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C773" w14:textId="77777777" w:rsidR="007D2038" w:rsidRPr="00F039F3" w:rsidRDefault="007D2038" w:rsidP="007D2038">
      <w:pPr>
        <w:spacing w:after="0"/>
        <w:jc w:val="center"/>
        <w:rPr>
          <w:b/>
          <w:sz w:val="32"/>
          <w:szCs w:val="32"/>
          <w:lang w:val="uk-UA"/>
        </w:rPr>
      </w:pPr>
      <w:r w:rsidRPr="00F039F3">
        <w:rPr>
          <w:b/>
          <w:color w:val="000000"/>
          <w:szCs w:val="28"/>
          <w:lang w:val="uk-UA"/>
        </w:rPr>
        <w:t>MІНІСТЕРСТВО ОСВІТИ І НАУКИ УКРАЇНИ</w:t>
      </w:r>
      <w:r w:rsidRPr="00F039F3">
        <w:rPr>
          <w:b/>
          <w:sz w:val="32"/>
          <w:szCs w:val="32"/>
          <w:lang w:val="uk-UA"/>
        </w:rPr>
        <w:t xml:space="preserve"> </w:t>
      </w:r>
    </w:p>
    <w:p w14:paraId="660E34C8" w14:textId="77777777" w:rsidR="007D2038" w:rsidRPr="00F039F3" w:rsidRDefault="007D2038" w:rsidP="007D2038">
      <w:pPr>
        <w:spacing w:after="0"/>
        <w:jc w:val="center"/>
        <w:rPr>
          <w:b/>
          <w:sz w:val="32"/>
          <w:szCs w:val="32"/>
          <w:lang w:val="uk-UA"/>
        </w:rPr>
      </w:pPr>
      <w:r w:rsidRPr="00F039F3">
        <w:rPr>
          <w:b/>
          <w:sz w:val="32"/>
          <w:szCs w:val="32"/>
          <w:lang w:val="uk-UA"/>
        </w:rPr>
        <w:t>Національний університет «Запорізька політехніка»</w:t>
      </w:r>
    </w:p>
    <w:p w14:paraId="4A0BCABA" w14:textId="77777777" w:rsidR="007D2038" w:rsidRPr="00F039F3" w:rsidRDefault="007D2038" w:rsidP="007D2038">
      <w:pPr>
        <w:spacing w:after="0"/>
        <w:ind w:left="4956"/>
        <w:rPr>
          <w:sz w:val="32"/>
          <w:szCs w:val="32"/>
          <w:lang w:val="uk-UA"/>
        </w:rPr>
      </w:pPr>
    </w:p>
    <w:p w14:paraId="416D14E4" w14:textId="77777777" w:rsidR="007D2038" w:rsidRPr="00F039F3" w:rsidRDefault="007D2038" w:rsidP="007D2038">
      <w:pPr>
        <w:spacing w:after="0"/>
        <w:ind w:left="4956"/>
        <w:rPr>
          <w:szCs w:val="28"/>
          <w:lang w:val="uk-UA"/>
        </w:rPr>
      </w:pPr>
    </w:p>
    <w:p w14:paraId="10C74812" w14:textId="77777777" w:rsidR="00E67D9B" w:rsidRPr="00F039F3" w:rsidRDefault="00E67D9B" w:rsidP="007D2038">
      <w:pPr>
        <w:spacing w:after="0"/>
        <w:ind w:left="4956"/>
        <w:rPr>
          <w:szCs w:val="28"/>
          <w:lang w:val="uk-UA"/>
        </w:rPr>
      </w:pPr>
      <w:r w:rsidRPr="00F039F3">
        <w:rPr>
          <w:szCs w:val="28"/>
          <w:lang w:val="uk-UA"/>
        </w:rPr>
        <w:t>Введено в дію наказом ректора</w:t>
      </w:r>
    </w:p>
    <w:p w14:paraId="48249AD4" w14:textId="77777777" w:rsidR="00E67D9B" w:rsidRPr="00F039F3" w:rsidRDefault="00E67D9B" w:rsidP="007D2038">
      <w:pPr>
        <w:spacing w:after="0"/>
        <w:ind w:left="4956"/>
        <w:rPr>
          <w:szCs w:val="28"/>
          <w:lang w:val="uk-UA"/>
        </w:rPr>
      </w:pPr>
      <w:r w:rsidRPr="00F039F3">
        <w:rPr>
          <w:szCs w:val="28"/>
          <w:lang w:val="uk-UA"/>
        </w:rPr>
        <w:t>НУ «Запорізька політехніка»</w:t>
      </w:r>
    </w:p>
    <w:p w14:paraId="3F548B03" w14:textId="4D1A55D0" w:rsidR="00E67D9B" w:rsidRPr="00F039F3" w:rsidRDefault="00957966" w:rsidP="007D2038">
      <w:pPr>
        <w:spacing w:after="0"/>
        <w:ind w:left="4956"/>
        <w:rPr>
          <w:szCs w:val="28"/>
          <w:lang w:val="uk-UA"/>
        </w:rPr>
      </w:pPr>
      <w:r w:rsidRPr="00F039F3">
        <w:rPr>
          <w:szCs w:val="28"/>
          <w:lang w:val="uk-UA"/>
        </w:rPr>
        <w:t>в</w:t>
      </w:r>
      <w:r w:rsidR="00E67D9B" w:rsidRPr="00F039F3">
        <w:rPr>
          <w:szCs w:val="28"/>
          <w:lang w:val="uk-UA"/>
        </w:rPr>
        <w:t>ід ___</w:t>
      </w:r>
      <w:r w:rsidR="00AC2D4D" w:rsidRPr="00F039F3">
        <w:rPr>
          <w:szCs w:val="28"/>
          <w:lang w:val="uk-UA"/>
        </w:rPr>
        <w:t>_</w:t>
      </w:r>
      <w:r w:rsidR="00E67D9B" w:rsidRPr="00F039F3">
        <w:rPr>
          <w:szCs w:val="28"/>
          <w:lang w:val="uk-UA"/>
        </w:rPr>
        <w:t>______20___ р. №____</w:t>
      </w:r>
    </w:p>
    <w:p w14:paraId="2965BD52" w14:textId="77777777" w:rsidR="00E67D9B" w:rsidRPr="00F039F3" w:rsidRDefault="00E67D9B" w:rsidP="007D2038">
      <w:pPr>
        <w:spacing w:after="0"/>
        <w:ind w:left="4956"/>
        <w:rPr>
          <w:szCs w:val="28"/>
          <w:lang w:val="uk-UA"/>
        </w:rPr>
      </w:pPr>
    </w:p>
    <w:p w14:paraId="3F1CB45A" w14:textId="77777777" w:rsidR="00E67D9B" w:rsidRPr="00F039F3" w:rsidRDefault="00E67D9B" w:rsidP="007D2038">
      <w:pPr>
        <w:spacing w:after="0"/>
        <w:ind w:left="4956"/>
        <w:rPr>
          <w:szCs w:val="28"/>
          <w:lang w:val="uk-UA"/>
        </w:rPr>
      </w:pPr>
      <w:r w:rsidRPr="00F039F3">
        <w:rPr>
          <w:szCs w:val="28"/>
          <w:lang w:val="uk-UA"/>
        </w:rPr>
        <w:t>Ректор</w:t>
      </w:r>
    </w:p>
    <w:p w14:paraId="4B3FB810" w14:textId="77777777" w:rsidR="00E67D9B" w:rsidRPr="00F039F3" w:rsidRDefault="00E67D9B" w:rsidP="007D2038">
      <w:pPr>
        <w:spacing w:after="0"/>
        <w:ind w:left="4956"/>
        <w:rPr>
          <w:szCs w:val="28"/>
          <w:lang w:val="uk-UA"/>
        </w:rPr>
      </w:pPr>
    </w:p>
    <w:p w14:paraId="66850FB5" w14:textId="77777777" w:rsidR="00E67D9B" w:rsidRPr="00F039F3" w:rsidRDefault="00E67D9B" w:rsidP="007D2038">
      <w:pPr>
        <w:spacing w:after="0"/>
        <w:ind w:left="4956"/>
        <w:rPr>
          <w:szCs w:val="28"/>
          <w:lang w:val="uk-UA"/>
        </w:rPr>
      </w:pPr>
      <w:r w:rsidRPr="00F039F3">
        <w:rPr>
          <w:szCs w:val="28"/>
          <w:lang w:val="uk-UA"/>
        </w:rPr>
        <w:t xml:space="preserve">___________ Віктор </w:t>
      </w:r>
      <w:r w:rsidRPr="00F039F3">
        <w:rPr>
          <w:caps/>
          <w:szCs w:val="28"/>
          <w:lang w:val="uk-UA"/>
        </w:rPr>
        <w:t>Грешта</w:t>
      </w:r>
    </w:p>
    <w:p w14:paraId="19B8810D" w14:textId="77777777" w:rsidR="00E67D9B" w:rsidRPr="00F039F3" w:rsidRDefault="00E67D9B" w:rsidP="007D2038">
      <w:pPr>
        <w:spacing w:after="0"/>
        <w:ind w:left="4956"/>
        <w:rPr>
          <w:szCs w:val="28"/>
          <w:lang w:val="uk-UA"/>
        </w:rPr>
      </w:pPr>
    </w:p>
    <w:p w14:paraId="464CF45E" w14:textId="56A2423D" w:rsidR="00E67D9B" w:rsidRPr="00F039F3" w:rsidRDefault="00BA60C7" w:rsidP="00E67D9B">
      <w:pPr>
        <w:widowControl w:val="0"/>
        <w:pBdr>
          <w:top w:val="nil"/>
          <w:left w:val="nil"/>
          <w:bottom w:val="nil"/>
          <w:right w:val="nil"/>
          <w:between w:val="nil"/>
        </w:pBdr>
        <w:spacing w:after="0"/>
        <w:jc w:val="center"/>
        <w:rPr>
          <w:b/>
          <w:caps/>
          <w:sz w:val="32"/>
          <w:szCs w:val="32"/>
          <w:lang w:val="uk-UA"/>
        </w:rPr>
      </w:pPr>
      <w:r>
        <w:rPr>
          <w:b/>
          <w:caps/>
          <w:sz w:val="32"/>
          <w:szCs w:val="32"/>
          <w:lang w:val="uk-UA"/>
        </w:rPr>
        <w:t>МЕТАЛОРІЗАЛЬНІ ВЕРСТАТИ ТА СИСТЕМИ</w:t>
      </w:r>
    </w:p>
    <w:p w14:paraId="1147A1ED" w14:textId="77777777" w:rsidR="00E67D9B" w:rsidRPr="00F039F3" w:rsidRDefault="00E67D9B" w:rsidP="00E67D9B">
      <w:pPr>
        <w:widowControl w:val="0"/>
        <w:pBdr>
          <w:top w:val="nil"/>
          <w:left w:val="nil"/>
          <w:bottom w:val="nil"/>
          <w:right w:val="nil"/>
          <w:between w:val="nil"/>
        </w:pBdr>
        <w:spacing w:after="0"/>
        <w:jc w:val="center"/>
        <w:rPr>
          <w:color w:val="000000"/>
          <w:sz w:val="24"/>
          <w:szCs w:val="24"/>
          <w:lang w:val="uk-UA"/>
        </w:rPr>
      </w:pPr>
    </w:p>
    <w:p w14:paraId="041BCA88" w14:textId="16B31FCF" w:rsidR="007D2038" w:rsidRPr="00F039F3" w:rsidRDefault="007D2038" w:rsidP="007D2038">
      <w:pPr>
        <w:spacing w:after="0"/>
        <w:jc w:val="center"/>
        <w:rPr>
          <w:b/>
          <w:szCs w:val="28"/>
          <w:lang w:val="uk-UA"/>
        </w:rPr>
      </w:pPr>
      <w:r w:rsidRPr="00F039F3">
        <w:rPr>
          <w:b/>
          <w:szCs w:val="28"/>
          <w:lang w:val="uk-UA"/>
        </w:rPr>
        <w:t xml:space="preserve">ОСВІТНЬО-ПРОФЕСІЙНА ПРОГРАМА </w:t>
      </w:r>
    </w:p>
    <w:p w14:paraId="3935772F" w14:textId="42A89A15" w:rsidR="007D2038" w:rsidRPr="00782F6C" w:rsidRDefault="00782F6C" w:rsidP="007D2038">
      <w:pPr>
        <w:spacing w:after="0"/>
        <w:jc w:val="center"/>
        <w:rPr>
          <w:b/>
          <w:szCs w:val="28"/>
          <w:lang w:val="uk-UA"/>
        </w:rPr>
      </w:pPr>
      <w:r>
        <w:rPr>
          <w:b/>
          <w:szCs w:val="28"/>
          <w:lang w:val="uk-UA"/>
        </w:rPr>
        <w:t>Перший (бакалаврський) рівень</w:t>
      </w:r>
    </w:p>
    <w:p w14:paraId="532A0D41" w14:textId="77777777" w:rsidR="007D2038" w:rsidRPr="00F039F3" w:rsidRDefault="007D2038" w:rsidP="007D2038">
      <w:pPr>
        <w:widowControl w:val="0"/>
        <w:pBdr>
          <w:top w:val="nil"/>
          <w:left w:val="nil"/>
          <w:bottom w:val="nil"/>
          <w:right w:val="nil"/>
          <w:between w:val="nil"/>
        </w:pBdr>
        <w:spacing w:after="0"/>
        <w:ind w:right="1"/>
        <w:rPr>
          <w:color w:val="000000"/>
          <w:lang w:val="uk-UA"/>
        </w:rPr>
      </w:pPr>
    </w:p>
    <w:p w14:paraId="0F4B65E3" w14:textId="77777777" w:rsidR="0092633B" w:rsidRPr="00F039F3" w:rsidRDefault="0092633B" w:rsidP="007D2038">
      <w:pPr>
        <w:widowControl w:val="0"/>
        <w:pBdr>
          <w:top w:val="nil"/>
          <w:left w:val="nil"/>
          <w:bottom w:val="nil"/>
          <w:right w:val="nil"/>
          <w:between w:val="nil"/>
        </w:pBdr>
        <w:spacing w:after="0"/>
        <w:ind w:right="1"/>
        <w:rPr>
          <w:color w:val="000000"/>
          <w:lang w:val="uk-UA"/>
        </w:rPr>
      </w:pPr>
    </w:p>
    <w:tbl>
      <w:tblPr>
        <w:tblW w:w="0" w:type="auto"/>
        <w:tblBorders>
          <w:bottom w:val="single" w:sz="4" w:space="0" w:color="auto"/>
        </w:tblBorders>
        <w:tblLook w:val="01E0" w:firstRow="1" w:lastRow="1" w:firstColumn="1" w:lastColumn="1" w:noHBand="0" w:noVBand="0"/>
      </w:tblPr>
      <w:tblGrid>
        <w:gridCol w:w="3686"/>
        <w:gridCol w:w="5951"/>
      </w:tblGrid>
      <w:tr w:rsidR="00E67D9B" w:rsidRPr="00F039F3" w14:paraId="685E07DB" w14:textId="77777777" w:rsidTr="004A1E57">
        <w:tc>
          <w:tcPr>
            <w:tcW w:w="3686" w:type="dxa"/>
            <w:tcBorders>
              <w:bottom w:val="single" w:sz="4" w:space="0" w:color="auto"/>
            </w:tcBorders>
          </w:tcPr>
          <w:p w14:paraId="5A905ED3" w14:textId="77777777" w:rsidR="00E67D9B" w:rsidRPr="00F039F3" w:rsidRDefault="00E67D9B" w:rsidP="00A52F88">
            <w:pPr>
              <w:widowControl w:val="0"/>
              <w:spacing w:after="0" w:line="240" w:lineRule="auto"/>
              <w:rPr>
                <w:b/>
                <w:color w:val="000000"/>
                <w:szCs w:val="28"/>
                <w:lang w:val="uk-UA"/>
              </w:rPr>
            </w:pPr>
            <w:r w:rsidRPr="00F039F3">
              <w:rPr>
                <w:b/>
                <w:color w:val="000000"/>
                <w:szCs w:val="28"/>
                <w:lang w:val="uk-UA"/>
              </w:rPr>
              <w:t>галузь знань</w:t>
            </w:r>
          </w:p>
        </w:tc>
        <w:tc>
          <w:tcPr>
            <w:tcW w:w="5951" w:type="dxa"/>
            <w:tcBorders>
              <w:bottom w:val="single" w:sz="4" w:space="0" w:color="auto"/>
            </w:tcBorders>
          </w:tcPr>
          <w:p w14:paraId="6F92A8AE" w14:textId="2B703075" w:rsidR="00E67D9B" w:rsidRPr="00510DB4" w:rsidRDefault="00510DB4" w:rsidP="00A52F88">
            <w:pPr>
              <w:widowControl w:val="0"/>
              <w:spacing w:after="0" w:line="240" w:lineRule="auto"/>
              <w:rPr>
                <w:color w:val="000000"/>
                <w:szCs w:val="28"/>
                <w:lang w:val="uk-UA"/>
              </w:rPr>
            </w:pPr>
            <w:r w:rsidRPr="00510DB4">
              <w:rPr>
                <w:szCs w:val="28"/>
                <w:lang w:val="uk-UA"/>
              </w:rPr>
              <w:t>13 «Механічна інженерія»</w:t>
            </w:r>
          </w:p>
        </w:tc>
      </w:tr>
      <w:tr w:rsidR="00E67D9B" w:rsidRPr="000350F3" w14:paraId="3E357A3A" w14:textId="77777777" w:rsidTr="004A1E57">
        <w:tc>
          <w:tcPr>
            <w:tcW w:w="3686" w:type="dxa"/>
            <w:tcBorders>
              <w:top w:val="single" w:sz="4" w:space="0" w:color="auto"/>
              <w:bottom w:val="single" w:sz="4" w:space="0" w:color="auto"/>
            </w:tcBorders>
          </w:tcPr>
          <w:p w14:paraId="7A604515" w14:textId="77777777" w:rsidR="00E67D9B" w:rsidRPr="00F039F3" w:rsidRDefault="00957966" w:rsidP="00A52F88">
            <w:pPr>
              <w:widowControl w:val="0"/>
              <w:spacing w:after="0" w:line="240" w:lineRule="auto"/>
              <w:rPr>
                <w:b/>
                <w:color w:val="000000"/>
                <w:szCs w:val="28"/>
                <w:lang w:val="uk-UA"/>
              </w:rPr>
            </w:pPr>
            <w:r w:rsidRPr="00F039F3">
              <w:rPr>
                <w:b/>
                <w:color w:val="000000"/>
                <w:szCs w:val="28"/>
                <w:lang w:val="uk-UA"/>
              </w:rPr>
              <w:t>спеціальність</w:t>
            </w:r>
          </w:p>
          <w:p w14:paraId="5A471F61" w14:textId="77777777" w:rsidR="007A75E7" w:rsidRPr="00F039F3" w:rsidRDefault="007A75E7" w:rsidP="00A52F88">
            <w:pPr>
              <w:widowControl w:val="0"/>
              <w:spacing w:after="0" w:line="240" w:lineRule="auto"/>
              <w:rPr>
                <w:b/>
                <w:bCs/>
                <w:color w:val="000000"/>
                <w:szCs w:val="28"/>
                <w:lang w:val="uk-UA"/>
              </w:rPr>
            </w:pPr>
            <w:r w:rsidRPr="00F039F3">
              <w:rPr>
                <w:b/>
                <w:bCs/>
                <w:color w:val="000000"/>
                <w:szCs w:val="28"/>
                <w:lang w:val="uk-UA"/>
              </w:rPr>
              <w:t>спеціалізація (предметна спеціальність, вид)</w:t>
            </w:r>
          </w:p>
        </w:tc>
        <w:tc>
          <w:tcPr>
            <w:tcW w:w="5951" w:type="dxa"/>
            <w:tcBorders>
              <w:top w:val="single" w:sz="4" w:space="0" w:color="auto"/>
              <w:bottom w:val="single" w:sz="4" w:space="0" w:color="auto"/>
            </w:tcBorders>
            <w:vAlign w:val="center"/>
          </w:tcPr>
          <w:p w14:paraId="39EA36CC" w14:textId="658EA9BA" w:rsidR="00510DB4" w:rsidRPr="00510DB4" w:rsidRDefault="00510DB4" w:rsidP="00BA60C7">
            <w:pPr>
              <w:widowControl w:val="0"/>
              <w:spacing w:after="0" w:line="240" w:lineRule="auto"/>
              <w:rPr>
                <w:b/>
                <w:szCs w:val="28"/>
                <w:lang w:val="uk-UA"/>
              </w:rPr>
            </w:pPr>
            <w:r w:rsidRPr="00510DB4">
              <w:rPr>
                <w:szCs w:val="28"/>
                <w:lang w:val="uk-UA"/>
              </w:rPr>
              <w:t>133 «Галузеве машинобудування»</w:t>
            </w:r>
          </w:p>
          <w:p w14:paraId="09132314" w14:textId="70D801AB" w:rsidR="007A75E7" w:rsidRPr="00510DB4" w:rsidRDefault="007A75E7" w:rsidP="000350F3">
            <w:pPr>
              <w:widowControl w:val="0"/>
              <w:spacing w:after="0" w:line="240" w:lineRule="auto"/>
              <w:jc w:val="center"/>
              <w:rPr>
                <w:color w:val="000000"/>
                <w:szCs w:val="28"/>
                <w:lang w:val="uk-UA"/>
              </w:rPr>
            </w:pPr>
          </w:p>
        </w:tc>
      </w:tr>
      <w:tr w:rsidR="00510DB4" w:rsidRPr="00F039F3" w14:paraId="2D03A8EC" w14:textId="77777777" w:rsidTr="004A1E57">
        <w:tc>
          <w:tcPr>
            <w:tcW w:w="3686" w:type="dxa"/>
            <w:tcBorders>
              <w:top w:val="single" w:sz="4" w:space="0" w:color="auto"/>
              <w:bottom w:val="single" w:sz="4" w:space="0" w:color="auto"/>
            </w:tcBorders>
          </w:tcPr>
          <w:p w14:paraId="249ED33F" w14:textId="77777777" w:rsidR="00510DB4" w:rsidRPr="00F039F3" w:rsidRDefault="00510DB4" w:rsidP="00510DB4">
            <w:pPr>
              <w:widowControl w:val="0"/>
              <w:spacing w:after="0" w:line="240" w:lineRule="auto"/>
              <w:rPr>
                <w:b/>
                <w:color w:val="000000"/>
                <w:szCs w:val="28"/>
                <w:lang w:val="uk-UA"/>
              </w:rPr>
            </w:pPr>
            <w:r w:rsidRPr="00F039F3">
              <w:rPr>
                <w:b/>
                <w:color w:val="000000"/>
                <w:szCs w:val="28"/>
                <w:lang w:val="uk-UA"/>
              </w:rPr>
              <w:t>освітня кваліфікація</w:t>
            </w:r>
          </w:p>
        </w:tc>
        <w:tc>
          <w:tcPr>
            <w:tcW w:w="5951" w:type="dxa"/>
            <w:tcBorders>
              <w:top w:val="single" w:sz="4" w:space="0" w:color="auto"/>
              <w:bottom w:val="single" w:sz="4" w:space="0" w:color="auto"/>
            </w:tcBorders>
            <w:vAlign w:val="center"/>
          </w:tcPr>
          <w:p w14:paraId="7C1AD8FF" w14:textId="3035AE3E" w:rsidR="00510DB4" w:rsidRPr="00510DB4" w:rsidRDefault="00510DB4" w:rsidP="00510DB4">
            <w:pPr>
              <w:widowControl w:val="0"/>
              <w:spacing w:after="0" w:line="240" w:lineRule="auto"/>
              <w:rPr>
                <w:color w:val="000000"/>
                <w:szCs w:val="28"/>
                <w:lang w:val="uk-UA"/>
              </w:rPr>
            </w:pPr>
            <w:r w:rsidRPr="00510DB4">
              <w:rPr>
                <w:lang w:val="uk-UA"/>
              </w:rPr>
              <w:t>Бакалавр з галузевого машинобудування за освітньою програмою «Металорізальні верстати та системи»</w:t>
            </w:r>
            <w:r w:rsidRPr="00510DB4">
              <w:rPr>
                <w:sz w:val="24"/>
              </w:rPr>
              <w:t xml:space="preserve"> </w:t>
            </w:r>
          </w:p>
        </w:tc>
      </w:tr>
      <w:tr w:rsidR="007A75E7" w:rsidRPr="00F039F3" w14:paraId="427FDDC8" w14:textId="77777777" w:rsidTr="004A1E57">
        <w:tc>
          <w:tcPr>
            <w:tcW w:w="3686" w:type="dxa"/>
            <w:tcBorders>
              <w:top w:val="single" w:sz="4" w:space="0" w:color="auto"/>
            </w:tcBorders>
          </w:tcPr>
          <w:p w14:paraId="00742A00" w14:textId="77777777" w:rsidR="007A75E7" w:rsidRPr="00F039F3" w:rsidRDefault="007A75E7" w:rsidP="00A52F88">
            <w:pPr>
              <w:widowControl w:val="0"/>
              <w:spacing w:after="0" w:line="240" w:lineRule="auto"/>
              <w:rPr>
                <w:b/>
                <w:color w:val="000000"/>
                <w:szCs w:val="28"/>
                <w:lang w:val="uk-UA"/>
              </w:rPr>
            </w:pPr>
            <w:r w:rsidRPr="00F039F3">
              <w:rPr>
                <w:b/>
                <w:color w:val="000000"/>
                <w:szCs w:val="28"/>
                <w:lang w:val="uk-UA"/>
              </w:rPr>
              <w:t>професійна кваліфікація</w:t>
            </w:r>
          </w:p>
        </w:tc>
        <w:tc>
          <w:tcPr>
            <w:tcW w:w="5951" w:type="dxa"/>
            <w:tcBorders>
              <w:top w:val="single" w:sz="4" w:space="0" w:color="auto"/>
            </w:tcBorders>
            <w:vAlign w:val="center"/>
          </w:tcPr>
          <w:p w14:paraId="037BE153" w14:textId="094A5143" w:rsidR="007A75E7" w:rsidRPr="00510DB4" w:rsidRDefault="00510DB4" w:rsidP="00510DB4">
            <w:pPr>
              <w:widowControl w:val="0"/>
              <w:spacing w:after="0" w:line="240" w:lineRule="auto"/>
              <w:jc w:val="center"/>
              <w:rPr>
                <w:color w:val="000000"/>
                <w:szCs w:val="28"/>
                <w:lang w:val="uk-UA"/>
              </w:rPr>
            </w:pPr>
            <w:r w:rsidRPr="00510DB4">
              <w:rPr>
                <w:color w:val="000000"/>
                <w:szCs w:val="28"/>
                <w:lang w:val="uk-UA"/>
              </w:rPr>
              <w:t>-</w:t>
            </w:r>
          </w:p>
        </w:tc>
      </w:tr>
    </w:tbl>
    <w:p w14:paraId="3E6C2292" w14:textId="77777777" w:rsidR="00E67D9B" w:rsidRPr="00F039F3" w:rsidRDefault="00E67D9B" w:rsidP="007D2038">
      <w:pPr>
        <w:widowControl w:val="0"/>
        <w:pBdr>
          <w:top w:val="nil"/>
          <w:left w:val="nil"/>
          <w:bottom w:val="nil"/>
          <w:right w:val="nil"/>
          <w:between w:val="nil"/>
        </w:pBdr>
        <w:spacing w:after="0"/>
        <w:rPr>
          <w:color w:val="000000"/>
          <w:szCs w:val="28"/>
          <w:u w:val="single"/>
          <w:lang w:val="uk-UA"/>
        </w:rPr>
      </w:pPr>
    </w:p>
    <w:p w14:paraId="55771E9E" w14:textId="77777777" w:rsidR="0092633B" w:rsidRPr="00F039F3" w:rsidRDefault="0092633B" w:rsidP="007D2038">
      <w:pPr>
        <w:widowControl w:val="0"/>
        <w:pBdr>
          <w:top w:val="nil"/>
          <w:left w:val="nil"/>
          <w:bottom w:val="nil"/>
          <w:right w:val="nil"/>
          <w:between w:val="nil"/>
        </w:pBdr>
        <w:spacing w:after="0"/>
        <w:rPr>
          <w:color w:val="000000"/>
          <w:szCs w:val="28"/>
          <w:u w:val="single"/>
          <w:lang w:val="uk-UA"/>
        </w:rPr>
      </w:pPr>
    </w:p>
    <w:p w14:paraId="55DE7C99" w14:textId="77777777" w:rsidR="007D2038" w:rsidRPr="00F039F3" w:rsidRDefault="00957966" w:rsidP="00957966">
      <w:pPr>
        <w:spacing w:after="0"/>
        <w:ind w:left="4956"/>
        <w:rPr>
          <w:szCs w:val="28"/>
          <w:lang w:val="uk-UA"/>
        </w:rPr>
      </w:pPr>
      <w:r w:rsidRPr="00F039F3">
        <w:rPr>
          <w:szCs w:val="28"/>
          <w:lang w:val="uk-UA"/>
        </w:rPr>
        <w:t>Схвалено вченою радою</w:t>
      </w:r>
    </w:p>
    <w:p w14:paraId="535ED452" w14:textId="77777777" w:rsidR="00957966" w:rsidRPr="00F039F3" w:rsidRDefault="00957966" w:rsidP="007D2038">
      <w:pPr>
        <w:spacing w:after="0"/>
        <w:ind w:left="4248" w:firstLine="708"/>
        <w:rPr>
          <w:szCs w:val="28"/>
          <w:lang w:val="uk-UA"/>
        </w:rPr>
      </w:pPr>
      <w:r w:rsidRPr="00F039F3">
        <w:rPr>
          <w:szCs w:val="28"/>
          <w:lang w:val="uk-UA"/>
        </w:rPr>
        <w:t>НУ «Запорізька політехніка</w:t>
      </w:r>
    </w:p>
    <w:p w14:paraId="7804265A" w14:textId="77777777" w:rsidR="007D2038" w:rsidRPr="00F039F3" w:rsidRDefault="007D2038" w:rsidP="007D2038">
      <w:pPr>
        <w:spacing w:after="0"/>
        <w:ind w:left="4248" w:firstLine="708"/>
        <w:rPr>
          <w:szCs w:val="28"/>
          <w:lang w:val="uk-UA"/>
        </w:rPr>
      </w:pPr>
      <w:r w:rsidRPr="00F039F3">
        <w:rPr>
          <w:szCs w:val="28"/>
          <w:lang w:val="uk-UA"/>
        </w:rPr>
        <w:t>(</w:t>
      </w:r>
      <w:r w:rsidR="00957966" w:rsidRPr="00F039F3">
        <w:rPr>
          <w:szCs w:val="28"/>
          <w:lang w:val="uk-UA"/>
        </w:rPr>
        <w:t>п</w:t>
      </w:r>
      <w:r w:rsidRPr="00F039F3">
        <w:rPr>
          <w:szCs w:val="28"/>
          <w:lang w:val="uk-UA"/>
        </w:rPr>
        <w:t xml:space="preserve">ротокол №__ від </w:t>
      </w:r>
      <w:r w:rsidR="00957966" w:rsidRPr="00F039F3">
        <w:rPr>
          <w:szCs w:val="28"/>
          <w:lang w:val="uk-UA"/>
        </w:rPr>
        <w:t>___</w:t>
      </w:r>
      <w:r w:rsidR="0092633B" w:rsidRPr="00F039F3">
        <w:rPr>
          <w:szCs w:val="28"/>
          <w:lang w:val="uk-UA"/>
        </w:rPr>
        <w:t>_</w:t>
      </w:r>
      <w:r w:rsidR="00957966" w:rsidRPr="00F039F3">
        <w:rPr>
          <w:szCs w:val="28"/>
          <w:lang w:val="uk-UA"/>
        </w:rPr>
        <w:t>____.20</w:t>
      </w:r>
      <w:r w:rsidR="008D3EEE" w:rsidRPr="00F039F3">
        <w:rPr>
          <w:szCs w:val="28"/>
          <w:lang w:val="uk-UA"/>
        </w:rPr>
        <w:t>2</w:t>
      </w:r>
      <w:r w:rsidR="00957966" w:rsidRPr="00F039F3">
        <w:rPr>
          <w:szCs w:val="28"/>
          <w:lang w:val="uk-UA"/>
        </w:rPr>
        <w:t>__ р.</w:t>
      </w:r>
      <w:r w:rsidRPr="00F039F3">
        <w:rPr>
          <w:szCs w:val="28"/>
          <w:lang w:val="uk-UA"/>
        </w:rPr>
        <w:t>)</w:t>
      </w:r>
    </w:p>
    <w:p w14:paraId="52403F5C" w14:textId="77777777" w:rsidR="007D2038" w:rsidRPr="00F039F3" w:rsidRDefault="007D2038" w:rsidP="007D2038">
      <w:pPr>
        <w:spacing w:after="0"/>
        <w:ind w:left="4248" w:firstLine="708"/>
        <w:rPr>
          <w:szCs w:val="28"/>
          <w:lang w:val="uk-UA"/>
        </w:rPr>
      </w:pPr>
    </w:p>
    <w:p w14:paraId="05CB7F39" w14:textId="77777777" w:rsidR="007D2038" w:rsidRPr="00F039F3" w:rsidRDefault="007D2038" w:rsidP="007D2038">
      <w:pPr>
        <w:spacing w:after="0"/>
        <w:ind w:left="4248" w:firstLine="708"/>
        <w:rPr>
          <w:szCs w:val="28"/>
          <w:lang w:val="uk-UA"/>
        </w:rPr>
      </w:pPr>
      <w:r w:rsidRPr="00F039F3">
        <w:rPr>
          <w:szCs w:val="28"/>
          <w:lang w:val="uk-UA"/>
        </w:rPr>
        <w:t>Голова вченої ради</w:t>
      </w:r>
    </w:p>
    <w:p w14:paraId="6ADC562B" w14:textId="77777777" w:rsidR="00957966" w:rsidRPr="00F039F3" w:rsidRDefault="00957966" w:rsidP="007D2038">
      <w:pPr>
        <w:spacing w:after="0"/>
        <w:ind w:left="4248" w:firstLine="708"/>
        <w:rPr>
          <w:szCs w:val="28"/>
          <w:lang w:val="uk-UA"/>
        </w:rPr>
      </w:pPr>
    </w:p>
    <w:p w14:paraId="21E28CC2" w14:textId="77777777" w:rsidR="007D2038" w:rsidRPr="00F039F3" w:rsidRDefault="00957966" w:rsidP="007D2038">
      <w:pPr>
        <w:spacing w:after="0"/>
        <w:ind w:left="4248" w:firstLine="708"/>
        <w:rPr>
          <w:szCs w:val="28"/>
          <w:lang w:val="uk-UA"/>
        </w:rPr>
      </w:pPr>
      <w:r w:rsidRPr="00F039F3">
        <w:rPr>
          <w:szCs w:val="28"/>
          <w:lang w:val="uk-UA"/>
        </w:rPr>
        <w:t>___________</w:t>
      </w:r>
      <w:r w:rsidR="007D2038" w:rsidRPr="00F039F3">
        <w:rPr>
          <w:szCs w:val="28"/>
          <w:lang w:val="uk-UA"/>
        </w:rPr>
        <w:t xml:space="preserve"> </w:t>
      </w:r>
      <w:r w:rsidRPr="00F039F3">
        <w:rPr>
          <w:szCs w:val="28"/>
          <w:lang w:val="uk-UA"/>
        </w:rPr>
        <w:t xml:space="preserve">Володимир </w:t>
      </w:r>
      <w:r w:rsidR="007D2038" w:rsidRPr="00F039F3">
        <w:rPr>
          <w:caps/>
          <w:szCs w:val="28"/>
          <w:lang w:val="uk-UA"/>
        </w:rPr>
        <w:t>Бахрушин</w:t>
      </w:r>
    </w:p>
    <w:p w14:paraId="0B3EBFED" w14:textId="77777777" w:rsidR="00AC2D4D" w:rsidRPr="00F039F3" w:rsidRDefault="00AC2D4D" w:rsidP="007D2038">
      <w:pPr>
        <w:widowControl w:val="0"/>
        <w:pBdr>
          <w:top w:val="nil"/>
          <w:left w:val="nil"/>
          <w:bottom w:val="nil"/>
          <w:right w:val="nil"/>
          <w:between w:val="nil"/>
        </w:pBdr>
        <w:spacing w:after="0"/>
        <w:jc w:val="center"/>
        <w:rPr>
          <w:szCs w:val="28"/>
          <w:lang w:val="uk-UA"/>
        </w:rPr>
      </w:pPr>
    </w:p>
    <w:p w14:paraId="0155AB96" w14:textId="77777777" w:rsidR="00AC2D4D" w:rsidRPr="00F039F3" w:rsidRDefault="00AC2D4D" w:rsidP="007D2038">
      <w:pPr>
        <w:widowControl w:val="0"/>
        <w:pBdr>
          <w:top w:val="nil"/>
          <w:left w:val="nil"/>
          <w:bottom w:val="nil"/>
          <w:right w:val="nil"/>
          <w:between w:val="nil"/>
        </w:pBdr>
        <w:spacing w:after="0"/>
        <w:jc w:val="center"/>
        <w:rPr>
          <w:szCs w:val="28"/>
          <w:lang w:val="uk-UA"/>
        </w:rPr>
      </w:pPr>
    </w:p>
    <w:p w14:paraId="4EA44DB7" w14:textId="48649FAB" w:rsidR="00AC2D4D" w:rsidRPr="00F039F3" w:rsidRDefault="007D2038" w:rsidP="007D2038">
      <w:pPr>
        <w:widowControl w:val="0"/>
        <w:pBdr>
          <w:top w:val="nil"/>
          <w:left w:val="nil"/>
          <w:bottom w:val="nil"/>
          <w:right w:val="nil"/>
          <w:between w:val="nil"/>
        </w:pBdr>
        <w:spacing w:after="0"/>
        <w:jc w:val="center"/>
        <w:rPr>
          <w:szCs w:val="28"/>
          <w:lang w:val="uk-UA"/>
        </w:rPr>
      </w:pPr>
      <w:r w:rsidRPr="00F039F3">
        <w:rPr>
          <w:szCs w:val="28"/>
          <w:lang w:val="uk-UA"/>
        </w:rPr>
        <w:t>Запоріжжя 20</w:t>
      </w:r>
      <w:r w:rsidR="008D3EEE" w:rsidRPr="00F039F3">
        <w:rPr>
          <w:szCs w:val="28"/>
          <w:lang w:val="uk-UA"/>
        </w:rPr>
        <w:t>2</w:t>
      </w:r>
      <w:r w:rsidR="00363D93">
        <w:rPr>
          <w:szCs w:val="28"/>
          <w:lang w:val="uk-UA"/>
        </w:rPr>
        <w:t>4</w:t>
      </w:r>
      <w:r w:rsidRPr="00F039F3">
        <w:rPr>
          <w:szCs w:val="28"/>
          <w:lang w:val="uk-UA"/>
        </w:rPr>
        <w:t xml:space="preserve"> р.</w:t>
      </w:r>
    </w:p>
    <w:p w14:paraId="0A05007A" w14:textId="77777777" w:rsidR="007D2038" w:rsidRPr="00F039F3" w:rsidRDefault="007D2038" w:rsidP="007D2038">
      <w:pPr>
        <w:widowControl w:val="0"/>
        <w:pBdr>
          <w:top w:val="nil"/>
          <w:left w:val="nil"/>
          <w:bottom w:val="nil"/>
          <w:right w:val="nil"/>
          <w:between w:val="nil"/>
        </w:pBdr>
        <w:spacing w:after="0"/>
        <w:rPr>
          <w:color w:val="000000"/>
          <w:lang w:val="uk-UA"/>
        </w:rPr>
        <w:sectPr w:rsidR="007D2038" w:rsidRPr="00F039F3" w:rsidSect="009B430B">
          <w:headerReference w:type="default" r:id="rId8"/>
          <w:footerReference w:type="default" r:id="rId9"/>
          <w:headerReference w:type="first" r:id="rId10"/>
          <w:pgSz w:w="11906" w:h="16838"/>
          <w:pgMar w:top="1134" w:right="851" w:bottom="1134" w:left="1418" w:header="720" w:footer="708" w:gutter="0"/>
          <w:pgNumType w:start="1"/>
          <w:cols w:space="720"/>
          <w:docGrid w:linePitch="299"/>
        </w:sectPr>
      </w:pPr>
      <w:bookmarkStart w:id="0" w:name="_heading=h.gjdgxs" w:colFirst="0" w:colLast="0"/>
      <w:bookmarkEnd w:id="0"/>
    </w:p>
    <w:p w14:paraId="7CF00589" w14:textId="77777777" w:rsidR="007D2038" w:rsidRPr="00925BF3" w:rsidRDefault="007D2038" w:rsidP="00835223">
      <w:pPr>
        <w:pStyle w:val="3"/>
        <w:rPr>
          <w:lang w:val="uk-UA"/>
        </w:rPr>
      </w:pPr>
      <w:bookmarkStart w:id="1" w:name="_Toc142405653"/>
      <w:r w:rsidRPr="00925BF3">
        <w:rPr>
          <w:lang w:val="uk-UA"/>
        </w:rPr>
        <w:lastRenderedPageBreak/>
        <w:t>ПЕРЕДМОВА</w:t>
      </w:r>
      <w:bookmarkEnd w:id="1"/>
    </w:p>
    <w:p w14:paraId="0C1516CA" w14:textId="72A551FE" w:rsidR="009B3B1D" w:rsidRPr="009B3B1D" w:rsidRDefault="00AD2D7B" w:rsidP="009B3B1D">
      <w:pPr>
        <w:spacing w:line="360" w:lineRule="auto"/>
        <w:ind w:firstLine="709"/>
        <w:jc w:val="both"/>
        <w:rPr>
          <w:szCs w:val="28"/>
          <w:lang w:val="uk-UA"/>
        </w:rPr>
      </w:pPr>
      <w:r w:rsidRPr="009B3B1D">
        <w:rPr>
          <w:szCs w:val="28"/>
          <w:lang w:val="uk-UA"/>
        </w:rPr>
        <w:t xml:space="preserve">Освітньо-професійна програма (ОПП) «Металорізальні верстати та системи» підготовки бакалавра зі спеціальності 133 «Галузеве машинобудування» </w:t>
      </w:r>
      <w:r>
        <w:rPr>
          <w:szCs w:val="28"/>
          <w:lang w:val="uk-UA"/>
        </w:rPr>
        <w:t>р</w:t>
      </w:r>
      <w:r w:rsidR="009B3B1D" w:rsidRPr="009B3B1D">
        <w:rPr>
          <w:szCs w:val="28"/>
          <w:lang w:val="uk-UA"/>
        </w:rPr>
        <w:t>озроблен</w:t>
      </w:r>
      <w:r>
        <w:rPr>
          <w:szCs w:val="28"/>
          <w:lang w:val="uk-UA"/>
        </w:rPr>
        <w:t>а</w:t>
      </w:r>
      <w:r w:rsidR="009B3B1D" w:rsidRPr="009B3B1D">
        <w:rPr>
          <w:szCs w:val="28"/>
          <w:lang w:val="uk-UA"/>
        </w:rPr>
        <w:t xml:space="preserve"> НУ «Запорізька політехніка» на основі стандарту вищої освіти за спеціальністю 133 «Галузеве машинобудування» галузі знань 13 «Механічна інженерія» для першого (бакалаврського) рівня вищої освіти, затвердженого та введеного в дію наказом № 806 Міністерства освіти і науки України від 16.06.2020 року. </w:t>
      </w:r>
    </w:p>
    <w:p w14:paraId="27C9800D" w14:textId="21C2E5F0" w:rsidR="007D2038" w:rsidRPr="00F039F3" w:rsidRDefault="007D2038" w:rsidP="00913579">
      <w:pPr>
        <w:spacing w:after="0" w:line="276" w:lineRule="auto"/>
        <w:ind w:firstLine="709"/>
        <w:jc w:val="both"/>
        <w:rPr>
          <w:color w:val="000000"/>
          <w:lang w:val="uk-UA"/>
        </w:rPr>
      </w:pPr>
      <w:r w:rsidRPr="00F039F3">
        <w:rPr>
          <w:szCs w:val="28"/>
          <w:lang w:val="uk-UA"/>
        </w:rPr>
        <w:t>Розроблено</w:t>
      </w:r>
      <w:r w:rsidRPr="00F039F3">
        <w:rPr>
          <w:color w:val="000000"/>
          <w:szCs w:val="28"/>
          <w:lang w:val="uk-UA"/>
        </w:rPr>
        <w:t xml:space="preserve"> робочою групою у складі:</w:t>
      </w:r>
    </w:p>
    <w:tbl>
      <w:tblPr>
        <w:tblW w:w="10100" w:type="dxa"/>
        <w:tblLayout w:type="fixed"/>
        <w:tblLook w:val="0000" w:firstRow="0" w:lastRow="0" w:firstColumn="0" w:lastColumn="0" w:noHBand="0" w:noVBand="0"/>
      </w:tblPr>
      <w:tblGrid>
        <w:gridCol w:w="10100"/>
      </w:tblGrid>
      <w:tr w:rsidR="00913579" w:rsidRPr="001B3B09" w14:paraId="1DBD38D2" w14:textId="77777777">
        <w:trPr>
          <w:trHeight w:val="567"/>
        </w:trPr>
        <w:tc>
          <w:tcPr>
            <w:tcW w:w="10100" w:type="dxa"/>
          </w:tcPr>
          <w:p w14:paraId="78422CCA" w14:textId="43B8E79E" w:rsidR="00913579" w:rsidRPr="00D47AEC" w:rsidRDefault="00913579" w:rsidP="00D47AEC">
            <w:pPr>
              <w:spacing w:line="360" w:lineRule="auto"/>
              <w:jc w:val="both"/>
              <w:rPr>
                <w:color w:val="000000"/>
                <w:lang w:val="uk-UA"/>
              </w:rPr>
            </w:pPr>
            <w:r w:rsidRPr="00D47AEC">
              <w:rPr>
                <w:color w:val="000000"/>
                <w:szCs w:val="28"/>
                <w:lang w:val="uk-UA"/>
              </w:rPr>
              <w:t xml:space="preserve">1. </w:t>
            </w:r>
            <w:r w:rsidR="00D47AEC" w:rsidRPr="00D47AEC">
              <w:rPr>
                <w:szCs w:val="28"/>
                <w:lang w:val="uk-UA"/>
              </w:rPr>
              <w:t xml:space="preserve">Солоха Василь Васильович – керівник </w:t>
            </w:r>
            <w:proofErr w:type="spellStart"/>
            <w:r w:rsidR="00D47AEC" w:rsidRPr="00D47AEC">
              <w:rPr>
                <w:szCs w:val="28"/>
                <w:lang w:val="uk-UA"/>
              </w:rPr>
              <w:t>проектної</w:t>
            </w:r>
            <w:proofErr w:type="spellEnd"/>
            <w:r w:rsidR="00D47AEC" w:rsidRPr="00D47AEC">
              <w:rPr>
                <w:szCs w:val="28"/>
                <w:lang w:val="uk-UA"/>
              </w:rPr>
              <w:t xml:space="preserve"> групи (гарант освітньої програми), </w:t>
            </w:r>
            <w:proofErr w:type="spellStart"/>
            <w:r w:rsidR="00D47AEC" w:rsidRPr="00D47AEC">
              <w:rPr>
                <w:szCs w:val="28"/>
                <w:lang w:val="uk-UA"/>
              </w:rPr>
              <w:t>к.т.н</w:t>
            </w:r>
            <w:proofErr w:type="spellEnd"/>
            <w:r w:rsidR="00D47AEC" w:rsidRPr="00D47AEC">
              <w:rPr>
                <w:szCs w:val="28"/>
                <w:lang w:val="uk-UA"/>
              </w:rPr>
              <w:t>., доцент, доцент кафедри «Металорізальні верстати та інструмент» Національного університету «Запорізька політехніка» (</w:t>
            </w:r>
            <w:r w:rsidR="00B86F2A" w:rsidRPr="00B86F2A">
              <w:rPr>
                <w:szCs w:val="28"/>
                <w:lang w:val="uk-UA"/>
              </w:rPr>
              <w:t xml:space="preserve">наказ від 29.08.2024 р. №341 про призначення керівника </w:t>
            </w:r>
            <w:proofErr w:type="spellStart"/>
            <w:r w:rsidR="00B86F2A" w:rsidRPr="00B86F2A">
              <w:rPr>
                <w:szCs w:val="28"/>
                <w:lang w:val="uk-UA"/>
              </w:rPr>
              <w:t>проектної</w:t>
            </w:r>
            <w:proofErr w:type="spellEnd"/>
            <w:r w:rsidR="00B86F2A" w:rsidRPr="00B86F2A">
              <w:rPr>
                <w:szCs w:val="28"/>
                <w:lang w:val="uk-UA"/>
              </w:rPr>
              <w:t xml:space="preserve"> групи</w:t>
            </w:r>
            <w:r w:rsidR="00D47AEC" w:rsidRPr="00D47AEC">
              <w:rPr>
                <w:szCs w:val="28"/>
                <w:lang w:val="uk-UA"/>
              </w:rPr>
              <w:t>)</w:t>
            </w:r>
          </w:p>
        </w:tc>
      </w:tr>
      <w:tr w:rsidR="00913579" w:rsidRPr="001B3B09" w14:paraId="5F9A242E" w14:textId="77777777">
        <w:trPr>
          <w:trHeight w:val="567"/>
        </w:trPr>
        <w:tc>
          <w:tcPr>
            <w:tcW w:w="10100" w:type="dxa"/>
          </w:tcPr>
          <w:p w14:paraId="7F399871" w14:textId="425D91BF" w:rsidR="00913579" w:rsidRPr="00D47AEC" w:rsidRDefault="00913579" w:rsidP="00D47AEC">
            <w:pPr>
              <w:spacing w:line="360" w:lineRule="auto"/>
              <w:jc w:val="both"/>
              <w:rPr>
                <w:color w:val="000000"/>
                <w:lang w:val="uk-UA"/>
              </w:rPr>
            </w:pPr>
            <w:r w:rsidRPr="00D47AEC">
              <w:rPr>
                <w:color w:val="000000"/>
                <w:szCs w:val="28"/>
                <w:lang w:val="uk-UA"/>
              </w:rPr>
              <w:t xml:space="preserve">2. </w:t>
            </w:r>
            <w:r w:rsidR="00D47AEC" w:rsidRPr="00D47AEC">
              <w:rPr>
                <w:szCs w:val="28"/>
                <w:lang w:val="uk-UA"/>
              </w:rPr>
              <w:t xml:space="preserve">Фролов Михайло Володимирович – член </w:t>
            </w:r>
            <w:proofErr w:type="spellStart"/>
            <w:r w:rsidR="00D47AEC" w:rsidRPr="00D47AEC">
              <w:rPr>
                <w:szCs w:val="28"/>
                <w:lang w:val="uk-UA"/>
              </w:rPr>
              <w:t>проектної</w:t>
            </w:r>
            <w:proofErr w:type="spellEnd"/>
            <w:r w:rsidR="00D47AEC" w:rsidRPr="00D47AEC">
              <w:rPr>
                <w:szCs w:val="28"/>
                <w:lang w:val="uk-UA"/>
              </w:rPr>
              <w:t xml:space="preserve"> групи, </w:t>
            </w:r>
            <w:proofErr w:type="spellStart"/>
            <w:r w:rsidR="00D47AEC" w:rsidRPr="00D47AEC">
              <w:rPr>
                <w:szCs w:val="28"/>
                <w:lang w:val="uk-UA"/>
              </w:rPr>
              <w:t>к.т.н</w:t>
            </w:r>
            <w:proofErr w:type="spellEnd"/>
            <w:r w:rsidR="00D47AEC" w:rsidRPr="00D47AEC">
              <w:rPr>
                <w:szCs w:val="28"/>
                <w:lang w:val="uk-UA"/>
              </w:rPr>
              <w:t>., доцент, завідувач кафедри «Металорізальні верстати та інструмент» Національного університету «Запорізька політехніка»</w:t>
            </w:r>
          </w:p>
        </w:tc>
      </w:tr>
      <w:tr w:rsidR="00913579" w:rsidRPr="001B3B09" w14:paraId="5EC1C356" w14:textId="77777777">
        <w:trPr>
          <w:trHeight w:val="567"/>
        </w:trPr>
        <w:tc>
          <w:tcPr>
            <w:tcW w:w="10100" w:type="dxa"/>
          </w:tcPr>
          <w:p w14:paraId="1A162623" w14:textId="4358243A" w:rsidR="00913579" w:rsidRPr="00D47AEC" w:rsidRDefault="00D47AEC" w:rsidP="00D47AEC">
            <w:pPr>
              <w:spacing w:line="360" w:lineRule="auto"/>
              <w:jc w:val="both"/>
              <w:rPr>
                <w:color w:val="000000"/>
                <w:lang w:val="uk-UA"/>
              </w:rPr>
            </w:pPr>
            <w:r w:rsidRPr="00D47AEC">
              <w:rPr>
                <w:szCs w:val="28"/>
                <w:lang w:val="uk-UA"/>
              </w:rPr>
              <w:t xml:space="preserve">3. </w:t>
            </w:r>
            <w:proofErr w:type="spellStart"/>
            <w:r w:rsidRPr="00D47AEC">
              <w:rPr>
                <w:szCs w:val="28"/>
                <w:lang w:val="uk-UA"/>
              </w:rPr>
              <w:t>Штанкевич</w:t>
            </w:r>
            <w:proofErr w:type="spellEnd"/>
            <w:r w:rsidRPr="00D47AEC">
              <w:rPr>
                <w:szCs w:val="28"/>
                <w:lang w:val="uk-UA"/>
              </w:rPr>
              <w:t xml:space="preserve"> Вікторія Сергіївна – член </w:t>
            </w:r>
            <w:proofErr w:type="spellStart"/>
            <w:r w:rsidRPr="00D47AEC">
              <w:rPr>
                <w:szCs w:val="28"/>
                <w:lang w:val="uk-UA"/>
              </w:rPr>
              <w:t>проектної</w:t>
            </w:r>
            <w:proofErr w:type="spellEnd"/>
            <w:r w:rsidRPr="00D47AEC">
              <w:rPr>
                <w:szCs w:val="28"/>
                <w:lang w:val="uk-UA"/>
              </w:rPr>
              <w:t xml:space="preserve"> групи, старший викладач кафедри «Металорізальні верстати та інструмент» Національного університету «Запорізька політехніка».</w:t>
            </w:r>
          </w:p>
        </w:tc>
      </w:tr>
      <w:tr w:rsidR="00D47AEC" w:rsidRPr="001B3B09" w14:paraId="69EC8316" w14:textId="77777777">
        <w:trPr>
          <w:trHeight w:val="567"/>
        </w:trPr>
        <w:tc>
          <w:tcPr>
            <w:tcW w:w="10100" w:type="dxa"/>
          </w:tcPr>
          <w:p w14:paraId="70C8FF06" w14:textId="4E53F5C2" w:rsidR="00D47AEC" w:rsidRPr="00D47AEC" w:rsidRDefault="00D47AEC" w:rsidP="00D47AEC">
            <w:pPr>
              <w:spacing w:line="360" w:lineRule="auto"/>
              <w:jc w:val="both"/>
              <w:rPr>
                <w:szCs w:val="28"/>
                <w:lang w:val="uk-UA"/>
              </w:rPr>
            </w:pPr>
            <w:r w:rsidRPr="00D47AEC">
              <w:rPr>
                <w:szCs w:val="28"/>
                <w:lang w:val="uk-UA"/>
              </w:rPr>
              <w:t xml:space="preserve">4. Волошин Данило Олександрович - член </w:t>
            </w:r>
            <w:proofErr w:type="spellStart"/>
            <w:r w:rsidRPr="00D47AEC">
              <w:rPr>
                <w:szCs w:val="28"/>
                <w:lang w:val="uk-UA"/>
              </w:rPr>
              <w:t>проектної</w:t>
            </w:r>
            <w:proofErr w:type="spellEnd"/>
            <w:r w:rsidRPr="00D47AEC">
              <w:rPr>
                <w:szCs w:val="28"/>
                <w:lang w:val="uk-UA"/>
              </w:rPr>
              <w:t xml:space="preserve"> групи, представник </w:t>
            </w:r>
            <w:proofErr w:type="spellStart"/>
            <w:r w:rsidRPr="00D47AEC">
              <w:rPr>
                <w:szCs w:val="28"/>
                <w:lang w:val="uk-UA"/>
              </w:rPr>
              <w:t>стейкхолдера</w:t>
            </w:r>
            <w:proofErr w:type="spellEnd"/>
            <w:r w:rsidRPr="00D47AEC">
              <w:rPr>
                <w:szCs w:val="28"/>
                <w:lang w:val="uk-UA"/>
              </w:rPr>
              <w:t xml:space="preserve">, зам. начальника цеху №61 по технічній частині АТ «Мотор Січ». </w:t>
            </w:r>
          </w:p>
        </w:tc>
      </w:tr>
      <w:tr w:rsidR="00D47AEC" w:rsidRPr="001B3B09" w14:paraId="168577C6" w14:textId="77777777">
        <w:trPr>
          <w:trHeight w:val="567"/>
        </w:trPr>
        <w:tc>
          <w:tcPr>
            <w:tcW w:w="10100" w:type="dxa"/>
          </w:tcPr>
          <w:p w14:paraId="79A3A889" w14:textId="36545BB0" w:rsidR="00D47AEC" w:rsidRPr="00D47AEC" w:rsidRDefault="00D47AEC" w:rsidP="00D47AEC">
            <w:pPr>
              <w:spacing w:line="360" w:lineRule="auto"/>
              <w:jc w:val="both"/>
              <w:rPr>
                <w:szCs w:val="28"/>
                <w:lang w:val="uk-UA"/>
              </w:rPr>
            </w:pPr>
            <w:r w:rsidRPr="00D47AEC">
              <w:rPr>
                <w:szCs w:val="28"/>
                <w:lang w:val="uk-UA"/>
              </w:rPr>
              <w:t xml:space="preserve">5. </w:t>
            </w:r>
            <w:proofErr w:type="spellStart"/>
            <w:r w:rsidR="00C82EAA" w:rsidRPr="00C82EAA">
              <w:rPr>
                <w:szCs w:val="28"/>
                <w:lang w:val="uk-UA"/>
              </w:rPr>
              <w:t>Смагін</w:t>
            </w:r>
            <w:proofErr w:type="spellEnd"/>
            <w:r w:rsidR="00C82EAA" w:rsidRPr="00C82EAA">
              <w:rPr>
                <w:szCs w:val="28"/>
                <w:lang w:val="uk-UA"/>
              </w:rPr>
              <w:t xml:space="preserve"> Роман Григорович</w:t>
            </w:r>
            <w:r w:rsidRPr="00C82EAA">
              <w:rPr>
                <w:szCs w:val="28"/>
                <w:lang w:val="uk-UA"/>
              </w:rPr>
              <w:t xml:space="preserve"> – студент групи М-21</w:t>
            </w:r>
            <w:r w:rsidR="00C82EAA" w:rsidRPr="00C82EAA">
              <w:rPr>
                <w:szCs w:val="28"/>
                <w:lang w:val="uk-UA"/>
              </w:rPr>
              <w:t>2</w:t>
            </w:r>
            <w:r w:rsidRPr="00C82EAA">
              <w:rPr>
                <w:szCs w:val="28"/>
                <w:lang w:val="uk-UA"/>
              </w:rPr>
              <w:t>сп, представник здобувачів освіти</w:t>
            </w:r>
          </w:p>
        </w:tc>
      </w:tr>
    </w:tbl>
    <w:p w14:paraId="4A6FA40A" w14:textId="77777777" w:rsidR="00913579" w:rsidRPr="00F039F3" w:rsidRDefault="00913579" w:rsidP="0004597B">
      <w:pPr>
        <w:widowControl w:val="0"/>
        <w:pBdr>
          <w:top w:val="nil"/>
          <w:left w:val="nil"/>
          <w:bottom w:val="nil"/>
          <w:right w:val="nil"/>
          <w:between w:val="nil"/>
        </w:pBdr>
        <w:spacing w:after="0" w:line="276" w:lineRule="auto"/>
        <w:rPr>
          <w:color w:val="000000"/>
          <w:szCs w:val="28"/>
          <w:vertAlign w:val="superscript"/>
          <w:lang w:val="uk-UA"/>
        </w:rPr>
      </w:pPr>
    </w:p>
    <w:p w14:paraId="756467E7" w14:textId="77777777" w:rsidR="000638B9" w:rsidRDefault="000638B9" w:rsidP="000638B9">
      <w:pPr>
        <w:spacing w:after="0" w:line="240" w:lineRule="auto"/>
        <w:ind w:firstLine="567"/>
        <w:jc w:val="both"/>
        <w:rPr>
          <w:kern w:val="2"/>
          <w:szCs w:val="28"/>
        </w:rPr>
      </w:pPr>
      <w:bookmarkStart w:id="2" w:name="_Toc142405654"/>
      <w:r w:rsidRPr="006074BC">
        <w:rPr>
          <w:kern w:val="2"/>
          <w:szCs w:val="28"/>
          <w:lang w:val="uk-UA"/>
        </w:rPr>
        <w:t xml:space="preserve">Освітньо-професійну програму складено із залученням та урахуванням пропозицій та відгуків таких </w:t>
      </w:r>
      <w:proofErr w:type="spellStart"/>
      <w:r w:rsidRPr="006074BC">
        <w:rPr>
          <w:kern w:val="2"/>
          <w:szCs w:val="28"/>
          <w:lang w:val="uk-UA"/>
        </w:rPr>
        <w:t>стейкхолдерів</w:t>
      </w:r>
      <w:proofErr w:type="spellEnd"/>
      <w:r w:rsidRPr="006074BC">
        <w:rPr>
          <w:kern w:val="2"/>
          <w:szCs w:val="28"/>
          <w:lang w:val="uk-UA"/>
        </w:rPr>
        <w:t>:</w:t>
      </w:r>
    </w:p>
    <w:p w14:paraId="27F302FA" w14:textId="77777777" w:rsidR="000638B9" w:rsidRPr="00695B4C" w:rsidRDefault="000638B9" w:rsidP="000638B9">
      <w:pPr>
        <w:pStyle w:val="a4"/>
        <w:numPr>
          <w:ilvl w:val="0"/>
          <w:numId w:val="37"/>
        </w:numPr>
        <w:spacing w:after="0" w:line="240" w:lineRule="auto"/>
        <w:jc w:val="both"/>
        <w:rPr>
          <w:kern w:val="2"/>
          <w:szCs w:val="28"/>
          <w:lang w:val="uk-UA"/>
        </w:rPr>
      </w:pPr>
      <w:r>
        <w:rPr>
          <w:kern w:val="2"/>
          <w:szCs w:val="28"/>
          <w:lang w:val="uk-UA"/>
        </w:rPr>
        <w:t>ТОВ «Пульсар Експо Україна»</w:t>
      </w:r>
    </w:p>
    <w:p w14:paraId="30C6069D" w14:textId="77777777" w:rsidR="000638B9" w:rsidRPr="00695B4C" w:rsidRDefault="000638B9" w:rsidP="000638B9">
      <w:pPr>
        <w:pStyle w:val="a4"/>
        <w:numPr>
          <w:ilvl w:val="0"/>
          <w:numId w:val="37"/>
        </w:numPr>
        <w:spacing w:after="0" w:line="240" w:lineRule="auto"/>
        <w:jc w:val="both"/>
        <w:rPr>
          <w:kern w:val="2"/>
          <w:szCs w:val="28"/>
          <w:lang w:val="uk-UA"/>
        </w:rPr>
      </w:pPr>
      <w:r>
        <w:rPr>
          <w:kern w:val="2"/>
          <w:szCs w:val="28"/>
          <w:lang w:val="uk-UA"/>
        </w:rPr>
        <w:t>ПРАТ «</w:t>
      </w:r>
      <w:proofErr w:type="spellStart"/>
      <w:r>
        <w:rPr>
          <w:kern w:val="2"/>
          <w:szCs w:val="28"/>
          <w:lang w:val="uk-UA"/>
        </w:rPr>
        <w:t>Конекрейнс</w:t>
      </w:r>
      <w:proofErr w:type="spellEnd"/>
      <w:r>
        <w:rPr>
          <w:kern w:val="2"/>
          <w:szCs w:val="28"/>
          <w:lang w:val="uk-UA"/>
        </w:rPr>
        <w:t>-Україна»</w:t>
      </w:r>
    </w:p>
    <w:p w14:paraId="37F88E0D" w14:textId="6050847D" w:rsidR="000638B9" w:rsidRDefault="000638B9" w:rsidP="000638B9">
      <w:pPr>
        <w:pStyle w:val="a4"/>
        <w:numPr>
          <w:ilvl w:val="0"/>
          <w:numId w:val="37"/>
        </w:numPr>
        <w:spacing w:after="0" w:line="240" w:lineRule="auto"/>
        <w:jc w:val="both"/>
        <w:rPr>
          <w:kern w:val="2"/>
          <w:szCs w:val="28"/>
          <w:lang w:val="uk-UA"/>
        </w:rPr>
      </w:pPr>
      <w:r>
        <w:rPr>
          <w:kern w:val="2"/>
          <w:szCs w:val="28"/>
          <w:lang w:val="uk-UA"/>
        </w:rPr>
        <w:t>Випускник Освітньої Програми 202</w:t>
      </w:r>
      <w:r>
        <w:rPr>
          <w:kern w:val="2"/>
          <w:szCs w:val="28"/>
        </w:rPr>
        <w:t>2</w:t>
      </w:r>
      <w:r>
        <w:rPr>
          <w:kern w:val="2"/>
          <w:szCs w:val="28"/>
          <w:lang w:val="uk-UA"/>
        </w:rPr>
        <w:t xml:space="preserve"> р. Дмитро ПЕРВЄЄВ</w:t>
      </w:r>
    </w:p>
    <w:p w14:paraId="05918DF5" w14:textId="123AE3FC" w:rsidR="000638B9" w:rsidRPr="00F039F3" w:rsidRDefault="000638B9" w:rsidP="000638B9">
      <w:pPr>
        <w:spacing w:after="0" w:line="276" w:lineRule="auto"/>
        <w:ind w:firstLine="709"/>
        <w:jc w:val="both"/>
        <w:rPr>
          <w:szCs w:val="28"/>
          <w:lang w:val="uk-UA"/>
        </w:rPr>
      </w:pPr>
      <w:r w:rsidRPr="00085898">
        <w:rPr>
          <w:szCs w:val="28"/>
          <w:lang w:val="uk-UA"/>
        </w:rPr>
        <w:lastRenderedPageBreak/>
        <w:t xml:space="preserve">З урахуванням побажань, пропозицій та зауважень щодо вдосконалення ОПП від здобувачів вищої освіти та роботодавців проєкт ОПП обговорено та схвалено на засіданні кафедри «Металорізальні верстати та інструменти» (протокол від </w:t>
      </w:r>
      <w:r w:rsidR="00180171">
        <w:rPr>
          <w:szCs w:val="28"/>
        </w:rPr>
        <w:t>12</w:t>
      </w:r>
      <w:r w:rsidRPr="00085898">
        <w:rPr>
          <w:szCs w:val="28"/>
        </w:rPr>
        <w:t>.06.2024</w:t>
      </w:r>
      <w:r w:rsidRPr="00085898">
        <w:rPr>
          <w:szCs w:val="28"/>
          <w:lang w:val="uk-UA"/>
        </w:rPr>
        <w:t xml:space="preserve"> № </w:t>
      </w:r>
      <w:r w:rsidRPr="00085898">
        <w:rPr>
          <w:szCs w:val="28"/>
        </w:rPr>
        <w:t>1</w:t>
      </w:r>
      <w:r w:rsidR="00180171">
        <w:rPr>
          <w:szCs w:val="28"/>
        </w:rPr>
        <w:t>2</w:t>
      </w:r>
      <w:r w:rsidRPr="00085898">
        <w:rPr>
          <w:szCs w:val="28"/>
          <w:lang w:val="uk-UA"/>
        </w:rPr>
        <w:t>). </w:t>
      </w:r>
    </w:p>
    <w:p w14:paraId="52F3D870" w14:textId="3BFF93BF" w:rsidR="00E66586" w:rsidRPr="00DA06A4" w:rsidRDefault="000638B9" w:rsidP="000638B9">
      <w:pPr>
        <w:pStyle w:val="3"/>
        <w:rPr>
          <w:lang w:val="uk-UA"/>
        </w:rPr>
      </w:pPr>
      <w:r w:rsidRPr="00DA06A4">
        <w:rPr>
          <w:lang w:val="uk-UA"/>
        </w:rPr>
        <w:br w:type="page"/>
      </w:r>
      <w:r w:rsidR="00065E73" w:rsidRPr="00DA06A4">
        <w:rPr>
          <w:lang w:val="uk-UA"/>
        </w:rPr>
        <w:lastRenderedPageBreak/>
        <w:t>1</w:t>
      </w:r>
      <w:r w:rsidR="00DA06A4">
        <w:rPr>
          <w:lang w:val="uk-UA"/>
        </w:rPr>
        <w:t>.</w:t>
      </w:r>
      <w:r w:rsidR="00065E73" w:rsidRPr="00DA06A4">
        <w:rPr>
          <w:lang w:val="uk-UA"/>
        </w:rPr>
        <w:t xml:space="preserve"> ОПИС ОСВІТНЬО-ПРОФЕСІЙ</w:t>
      </w:r>
      <w:r w:rsidR="00835223">
        <w:rPr>
          <w:lang w:val="uk-UA"/>
        </w:rPr>
        <w:t>3</w:t>
      </w:r>
      <w:r w:rsidR="00065E73" w:rsidRPr="00DA06A4">
        <w:rPr>
          <w:lang w:val="uk-UA"/>
        </w:rPr>
        <w:t xml:space="preserve">НОЇ ПРОГРАМИ </w:t>
      </w:r>
      <w:r w:rsidR="00DA06A4">
        <w:rPr>
          <w:lang w:val="uk-UA"/>
        </w:rPr>
        <w:t xml:space="preserve">«МЕТАЛОРІЗАЛЬНІ ВЕРСТАТИ ТА СИСТЕМИ» </w:t>
      </w:r>
      <w:r w:rsidR="00065E73" w:rsidRPr="00DA06A4">
        <w:rPr>
          <w:lang w:val="uk-UA"/>
        </w:rPr>
        <w:t xml:space="preserve">ЗІ СПЕЦІАЛЬНОСТІ </w:t>
      </w:r>
      <w:r w:rsidR="00835223">
        <w:rPr>
          <w:lang w:val="uk-UA"/>
        </w:rPr>
        <w:t>133 «ГАЛУЗЕВЕ МАШИНОБУДУВАННЯ»</w:t>
      </w:r>
      <w:r w:rsidR="00DA06A4">
        <w:rPr>
          <w:lang w:val="uk-UA"/>
        </w:rPr>
        <w:t>,</w:t>
      </w:r>
      <w:r w:rsidR="00065E73" w:rsidRPr="00DA06A4">
        <w:rPr>
          <w:lang w:val="uk-UA"/>
        </w:rPr>
        <w:t xml:space="preserve"> ГАЛУЗІ ЗНАНЬ </w:t>
      </w:r>
      <w:r w:rsidR="00835223">
        <w:rPr>
          <w:lang w:val="uk-UA"/>
        </w:rPr>
        <w:t>13 «МЕХАНІЧНА ІНЖЕНЕРІЯ»</w:t>
      </w:r>
      <w:bookmarkEnd w:id="2"/>
      <w:r w:rsidR="00065E73" w:rsidRPr="00DA06A4">
        <w:rPr>
          <w:lang w:val="uk-UA"/>
        </w:rPr>
        <w:t xml:space="preserve"> </w:t>
      </w:r>
    </w:p>
    <w:p w14:paraId="6FC32384" w14:textId="03D0750F" w:rsidR="00C4128B" w:rsidRPr="00F039F3" w:rsidRDefault="00C4128B" w:rsidP="00065E73">
      <w:pPr>
        <w:widowControl w:val="0"/>
        <w:pBdr>
          <w:top w:val="nil"/>
          <w:left w:val="nil"/>
          <w:bottom w:val="nil"/>
          <w:right w:val="nil"/>
          <w:between w:val="nil"/>
        </w:pBdr>
        <w:shd w:val="clear" w:color="auto" w:fill="FFFFFF"/>
        <w:tabs>
          <w:tab w:val="left" w:pos="0"/>
        </w:tabs>
        <w:spacing w:after="0" w:line="276" w:lineRule="auto"/>
        <w:jc w:val="center"/>
        <w:rPr>
          <w:bCs/>
          <w:color w:val="000000"/>
          <w:sz w:val="20"/>
          <w:szCs w:val="20"/>
          <w:lang w:val="uk-UA"/>
        </w:rPr>
      </w:pPr>
    </w:p>
    <w:tbl>
      <w:tblPr>
        <w:tblW w:w="98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39"/>
        <w:gridCol w:w="737"/>
        <w:gridCol w:w="6095"/>
      </w:tblGrid>
      <w:tr w:rsidR="007D2038" w:rsidRPr="00F039F3" w14:paraId="3F54AEE6" w14:textId="77777777" w:rsidTr="00C96B4B">
        <w:tc>
          <w:tcPr>
            <w:tcW w:w="9886" w:type="dxa"/>
            <w:gridSpan w:val="4"/>
            <w:shd w:val="clear" w:color="auto" w:fill="B3B3B3"/>
          </w:tcPr>
          <w:p w14:paraId="2C366F32" w14:textId="77777777" w:rsidR="007D2038" w:rsidRPr="00F039F3" w:rsidRDefault="009D0B1A" w:rsidP="002C6D9C">
            <w:pPr>
              <w:widowControl w:val="0"/>
              <w:pBdr>
                <w:top w:val="nil"/>
                <w:left w:val="nil"/>
                <w:bottom w:val="nil"/>
                <w:right w:val="nil"/>
                <w:between w:val="nil"/>
              </w:pBdr>
              <w:spacing w:after="0" w:line="240" w:lineRule="auto"/>
              <w:jc w:val="center"/>
              <w:rPr>
                <w:color w:val="000000"/>
                <w:szCs w:val="28"/>
                <w:lang w:val="uk-UA"/>
              </w:rPr>
            </w:pPr>
            <w:r w:rsidRPr="00F039F3">
              <w:rPr>
                <w:b/>
                <w:color w:val="000000"/>
                <w:szCs w:val="28"/>
                <w:lang w:val="uk-UA"/>
              </w:rPr>
              <w:t>1.</w:t>
            </w:r>
            <w:r w:rsidR="007D2038" w:rsidRPr="00F039F3">
              <w:rPr>
                <w:b/>
                <w:color w:val="000000"/>
                <w:szCs w:val="28"/>
                <w:lang w:val="uk-UA"/>
              </w:rPr>
              <w:t>1</w:t>
            </w:r>
            <w:r w:rsidR="00C4128B" w:rsidRPr="00F039F3">
              <w:rPr>
                <w:b/>
                <w:color w:val="000000"/>
                <w:szCs w:val="28"/>
                <w:lang w:val="uk-UA"/>
              </w:rPr>
              <w:t xml:space="preserve"> </w:t>
            </w:r>
            <w:r w:rsidR="007D2038" w:rsidRPr="00F039F3">
              <w:rPr>
                <w:b/>
                <w:color w:val="000000"/>
                <w:szCs w:val="28"/>
                <w:lang w:val="uk-UA"/>
              </w:rPr>
              <w:t>Загальна інформація</w:t>
            </w:r>
          </w:p>
        </w:tc>
      </w:tr>
      <w:tr w:rsidR="00B800C8" w:rsidRPr="001B3B09" w14:paraId="368D10B4" w14:textId="77777777" w:rsidTr="00C96B4B">
        <w:tc>
          <w:tcPr>
            <w:tcW w:w="3054" w:type="dxa"/>
            <w:gridSpan w:val="2"/>
          </w:tcPr>
          <w:p w14:paraId="2EC69050" w14:textId="11940A34" w:rsidR="00B800C8" w:rsidRPr="00F039F3" w:rsidRDefault="00B800C8" w:rsidP="00B800C8">
            <w:pPr>
              <w:widowControl w:val="0"/>
              <w:pBdr>
                <w:top w:val="nil"/>
                <w:left w:val="nil"/>
                <w:bottom w:val="nil"/>
                <w:right w:val="nil"/>
                <w:between w:val="nil"/>
              </w:pBdr>
              <w:spacing w:after="0" w:line="240" w:lineRule="auto"/>
              <w:rPr>
                <w:b/>
                <w:color w:val="000000"/>
                <w:szCs w:val="28"/>
                <w:lang w:val="uk-UA"/>
              </w:rPr>
            </w:pPr>
            <w:r w:rsidRPr="00985036">
              <w:rPr>
                <w:b/>
                <w:bCs/>
                <w:lang w:val="uk-UA"/>
              </w:rPr>
              <w:t>Повна офіційна назва закладу вищої освіти</w:t>
            </w:r>
          </w:p>
        </w:tc>
        <w:tc>
          <w:tcPr>
            <w:tcW w:w="6832" w:type="dxa"/>
            <w:gridSpan w:val="2"/>
          </w:tcPr>
          <w:p w14:paraId="61C0A529" w14:textId="0D512BA1" w:rsidR="00B800C8" w:rsidRPr="00F039F3" w:rsidRDefault="00B800C8" w:rsidP="00B800C8">
            <w:pPr>
              <w:widowControl w:val="0"/>
              <w:pBdr>
                <w:top w:val="nil"/>
                <w:left w:val="nil"/>
                <w:bottom w:val="nil"/>
                <w:right w:val="nil"/>
                <w:between w:val="nil"/>
              </w:pBdr>
              <w:spacing w:after="0" w:line="240" w:lineRule="auto"/>
              <w:rPr>
                <w:color w:val="000000"/>
                <w:szCs w:val="28"/>
                <w:lang w:val="uk-UA"/>
              </w:rPr>
            </w:pPr>
            <w:r w:rsidRPr="00985036">
              <w:rPr>
                <w:lang w:val="uk-UA"/>
              </w:rPr>
              <w:t>Національний університет «Запорізька політехніка»</w:t>
            </w:r>
          </w:p>
        </w:tc>
      </w:tr>
      <w:tr w:rsidR="00B800C8" w:rsidRPr="001B3B09" w14:paraId="54396F24" w14:textId="77777777" w:rsidTr="00C96B4B">
        <w:tc>
          <w:tcPr>
            <w:tcW w:w="3054" w:type="dxa"/>
            <w:gridSpan w:val="2"/>
            <w:vAlign w:val="center"/>
          </w:tcPr>
          <w:p w14:paraId="10F40B24" w14:textId="03001FA3" w:rsidR="00B800C8" w:rsidRPr="00F039F3" w:rsidRDefault="00B800C8" w:rsidP="00B800C8">
            <w:pPr>
              <w:widowControl w:val="0"/>
              <w:pBdr>
                <w:top w:val="nil"/>
                <w:left w:val="nil"/>
                <w:bottom w:val="nil"/>
                <w:right w:val="nil"/>
                <w:between w:val="nil"/>
              </w:pBdr>
              <w:spacing w:after="0" w:line="240" w:lineRule="auto"/>
              <w:rPr>
                <w:b/>
                <w:color w:val="000000"/>
                <w:szCs w:val="28"/>
                <w:lang w:val="uk-UA"/>
              </w:rPr>
            </w:pPr>
            <w:r w:rsidRPr="00985036">
              <w:rPr>
                <w:b/>
                <w:color w:val="000000"/>
                <w:szCs w:val="28"/>
                <w:lang w:val="uk-UA"/>
              </w:rPr>
              <w:t>Назва факультету та кафедри</w:t>
            </w:r>
          </w:p>
        </w:tc>
        <w:tc>
          <w:tcPr>
            <w:tcW w:w="6832" w:type="dxa"/>
            <w:gridSpan w:val="2"/>
            <w:vAlign w:val="center"/>
          </w:tcPr>
          <w:p w14:paraId="307AC185" w14:textId="77777777" w:rsidR="00B800C8" w:rsidRPr="00F039F3" w:rsidRDefault="00B800C8" w:rsidP="00B800C8">
            <w:pPr>
              <w:widowControl w:val="0"/>
              <w:pBdr>
                <w:top w:val="nil"/>
                <w:left w:val="nil"/>
                <w:bottom w:val="nil"/>
                <w:right w:val="nil"/>
                <w:between w:val="nil"/>
              </w:pBdr>
              <w:spacing w:after="0" w:line="240" w:lineRule="auto"/>
              <w:rPr>
                <w:color w:val="000000"/>
                <w:szCs w:val="28"/>
                <w:lang w:val="uk-UA"/>
              </w:rPr>
            </w:pPr>
            <w:r>
              <w:rPr>
                <w:color w:val="000000"/>
                <w:szCs w:val="28"/>
                <w:lang w:val="uk-UA"/>
              </w:rPr>
              <w:t>Машинобудівний факультет</w:t>
            </w:r>
          </w:p>
          <w:p w14:paraId="7D5C2D0E" w14:textId="705EE860" w:rsidR="00B800C8" w:rsidRPr="00F039F3" w:rsidRDefault="00B800C8" w:rsidP="00B800C8">
            <w:pPr>
              <w:widowControl w:val="0"/>
              <w:pBdr>
                <w:top w:val="nil"/>
                <w:left w:val="nil"/>
                <w:bottom w:val="nil"/>
                <w:right w:val="nil"/>
                <w:between w:val="nil"/>
              </w:pBdr>
              <w:spacing w:after="0" w:line="240" w:lineRule="auto"/>
              <w:rPr>
                <w:color w:val="000000"/>
                <w:szCs w:val="28"/>
                <w:lang w:val="uk-UA"/>
              </w:rPr>
            </w:pPr>
            <w:r>
              <w:rPr>
                <w:color w:val="000000"/>
                <w:szCs w:val="28"/>
                <w:lang w:val="uk-UA"/>
              </w:rPr>
              <w:t>К</w:t>
            </w:r>
            <w:r w:rsidRPr="00F039F3">
              <w:rPr>
                <w:color w:val="000000"/>
                <w:szCs w:val="28"/>
                <w:lang w:val="uk-UA"/>
              </w:rPr>
              <w:t xml:space="preserve">афедра </w:t>
            </w:r>
            <w:r>
              <w:rPr>
                <w:color w:val="000000"/>
                <w:szCs w:val="28"/>
                <w:lang w:val="uk-UA"/>
              </w:rPr>
              <w:t>«Металорізальні верстати та інструменти»</w:t>
            </w:r>
          </w:p>
        </w:tc>
      </w:tr>
      <w:tr w:rsidR="00B800C8" w:rsidRPr="00F039F3" w14:paraId="37CAD58B" w14:textId="77777777" w:rsidTr="00C96B4B">
        <w:tc>
          <w:tcPr>
            <w:tcW w:w="3054" w:type="dxa"/>
            <w:gridSpan w:val="2"/>
            <w:vAlign w:val="center"/>
          </w:tcPr>
          <w:p w14:paraId="5CC69810" w14:textId="60A0AB02" w:rsidR="00B800C8" w:rsidRPr="00F039F3" w:rsidRDefault="00B800C8" w:rsidP="00B800C8">
            <w:pPr>
              <w:widowControl w:val="0"/>
              <w:pBdr>
                <w:top w:val="nil"/>
                <w:left w:val="nil"/>
                <w:bottom w:val="nil"/>
                <w:right w:val="nil"/>
                <w:between w:val="nil"/>
              </w:pBdr>
              <w:spacing w:after="0" w:line="240" w:lineRule="auto"/>
              <w:rPr>
                <w:b/>
                <w:color w:val="000000"/>
                <w:szCs w:val="28"/>
                <w:lang w:val="uk-UA"/>
              </w:rPr>
            </w:pPr>
            <w:r w:rsidRPr="00F039F3">
              <w:rPr>
                <w:b/>
                <w:color w:val="000000"/>
                <w:szCs w:val="28"/>
                <w:lang w:val="uk-UA"/>
              </w:rPr>
              <w:t>Офіційна назва освітньо-професійної програми</w:t>
            </w:r>
          </w:p>
        </w:tc>
        <w:tc>
          <w:tcPr>
            <w:tcW w:w="6832" w:type="dxa"/>
            <w:gridSpan w:val="2"/>
          </w:tcPr>
          <w:p w14:paraId="1556A37E" w14:textId="3D688FF3" w:rsidR="00B800C8" w:rsidRPr="00F039F3" w:rsidRDefault="00B800C8" w:rsidP="00B800C8">
            <w:pPr>
              <w:widowControl w:val="0"/>
              <w:pBdr>
                <w:top w:val="nil"/>
                <w:left w:val="nil"/>
                <w:bottom w:val="nil"/>
                <w:right w:val="nil"/>
                <w:between w:val="nil"/>
              </w:pBdr>
              <w:spacing w:after="0" w:line="240" w:lineRule="auto"/>
              <w:rPr>
                <w:color w:val="000000"/>
                <w:szCs w:val="28"/>
                <w:lang w:val="uk-UA"/>
              </w:rPr>
            </w:pPr>
            <w:r>
              <w:rPr>
                <w:color w:val="000000"/>
                <w:szCs w:val="28"/>
                <w:lang w:val="uk-UA"/>
              </w:rPr>
              <w:t>Металорізальні верстати та системи</w:t>
            </w:r>
          </w:p>
        </w:tc>
      </w:tr>
      <w:tr w:rsidR="00B800C8" w:rsidRPr="00F039F3" w14:paraId="4E6C1211" w14:textId="77777777" w:rsidTr="00C96B4B">
        <w:trPr>
          <w:trHeight w:val="241"/>
        </w:trPr>
        <w:tc>
          <w:tcPr>
            <w:tcW w:w="3054" w:type="dxa"/>
            <w:gridSpan w:val="2"/>
            <w:vAlign w:val="center"/>
          </w:tcPr>
          <w:p w14:paraId="7B6EF4E2" w14:textId="77777777" w:rsidR="00B800C8" w:rsidRPr="00F039F3" w:rsidRDefault="00B800C8" w:rsidP="00B800C8">
            <w:pPr>
              <w:widowControl w:val="0"/>
              <w:pBdr>
                <w:top w:val="nil"/>
                <w:left w:val="nil"/>
                <w:bottom w:val="nil"/>
                <w:right w:val="nil"/>
                <w:between w:val="nil"/>
              </w:pBdr>
              <w:spacing w:after="0" w:line="240" w:lineRule="auto"/>
              <w:rPr>
                <w:b/>
                <w:color w:val="000000"/>
                <w:szCs w:val="28"/>
                <w:lang w:val="uk-UA"/>
              </w:rPr>
            </w:pPr>
            <w:r w:rsidRPr="00F039F3">
              <w:rPr>
                <w:b/>
                <w:color w:val="000000"/>
                <w:szCs w:val="28"/>
                <w:lang w:val="uk-UA"/>
              </w:rPr>
              <w:t>Рівень вищої освіти</w:t>
            </w:r>
          </w:p>
        </w:tc>
        <w:tc>
          <w:tcPr>
            <w:tcW w:w="6832" w:type="dxa"/>
            <w:gridSpan w:val="2"/>
          </w:tcPr>
          <w:p w14:paraId="6AB57590" w14:textId="3D68ADDB" w:rsidR="00B800C8" w:rsidRPr="00D47AEC" w:rsidRDefault="00B800C8" w:rsidP="00B800C8">
            <w:pPr>
              <w:widowControl w:val="0"/>
              <w:pBdr>
                <w:top w:val="nil"/>
                <w:left w:val="nil"/>
                <w:bottom w:val="nil"/>
                <w:right w:val="nil"/>
                <w:between w:val="nil"/>
              </w:pBdr>
              <w:spacing w:after="0" w:line="240" w:lineRule="auto"/>
              <w:rPr>
                <w:color w:val="000000"/>
                <w:szCs w:val="28"/>
                <w:lang w:val="uk-UA"/>
              </w:rPr>
            </w:pPr>
            <w:r>
              <w:rPr>
                <w:color w:val="000000"/>
                <w:szCs w:val="28"/>
                <w:lang w:val="uk-UA"/>
              </w:rPr>
              <w:t>П</w:t>
            </w:r>
            <w:r w:rsidRPr="00D47AEC">
              <w:rPr>
                <w:color w:val="000000"/>
                <w:szCs w:val="28"/>
                <w:lang w:val="uk-UA"/>
              </w:rPr>
              <w:t>ерший (бакалаврський) рівень</w:t>
            </w:r>
          </w:p>
        </w:tc>
      </w:tr>
      <w:tr w:rsidR="00B800C8" w:rsidRPr="00F039F3" w14:paraId="232E5DDA" w14:textId="77777777" w:rsidTr="00C96B4B">
        <w:trPr>
          <w:trHeight w:val="223"/>
        </w:trPr>
        <w:tc>
          <w:tcPr>
            <w:tcW w:w="3054" w:type="dxa"/>
            <w:gridSpan w:val="2"/>
            <w:vAlign w:val="center"/>
          </w:tcPr>
          <w:p w14:paraId="22FE0093" w14:textId="77777777" w:rsidR="00B800C8" w:rsidRPr="00DE2359" w:rsidRDefault="00B800C8" w:rsidP="00B800C8">
            <w:pPr>
              <w:rPr>
                <w:b/>
                <w:bCs/>
                <w:lang w:val="uk-UA"/>
              </w:rPr>
            </w:pPr>
            <w:r w:rsidRPr="00DE2359">
              <w:rPr>
                <w:b/>
                <w:bCs/>
                <w:lang w:val="uk-UA"/>
              </w:rPr>
              <w:t>Ступінь вищої освіти</w:t>
            </w:r>
          </w:p>
        </w:tc>
        <w:tc>
          <w:tcPr>
            <w:tcW w:w="6832" w:type="dxa"/>
            <w:gridSpan w:val="2"/>
          </w:tcPr>
          <w:p w14:paraId="0568DE8C" w14:textId="25910056" w:rsidR="00B800C8" w:rsidRPr="00D47AEC" w:rsidRDefault="00B800C8" w:rsidP="00B800C8">
            <w:pPr>
              <w:rPr>
                <w:lang w:val="uk-UA"/>
              </w:rPr>
            </w:pPr>
            <w:r w:rsidRPr="00D47AEC">
              <w:rPr>
                <w:lang w:val="uk-UA"/>
              </w:rPr>
              <w:t>Бакалавр</w:t>
            </w:r>
          </w:p>
        </w:tc>
      </w:tr>
      <w:tr w:rsidR="00B800C8" w:rsidRPr="00F039F3" w14:paraId="2BEBA50B" w14:textId="77777777" w:rsidTr="00C96B4B">
        <w:trPr>
          <w:trHeight w:val="223"/>
        </w:trPr>
        <w:tc>
          <w:tcPr>
            <w:tcW w:w="3054" w:type="dxa"/>
            <w:gridSpan w:val="2"/>
          </w:tcPr>
          <w:p w14:paraId="0DD6FB59" w14:textId="6A8E6DBB" w:rsidR="00B800C8" w:rsidRPr="00DE2359" w:rsidRDefault="00B800C8" w:rsidP="00B800C8">
            <w:pPr>
              <w:rPr>
                <w:b/>
                <w:bCs/>
                <w:lang w:val="uk-UA"/>
              </w:rPr>
            </w:pPr>
            <w:r w:rsidRPr="00092BFB">
              <w:rPr>
                <w:b/>
                <w:kern w:val="2"/>
                <w:szCs w:val="28"/>
                <w:lang w:val="uk-UA"/>
              </w:rPr>
              <w:t>Галузь знань</w:t>
            </w:r>
          </w:p>
        </w:tc>
        <w:tc>
          <w:tcPr>
            <w:tcW w:w="6832" w:type="dxa"/>
            <w:gridSpan w:val="2"/>
            <w:vAlign w:val="center"/>
          </w:tcPr>
          <w:p w14:paraId="0B753E81" w14:textId="75147D91" w:rsidR="00B800C8" w:rsidRPr="00D47AEC" w:rsidRDefault="00B800C8" w:rsidP="00B800C8">
            <w:pPr>
              <w:rPr>
                <w:lang w:val="uk-UA"/>
              </w:rPr>
            </w:pPr>
            <w:r w:rsidRPr="00092BFB">
              <w:rPr>
                <w:kern w:val="2"/>
                <w:szCs w:val="28"/>
                <w:lang w:val="uk-UA"/>
              </w:rPr>
              <w:t>13 «Механічна інженерія»</w:t>
            </w:r>
          </w:p>
        </w:tc>
      </w:tr>
      <w:tr w:rsidR="00B800C8" w:rsidRPr="00F039F3" w14:paraId="691CC32F" w14:textId="77777777" w:rsidTr="00C96B4B">
        <w:trPr>
          <w:trHeight w:val="223"/>
        </w:trPr>
        <w:tc>
          <w:tcPr>
            <w:tcW w:w="3054" w:type="dxa"/>
            <w:gridSpan w:val="2"/>
          </w:tcPr>
          <w:p w14:paraId="747FC201" w14:textId="4F82405D" w:rsidR="00B800C8" w:rsidRPr="00DE2359" w:rsidRDefault="00B800C8" w:rsidP="00B800C8">
            <w:pPr>
              <w:rPr>
                <w:b/>
                <w:bCs/>
                <w:lang w:val="uk-UA"/>
              </w:rPr>
            </w:pPr>
            <w:r w:rsidRPr="00092BFB">
              <w:rPr>
                <w:b/>
                <w:kern w:val="2"/>
                <w:szCs w:val="28"/>
                <w:lang w:val="uk-UA"/>
              </w:rPr>
              <w:t>Спеціальність</w:t>
            </w:r>
          </w:p>
        </w:tc>
        <w:tc>
          <w:tcPr>
            <w:tcW w:w="6832" w:type="dxa"/>
            <w:gridSpan w:val="2"/>
            <w:vAlign w:val="center"/>
          </w:tcPr>
          <w:p w14:paraId="64429360" w14:textId="52EC0BF2" w:rsidR="00B800C8" w:rsidRPr="00D47AEC" w:rsidRDefault="00B800C8" w:rsidP="00B800C8">
            <w:pPr>
              <w:rPr>
                <w:lang w:val="uk-UA"/>
              </w:rPr>
            </w:pPr>
            <w:r w:rsidRPr="00092BFB">
              <w:rPr>
                <w:kern w:val="2"/>
                <w:szCs w:val="28"/>
                <w:lang w:val="uk-UA"/>
              </w:rPr>
              <w:t>133 «Галузеве машинобудування»</w:t>
            </w:r>
          </w:p>
        </w:tc>
      </w:tr>
      <w:tr w:rsidR="00B800C8" w:rsidRPr="00F039F3" w14:paraId="6814783A" w14:textId="77777777" w:rsidTr="00C96B4B">
        <w:trPr>
          <w:trHeight w:val="223"/>
        </w:trPr>
        <w:tc>
          <w:tcPr>
            <w:tcW w:w="3054" w:type="dxa"/>
            <w:gridSpan w:val="2"/>
          </w:tcPr>
          <w:p w14:paraId="316C2203" w14:textId="1227C995" w:rsidR="00B800C8" w:rsidRPr="00CE3CFA" w:rsidRDefault="00B800C8" w:rsidP="00B800C8">
            <w:pPr>
              <w:rPr>
                <w:b/>
                <w:bCs/>
                <w:kern w:val="2"/>
                <w:szCs w:val="28"/>
                <w:lang w:val="uk-UA"/>
              </w:rPr>
            </w:pPr>
            <w:proofErr w:type="spellStart"/>
            <w:r w:rsidRPr="00CE3CFA">
              <w:rPr>
                <w:b/>
                <w:bCs/>
              </w:rPr>
              <w:t>Тип</w:t>
            </w:r>
            <w:proofErr w:type="spellEnd"/>
            <w:r w:rsidRPr="00CE3CFA">
              <w:rPr>
                <w:b/>
                <w:bCs/>
              </w:rPr>
              <w:t xml:space="preserve"> </w:t>
            </w:r>
            <w:proofErr w:type="spellStart"/>
            <w:r w:rsidRPr="00CE3CFA">
              <w:rPr>
                <w:b/>
                <w:bCs/>
              </w:rPr>
              <w:t>диплому</w:t>
            </w:r>
            <w:proofErr w:type="spellEnd"/>
            <w:r w:rsidRPr="00CE3CFA">
              <w:rPr>
                <w:b/>
                <w:bCs/>
              </w:rPr>
              <w:t xml:space="preserve"> </w:t>
            </w:r>
          </w:p>
        </w:tc>
        <w:tc>
          <w:tcPr>
            <w:tcW w:w="6832" w:type="dxa"/>
            <w:gridSpan w:val="2"/>
          </w:tcPr>
          <w:p w14:paraId="1C619EC4" w14:textId="247475E7" w:rsidR="00B800C8" w:rsidRPr="00092BFB" w:rsidRDefault="00B800C8" w:rsidP="00B800C8">
            <w:pPr>
              <w:rPr>
                <w:kern w:val="2"/>
                <w:szCs w:val="28"/>
                <w:lang w:val="uk-UA"/>
              </w:rPr>
            </w:pPr>
            <w:proofErr w:type="spellStart"/>
            <w:r w:rsidRPr="00FA42A7">
              <w:t>Диплом</w:t>
            </w:r>
            <w:proofErr w:type="spellEnd"/>
            <w:r w:rsidRPr="00FA42A7">
              <w:t xml:space="preserve"> </w:t>
            </w:r>
            <w:r>
              <w:rPr>
                <w:lang w:val="uk-UA"/>
              </w:rPr>
              <w:t>бакалавра</w:t>
            </w:r>
            <w:r w:rsidRPr="00FA42A7">
              <w:t xml:space="preserve">, </w:t>
            </w:r>
            <w:proofErr w:type="spellStart"/>
            <w:r w:rsidRPr="00FA42A7">
              <w:t>одиничний</w:t>
            </w:r>
            <w:proofErr w:type="spellEnd"/>
            <w:r w:rsidRPr="00FA42A7">
              <w:t xml:space="preserve">. </w:t>
            </w:r>
          </w:p>
        </w:tc>
      </w:tr>
      <w:tr w:rsidR="00CE3CFA" w:rsidRPr="00F039F3" w14:paraId="7B76AEA1" w14:textId="77777777" w:rsidTr="00C96B4B">
        <w:trPr>
          <w:trHeight w:val="223"/>
        </w:trPr>
        <w:tc>
          <w:tcPr>
            <w:tcW w:w="3054" w:type="dxa"/>
            <w:gridSpan w:val="2"/>
          </w:tcPr>
          <w:p w14:paraId="63119F09" w14:textId="673750C5" w:rsidR="00CE3CFA" w:rsidRPr="00092BFB" w:rsidRDefault="00CE3CFA" w:rsidP="00CE3CFA">
            <w:pPr>
              <w:rPr>
                <w:b/>
                <w:spacing w:val="-4"/>
                <w:kern w:val="2"/>
                <w:szCs w:val="28"/>
                <w:lang w:val="uk-UA"/>
              </w:rPr>
            </w:pPr>
            <w:r w:rsidRPr="00092BFB">
              <w:rPr>
                <w:b/>
                <w:kern w:val="2"/>
                <w:szCs w:val="28"/>
                <w:lang w:val="uk-UA"/>
              </w:rPr>
              <w:t>Вимоги до осіб, які можуть розпочати навчання за програмою</w:t>
            </w:r>
          </w:p>
        </w:tc>
        <w:tc>
          <w:tcPr>
            <w:tcW w:w="6832" w:type="dxa"/>
            <w:gridSpan w:val="2"/>
          </w:tcPr>
          <w:p w14:paraId="0E50D5D5" w14:textId="5EC1B442" w:rsidR="006071E3" w:rsidRDefault="00CE3CFA" w:rsidP="006071E3">
            <w:pPr>
              <w:spacing w:after="0" w:line="240" w:lineRule="auto"/>
              <w:jc w:val="both"/>
              <w:rPr>
                <w:kern w:val="2"/>
                <w:szCs w:val="28"/>
                <w:lang w:val="uk-UA"/>
              </w:rPr>
            </w:pPr>
            <w:r w:rsidRPr="00CC3D31">
              <w:rPr>
                <w:kern w:val="2"/>
                <w:szCs w:val="28"/>
                <w:lang w:val="uk-UA"/>
              </w:rPr>
              <w:t xml:space="preserve">Наявність </w:t>
            </w:r>
            <w:r w:rsidR="001E45C8" w:rsidRPr="00CC3D31">
              <w:rPr>
                <w:kern w:val="2"/>
                <w:szCs w:val="28"/>
                <w:lang w:val="uk-UA"/>
              </w:rPr>
              <w:t xml:space="preserve">повної загальної середньої освіти або </w:t>
            </w:r>
            <w:r w:rsidR="00CC3D31" w:rsidRPr="00CC3D31">
              <w:rPr>
                <w:kern w:val="2"/>
                <w:szCs w:val="28"/>
                <w:lang w:val="uk-UA"/>
              </w:rPr>
              <w:t>ступеня першого циклу вищої освіти (освітній рівень</w:t>
            </w:r>
            <w:r w:rsidR="00CC3D31">
              <w:rPr>
                <w:kern w:val="2"/>
                <w:szCs w:val="28"/>
                <w:lang w:val="uk-UA"/>
              </w:rPr>
              <w:t xml:space="preserve"> бакалавра) або </w:t>
            </w:r>
            <w:r w:rsidR="006071E3">
              <w:rPr>
                <w:kern w:val="2"/>
                <w:szCs w:val="28"/>
                <w:lang w:val="uk-UA"/>
              </w:rPr>
              <w:t xml:space="preserve">профільної загальної середньої освіти - </w:t>
            </w:r>
            <w:r w:rsidR="001E45C8">
              <w:rPr>
                <w:kern w:val="2"/>
                <w:szCs w:val="28"/>
                <w:lang w:val="uk-UA"/>
              </w:rPr>
              <w:t xml:space="preserve">ступеня </w:t>
            </w:r>
            <w:r w:rsidR="001E45C8" w:rsidRPr="00D91285">
              <w:rPr>
                <w:color w:val="000000"/>
                <w:szCs w:val="28"/>
                <w:lang w:val="uk-UA"/>
              </w:rPr>
              <w:t>«молодший бакалавр» (освітньо-кваліфікаційного рівня «молодший спеціаліст»)</w:t>
            </w:r>
            <w:r w:rsidR="006071E3">
              <w:rPr>
                <w:color w:val="000000"/>
                <w:szCs w:val="28"/>
                <w:lang w:val="uk-UA"/>
              </w:rPr>
              <w:t>,</w:t>
            </w:r>
            <w:r w:rsidR="00CC3D31">
              <w:rPr>
                <w:color w:val="000000"/>
                <w:szCs w:val="28"/>
                <w:lang w:val="uk-UA"/>
              </w:rPr>
              <w:t xml:space="preserve"> ступеня </w:t>
            </w:r>
            <w:r w:rsidR="00CC3D31" w:rsidRPr="00D91285">
              <w:rPr>
                <w:color w:val="000000"/>
                <w:szCs w:val="28"/>
                <w:lang w:val="uk-UA"/>
              </w:rPr>
              <w:t>«фаховий молодший бакалавр»</w:t>
            </w:r>
            <w:r w:rsidR="00CC3D31">
              <w:rPr>
                <w:color w:val="000000"/>
                <w:szCs w:val="28"/>
                <w:lang w:val="uk-UA"/>
              </w:rPr>
              <w:t>.</w:t>
            </w:r>
            <w:r w:rsidR="00CC3D31" w:rsidRPr="00D91285">
              <w:rPr>
                <w:color w:val="000000"/>
                <w:szCs w:val="28"/>
                <w:lang w:val="uk-UA"/>
              </w:rPr>
              <w:t xml:space="preserve"> </w:t>
            </w:r>
            <w:r w:rsidRPr="00092BFB">
              <w:rPr>
                <w:kern w:val="2"/>
                <w:szCs w:val="28"/>
                <w:lang w:val="uk-UA"/>
              </w:rPr>
              <w:t xml:space="preserve"> </w:t>
            </w:r>
          </w:p>
          <w:p w14:paraId="360F13C8" w14:textId="6CFBAE0B" w:rsidR="006071E3" w:rsidRPr="00092BFB" w:rsidRDefault="00CE3CFA" w:rsidP="006071E3">
            <w:pPr>
              <w:spacing w:after="0" w:line="240" w:lineRule="auto"/>
              <w:jc w:val="both"/>
              <w:rPr>
                <w:kern w:val="2"/>
                <w:szCs w:val="28"/>
                <w:lang w:val="uk-UA"/>
              </w:rPr>
            </w:pPr>
            <w:r w:rsidRPr="00092BFB">
              <w:rPr>
                <w:kern w:val="2"/>
                <w:szCs w:val="28"/>
                <w:lang w:val="uk-UA"/>
              </w:rPr>
              <w:t xml:space="preserve">Вимоги до вступу визначаються Правилами прийому </w:t>
            </w:r>
            <w:proofErr w:type="spellStart"/>
            <w:r w:rsidR="006071E3" w:rsidRPr="006071E3">
              <w:rPr>
                <w:kern w:val="2"/>
                <w:szCs w:val="28"/>
              </w:rPr>
              <w:t>до</w:t>
            </w:r>
            <w:proofErr w:type="spellEnd"/>
            <w:r w:rsidR="006071E3" w:rsidRPr="006071E3">
              <w:rPr>
                <w:kern w:val="2"/>
                <w:szCs w:val="28"/>
              </w:rPr>
              <w:t xml:space="preserve"> НУ «</w:t>
            </w:r>
            <w:proofErr w:type="spellStart"/>
            <w:r w:rsidR="006071E3" w:rsidRPr="006071E3">
              <w:rPr>
                <w:kern w:val="2"/>
                <w:szCs w:val="28"/>
              </w:rPr>
              <w:t>Запорізька</w:t>
            </w:r>
            <w:proofErr w:type="spellEnd"/>
            <w:r w:rsidR="006071E3" w:rsidRPr="006071E3">
              <w:rPr>
                <w:kern w:val="2"/>
                <w:szCs w:val="28"/>
              </w:rPr>
              <w:t xml:space="preserve"> </w:t>
            </w:r>
            <w:proofErr w:type="spellStart"/>
            <w:r w:rsidR="006071E3" w:rsidRPr="006071E3">
              <w:rPr>
                <w:kern w:val="2"/>
                <w:szCs w:val="28"/>
              </w:rPr>
              <w:t>політехніка</w:t>
            </w:r>
            <w:proofErr w:type="spellEnd"/>
            <w:r w:rsidR="006071E3" w:rsidRPr="006071E3">
              <w:rPr>
                <w:kern w:val="2"/>
                <w:szCs w:val="28"/>
              </w:rPr>
              <w:t>»</w:t>
            </w:r>
            <w:r w:rsidR="006071E3">
              <w:rPr>
                <w:kern w:val="2"/>
                <w:szCs w:val="28"/>
                <w:lang w:val="uk-UA"/>
              </w:rPr>
              <w:t xml:space="preserve"> </w:t>
            </w:r>
            <w:r w:rsidRPr="00092BFB">
              <w:rPr>
                <w:kern w:val="2"/>
                <w:szCs w:val="28"/>
                <w:lang w:val="uk-UA"/>
              </w:rPr>
              <w:t xml:space="preserve">на ОПП освітнього рівня </w:t>
            </w:r>
            <w:r>
              <w:rPr>
                <w:kern w:val="2"/>
                <w:szCs w:val="28"/>
                <w:lang w:val="uk-UA"/>
              </w:rPr>
              <w:t>бакалавр</w:t>
            </w:r>
            <w:r w:rsidRPr="00092BFB">
              <w:rPr>
                <w:kern w:val="2"/>
                <w:szCs w:val="28"/>
                <w:lang w:val="uk-UA"/>
              </w:rPr>
              <w:t>.</w:t>
            </w:r>
          </w:p>
        </w:tc>
      </w:tr>
      <w:tr w:rsidR="00CC3D31" w:rsidRPr="00F039F3" w14:paraId="27761A73" w14:textId="77777777" w:rsidTr="00C96B4B">
        <w:trPr>
          <w:trHeight w:val="223"/>
        </w:trPr>
        <w:tc>
          <w:tcPr>
            <w:tcW w:w="3054" w:type="dxa"/>
            <w:gridSpan w:val="2"/>
          </w:tcPr>
          <w:p w14:paraId="5E23B59B" w14:textId="6E0A6B88" w:rsidR="00CC3D31" w:rsidRPr="00092BFB" w:rsidRDefault="00CC3D31" w:rsidP="00CC3D31">
            <w:pPr>
              <w:rPr>
                <w:b/>
                <w:kern w:val="2"/>
                <w:szCs w:val="28"/>
                <w:lang w:val="uk-UA"/>
              </w:rPr>
            </w:pPr>
            <w:r w:rsidRPr="00092BFB">
              <w:rPr>
                <w:b/>
                <w:spacing w:val="-4"/>
                <w:kern w:val="2"/>
                <w:szCs w:val="28"/>
                <w:lang w:val="uk-UA"/>
              </w:rPr>
              <w:t>Обсяг кредитів ЄКТС</w:t>
            </w:r>
            <w:r w:rsidRPr="00092BFB">
              <w:rPr>
                <w:b/>
                <w:kern w:val="2"/>
                <w:szCs w:val="28"/>
                <w:lang w:val="uk-UA"/>
              </w:rPr>
              <w:t>, необхідний для здобуття відповідного ступеня вищої освіти, строк навчання</w:t>
            </w:r>
          </w:p>
        </w:tc>
        <w:tc>
          <w:tcPr>
            <w:tcW w:w="6832" w:type="dxa"/>
            <w:gridSpan w:val="2"/>
          </w:tcPr>
          <w:p w14:paraId="12775604" w14:textId="5BCA3FC2" w:rsidR="00CC3D31" w:rsidRPr="00105FB5" w:rsidRDefault="00CC3D31" w:rsidP="00CC3D31">
            <w:pPr>
              <w:pStyle w:val="a4"/>
              <w:numPr>
                <w:ilvl w:val="0"/>
                <w:numId w:val="31"/>
              </w:numPr>
              <w:spacing w:after="0" w:line="240" w:lineRule="auto"/>
              <w:ind w:left="360"/>
              <w:jc w:val="both"/>
              <w:rPr>
                <w:kern w:val="2"/>
                <w:szCs w:val="28"/>
                <w:lang w:val="uk-UA"/>
              </w:rPr>
            </w:pPr>
            <w:r w:rsidRPr="00105FB5">
              <w:rPr>
                <w:kern w:val="2"/>
                <w:szCs w:val="28"/>
                <w:lang w:val="uk-UA"/>
              </w:rPr>
              <w:t xml:space="preserve">На </w:t>
            </w:r>
            <w:r w:rsidR="00105FB5" w:rsidRPr="00105FB5">
              <w:rPr>
                <w:kern w:val="2"/>
                <w:szCs w:val="28"/>
                <w:lang w:val="uk-UA"/>
              </w:rPr>
              <w:t>основі</w:t>
            </w:r>
            <w:r w:rsidRPr="00105FB5">
              <w:rPr>
                <w:kern w:val="2"/>
                <w:szCs w:val="28"/>
                <w:lang w:val="uk-UA"/>
              </w:rPr>
              <w:t xml:space="preserve"> повної загальної середньої освіти: 240 кредитів ЄКТС, термін навчання – 3 роки 10 місяців;</w:t>
            </w:r>
          </w:p>
          <w:p w14:paraId="15738A8F" w14:textId="4790DADD" w:rsidR="00105FB5" w:rsidRPr="00105FB5" w:rsidRDefault="00105FB5" w:rsidP="00CC3D31">
            <w:pPr>
              <w:pStyle w:val="a4"/>
              <w:numPr>
                <w:ilvl w:val="0"/>
                <w:numId w:val="31"/>
              </w:numPr>
              <w:spacing w:after="0" w:line="240" w:lineRule="auto"/>
              <w:ind w:left="360"/>
              <w:jc w:val="both"/>
              <w:rPr>
                <w:kern w:val="2"/>
                <w:szCs w:val="28"/>
                <w:lang w:val="uk-UA"/>
              </w:rPr>
            </w:pPr>
            <w:r w:rsidRPr="00105FB5">
              <w:rPr>
                <w:kern w:val="2"/>
                <w:szCs w:val="28"/>
                <w:lang w:val="uk-UA"/>
              </w:rPr>
              <w:t>На основі ступеня молодшого бакалавра, фахового молодшого бакалавра, освітньо-кваліфікаційного рівня молодшого спеціаліста - 180 кредитів ЄКТС, 2 роки та 10 місяців</w:t>
            </w:r>
          </w:p>
          <w:p w14:paraId="072B8577" w14:textId="652B692C" w:rsidR="00CC3D31" w:rsidRPr="00CC3D31" w:rsidRDefault="00CC3D31" w:rsidP="00CC3D31">
            <w:pPr>
              <w:pStyle w:val="a4"/>
              <w:numPr>
                <w:ilvl w:val="0"/>
                <w:numId w:val="31"/>
              </w:numPr>
              <w:spacing w:after="0" w:line="240" w:lineRule="auto"/>
              <w:ind w:left="360"/>
              <w:jc w:val="both"/>
              <w:rPr>
                <w:kern w:val="2"/>
                <w:szCs w:val="28"/>
                <w:lang w:val="uk-UA"/>
              </w:rPr>
            </w:pPr>
            <w:r w:rsidRPr="00CC3D31">
              <w:rPr>
                <w:kern w:val="2"/>
                <w:szCs w:val="28"/>
                <w:lang w:val="uk-UA"/>
              </w:rPr>
              <w:t xml:space="preserve">На </w:t>
            </w:r>
            <w:r w:rsidR="00105FB5">
              <w:rPr>
                <w:kern w:val="2"/>
                <w:szCs w:val="28"/>
                <w:lang w:val="uk-UA"/>
              </w:rPr>
              <w:t>основі</w:t>
            </w:r>
            <w:r w:rsidRPr="00CC3D31">
              <w:rPr>
                <w:kern w:val="2"/>
                <w:szCs w:val="28"/>
                <w:lang w:val="uk-UA"/>
              </w:rPr>
              <w:t xml:space="preserve"> ступеня «молодш</w:t>
            </w:r>
            <w:r w:rsidR="00105FB5">
              <w:rPr>
                <w:kern w:val="2"/>
                <w:szCs w:val="28"/>
                <w:lang w:val="uk-UA"/>
              </w:rPr>
              <w:t>ий</w:t>
            </w:r>
            <w:r w:rsidRPr="00CC3D31">
              <w:rPr>
                <w:kern w:val="2"/>
                <w:szCs w:val="28"/>
                <w:lang w:val="uk-UA"/>
              </w:rPr>
              <w:t xml:space="preserve"> бакалавр»</w:t>
            </w:r>
            <w:r w:rsidR="00105FB5">
              <w:rPr>
                <w:kern w:val="2"/>
                <w:szCs w:val="28"/>
                <w:lang w:val="uk-UA"/>
              </w:rPr>
              <w:t xml:space="preserve">, </w:t>
            </w:r>
            <w:r w:rsidRPr="00CC3D31">
              <w:rPr>
                <w:kern w:val="2"/>
                <w:szCs w:val="28"/>
                <w:lang w:val="uk-UA"/>
              </w:rPr>
              <w:t xml:space="preserve">освітньо-кваліфікаційного рівня «молодший спеціаліст» заклад вищої освіти має право визнати та </w:t>
            </w:r>
            <w:proofErr w:type="spellStart"/>
            <w:r w:rsidRPr="00CC3D31">
              <w:rPr>
                <w:kern w:val="2"/>
                <w:szCs w:val="28"/>
                <w:lang w:val="uk-UA"/>
              </w:rPr>
              <w:t>перезарахувати</w:t>
            </w:r>
            <w:proofErr w:type="spellEnd"/>
            <w:r w:rsidRPr="00CC3D31">
              <w:rPr>
                <w:kern w:val="2"/>
                <w:szCs w:val="28"/>
                <w:lang w:val="uk-UA"/>
              </w:rPr>
              <w:t xml:space="preserve"> кредити ЄКТС, отримані в межах попередньої освітньої програми підготовки обсягом не більше ніж 120 кредитів ЄКТС;</w:t>
            </w:r>
          </w:p>
          <w:p w14:paraId="1AFAED80" w14:textId="6DECBF1C" w:rsidR="00105FB5" w:rsidRPr="00105FB5" w:rsidRDefault="00CC3D31" w:rsidP="00105FB5">
            <w:pPr>
              <w:pStyle w:val="a4"/>
              <w:numPr>
                <w:ilvl w:val="0"/>
                <w:numId w:val="31"/>
              </w:numPr>
              <w:spacing w:after="0" w:line="240" w:lineRule="auto"/>
              <w:ind w:left="360"/>
              <w:jc w:val="both"/>
              <w:rPr>
                <w:kern w:val="2"/>
                <w:szCs w:val="28"/>
                <w:lang w:val="uk-UA"/>
              </w:rPr>
            </w:pPr>
            <w:r w:rsidRPr="00CC3D31">
              <w:rPr>
                <w:kern w:val="2"/>
                <w:szCs w:val="28"/>
                <w:lang w:val="uk-UA"/>
              </w:rPr>
              <w:lastRenderedPageBreak/>
              <w:t xml:space="preserve">На основі ступеня «фаховий молодший бакалавр» заклад вищої освіти має право визнати та </w:t>
            </w:r>
            <w:proofErr w:type="spellStart"/>
            <w:r w:rsidRPr="00CC3D31">
              <w:rPr>
                <w:kern w:val="2"/>
                <w:szCs w:val="28"/>
                <w:lang w:val="uk-UA"/>
              </w:rPr>
              <w:t>перезарахувати</w:t>
            </w:r>
            <w:proofErr w:type="spellEnd"/>
            <w:r w:rsidRPr="00CC3D31">
              <w:rPr>
                <w:kern w:val="2"/>
                <w:szCs w:val="28"/>
                <w:lang w:val="uk-UA"/>
              </w:rPr>
              <w:t xml:space="preserve"> не більше ніж 60 кредитів ЄКТС, отриманих за попередньою освітньою програмою фахової </w:t>
            </w:r>
            <w:proofErr w:type="spellStart"/>
            <w:r w:rsidRPr="00CC3D31">
              <w:rPr>
                <w:kern w:val="2"/>
                <w:szCs w:val="28"/>
                <w:lang w:val="uk-UA"/>
              </w:rPr>
              <w:t>передвищої</w:t>
            </w:r>
            <w:proofErr w:type="spellEnd"/>
            <w:r w:rsidRPr="00CC3D31">
              <w:rPr>
                <w:kern w:val="2"/>
                <w:szCs w:val="28"/>
                <w:lang w:val="uk-UA"/>
              </w:rPr>
              <w:t xml:space="preserve"> освіти</w:t>
            </w:r>
          </w:p>
        </w:tc>
      </w:tr>
      <w:tr w:rsidR="00CE3CFA" w:rsidRPr="00F039F3" w14:paraId="0CCDD338" w14:textId="77777777" w:rsidTr="00C96B4B">
        <w:trPr>
          <w:trHeight w:val="223"/>
        </w:trPr>
        <w:tc>
          <w:tcPr>
            <w:tcW w:w="3054" w:type="dxa"/>
            <w:gridSpan w:val="2"/>
          </w:tcPr>
          <w:p w14:paraId="1AF221E7" w14:textId="3975BF62" w:rsidR="00CE3CFA" w:rsidRPr="00092BFB" w:rsidRDefault="00CE3CFA" w:rsidP="00CE3CFA">
            <w:pPr>
              <w:rPr>
                <w:b/>
                <w:kern w:val="2"/>
                <w:szCs w:val="28"/>
                <w:lang w:val="uk-UA"/>
              </w:rPr>
            </w:pPr>
            <w:r w:rsidRPr="00092BFB">
              <w:rPr>
                <w:b/>
                <w:kern w:val="2"/>
                <w:szCs w:val="28"/>
                <w:lang w:val="uk-UA"/>
              </w:rPr>
              <w:lastRenderedPageBreak/>
              <w:t>Наявність акредитації</w:t>
            </w:r>
          </w:p>
        </w:tc>
        <w:tc>
          <w:tcPr>
            <w:tcW w:w="6832" w:type="dxa"/>
            <w:gridSpan w:val="2"/>
          </w:tcPr>
          <w:p w14:paraId="560B5BCE" w14:textId="414BC100" w:rsidR="00CE3CFA" w:rsidRPr="00CE3CFA" w:rsidRDefault="00CE3CFA" w:rsidP="00CE3CFA">
            <w:pPr>
              <w:spacing w:after="0" w:line="240" w:lineRule="auto"/>
              <w:rPr>
                <w:kern w:val="2"/>
                <w:szCs w:val="28"/>
                <w:highlight w:val="red"/>
                <w:lang w:val="uk-UA"/>
              </w:rPr>
            </w:pPr>
            <w:r w:rsidRPr="00E75E58">
              <w:rPr>
                <w:color w:val="000000"/>
                <w:szCs w:val="28"/>
                <w:shd w:val="clear" w:color="auto" w:fill="F8F8FF"/>
                <w:lang w:val="uk-UA"/>
              </w:rPr>
              <w:t>Сертифікат про акредитацію </w:t>
            </w:r>
            <w:r w:rsidRPr="00E75E58">
              <w:rPr>
                <w:bCs/>
                <w:color w:val="000000"/>
                <w:szCs w:val="28"/>
                <w:bdr w:val="none" w:sz="0" w:space="0" w:color="auto" w:frame="1"/>
                <w:shd w:val="clear" w:color="auto" w:fill="F8F8FF"/>
                <w:lang w:val="uk-UA"/>
              </w:rPr>
              <w:t>освітньої програми</w:t>
            </w:r>
            <w:r w:rsidRPr="00E75E58">
              <w:rPr>
                <w:color w:val="000000"/>
                <w:szCs w:val="28"/>
                <w:shd w:val="clear" w:color="auto" w:fill="F8F8FF"/>
                <w:lang w:val="uk-UA"/>
              </w:rPr>
              <w:t> УДО 08011774, дійсний до 01.07.2026</w:t>
            </w:r>
          </w:p>
        </w:tc>
      </w:tr>
      <w:tr w:rsidR="00CE3CFA" w:rsidRPr="00F039F3" w14:paraId="6111CD9F" w14:textId="77777777" w:rsidTr="00C96B4B">
        <w:trPr>
          <w:trHeight w:val="223"/>
        </w:trPr>
        <w:tc>
          <w:tcPr>
            <w:tcW w:w="3054" w:type="dxa"/>
            <w:gridSpan w:val="2"/>
            <w:vAlign w:val="center"/>
          </w:tcPr>
          <w:p w14:paraId="39D6BBE6" w14:textId="32A811F3" w:rsidR="00CE3CFA" w:rsidRPr="00F039F3" w:rsidRDefault="00CE3CFA" w:rsidP="00CE3CFA">
            <w:pPr>
              <w:widowControl w:val="0"/>
              <w:pBdr>
                <w:top w:val="nil"/>
                <w:left w:val="nil"/>
                <w:bottom w:val="nil"/>
                <w:right w:val="nil"/>
                <w:between w:val="nil"/>
              </w:pBdr>
              <w:spacing w:after="0" w:line="240" w:lineRule="auto"/>
              <w:rPr>
                <w:b/>
                <w:color w:val="000000"/>
                <w:szCs w:val="28"/>
                <w:lang w:val="uk-UA"/>
              </w:rPr>
            </w:pPr>
            <w:r w:rsidRPr="00092BFB">
              <w:rPr>
                <w:b/>
                <w:kern w:val="2"/>
                <w:szCs w:val="28"/>
                <w:lang w:val="uk-UA"/>
              </w:rPr>
              <w:t>Цикл/Рівень вищої освіти</w:t>
            </w:r>
          </w:p>
        </w:tc>
        <w:tc>
          <w:tcPr>
            <w:tcW w:w="6832" w:type="dxa"/>
            <w:gridSpan w:val="2"/>
          </w:tcPr>
          <w:p w14:paraId="7DF33633" w14:textId="41E37279" w:rsidR="00CE3CFA" w:rsidRPr="000350F3" w:rsidRDefault="00CE3CFA" w:rsidP="00CE3CFA">
            <w:pPr>
              <w:widowControl w:val="0"/>
              <w:pBdr>
                <w:top w:val="nil"/>
                <w:left w:val="nil"/>
                <w:bottom w:val="nil"/>
                <w:right w:val="nil"/>
                <w:between w:val="nil"/>
              </w:pBdr>
              <w:spacing w:after="0" w:line="240" w:lineRule="auto"/>
              <w:jc w:val="both"/>
              <w:rPr>
                <w:szCs w:val="28"/>
                <w:lang w:val="ru-RU"/>
              </w:rPr>
            </w:pPr>
            <w:r w:rsidRPr="000350F3">
              <w:rPr>
                <w:szCs w:val="28"/>
                <w:lang w:val="ru-RU"/>
              </w:rPr>
              <w:t>Перший (</w:t>
            </w:r>
            <w:proofErr w:type="spellStart"/>
            <w:r w:rsidRPr="000350F3">
              <w:rPr>
                <w:szCs w:val="28"/>
                <w:lang w:val="ru-RU"/>
              </w:rPr>
              <w:t>бакалаврський</w:t>
            </w:r>
            <w:proofErr w:type="spellEnd"/>
            <w:r w:rsidRPr="000350F3">
              <w:rPr>
                <w:szCs w:val="28"/>
                <w:lang w:val="ru-RU"/>
              </w:rPr>
              <w:t xml:space="preserve">) </w:t>
            </w:r>
            <w:proofErr w:type="spellStart"/>
            <w:r w:rsidRPr="000350F3">
              <w:rPr>
                <w:szCs w:val="28"/>
                <w:lang w:val="ru-RU"/>
              </w:rPr>
              <w:t>рівень</w:t>
            </w:r>
            <w:proofErr w:type="spellEnd"/>
            <w:r w:rsidRPr="000350F3">
              <w:rPr>
                <w:szCs w:val="28"/>
                <w:lang w:val="ru-RU"/>
              </w:rPr>
              <w:t xml:space="preserve"> </w:t>
            </w:r>
            <w:proofErr w:type="spellStart"/>
            <w:r w:rsidRPr="000350F3">
              <w:rPr>
                <w:szCs w:val="28"/>
                <w:lang w:val="ru-RU"/>
              </w:rPr>
              <w:t>вищої</w:t>
            </w:r>
            <w:proofErr w:type="spellEnd"/>
            <w:r w:rsidRPr="000350F3">
              <w:rPr>
                <w:szCs w:val="28"/>
                <w:lang w:val="ru-RU"/>
              </w:rPr>
              <w:t xml:space="preserve"> </w:t>
            </w:r>
            <w:proofErr w:type="spellStart"/>
            <w:r w:rsidRPr="000350F3">
              <w:rPr>
                <w:szCs w:val="28"/>
                <w:lang w:val="ru-RU"/>
              </w:rPr>
              <w:t>освіти</w:t>
            </w:r>
            <w:proofErr w:type="spellEnd"/>
            <w:r w:rsidRPr="000350F3">
              <w:rPr>
                <w:szCs w:val="28"/>
                <w:lang w:val="ru-RU"/>
              </w:rPr>
              <w:t xml:space="preserve">; </w:t>
            </w:r>
          </w:p>
          <w:p w14:paraId="32E02002" w14:textId="77777777" w:rsidR="00CE3CFA" w:rsidRDefault="00CE3CFA" w:rsidP="00D150DA">
            <w:pPr>
              <w:pStyle w:val="a4"/>
              <w:widowControl w:val="0"/>
              <w:numPr>
                <w:ilvl w:val="0"/>
                <w:numId w:val="7"/>
              </w:numPr>
              <w:pBdr>
                <w:top w:val="nil"/>
                <w:left w:val="nil"/>
                <w:bottom w:val="nil"/>
                <w:right w:val="nil"/>
                <w:between w:val="nil"/>
              </w:pBdr>
              <w:spacing w:after="0" w:line="240" w:lineRule="auto"/>
              <w:jc w:val="both"/>
              <w:rPr>
                <w:szCs w:val="28"/>
              </w:rPr>
            </w:pPr>
            <w:r w:rsidRPr="00CE3CFA">
              <w:rPr>
                <w:szCs w:val="28"/>
                <w:lang w:val="uk-UA"/>
              </w:rPr>
              <w:t>НРК</w:t>
            </w:r>
            <w:r w:rsidRPr="00CE3CFA">
              <w:rPr>
                <w:szCs w:val="28"/>
                <w:lang w:val="ru-RU"/>
              </w:rPr>
              <w:t xml:space="preserve"> </w:t>
            </w:r>
            <w:proofErr w:type="spellStart"/>
            <w:r w:rsidRPr="00CE3CFA">
              <w:rPr>
                <w:szCs w:val="28"/>
                <w:lang w:val="ru-RU"/>
              </w:rPr>
              <w:t>України</w:t>
            </w:r>
            <w:proofErr w:type="spellEnd"/>
            <w:r w:rsidRPr="00CE3CFA">
              <w:rPr>
                <w:szCs w:val="28"/>
                <w:lang w:val="ru-RU"/>
              </w:rPr>
              <w:t xml:space="preserve"> – 6 </w:t>
            </w:r>
            <w:proofErr w:type="spellStart"/>
            <w:r w:rsidRPr="00CE3CFA">
              <w:rPr>
                <w:szCs w:val="28"/>
                <w:lang w:val="ru-RU"/>
              </w:rPr>
              <w:t>рівень</w:t>
            </w:r>
            <w:proofErr w:type="spellEnd"/>
            <w:r>
              <w:rPr>
                <w:szCs w:val="28"/>
                <w:lang w:val="ru-RU"/>
              </w:rPr>
              <w:t xml:space="preserve">; </w:t>
            </w:r>
          </w:p>
          <w:p w14:paraId="3F4F6C32" w14:textId="5E614777" w:rsidR="00CE3CFA" w:rsidRPr="00CE3CFA" w:rsidRDefault="00CE3CFA" w:rsidP="00D150DA">
            <w:pPr>
              <w:pStyle w:val="a4"/>
              <w:widowControl w:val="0"/>
              <w:numPr>
                <w:ilvl w:val="0"/>
                <w:numId w:val="7"/>
              </w:numPr>
              <w:pBdr>
                <w:top w:val="nil"/>
                <w:left w:val="nil"/>
                <w:bottom w:val="nil"/>
                <w:right w:val="nil"/>
                <w:between w:val="nil"/>
              </w:pBdr>
              <w:spacing w:after="0" w:line="240" w:lineRule="auto"/>
              <w:jc w:val="both"/>
              <w:rPr>
                <w:szCs w:val="28"/>
              </w:rPr>
            </w:pPr>
            <w:r>
              <w:rPr>
                <w:szCs w:val="28"/>
              </w:rPr>
              <w:t xml:space="preserve">QF-EHEA - </w:t>
            </w:r>
            <w:r w:rsidRPr="00CE3CFA">
              <w:rPr>
                <w:szCs w:val="28"/>
              </w:rPr>
              <w:t>Bachelor’s degree (First cycle)</w:t>
            </w:r>
            <w:r>
              <w:rPr>
                <w:szCs w:val="28"/>
              </w:rPr>
              <w:t xml:space="preserve"> – </w:t>
            </w:r>
            <w:r>
              <w:rPr>
                <w:szCs w:val="28"/>
                <w:lang w:val="uk-UA"/>
              </w:rPr>
              <w:t>Перший цикл</w:t>
            </w:r>
            <w:r w:rsidRPr="00CE3CFA">
              <w:rPr>
                <w:szCs w:val="28"/>
              </w:rPr>
              <w:t>;</w:t>
            </w:r>
          </w:p>
          <w:p w14:paraId="64F689D0" w14:textId="23637B1D" w:rsidR="00CE3CFA" w:rsidRPr="00D91285" w:rsidRDefault="00CE3CFA" w:rsidP="00CE3CFA">
            <w:pPr>
              <w:pStyle w:val="a4"/>
              <w:widowControl w:val="0"/>
              <w:numPr>
                <w:ilvl w:val="0"/>
                <w:numId w:val="7"/>
              </w:numPr>
              <w:pBdr>
                <w:top w:val="nil"/>
                <w:left w:val="nil"/>
                <w:bottom w:val="nil"/>
                <w:right w:val="nil"/>
                <w:between w:val="nil"/>
              </w:pBdr>
              <w:spacing w:after="0" w:line="240" w:lineRule="auto"/>
              <w:rPr>
                <w:szCs w:val="28"/>
              </w:rPr>
            </w:pPr>
            <w:r w:rsidRPr="00D91285">
              <w:rPr>
                <w:szCs w:val="28"/>
              </w:rPr>
              <w:t>EQF-LLL – Level 6</w:t>
            </w:r>
            <w:r>
              <w:rPr>
                <w:szCs w:val="28"/>
                <w:lang w:val="uk-UA"/>
              </w:rPr>
              <w:t xml:space="preserve"> – 6 рівень</w:t>
            </w:r>
          </w:p>
        </w:tc>
      </w:tr>
      <w:tr w:rsidR="00CE3CFA" w:rsidRPr="00F039F3" w14:paraId="5E4DD6CA" w14:textId="77777777" w:rsidTr="00C96B4B">
        <w:trPr>
          <w:trHeight w:val="723"/>
        </w:trPr>
        <w:tc>
          <w:tcPr>
            <w:tcW w:w="3054" w:type="dxa"/>
            <w:gridSpan w:val="2"/>
            <w:vAlign w:val="center"/>
          </w:tcPr>
          <w:p w14:paraId="030A3D88" w14:textId="77777777" w:rsidR="00CE3CFA" w:rsidRPr="00F039F3" w:rsidRDefault="00CE3CFA" w:rsidP="00CE3CFA">
            <w:pPr>
              <w:widowControl w:val="0"/>
              <w:pBdr>
                <w:top w:val="nil"/>
                <w:left w:val="nil"/>
                <w:bottom w:val="nil"/>
                <w:right w:val="nil"/>
                <w:between w:val="nil"/>
              </w:pBdr>
              <w:spacing w:after="0" w:line="240" w:lineRule="auto"/>
              <w:rPr>
                <w:b/>
                <w:color w:val="000000"/>
                <w:szCs w:val="28"/>
                <w:lang w:val="uk-UA"/>
              </w:rPr>
            </w:pPr>
            <w:r w:rsidRPr="00F039F3">
              <w:rPr>
                <w:b/>
                <w:color w:val="000000"/>
                <w:szCs w:val="28"/>
                <w:lang w:val="uk-UA"/>
              </w:rPr>
              <w:t>Освітня кваліфікація</w:t>
            </w:r>
          </w:p>
        </w:tc>
        <w:tc>
          <w:tcPr>
            <w:tcW w:w="6832" w:type="dxa"/>
            <w:gridSpan w:val="2"/>
            <w:vAlign w:val="center"/>
          </w:tcPr>
          <w:p w14:paraId="1081CACD" w14:textId="3A76D1CA" w:rsidR="00CE3CFA" w:rsidRPr="00D91285" w:rsidRDefault="00CE3CFA" w:rsidP="00CE3CFA">
            <w:pPr>
              <w:widowControl w:val="0"/>
              <w:pBdr>
                <w:top w:val="nil"/>
                <w:left w:val="nil"/>
                <w:bottom w:val="nil"/>
                <w:right w:val="nil"/>
                <w:between w:val="nil"/>
              </w:pBdr>
              <w:spacing w:after="0" w:line="240" w:lineRule="auto"/>
              <w:jc w:val="both"/>
              <w:rPr>
                <w:color w:val="000000"/>
                <w:sz w:val="24"/>
                <w:szCs w:val="24"/>
                <w:lang w:val="uk-UA"/>
              </w:rPr>
            </w:pPr>
            <w:r w:rsidRPr="00D91285">
              <w:rPr>
                <w:lang w:val="uk-UA"/>
              </w:rPr>
              <w:t xml:space="preserve">Бакалавр з галузевого машинобудування </w:t>
            </w:r>
          </w:p>
        </w:tc>
      </w:tr>
      <w:tr w:rsidR="001E45C8" w:rsidRPr="00F039F3" w14:paraId="1BEEC5F8" w14:textId="77777777" w:rsidTr="00C96B4B">
        <w:trPr>
          <w:trHeight w:val="723"/>
        </w:trPr>
        <w:tc>
          <w:tcPr>
            <w:tcW w:w="3054" w:type="dxa"/>
            <w:gridSpan w:val="2"/>
            <w:vAlign w:val="center"/>
          </w:tcPr>
          <w:p w14:paraId="4885B8D7" w14:textId="7939A2CB" w:rsidR="001E45C8" w:rsidRPr="00F039F3" w:rsidRDefault="001E45C8" w:rsidP="00CE3CFA">
            <w:pPr>
              <w:widowControl w:val="0"/>
              <w:pBdr>
                <w:top w:val="nil"/>
                <w:left w:val="nil"/>
                <w:bottom w:val="nil"/>
                <w:right w:val="nil"/>
                <w:between w:val="nil"/>
              </w:pBdr>
              <w:spacing w:after="0" w:line="240" w:lineRule="auto"/>
              <w:rPr>
                <w:b/>
                <w:color w:val="000000"/>
                <w:szCs w:val="28"/>
                <w:lang w:val="uk-UA"/>
              </w:rPr>
            </w:pPr>
            <w:r w:rsidRPr="00F039F3">
              <w:rPr>
                <w:b/>
                <w:color w:val="000000"/>
                <w:szCs w:val="28"/>
                <w:lang w:val="uk-UA"/>
              </w:rPr>
              <w:t>Кваліфікація в дипломі</w:t>
            </w:r>
          </w:p>
        </w:tc>
        <w:tc>
          <w:tcPr>
            <w:tcW w:w="6832" w:type="dxa"/>
            <w:gridSpan w:val="2"/>
            <w:vAlign w:val="center"/>
          </w:tcPr>
          <w:p w14:paraId="73D21503" w14:textId="386F047A" w:rsidR="001E45C8" w:rsidRDefault="001E45C8" w:rsidP="001E45C8">
            <w:pPr>
              <w:pStyle w:val="af7"/>
              <w:widowControl w:val="0"/>
              <w:tabs>
                <w:tab w:val="left" w:pos="993"/>
              </w:tabs>
              <w:autoSpaceDE w:val="0"/>
              <w:autoSpaceDN w:val="0"/>
              <w:adjustRightInd w:val="0"/>
              <w:ind w:left="0" w:hanging="3"/>
              <w:rPr>
                <w:sz w:val="28"/>
                <w:lang w:val="uk-UA"/>
              </w:rPr>
            </w:pPr>
            <w:r w:rsidRPr="00985036">
              <w:rPr>
                <w:sz w:val="28"/>
                <w:lang w:val="uk-UA"/>
              </w:rPr>
              <w:t>Ступінь вищої освіти – «</w:t>
            </w:r>
            <w:r>
              <w:rPr>
                <w:sz w:val="28"/>
                <w:lang w:val="uk-UA"/>
              </w:rPr>
              <w:t>Бакалавр</w:t>
            </w:r>
            <w:r w:rsidRPr="00985036">
              <w:rPr>
                <w:sz w:val="28"/>
                <w:lang w:val="uk-UA"/>
              </w:rPr>
              <w:t>»</w:t>
            </w:r>
          </w:p>
          <w:p w14:paraId="5D7D10FE" w14:textId="77777777" w:rsidR="001E45C8" w:rsidRPr="00FD313E" w:rsidRDefault="001E45C8" w:rsidP="001E45C8">
            <w:pPr>
              <w:pStyle w:val="af7"/>
              <w:widowControl w:val="0"/>
              <w:tabs>
                <w:tab w:val="left" w:pos="993"/>
              </w:tabs>
              <w:autoSpaceDE w:val="0"/>
              <w:autoSpaceDN w:val="0"/>
              <w:adjustRightInd w:val="0"/>
              <w:ind w:left="0" w:hanging="3"/>
              <w:rPr>
                <w:sz w:val="28"/>
                <w:lang w:val="uk-UA"/>
              </w:rPr>
            </w:pPr>
            <w:r w:rsidRPr="00FD313E">
              <w:rPr>
                <w:sz w:val="28"/>
                <w:lang w:val="uk-UA"/>
              </w:rPr>
              <w:t xml:space="preserve">Спеціальність: </w:t>
            </w:r>
            <w:r>
              <w:rPr>
                <w:sz w:val="28"/>
                <w:lang w:val="uk-UA"/>
              </w:rPr>
              <w:t xml:space="preserve">133 </w:t>
            </w:r>
            <w:r w:rsidRPr="00FD313E">
              <w:rPr>
                <w:sz w:val="28"/>
                <w:lang w:val="uk-UA"/>
              </w:rPr>
              <w:t>«</w:t>
            </w:r>
            <w:r>
              <w:rPr>
                <w:sz w:val="28"/>
                <w:lang w:val="uk-UA"/>
              </w:rPr>
              <w:t>Галузеве машинобудування</w:t>
            </w:r>
            <w:r w:rsidRPr="00FD313E">
              <w:rPr>
                <w:sz w:val="28"/>
                <w:lang w:val="uk-UA"/>
              </w:rPr>
              <w:t xml:space="preserve">»; </w:t>
            </w:r>
          </w:p>
          <w:p w14:paraId="4D10E35A" w14:textId="2201D8AF" w:rsidR="001E45C8" w:rsidRPr="00D91285" w:rsidRDefault="001E45C8" w:rsidP="001E45C8">
            <w:pPr>
              <w:widowControl w:val="0"/>
              <w:pBdr>
                <w:top w:val="nil"/>
                <w:left w:val="nil"/>
                <w:bottom w:val="nil"/>
                <w:right w:val="nil"/>
                <w:between w:val="nil"/>
              </w:pBdr>
              <w:spacing w:after="0" w:line="240" w:lineRule="auto"/>
              <w:jc w:val="both"/>
              <w:rPr>
                <w:lang w:val="uk-UA"/>
              </w:rPr>
            </w:pPr>
            <w:r w:rsidRPr="00FD313E">
              <w:rPr>
                <w:lang w:val="uk-UA"/>
              </w:rPr>
              <w:t>Освітньо-професійна програма</w:t>
            </w:r>
            <w:r>
              <w:rPr>
                <w:lang w:val="uk-UA"/>
              </w:rPr>
              <w:t xml:space="preserve"> (спеціалізація)</w:t>
            </w:r>
            <w:r w:rsidRPr="00FD313E">
              <w:rPr>
                <w:lang w:val="uk-UA"/>
              </w:rPr>
              <w:t>: «</w:t>
            </w:r>
            <w:r>
              <w:rPr>
                <w:lang w:val="uk-UA"/>
              </w:rPr>
              <w:t>Металорізальні верстати та системи».</w:t>
            </w:r>
            <w:r w:rsidRPr="00FD313E">
              <w:rPr>
                <w:lang w:val="uk-UA"/>
              </w:rPr>
              <w:t xml:space="preserve"> </w:t>
            </w:r>
            <w:r>
              <w:rPr>
                <w:lang w:val="uk-UA"/>
              </w:rPr>
              <w:t xml:space="preserve"> </w:t>
            </w:r>
          </w:p>
        </w:tc>
      </w:tr>
      <w:tr w:rsidR="001E45C8" w:rsidRPr="00F039F3" w14:paraId="440A7C9D" w14:textId="77777777" w:rsidTr="00C96B4B">
        <w:trPr>
          <w:trHeight w:val="723"/>
        </w:trPr>
        <w:tc>
          <w:tcPr>
            <w:tcW w:w="3054" w:type="dxa"/>
            <w:gridSpan w:val="2"/>
          </w:tcPr>
          <w:p w14:paraId="265D724F" w14:textId="75FCAE8F" w:rsidR="001E45C8" w:rsidRPr="00F039F3" w:rsidRDefault="001E45C8" w:rsidP="001E45C8">
            <w:pPr>
              <w:widowControl w:val="0"/>
              <w:pBdr>
                <w:top w:val="nil"/>
                <w:left w:val="nil"/>
                <w:bottom w:val="nil"/>
                <w:right w:val="nil"/>
                <w:between w:val="nil"/>
              </w:pBdr>
              <w:spacing w:after="0" w:line="240" w:lineRule="auto"/>
              <w:rPr>
                <w:b/>
                <w:color w:val="000000"/>
                <w:szCs w:val="28"/>
                <w:lang w:val="uk-UA"/>
              </w:rPr>
            </w:pPr>
            <w:r w:rsidRPr="001E45C8">
              <w:rPr>
                <w:b/>
                <w:color w:val="000000"/>
                <w:szCs w:val="28"/>
                <w:lang w:val="uk-UA"/>
              </w:rPr>
              <w:t xml:space="preserve">Мова(и) викладання </w:t>
            </w:r>
          </w:p>
        </w:tc>
        <w:tc>
          <w:tcPr>
            <w:tcW w:w="6832" w:type="dxa"/>
            <w:gridSpan w:val="2"/>
          </w:tcPr>
          <w:p w14:paraId="69F701BC" w14:textId="79C188CD" w:rsidR="001E45C8" w:rsidRPr="001E45C8" w:rsidRDefault="001E45C8" w:rsidP="001E45C8">
            <w:pPr>
              <w:pStyle w:val="af7"/>
              <w:widowControl w:val="0"/>
              <w:tabs>
                <w:tab w:val="left" w:pos="993"/>
              </w:tabs>
              <w:autoSpaceDE w:val="0"/>
              <w:autoSpaceDN w:val="0"/>
              <w:adjustRightInd w:val="0"/>
              <w:ind w:left="0" w:hanging="3"/>
              <w:rPr>
                <w:rFonts w:eastAsia="Calibri"/>
                <w:bCs/>
                <w:color w:val="000000"/>
                <w:position w:val="0"/>
                <w:sz w:val="28"/>
                <w:szCs w:val="28"/>
                <w:lang w:val="uk-UA" w:eastAsia="en-US"/>
              </w:rPr>
            </w:pPr>
            <w:r w:rsidRPr="001E45C8">
              <w:rPr>
                <w:rFonts w:eastAsia="Calibri"/>
                <w:bCs/>
                <w:color w:val="000000"/>
                <w:position w:val="0"/>
                <w:sz w:val="28"/>
                <w:szCs w:val="28"/>
                <w:lang w:val="uk-UA" w:eastAsia="en-US"/>
              </w:rPr>
              <w:t>Мова викладання освітніх компонентів:  Українська</w:t>
            </w:r>
          </w:p>
        </w:tc>
      </w:tr>
      <w:tr w:rsidR="001E45C8" w:rsidRPr="00F039F3" w14:paraId="0E75192E" w14:textId="77777777" w:rsidTr="00C96B4B">
        <w:trPr>
          <w:trHeight w:val="723"/>
        </w:trPr>
        <w:tc>
          <w:tcPr>
            <w:tcW w:w="3054" w:type="dxa"/>
            <w:gridSpan w:val="2"/>
          </w:tcPr>
          <w:p w14:paraId="3EB4C0D5" w14:textId="60204F20" w:rsidR="001E45C8" w:rsidRPr="001E45C8" w:rsidRDefault="001E45C8" w:rsidP="001E45C8">
            <w:pPr>
              <w:widowControl w:val="0"/>
              <w:pBdr>
                <w:top w:val="nil"/>
                <w:left w:val="nil"/>
                <w:bottom w:val="nil"/>
                <w:right w:val="nil"/>
                <w:between w:val="nil"/>
              </w:pBdr>
              <w:spacing w:after="0" w:line="240" w:lineRule="auto"/>
              <w:rPr>
                <w:b/>
                <w:color w:val="000000"/>
                <w:szCs w:val="28"/>
                <w:lang w:val="uk-UA"/>
              </w:rPr>
            </w:pPr>
            <w:proofErr w:type="spellStart"/>
            <w:r w:rsidRPr="00A30148">
              <w:rPr>
                <w:rFonts w:cs="F7"/>
                <w:b/>
                <w:bCs/>
                <w:color w:val="000000"/>
                <w:szCs w:val="28"/>
              </w:rPr>
              <w:t>Термін</w:t>
            </w:r>
            <w:proofErr w:type="spellEnd"/>
            <w:r w:rsidRPr="00A30148">
              <w:rPr>
                <w:rFonts w:cs="F7"/>
                <w:b/>
                <w:bCs/>
                <w:color w:val="000000"/>
                <w:szCs w:val="28"/>
              </w:rPr>
              <w:t xml:space="preserve"> </w:t>
            </w:r>
            <w:proofErr w:type="spellStart"/>
            <w:r w:rsidRPr="00A30148">
              <w:rPr>
                <w:rFonts w:cs="F7"/>
                <w:b/>
                <w:bCs/>
                <w:color w:val="000000"/>
                <w:szCs w:val="28"/>
              </w:rPr>
              <w:t>дії</w:t>
            </w:r>
            <w:proofErr w:type="spellEnd"/>
            <w:r w:rsidRPr="00A30148">
              <w:rPr>
                <w:rFonts w:cs="F7"/>
                <w:b/>
                <w:bCs/>
                <w:color w:val="000000"/>
                <w:szCs w:val="28"/>
              </w:rPr>
              <w:t xml:space="preserve"> </w:t>
            </w:r>
            <w:proofErr w:type="spellStart"/>
            <w:r w:rsidRPr="00A30148">
              <w:rPr>
                <w:rFonts w:cs="F7"/>
                <w:b/>
                <w:bCs/>
                <w:color w:val="000000"/>
                <w:szCs w:val="28"/>
              </w:rPr>
              <w:t>освітньої</w:t>
            </w:r>
            <w:proofErr w:type="spellEnd"/>
            <w:r w:rsidRPr="00A30148">
              <w:rPr>
                <w:rFonts w:cs="F7"/>
                <w:b/>
                <w:bCs/>
                <w:color w:val="000000"/>
                <w:szCs w:val="28"/>
              </w:rPr>
              <w:t xml:space="preserve"> </w:t>
            </w:r>
            <w:proofErr w:type="spellStart"/>
            <w:r w:rsidRPr="00A30148">
              <w:rPr>
                <w:rFonts w:cs="F7"/>
                <w:b/>
                <w:bCs/>
                <w:color w:val="000000"/>
                <w:szCs w:val="28"/>
              </w:rPr>
              <w:t>програми</w:t>
            </w:r>
            <w:proofErr w:type="spellEnd"/>
          </w:p>
        </w:tc>
        <w:tc>
          <w:tcPr>
            <w:tcW w:w="6832" w:type="dxa"/>
            <w:gridSpan w:val="2"/>
          </w:tcPr>
          <w:p w14:paraId="37568D3C" w14:textId="55D6C5A2" w:rsidR="001E45C8" w:rsidRPr="001E45C8" w:rsidRDefault="001E45C8" w:rsidP="001E45C8">
            <w:pPr>
              <w:pStyle w:val="af7"/>
              <w:widowControl w:val="0"/>
              <w:tabs>
                <w:tab w:val="left" w:pos="993"/>
              </w:tabs>
              <w:autoSpaceDE w:val="0"/>
              <w:autoSpaceDN w:val="0"/>
              <w:adjustRightInd w:val="0"/>
              <w:ind w:left="0" w:hanging="3"/>
              <w:rPr>
                <w:rFonts w:eastAsia="Calibri"/>
                <w:bCs/>
                <w:color w:val="000000"/>
                <w:position w:val="0"/>
                <w:sz w:val="28"/>
                <w:szCs w:val="28"/>
                <w:lang w:val="uk-UA" w:eastAsia="en-US"/>
              </w:rPr>
            </w:pPr>
            <w:r w:rsidRPr="001E45C8">
              <w:rPr>
                <w:rFonts w:cs="F8"/>
                <w:color w:val="000000"/>
                <w:sz w:val="28"/>
                <w:szCs w:val="28"/>
              </w:rPr>
              <w:t>01.09.202</w:t>
            </w:r>
            <w:r w:rsidRPr="001E45C8">
              <w:rPr>
                <w:rFonts w:cs="F8"/>
                <w:color w:val="000000"/>
                <w:sz w:val="28"/>
                <w:szCs w:val="28"/>
                <w:lang w:val="uk-UA"/>
              </w:rPr>
              <w:t>4</w:t>
            </w:r>
            <w:r w:rsidRPr="001E45C8">
              <w:rPr>
                <w:rFonts w:cs="F8"/>
                <w:color w:val="000000"/>
                <w:sz w:val="28"/>
                <w:szCs w:val="28"/>
              </w:rPr>
              <w:t>-31.</w:t>
            </w:r>
            <w:r>
              <w:rPr>
                <w:rFonts w:cs="F8"/>
                <w:color w:val="000000"/>
                <w:sz w:val="28"/>
                <w:szCs w:val="28"/>
                <w:lang w:val="uk-UA"/>
              </w:rPr>
              <w:t>07</w:t>
            </w:r>
            <w:r w:rsidRPr="001E45C8">
              <w:rPr>
                <w:rFonts w:cs="F8"/>
                <w:color w:val="000000"/>
                <w:sz w:val="28"/>
                <w:szCs w:val="28"/>
              </w:rPr>
              <w:t>.202</w:t>
            </w:r>
            <w:r>
              <w:rPr>
                <w:rFonts w:cs="F8"/>
                <w:color w:val="000000"/>
                <w:sz w:val="28"/>
                <w:szCs w:val="28"/>
                <w:lang w:val="uk-UA"/>
              </w:rPr>
              <w:t>8</w:t>
            </w:r>
          </w:p>
        </w:tc>
      </w:tr>
      <w:tr w:rsidR="00CE3CFA" w:rsidRPr="001B3B09" w14:paraId="4FC7884B" w14:textId="77777777" w:rsidTr="00C96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4" w:type="dxa"/>
            <w:gridSpan w:val="2"/>
            <w:tcBorders>
              <w:top w:val="single" w:sz="4" w:space="0" w:color="000000"/>
              <w:left w:val="single" w:sz="4" w:space="0" w:color="000000"/>
              <w:bottom w:val="single" w:sz="4" w:space="0" w:color="000000"/>
            </w:tcBorders>
            <w:vAlign w:val="center"/>
          </w:tcPr>
          <w:p w14:paraId="41C456E8" w14:textId="77777777" w:rsidR="00CE3CFA" w:rsidRPr="00F039F3" w:rsidRDefault="00CE3CFA" w:rsidP="00CE3CFA">
            <w:pPr>
              <w:widowControl w:val="0"/>
              <w:pBdr>
                <w:top w:val="nil"/>
                <w:left w:val="nil"/>
                <w:bottom w:val="nil"/>
                <w:right w:val="nil"/>
                <w:between w:val="nil"/>
              </w:pBdr>
              <w:spacing w:after="0" w:line="240" w:lineRule="auto"/>
              <w:rPr>
                <w:b/>
                <w:color w:val="000000"/>
                <w:szCs w:val="28"/>
                <w:lang w:val="uk-UA"/>
              </w:rPr>
            </w:pPr>
            <w:r w:rsidRPr="00F039F3">
              <w:rPr>
                <w:b/>
                <w:color w:val="000000"/>
                <w:szCs w:val="28"/>
                <w:lang w:val="uk-UA"/>
              </w:rPr>
              <w:t>Інтернет-адреса постійного розміщення опису освітньої програми</w:t>
            </w:r>
          </w:p>
        </w:tc>
        <w:tc>
          <w:tcPr>
            <w:tcW w:w="6832" w:type="dxa"/>
            <w:gridSpan w:val="2"/>
            <w:tcBorders>
              <w:top w:val="single" w:sz="4" w:space="0" w:color="000000"/>
              <w:left w:val="single" w:sz="4" w:space="0" w:color="000000"/>
              <w:bottom w:val="single" w:sz="4" w:space="0" w:color="000000"/>
              <w:right w:val="single" w:sz="4" w:space="0" w:color="000000"/>
            </w:tcBorders>
            <w:vAlign w:val="center"/>
          </w:tcPr>
          <w:p w14:paraId="2446EB8F" w14:textId="381C77FC" w:rsidR="00CE3CFA" w:rsidRPr="00673F1B" w:rsidRDefault="00105FB5" w:rsidP="00CE3CFA">
            <w:pPr>
              <w:widowControl w:val="0"/>
              <w:pBdr>
                <w:top w:val="nil"/>
                <w:left w:val="nil"/>
                <w:bottom w:val="nil"/>
                <w:right w:val="nil"/>
                <w:between w:val="nil"/>
              </w:pBdr>
              <w:spacing w:after="0" w:line="240" w:lineRule="auto"/>
              <w:rPr>
                <w:color w:val="000000"/>
                <w:szCs w:val="28"/>
              </w:rPr>
            </w:pPr>
            <w:hyperlink r:id="rId11" w:history="1">
              <w:r w:rsidRPr="0098564D">
                <w:rPr>
                  <w:rStyle w:val="aff2"/>
                </w:rPr>
                <w:t>https://catalogop.zp.edu.ua/EduProgs.php?EDEBO=&amp;EPName=&amp;SCode=&amp;Spec=&amp;EduDeg=&amp;Subdiv=3&amp;Dep=7&amp;Year=2024</w:t>
              </w:r>
            </w:hyperlink>
            <w:r>
              <w:rPr>
                <w:lang w:val="uk-UA"/>
              </w:rPr>
              <w:t xml:space="preserve"> </w:t>
            </w:r>
          </w:p>
        </w:tc>
      </w:tr>
      <w:tr w:rsidR="00CE3CFA" w:rsidRPr="00F039F3" w14:paraId="707D49F9" w14:textId="77777777" w:rsidTr="00C96B4B">
        <w:tc>
          <w:tcPr>
            <w:tcW w:w="9886" w:type="dxa"/>
            <w:gridSpan w:val="4"/>
            <w:shd w:val="clear" w:color="auto" w:fill="B3B3B3"/>
          </w:tcPr>
          <w:p w14:paraId="34C479B1" w14:textId="77777777" w:rsidR="00CE3CFA" w:rsidRPr="00F039F3" w:rsidRDefault="00CE3CFA" w:rsidP="00CE3CFA">
            <w:pPr>
              <w:widowControl w:val="0"/>
              <w:pBdr>
                <w:top w:val="nil"/>
                <w:left w:val="nil"/>
                <w:bottom w:val="nil"/>
                <w:right w:val="nil"/>
                <w:between w:val="nil"/>
              </w:pBdr>
              <w:spacing w:after="0" w:line="240" w:lineRule="auto"/>
              <w:ind w:firstLine="175"/>
              <w:jc w:val="center"/>
              <w:rPr>
                <w:color w:val="000000"/>
                <w:szCs w:val="28"/>
                <w:lang w:val="uk-UA"/>
              </w:rPr>
            </w:pPr>
            <w:r w:rsidRPr="00F039F3">
              <w:rPr>
                <w:b/>
                <w:color w:val="000000"/>
                <w:szCs w:val="28"/>
                <w:lang w:val="uk-UA"/>
              </w:rPr>
              <w:t>1.2 Мета освітньої програми</w:t>
            </w:r>
          </w:p>
        </w:tc>
      </w:tr>
      <w:tr w:rsidR="00CE3CFA" w:rsidRPr="001B3B09" w14:paraId="3AF85882" w14:textId="77777777" w:rsidTr="00C96B4B">
        <w:tc>
          <w:tcPr>
            <w:tcW w:w="9886" w:type="dxa"/>
            <w:gridSpan w:val="4"/>
            <w:tcBorders>
              <w:bottom w:val="single" w:sz="4" w:space="0" w:color="auto"/>
            </w:tcBorders>
            <w:vAlign w:val="center"/>
          </w:tcPr>
          <w:p w14:paraId="0CE12D7F" w14:textId="237BA643" w:rsidR="00CE3CFA" w:rsidRDefault="00CE3CFA" w:rsidP="00CE3CFA">
            <w:pPr>
              <w:widowControl w:val="0"/>
              <w:pBdr>
                <w:top w:val="nil"/>
                <w:left w:val="nil"/>
                <w:bottom w:val="nil"/>
                <w:right w:val="nil"/>
                <w:between w:val="nil"/>
              </w:pBdr>
              <w:spacing w:after="0" w:line="240" w:lineRule="auto"/>
              <w:ind w:firstLine="293"/>
              <w:jc w:val="both"/>
              <w:rPr>
                <w:color w:val="000000"/>
                <w:szCs w:val="28"/>
                <w:lang w:val="uk-UA"/>
              </w:rPr>
            </w:pPr>
            <w:r w:rsidRPr="00E75E58">
              <w:rPr>
                <w:color w:val="000000"/>
                <w:szCs w:val="28"/>
                <w:lang w:val="uk-UA"/>
              </w:rPr>
              <w:t xml:space="preserve">Мета освітньої програми полягає у </w:t>
            </w:r>
            <w:r>
              <w:rPr>
                <w:color w:val="000000"/>
                <w:szCs w:val="28"/>
                <w:lang w:val="uk-UA"/>
              </w:rPr>
              <w:t>реалізації внеску у розвиток Української Держави через:</w:t>
            </w:r>
          </w:p>
          <w:p w14:paraId="06B9EF3E" w14:textId="2F326D3C" w:rsidR="00CE3CFA" w:rsidRDefault="00CE3CFA" w:rsidP="00CE3CFA">
            <w:pPr>
              <w:widowControl w:val="0"/>
              <w:pBdr>
                <w:top w:val="nil"/>
                <w:left w:val="nil"/>
                <w:bottom w:val="nil"/>
                <w:right w:val="nil"/>
                <w:between w:val="nil"/>
              </w:pBdr>
              <w:spacing w:after="0" w:line="240" w:lineRule="auto"/>
              <w:ind w:firstLine="293"/>
              <w:jc w:val="both"/>
              <w:rPr>
                <w:lang w:val="uk-UA"/>
              </w:rPr>
            </w:pPr>
            <w:r>
              <w:rPr>
                <w:color w:val="000000"/>
                <w:szCs w:val="28"/>
                <w:lang w:val="uk-UA"/>
              </w:rPr>
              <w:t xml:space="preserve">- формування високоосвіченого та національно-свідомого людського потенціалу що володіє </w:t>
            </w:r>
            <w:r w:rsidRPr="00E75E58">
              <w:rPr>
                <w:color w:val="000000"/>
                <w:szCs w:val="28"/>
                <w:lang w:val="uk-UA"/>
              </w:rPr>
              <w:t>загальни</w:t>
            </w:r>
            <w:r>
              <w:rPr>
                <w:color w:val="000000"/>
                <w:szCs w:val="28"/>
                <w:lang w:val="uk-UA"/>
              </w:rPr>
              <w:t>ми</w:t>
            </w:r>
            <w:r w:rsidRPr="00E75E58">
              <w:rPr>
                <w:color w:val="000000"/>
                <w:szCs w:val="28"/>
                <w:lang w:val="uk-UA"/>
              </w:rPr>
              <w:t xml:space="preserve"> та спеціальни</w:t>
            </w:r>
            <w:r>
              <w:rPr>
                <w:color w:val="000000"/>
                <w:szCs w:val="28"/>
                <w:lang w:val="uk-UA"/>
              </w:rPr>
              <w:t xml:space="preserve">ми </w:t>
            </w:r>
            <w:proofErr w:type="spellStart"/>
            <w:r w:rsidRPr="00E75E58">
              <w:rPr>
                <w:color w:val="000000"/>
                <w:szCs w:val="28"/>
                <w:lang w:val="uk-UA"/>
              </w:rPr>
              <w:t>компетентност</w:t>
            </w:r>
            <w:r>
              <w:rPr>
                <w:color w:val="000000"/>
                <w:szCs w:val="28"/>
                <w:lang w:val="uk-UA"/>
              </w:rPr>
              <w:t>ями</w:t>
            </w:r>
            <w:proofErr w:type="spellEnd"/>
            <w:r w:rsidRPr="00E75E58">
              <w:rPr>
                <w:color w:val="000000"/>
                <w:szCs w:val="28"/>
                <w:lang w:val="uk-UA"/>
              </w:rPr>
              <w:t xml:space="preserve"> які пов’язані (але не вичерпуються) з процесами механічної обробки та їх теоретичними основами; </w:t>
            </w:r>
            <w:proofErr w:type="spellStart"/>
            <w:r w:rsidRPr="00E75E58">
              <w:rPr>
                <w:color w:val="000000"/>
                <w:szCs w:val="28"/>
                <w:lang w:val="uk-UA"/>
              </w:rPr>
              <w:t>проектуванням</w:t>
            </w:r>
            <w:proofErr w:type="spellEnd"/>
            <w:r w:rsidRPr="00E75E58">
              <w:rPr>
                <w:color w:val="000000"/>
                <w:szCs w:val="28"/>
                <w:lang w:val="uk-UA"/>
              </w:rPr>
              <w:t xml:space="preserve"> та експлуатацією металообробного обладнання та інструменту; технологічним забезпеченням галузевого машинобудування; оволодінням </w:t>
            </w:r>
            <w:r w:rsidRPr="00E75E58">
              <w:rPr>
                <w:lang w:val="uk-UA"/>
              </w:rPr>
              <w:t>сучасн</w:t>
            </w:r>
            <w:r w:rsidR="00673F1B">
              <w:rPr>
                <w:lang w:val="uk-UA"/>
              </w:rPr>
              <w:t>ими</w:t>
            </w:r>
            <w:r w:rsidRPr="00E75E58">
              <w:rPr>
                <w:lang w:val="uk-UA"/>
              </w:rPr>
              <w:t xml:space="preserve"> інформаційними технологіями та САПР на базі </w:t>
            </w:r>
            <w:r w:rsidRPr="00E75E58">
              <w:t>CAD</w:t>
            </w:r>
            <w:r w:rsidRPr="00E75E58">
              <w:rPr>
                <w:lang w:val="uk-UA"/>
              </w:rPr>
              <w:t>/</w:t>
            </w:r>
            <w:r w:rsidRPr="00E75E58">
              <w:t>CAM</w:t>
            </w:r>
            <w:r w:rsidRPr="00E75E58">
              <w:rPr>
                <w:spacing w:val="-3"/>
                <w:lang w:val="uk-UA"/>
              </w:rPr>
              <w:t xml:space="preserve"> </w:t>
            </w:r>
            <w:r w:rsidRPr="00E75E58">
              <w:rPr>
                <w:lang w:val="uk-UA"/>
              </w:rPr>
              <w:t>систем; метрологічним забезпеченням галузевого машинобудування включаючи взаємозамінність стандартизацію та технічні вимірювання; управлінням якістю в галузевому машинобудуванні</w:t>
            </w:r>
            <w:r>
              <w:rPr>
                <w:lang w:val="uk-UA"/>
              </w:rPr>
              <w:t>;</w:t>
            </w:r>
          </w:p>
          <w:p w14:paraId="118BCB06" w14:textId="628D58F1" w:rsidR="00CE3CFA" w:rsidRPr="00E75E58" w:rsidRDefault="00CE3CFA" w:rsidP="00CE3CFA">
            <w:pPr>
              <w:widowControl w:val="0"/>
              <w:pBdr>
                <w:top w:val="nil"/>
                <w:left w:val="nil"/>
                <w:bottom w:val="nil"/>
                <w:right w:val="nil"/>
                <w:between w:val="nil"/>
              </w:pBdr>
              <w:spacing w:after="0" w:line="240" w:lineRule="auto"/>
              <w:ind w:firstLine="293"/>
              <w:jc w:val="both"/>
              <w:rPr>
                <w:szCs w:val="28"/>
                <w:lang w:val="uk-UA"/>
              </w:rPr>
            </w:pPr>
            <w:r>
              <w:rPr>
                <w:color w:val="000000"/>
                <w:szCs w:val="28"/>
                <w:lang w:val="uk-UA"/>
              </w:rPr>
              <w:t>- забезпечення можливостей та умов для розвитку особистості за рахунок</w:t>
            </w:r>
            <w:r w:rsidR="00673F1B">
              <w:rPr>
                <w:color w:val="000000"/>
                <w:szCs w:val="28"/>
                <w:lang w:val="uk-UA"/>
              </w:rPr>
              <w:t>:</w:t>
            </w:r>
            <w:r>
              <w:rPr>
                <w:color w:val="000000"/>
                <w:szCs w:val="28"/>
                <w:lang w:val="uk-UA"/>
              </w:rPr>
              <w:t xml:space="preserve"> наявності вибіркових освітніх компонентів які розширюють та доповнюють компетентності; стимулюванням самостійної роботи</w:t>
            </w:r>
            <w:r w:rsidR="00673F1B">
              <w:rPr>
                <w:color w:val="000000"/>
                <w:szCs w:val="28"/>
                <w:lang w:val="uk-UA"/>
              </w:rPr>
              <w:t xml:space="preserve">; розвитку соціальних </w:t>
            </w:r>
            <w:r w:rsidR="00673F1B">
              <w:rPr>
                <w:color w:val="000000"/>
                <w:szCs w:val="28"/>
                <w:lang w:val="uk-UA"/>
              </w:rPr>
              <w:lastRenderedPageBreak/>
              <w:t>навичок.</w:t>
            </w:r>
          </w:p>
        </w:tc>
      </w:tr>
      <w:tr w:rsidR="00CE3CFA" w:rsidRPr="00F039F3" w14:paraId="0D115D01" w14:textId="77777777" w:rsidTr="00C96B4B">
        <w:tc>
          <w:tcPr>
            <w:tcW w:w="9886" w:type="dxa"/>
            <w:gridSpan w:val="4"/>
            <w:shd w:val="clear" w:color="auto" w:fill="B3B3B3"/>
          </w:tcPr>
          <w:p w14:paraId="646836F6" w14:textId="77777777" w:rsidR="00CE3CFA" w:rsidRPr="00F039F3" w:rsidRDefault="00CE3CFA" w:rsidP="00CE3CFA">
            <w:pPr>
              <w:widowControl w:val="0"/>
              <w:pBdr>
                <w:top w:val="nil"/>
                <w:left w:val="nil"/>
                <w:bottom w:val="nil"/>
                <w:right w:val="nil"/>
                <w:between w:val="nil"/>
              </w:pBdr>
              <w:spacing w:after="0" w:line="240" w:lineRule="auto"/>
              <w:ind w:firstLine="175"/>
              <w:jc w:val="center"/>
              <w:rPr>
                <w:b/>
                <w:color w:val="000000"/>
                <w:szCs w:val="28"/>
                <w:lang w:val="uk-UA"/>
              </w:rPr>
            </w:pPr>
            <w:r w:rsidRPr="00F039F3">
              <w:rPr>
                <w:b/>
                <w:color w:val="000000"/>
                <w:szCs w:val="28"/>
                <w:lang w:val="uk-UA"/>
              </w:rPr>
              <w:lastRenderedPageBreak/>
              <w:t>1.3 Характеристика освітньої програми</w:t>
            </w:r>
          </w:p>
        </w:tc>
      </w:tr>
      <w:tr w:rsidR="00CE3CFA" w:rsidRPr="001B3B09" w14:paraId="7E66B0A2" w14:textId="77777777" w:rsidTr="00C96B4B">
        <w:trPr>
          <w:trHeight w:val="2550"/>
        </w:trPr>
        <w:tc>
          <w:tcPr>
            <w:tcW w:w="2515" w:type="dxa"/>
            <w:vAlign w:val="center"/>
          </w:tcPr>
          <w:p w14:paraId="4DA27C0A" w14:textId="77777777" w:rsidR="00CE3CFA" w:rsidRDefault="00CE3CFA" w:rsidP="00CE3CFA">
            <w:pPr>
              <w:pBdr>
                <w:top w:val="nil"/>
                <w:left w:val="nil"/>
                <w:bottom w:val="nil"/>
                <w:right w:val="nil"/>
                <w:between w:val="nil"/>
              </w:pBdr>
              <w:spacing w:after="0" w:line="240" w:lineRule="auto"/>
              <w:rPr>
                <w:b/>
                <w:color w:val="000000"/>
                <w:szCs w:val="28"/>
                <w:lang w:val="uk-UA"/>
              </w:rPr>
            </w:pPr>
          </w:p>
          <w:p w14:paraId="7FCFD76F" w14:textId="77777777" w:rsidR="00CE3CFA" w:rsidRDefault="00CE3CFA" w:rsidP="00CE3CFA">
            <w:pPr>
              <w:pBdr>
                <w:top w:val="nil"/>
                <w:left w:val="nil"/>
                <w:bottom w:val="nil"/>
                <w:right w:val="nil"/>
                <w:between w:val="nil"/>
              </w:pBdr>
              <w:spacing w:after="0" w:line="240" w:lineRule="auto"/>
              <w:rPr>
                <w:b/>
                <w:color w:val="000000"/>
                <w:szCs w:val="28"/>
                <w:lang w:val="uk-UA"/>
              </w:rPr>
            </w:pPr>
          </w:p>
          <w:p w14:paraId="1009B3B9" w14:textId="77777777" w:rsidR="00CE3CFA" w:rsidRDefault="00CE3CFA" w:rsidP="00CE3CFA">
            <w:pPr>
              <w:pBdr>
                <w:top w:val="nil"/>
                <w:left w:val="nil"/>
                <w:bottom w:val="nil"/>
                <w:right w:val="nil"/>
                <w:between w:val="nil"/>
              </w:pBdr>
              <w:spacing w:after="0" w:line="240" w:lineRule="auto"/>
              <w:rPr>
                <w:b/>
                <w:color w:val="000000"/>
                <w:szCs w:val="28"/>
                <w:lang w:val="uk-UA"/>
              </w:rPr>
            </w:pPr>
          </w:p>
          <w:p w14:paraId="493AD45F" w14:textId="77777777" w:rsidR="00CE3CFA" w:rsidRDefault="00CE3CFA" w:rsidP="00CE3CFA">
            <w:pPr>
              <w:pBdr>
                <w:top w:val="nil"/>
                <w:left w:val="nil"/>
                <w:bottom w:val="nil"/>
                <w:right w:val="nil"/>
                <w:between w:val="nil"/>
              </w:pBdr>
              <w:spacing w:after="0" w:line="240" w:lineRule="auto"/>
              <w:rPr>
                <w:b/>
                <w:color w:val="000000"/>
                <w:szCs w:val="28"/>
                <w:lang w:val="uk-UA"/>
              </w:rPr>
            </w:pPr>
          </w:p>
          <w:p w14:paraId="6E299679" w14:textId="0E371F57" w:rsidR="00CE3CFA" w:rsidRPr="00F039F3" w:rsidRDefault="00673F1B" w:rsidP="00CE3CFA">
            <w:pPr>
              <w:pBdr>
                <w:top w:val="nil"/>
                <w:left w:val="nil"/>
                <w:bottom w:val="nil"/>
                <w:right w:val="nil"/>
                <w:between w:val="nil"/>
              </w:pBdr>
              <w:spacing w:after="0" w:line="240" w:lineRule="auto"/>
              <w:rPr>
                <w:b/>
                <w:color w:val="000000"/>
                <w:szCs w:val="28"/>
                <w:lang w:val="uk-UA"/>
              </w:rPr>
            </w:pPr>
            <w:r>
              <w:rPr>
                <w:b/>
                <w:color w:val="000000"/>
                <w:szCs w:val="28"/>
                <w:lang w:val="uk-UA"/>
              </w:rPr>
              <w:t>Опис предметної області</w:t>
            </w:r>
          </w:p>
        </w:tc>
        <w:tc>
          <w:tcPr>
            <w:tcW w:w="7371" w:type="dxa"/>
            <w:gridSpan w:val="3"/>
          </w:tcPr>
          <w:p w14:paraId="0DCD451E" w14:textId="77777777" w:rsidR="00CE3CFA" w:rsidRDefault="00CE3CFA" w:rsidP="00CE3CFA">
            <w:pPr>
              <w:pStyle w:val="TableParagraph"/>
              <w:spacing w:before="2"/>
              <w:ind w:right="51"/>
              <w:jc w:val="both"/>
            </w:pPr>
            <w:r w:rsidRPr="00F87670">
              <w:rPr>
                <w:b/>
                <w:i/>
              </w:rPr>
              <w:t xml:space="preserve">Об’єкти </w:t>
            </w:r>
            <w:r>
              <w:rPr>
                <w:b/>
                <w:i/>
              </w:rPr>
              <w:t xml:space="preserve">вивчання та </w:t>
            </w:r>
            <w:r w:rsidRPr="00F87670">
              <w:rPr>
                <w:b/>
                <w:i/>
              </w:rPr>
              <w:t>діяльності</w:t>
            </w:r>
            <w:r>
              <w:rPr>
                <w:b/>
                <w:i/>
              </w:rPr>
              <w:t>.</w:t>
            </w:r>
            <w:r w:rsidRPr="00F87670">
              <w:t xml:space="preserve"> </w:t>
            </w:r>
            <w:r>
              <w:t>Системний інжиніринг зі створення технічних об’єктів машинобудування та їх експлуатації, що включає:</w:t>
            </w:r>
          </w:p>
          <w:p w14:paraId="16E138AA" w14:textId="0413AC5A" w:rsidR="00CE3CFA" w:rsidRDefault="00CE3CFA" w:rsidP="00CE3CFA">
            <w:pPr>
              <w:pStyle w:val="TableParagraph"/>
              <w:tabs>
                <w:tab w:val="left" w:pos="836"/>
              </w:tabs>
              <w:jc w:val="both"/>
            </w:pPr>
            <w:r>
              <w:t>-</w:t>
            </w:r>
            <w:r w:rsidR="00673F1B">
              <w:t xml:space="preserve"> </w:t>
            </w:r>
            <w:r>
              <w:t>процеси, обладнання та організація галузевого машинобудівного виробництва та галузевих</w:t>
            </w:r>
            <w:r w:rsidRPr="00673F1B">
              <w:t xml:space="preserve"> </w:t>
            </w:r>
            <w:r>
              <w:t>підприємств;</w:t>
            </w:r>
          </w:p>
          <w:p w14:paraId="59477E0A" w14:textId="77777777" w:rsidR="00CE3CFA" w:rsidRDefault="00CE3CFA" w:rsidP="00CE3CFA">
            <w:pPr>
              <w:pStyle w:val="TableParagraph"/>
              <w:tabs>
                <w:tab w:val="left" w:pos="766"/>
              </w:tabs>
              <w:jc w:val="both"/>
            </w:pPr>
            <w:r>
              <w:t>-  засоби і методи управління, випробовування та контролю якості продукції машинобудування та експлуатації на галузевих підприємствах;</w:t>
            </w:r>
          </w:p>
          <w:p w14:paraId="26BB2CE3" w14:textId="7002C8C3" w:rsidR="00CE3CFA" w:rsidRDefault="00CE3CFA" w:rsidP="00CE3CFA">
            <w:pPr>
              <w:pStyle w:val="TableParagraph"/>
              <w:tabs>
                <w:tab w:val="left" w:pos="766"/>
              </w:tabs>
              <w:jc w:val="both"/>
            </w:pPr>
            <w:r>
              <w:t>-</w:t>
            </w:r>
            <w:r w:rsidR="00673F1B">
              <w:t xml:space="preserve"> </w:t>
            </w:r>
            <w:r>
              <w:t>системи технічної документації, метрології та стандартизації.</w:t>
            </w:r>
          </w:p>
          <w:p w14:paraId="75B5BF7A" w14:textId="77777777" w:rsidR="00CE3CFA" w:rsidRPr="00F87670" w:rsidRDefault="00CE3CFA" w:rsidP="00CE3CFA">
            <w:pPr>
              <w:pStyle w:val="af7"/>
              <w:widowControl w:val="0"/>
              <w:tabs>
                <w:tab w:val="left" w:pos="993"/>
              </w:tabs>
              <w:autoSpaceDE w:val="0"/>
              <w:autoSpaceDN w:val="0"/>
              <w:adjustRightInd w:val="0"/>
              <w:ind w:left="0" w:hanging="3"/>
              <w:jc w:val="both"/>
              <w:rPr>
                <w:sz w:val="28"/>
                <w:lang w:val="uk-UA"/>
              </w:rPr>
            </w:pPr>
          </w:p>
          <w:p w14:paraId="587FA24E" w14:textId="77777777" w:rsidR="00CE3CFA" w:rsidRDefault="00CE3CFA" w:rsidP="00CE3CFA">
            <w:pPr>
              <w:pStyle w:val="TableParagraph"/>
              <w:tabs>
                <w:tab w:val="left" w:pos="766"/>
              </w:tabs>
              <w:ind w:right="47"/>
              <w:jc w:val="both"/>
            </w:pPr>
            <w:r w:rsidRPr="00F87670">
              <w:rPr>
                <w:b/>
                <w:i/>
              </w:rPr>
              <w:t>Цілі навчання</w:t>
            </w:r>
            <w:r>
              <w:rPr>
                <w:b/>
                <w:i/>
              </w:rPr>
              <w:t xml:space="preserve"> - </w:t>
            </w:r>
            <w:r w:rsidRPr="006E0842">
              <w:rPr>
                <w:b/>
                <w:i/>
              </w:rPr>
              <w:t>підготовка фахівців, здатних</w:t>
            </w:r>
            <w:r w:rsidRPr="006E0842">
              <w:rPr>
                <w:i/>
              </w:rPr>
              <w:t>:</w:t>
            </w:r>
            <w:r w:rsidRPr="00F87670">
              <w:t xml:space="preserve"> </w:t>
            </w:r>
          </w:p>
          <w:p w14:paraId="33827542" w14:textId="127FE4F8" w:rsidR="00CE3CFA" w:rsidRDefault="00CE3CFA" w:rsidP="00CE3CFA">
            <w:pPr>
              <w:pStyle w:val="TableParagraph"/>
              <w:tabs>
                <w:tab w:val="left" w:pos="766"/>
              </w:tabs>
              <w:jc w:val="both"/>
            </w:pPr>
            <w:r>
              <w:t>-</w:t>
            </w:r>
            <w:r w:rsidR="00673F1B">
              <w:t xml:space="preserve"> </w:t>
            </w:r>
            <w:r>
              <w:t>обґрунтовувати, розробляти нові та удосконалювати наявні технічні об’єкти</w:t>
            </w:r>
            <w:r>
              <w:rPr>
                <w:spacing w:val="-3"/>
              </w:rPr>
              <w:t xml:space="preserve"> </w:t>
            </w:r>
            <w:r>
              <w:t>машинобудування;</w:t>
            </w:r>
          </w:p>
          <w:p w14:paraId="2ED94689" w14:textId="77777777" w:rsidR="00CE3CFA" w:rsidRDefault="00CE3CFA" w:rsidP="00CE3CFA">
            <w:pPr>
              <w:pStyle w:val="TableParagraph"/>
              <w:tabs>
                <w:tab w:val="left" w:pos="766"/>
              </w:tabs>
              <w:jc w:val="both"/>
            </w:pPr>
            <w:r>
              <w:t>-  розробляти нові та удосконалювати наявні технологічні процеси виробництва та утилізації продукції машинобудування;</w:t>
            </w:r>
          </w:p>
          <w:p w14:paraId="6073BC47" w14:textId="6D130AE4" w:rsidR="00CE3CFA" w:rsidRDefault="00673F1B" w:rsidP="00673F1B">
            <w:pPr>
              <w:pStyle w:val="TableParagraph"/>
              <w:tabs>
                <w:tab w:val="left" w:pos="766"/>
              </w:tabs>
              <w:jc w:val="both"/>
            </w:pPr>
            <w:r>
              <w:t xml:space="preserve">- </w:t>
            </w:r>
            <w:r w:rsidR="00CE3CFA">
              <w:t xml:space="preserve">застосовувати сучасні методи </w:t>
            </w:r>
            <w:proofErr w:type="spellStart"/>
            <w:r w:rsidR="00CE3CFA">
              <w:t>проектування</w:t>
            </w:r>
            <w:proofErr w:type="spellEnd"/>
            <w:r w:rsidR="00CE3CFA">
              <w:t xml:space="preserve"> на основі моделювання технічних об’єктів та процесів галузевого машинобудування.</w:t>
            </w:r>
          </w:p>
          <w:p w14:paraId="530AC6B5" w14:textId="77777777" w:rsidR="00CE3CFA" w:rsidRPr="00F87670" w:rsidRDefault="00CE3CFA" w:rsidP="00CE3CFA">
            <w:pPr>
              <w:pStyle w:val="af7"/>
              <w:widowControl w:val="0"/>
              <w:tabs>
                <w:tab w:val="left" w:pos="993"/>
              </w:tabs>
              <w:autoSpaceDE w:val="0"/>
              <w:autoSpaceDN w:val="0"/>
              <w:adjustRightInd w:val="0"/>
              <w:ind w:left="0" w:hanging="3"/>
              <w:jc w:val="both"/>
              <w:rPr>
                <w:sz w:val="28"/>
                <w:lang w:val="uk-UA"/>
              </w:rPr>
            </w:pPr>
          </w:p>
          <w:p w14:paraId="5F760291" w14:textId="77777777" w:rsidR="00CE3CFA" w:rsidRDefault="00CE3CFA" w:rsidP="00CE3CFA">
            <w:pPr>
              <w:pStyle w:val="TableParagraph"/>
              <w:tabs>
                <w:tab w:val="left" w:pos="766"/>
              </w:tabs>
              <w:ind w:right="49"/>
              <w:jc w:val="both"/>
            </w:pPr>
            <w:r w:rsidRPr="00F87670">
              <w:rPr>
                <w:b/>
                <w:i/>
              </w:rPr>
              <w:t>Теоретичний зміст предметної області</w:t>
            </w:r>
            <w:r>
              <w:rPr>
                <w:b/>
                <w:i/>
              </w:rPr>
              <w:t>.</w:t>
            </w:r>
            <w:r w:rsidRPr="00F87670">
              <w:t xml:space="preserve"> </w:t>
            </w:r>
            <w:r>
              <w:t>Сукупність засобів, способів і методів діяльності, спрямованих на те, щоб створювати, експлуатувати та утилізувати продукцію</w:t>
            </w:r>
            <w:r>
              <w:rPr>
                <w:spacing w:val="-2"/>
              </w:rPr>
              <w:t xml:space="preserve"> </w:t>
            </w:r>
            <w:r>
              <w:t>машинобудування.</w:t>
            </w:r>
          </w:p>
          <w:p w14:paraId="4D4D5555" w14:textId="77777777" w:rsidR="00CE3CFA" w:rsidRDefault="00CE3CFA" w:rsidP="00CE3CFA">
            <w:pPr>
              <w:pStyle w:val="TableParagraph"/>
              <w:tabs>
                <w:tab w:val="left" w:pos="766"/>
              </w:tabs>
              <w:ind w:right="49"/>
              <w:jc w:val="both"/>
            </w:pPr>
          </w:p>
          <w:p w14:paraId="2ACF83DC" w14:textId="2E283611" w:rsidR="00CE3CFA" w:rsidRDefault="00CE3CFA" w:rsidP="00CE3CFA">
            <w:pPr>
              <w:pStyle w:val="TableParagraph"/>
              <w:ind w:left="57" w:right="51"/>
              <w:jc w:val="both"/>
            </w:pPr>
            <w:r w:rsidRPr="00F87670">
              <w:rPr>
                <w:b/>
                <w:i/>
              </w:rPr>
              <w:t xml:space="preserve">Методи, </w:t>
            </w:r>
            <w:r>
              <w:rPr>
                <w:b/>
                <w:i/>
              </w:rPr>
              <w:t>засоби</w:t>
            </w:r>
            <w:r w:rsidRPr="00F87670">
              <w:rPr>
                <w:b/>
                <w:i/>
              </w:rPr>
              <w:t xml:space="preserve"> та технології</w:t>
            </w:r>
            <w:r>
              <w:rPr>
                <w:b/>
                <w:i/>
              </w:rPr>
              <w:t>.</w:t>
            </w:r>
            <w:r w:rsidRPr="00F87670">
              <w:t xml:space="preserve"> </w:t>
            </w:r>
            <w:r>
              <w:t>Методи системного інжинірингу зі створення технічних об’єктів машинобудування та їх супроводження протягом всього життєвого циклу, що включає:</w:t>
            </w:r>
          </w:p>
          <w:p w14:paraId="76024A90" w14:textId="4AD65DED" w:rsidR="00CE3CFA" w:rsidRDefault="00CE3CFA" w:rsidP="00673F1B">
            <w:pPr>
              <w:pStyle w:val="TableParagraph"/>
              <w:numPr>
                <w:ilvl w:val="0"/>
                <w:numId w:val="32"/>
              </w:numPr>
              <w:ind w:left="207"/>
              <w:jc w:val="both"/>
            </w:pPr>
            <w:r>
              <w:rPr>
                <w:b/>
                <w:i/>
              </w:rPr>
              <w:t xml:space="preserve"> </w:t>
            </w:r>
            <w:r>
              <w:t>методи, засоби і технології розрахунків,</w:t>
            </w:r>
            <w:r w:rsidRPr="006E0842">
              <w:t xml:space="preserve"> </w:t>
            </w:r>
            <w:proofErr w:type="spellStart"/>
            <w:r>
              <w:t>проектування</w:t>
            </w:r>
            <w:proofErr w:type="spellEnd"/>
            <w:r>
              <w:t>, конструювання, виробництва, випробування, ремонту та контролю об’єктів навчання та діяльності;</w:t>
            </w:r>
          </w:p>
          <w:p w14:paraId="50F366A1" w14:textId="77777777" w:rsidR="00CE3CFA" w:rsidRDefault="00CE3CFA" w:rsidP="00673F1B">
            <w:pPr>
              <w:pStyle w:val="TableParagraph"/>
              <w:numPr>
                <w:ilvl w:val="0"/>
                <w:numId w:val="32"/>
              </w:numPr>
              <w:tabs>
                <w:tab w:val="left" w:pos="766"/>
              </w:tabs>
              <w:ind w:left="207"/>
              <w:jc w:val="both"/>
            </w:pPr>
            <w:r>
              <w:t>методи комп’ютерного інжинірингу, що містять комплекс спеціальних програм цифрового 3D - моделювання технічних об’єктів машинобудування та їх супроводження протягом всього життєвого</w:t>
            </w:r>
            <w:r>
              <w:rPr>
                <w:spacing w:val="-5"/>
              </w:rPr>
              <w:t xml:space="preserve"> </w:t>
            </w:r>
            <w:r>
              <w:t>циклу;</w:t>
            </w:r>
          </w:p>
          <w:p w14:paraId="24B5131E" w14:textId="20798181" w:rsidR="00CE3CFA" w:rsidRDefault="00CE3CFA" w:rsidP="00673F1B">
            <w:pPr>
              <w:pStyle w:val="TableParagraph"/>
              <w:numPr>
                <w:ilvl w:val="0"/>
                <w:numId w:val="32"/>
              </w:numPr>
              <w:tabs>
                <w:tab w:val="left" w:pos="766"/>
              </w:tabs>
              <w:ind w:left="207"/>
              <w:jc w:val="both"/>
            </w:pPr>
            <w:r>
              <w:t xml:space="preserve">сучасні інформаційні технології </w:t>
            </w:r>
            <w:proofErr w:type="spellStart"/>
            <w:r>
              <w:t>проектування</w:t>
            </w:r>
            <w:proofErr w:type="spellEnd"/>
            <w:r>
              <w:t xml:space="preserve"> на базі CAD/CAM</w:t>
            </w:r>
            <w:r w:rsidRPr="005C0756">
              <w:rPr>
                <w:lang w:val="ru-RU"/>
              </w:rPr>
              <w:t xml:space="preserve"> </w:t>
            </w:r>
            <w:r>
              <w:t>систем.</w:t>
            </w:r>
          </w:p>
          <w:p w14:paraId="51AB3D90" w14:textId="77777777" w:rsidR="00CE3CFA" w:rsidRDefault="00CE3CFA" w:rsidP="00CE3CFA">
            <w:pPr>
              <w:pStyle w:val="TableParagraph"/>
              <w:ind w:right="51"/>
              <w:jc w:val="both"/>
            </w:pPr>
          </w:p>
          <w:p w14:paraId="3165AB15" w14:textId="77777777" w:rsidR="00CE3CFA" w:rsidRDefault="00CE3CFA" w:rsidP="00CE3CFA">
            <w:pPr>
              <w:pStyle w:val="af7"/>
              <w:widowControl w:val="0"/>
              <w:tabs>
                <w:tab w:val="left" w:pos="993"/>
              </w:tabs>
              <w:autoSpaceDE w:val="0"/>
              <w:autoSpaceDN w:val="0"/>
              <w:adjustRightInd w:val="0"/>
              <w:ind w:left="0" w:hanging="3"/>
              <w:jc w:val="both"/>
              <w:rPr>
                <w:sz w:val="28"/>
                <w:lang w:val="uk-UA"/>
              </w:rPr>
            </w:pPr>
            <w:r w:rsidRPr="00F87670">
              <w:rPr>
                <w:b/>
                <w:i/>
                <w:sz w:val="28"/>
                <w:lang w:val="uk-UA"/>
              </w:rPr>
              <w:lastRenderedPageBreak/>
              <w:t>Інструменти та обладнання:</w:t>
            </w:r>
            <w:r w:rsidRPr="00F87670">
              <w:rPr>
                <w:sz w:val="28"/>
                <w:lang w:val="uk-UA"/>
              </w:rPr>
              <w:t xml:space="preserve"> </w:t>
            </w:r>
          </w:p>
          <w:p w14:paraId="24612271" w14:textId="77777777" w:rsidR="00CE3CFA" w:rsidRDefault="00CE3CFA" w:rsidP="00CE3CFA">
            <w:pPr>
              <w:pStyle w:val="TableParagraph"/>
              <w:numPr>
                <w:ilvl w:val="0"/>
                <w:numId w:val="11"/>
              </w:numPr>
              <w:tabs>
                <w:tab w:val="left" w:pos="766"/>
              </w:tabs>
              <w:ind w:left="360"/>
              <w:jc w:val="both"/>
            </w:pPr>
            <w:r>
              <w:t>основне та допоміжне обладнання, засоби механізації, автоматизація та керування виробничими процесами галузевого машинобудування;</w:t>
            </w:r>
          </w:p>
          <w:p w14:paraId="62269D20" w14:textId="3D730C69" w:rsidR="00CE3CFA" w:rsidRPr="00F039F3" w:rsidRDefault="00CE3CFA" w:rsidP="00CE3CFA">
            <w:pPr>
              <w:pStyle w:val="TableParagraph"/>
              <w:numPr>
                <w:ilvl w:val="0"/>
                <w:numId w:val="11"/>
              </w:numPr>
              <w:pBdr>
                <w:top w:val="nil"/>
                <w:left w:val="nil"/>
                <w:bottom w:val="nil"/>
                <w:right w:val="nil"/>
                <w:between w:val="nil"/>
              </w:pBdr>
              <w:tabs>
                <w:tab w:val="left" w:pos="766"/>
              </w:tabs>
              <w:ind w:left="360"/>
              <w:jc w:val="both"/>
              <w:rPr>
                <w:color w:val="000000"/>
                <w:szCs w:val="28"/>
              </w:rPr>
            </w:pPr>
            <w:r w:rsidRPr="00E75E58">
              <w:t>засоби технологічного, інструментального, метрологічного, діагностичного, інформаційного та організаційного обладнання виробничих процесів.</w:t>
            </w:r>
          </w:p>
        </w:tc>
      </w:tr>
      <w:tr w:rsidR="00CE3CFA" w:rsidRPr="001B3B09" w14:paraId="463891AD" w14:textId="77777777" w:rsidTr="00C96B4B">
        <w:trPr>
          <w:trHeight w:val="835"/>
        </w:trPr>
        <w:tc>
          <w:tcPr>
            <w:tcW w:w="2515" w:type="dxa"/>
            <w:tcBorders>
              <w:bottom w:val="single" w:sz="4" w:space="0" w:color="000000"/>
            </w:tcBorders>
            <w:vAlign w:val="center"/>
          </w:tcPr>
          <w:p w14:paraId="44933927" w14:textId="77777777" w:rsidR="00CE3CFA" w:rsidRPr="00F039F3" w:rsidRDefault="00CE3CFA" w:rsidP="00CE3CFA">
            <w:pPr>
              <w:pBdr>
                <w:top w:val="nil"/>
                <w:left w:val="nil"/>
                <w:bottom w:val="nil"/>
                <w:right w:val="nil"/>
                <w:between w:val="nil"/>
              </w:pBdr>
              <w:spacing w:after="0" w:line="240" w:lineRule="auto"/>
              <w:rPr>
                <w:b/>
                <w:color w:val="000000"/>
                <w:szCs w:val="28"/>
                <w:lang w:val="uk-UA"/>
              </w:rPr>
            </w:pPr>
            <w:r w:rsidRPr="00F039F3">
              <w:rPr>
                <w:b/>
                <w:color w:val="000000"/>
                <w:szCs w:val="28"/>
                <w:lang w:val="uk-UA"/>
              </w:rPr>
              <w:lastRenderedPageBreak/>
              <w:t>Орієнтація освітньої програми</w:t>
            </w:r>
          </w:p>
        </w:tc>
        <w:tc>
          <w:tcPr>
            <w:tcW w:w="7371" w:type="dxa"/>
            <w:gridSpan w:val="3"/>
            <w:tcBorders>
              <w:bottom w:val="single" w:sz="4" w:space="0" w:color="000000"/>
            </w:tcBorders>
          </w:tcPr>
          <w:p w14:paraId="5F046236" w14:textId="4652168C" w:rsidR="00CE3CFA" w:rsidRPr="000B38EB" w:rsidRDefault="00673F1B" w:rsidP="00CE3CFA">
            <w:pPr>
              <w:pBdr>
                <w:top w:val="nil"/>
                <w:left w:val="nil"/>
                <w:bottom w:val="nil"/>
                <w:right w:val="nil"/>
                <w:between w:val="nil"/>
              </w:pBdr>
              <w:spacing w:after="0" w:line="240" w:lineRule="auto"/>
              <w:jc w:val="both"/>
              <w:rPr>
                <w:color w:val="000000"/>
                <w:szCs w:val="28"/>
                <w:lang w:val="uk-UA"/>
              </w:rPr>
            </w:pPr>
            <w:r w:rsidRPr="002E785C">
              <w:rPr>
                <w:rFonts w:cs="F8"/>
                <w:color w:val="000000"/>
                <w:szCs w:val="28"/>
                <w:lang w:val="uk-UA"/>
              </w:rPr>
              <w:t>Освітньо-професійна програма орієнтована</w:t>
            </w:r>
            <w:r w:rsidR="00CE3CFA">
              <w:rPr>
                <w:szCs w:val="28"/>
                <w:lang w:val="uk-UA"/>
              </w:rPr>
              <w:t xml:space="preserve"> на ф</w:t>
            </w:r>
            <w:r w:rsidR="00CE3CFA" w:rsidRPr="000B38EB">
              <w:rPr>
                <w:szCs w:val="28"/>
                <w:lang w:val="uk-UA"/>
              </w:rPr>
              <w:t>ормуванн</w:t>
            </w:r>
            <w:r w:rsidR="00CE3CFA">
              <w:rPr>
                <w:szCs w:val="28"/>
                <w:lang w:val="uk-UA"/>
              </w:rPr>
              <w:t>і</w:t>
            </w:r>
            <w:r w:rsidR="00CE3CFA" w:rsidRPr="000B38EB">
              <w:rPr>
                <w:spacing w:val="46"/>
                <w:szCs w:val="28"/>
                <w:lang w:val="uk-UA"/>
              </w:rPr>
              <w:t xml:space="preserve"> </w:t>
            </w:r>
            <w:r w:rsidR="00CE3CFA" w:rsidRPr="000B38EB">
              <w:rPr>
                <w:szCs w:val="28"/>
                <w:lang w:val="uk-UA"/>
              </w:rPr>
              <w:t>здатності</w:t>
            </w:r>
            <w:r w:rsidR="00CE3CFA" w:rsidRPr="000B38EB">
              <w:rPr>
                <w:spacing w:val="47"/>
                <w:szCs w:val="28"/>
                <w:lang w:val="uk-UA"/>
              </w:rPr>
              <w:t xml:space="preserve"> </w:t>
            </w:r>
            <w:r w:rsidR="00CE3CFA" w:rsidRPr="000B38EB">
              <w:rPr>
                <w:szCs w:val="28"/>
                <w:lang w:val="uk-UA"/>
              </w:rPr>
              <w:t>розв’язувати</w:t>
            </w:r>
            <w:r w:rsidR="00CE3CFA" w:rsidRPr="000B38EB">
              <w:rPr>
                <w:spacing w:val="49"/>
                <w:szCs w:val="28"/>
                <w:lang w:val="uk-UA"/>
              </w:rPr>
              <w:t xml:space="preserve"> </w:t>
            </w:r>
            <w:r w:rsidR="00CE3CFA" w:rsidRPr="000B38EB">
              <w:rPr>
                <w:szCs w:val="28"/>
                <w:lang w:val="uk-UA"/>
              </w:rPr>
              <w:t>задачі</w:t>
            </w:r>
            <w:r w:rsidR="00CE3CFA" w:rsidRPr="000B38EB">
              <w:rPr>
                <w:spacing w:val="47"/>
                <w:szCs w:val="28"/>
                <w:lang w:val="uk-UA"/>
              </w:rPr>
              <w:t xml:space="preserve"> </w:t>
            </w:r>
            <w:r w:rsidR="00CE3CFA" w:rsidRPr="000B38EB">
              <w:rPr>
                <w:szCs w:val="28"/>
                <w:lang w:val="uk-UA"/>
              </w:rPr>
              <w:t>та</w:t>
            </w:r>
            <w:r w:rsidR="00CE3CFA" w:rsidRPr="000B38EB">
              <w:rPr>
                <w:spacing w:val="46"/>
                <w:szCs w:val="28"/>
                <w:lang w:val="uk-UA"/>
              </w:rPr>
              <w:t xml:space="preserve"> </w:t>
            </w:r>
            <w:r w:rsidR="00CE3CFA" w:rsidRPr="000B38EB">
              <w:rPr>
                <w:szCs w:val="28"/>
                <w:lang w:val="uk-UA"/>
              </w:rPr>
              <w:t>практичні</w:t>
            </w:r>
            <w:r w:rsidR="00CE3CFA" w:rsidRPr="000B38EB">
              <w:rPr>
                <w:spacing w:val="48"/>
                <w:szCs w:val="28"/>
                <w:lang w:val="uk-UA"/>
              </w:rPr>
              <w:t xml:space="preserve"> </w:t>
            </w:r>
            <w:r w:rsidR="00CE3CFA" w:rsidRPr="000B38EB">
              <w:rPr>
                <w:szCs w:val="28"/>
                <w:lang w:val="uk-UA"/>
              </w:rPr>
              <w:t>проблеми</w:t>
            </w:r>
            <w:r w:rsidR="00CE3CFA" w:rsidRPr="000B38EB">
              <w:rPr>
                <w:spacing w:val="46"/>
                <w:szCs w:val="28"/>
                <w:lang w:val="uk-UA"/>
              </w:rPr>
              <w:t xml:space="preserve"> </w:t>
            </w:r>
            <w:r w:rsidR="00CE3CFA" w:rsidRPr="000B38EB">
              <w:rPr>
                <w:szCs w:val="28"/>
                <w:lang w:val="uk-UA"/>
              </w:rPr>
              <w:t>галузевого машинобудування</w:t>
            </w:r>
            <w:r w:rsidR="00CE3CFA" w:rsidRPr="000B38EB">
              <w:rPr>
                <w:spacing w:val="36"/>
                <w:szCs w:val="28"/>
                <w:lang w:val="uk-UA"/>
              </w:rPr>
              <w:t xml:space="preserve"> </w:t>
            </w:r>
            <w:r w:rsidR="00CE3CFA" w:rsidRPr="000B38EB">
              <w:rPr>
                <w:szCs w:val="28"/>
                <w:lang w:val="uk-UA"/>
              </w:rPr>
              <w:t>пов’язані:</w:t>
            </w:r>
            <w:r w:rsidR="00CE3CFA" w:rsidRPr="000B38EB">
              <w:rPr>
                <w:spacing w:val="35"/>
                <w:szCs w:val="28"/>
                <w:lang w:val="uk-UA"/>
              </w:rPr>
              <w:t xml:space="preserve"> </w:t>
            </w:r>
            <w:r w:rsidR="00CE3CFA" w:rsidRPr="000B38EB">
              <w:rPr>
                <w:szCs w:val="28"/>
                <w:lang w:val="uk-UA"/>
              </w:rPr>
              <w:t xml:space="preserve">з </w:t>
            </w:r>
            <w:r w:rsidR="00CE3CFA" w:rsidRPr="000B38EB">
              <w:rPr>
                <w:spacing w:val="-52"/>
                <w:szCs w:val="28"/>
                <w:lang w:val="uk-UA"/>
              </w:rPr>
              <w:t xml:space="preserve"> </w:t>
            </w:r>
            <w:r w:rsidR="00CE3CFA" w:rsidRPr="000B38EB">
              <w:rPr>
                <w:szCs w:val="28"/>
                <w:lang w:val="uk-UA"/>
              </w:rPr>
              <w:t>металорізальними верстатами та системами, процесами механічної обробки, розробкою керуючих програм для верстатів з ЧПК; вирішенн</w:t>
            </w:r>
            <w:r w:rsidR="00CE3CFA">
              <w:rPr>
                <w:szCs w:val="28"/>
                <w:lang w:val="uk-UA"/>
              </w:rPr>
              <w:t>і</w:t>
            </w:r>
            <w:r w:rsidR="00CE3CFA" w:rsidRPr="000B38EB">
              <w:rPr>
                <w:szCs w:val="28"/>
                <w:lang w:val="uk-UA"/>
              </w:rPr>
              <w:t xml:space="preserve"> питань управління якістю в галузевому машинобудуванні; вибор</w:t>
            </w:r>
            <w:r w:rsidR="00CE3CFA">
              <w:rPr>
                <w:szCs w:val="28"/>
                <w:lang w:val="uk-UA"/>
              </w:rPr>
              <w:t>і</w:t>
            </w:r>
            <w:r w:rsidR="00CE3CFA" w:rsidRPr="000B38EB">
              <w:rPr>
                <w:szCs w:val="28"/>
                <w:lang w:val="uk-UA"/>
              </w:rPr>
              <w:t xml:space="preserve"> та розрахунку елементів металорізального обладнання та інструменту; забезпечення економічної ефективності процесу механічної обробки, металорізального обладнання та систем;</w:t>
            </w:r>
            <w:r w:rsidR="00CE3CFA" w:rsidRPr="000B38EB">
              <w:rPr>
                <w:spacing w:val="13"/>
                <w:szCs w:val="28"/>
                <w:lang w:val="uk-UA"/>
              </w:rPr>
              <w:t xml:space="preserve"> </w:t>
            </w:r>
            <w:r w:rsidR="00CE3CFA" w:rsidRPr="000B38EB">
              <w:rPr>
                <w:szCs w:val="28"/>
                <w:lang w:val="uk-UA"/>
              </w:rPr>
              <w:t>здатн</w:t>
            </w:r>
            <w:r w:rsidR="00CE3CFA">
              <w:rPr>
                <w:szCs w:val="28"/>
                <w:lang w:val="uk-UA"/>
              </w:rPr>
              <w:t>ості</w:t>
            </w:r>
            <w:r w:rsidR="00CE3CFA" w:rsidRPr="000B38EB">
              <w:rPr>
                <w:spacing w:val="32"/>
                <w:szCs w:val="28"/>
                <w:lang w:val="uk-UA"/>
              </w:rPr>
              <w:t xml:space="preserve"> </w:t>
            </w:r>
            <w:r w:rsidR="00CE3CFA" w:rsidRPr="000B38EB">
              <w:rPr>
                <w:szCs w:val="28"/>
                <w:lang w:val="uk-UA"/>
              </w:rPr>
              <w:t xml:space="preserve">виконувати </w:t>
            </w:r>
            <w:r w:rsidR="00CE3CFA" w:rsidRPr="000B38EB">
              <w:rPr>
                <w:spacing w:val="-52"/>
                <w:szCs w:val="28"/>
                <w:lang w:val="uk-UA"/>
              </w:rPr>
              <w:t xml:space="preserve"> </w:t>
            </w:r>
            <w:r w:rsidR="00CE3CFA" w:rsidRPr="000B38EB">
              <w:rPr>
                <w:szCs w:val="28"/>
                <w:lang w:val="uk-UA"/>
              </w:rPr>
              <w:t>професійні обов’язки у сфері професійної діяльності.</w:t>
            </w:r>
            <w:r w:rsidR="00CE3CFA" w:rsidRPr="000B38EB">
              <w:rPr>
                <w:spacing w:val="1"/>
                <w:szCs w:val="28"/>
                <w:lang w:val="uk-UA"/>
              </w:rPr>
              <w:t xml:space="preserve"> </w:t>
            </w:r>
            <w:r w:rsidR="00CE3CFA" w:rsidRPr="000B38EB">
              <w:rPr>
                <w:szCs w:val="28"/>
                <w:lang w:val="ru-RU"/>
              </w:rPr>
              <w:t>Акцент</w:t>
            </w:r>
            <w:r w:rsidR="00CE3CFA" w:rsidRPr="000B38EB">
              <w:rPr>
                <w:spacing w:val="1"/>
                <w:szCs w:val="28"/>
                <w:lang w:val="ru-RU"/>
              </w:rPr>
              <w:t xml:space="preserve"> </w:t>
            </w:r>
            <w:r w:rsidR="00CE3CFA" w:rsidRPr="000B38EB">
              <w:rPr>
                <w:szCs w:val="28"/>
                <w:lang w:val="ru-RU"/>
              </w:rPr>
              <w:t>на</w:t>
            </w:r>
            <w:r w:rsidR="00CE3CFA" w:rsidRPr="000B38EB">
              <w:rPr>
                <w:spacing w:val="1"/>
                <w:szCs w:val="28"/>
                <w:lang w:val="ru-RU"/>
              </w:rPr>
              <w:t xml:space="preserve"> </w:t>
            </w:r>
            <w:r w:rsidR="00CE3CFA" w:rsidRPr="000B38EB">
              <w:rPr>
                <w:szCs w:val="28"/>
                <w:lang w:val="uk-UA"/>
              </w:rPr>
              <w:t>професійній</w:t>
            </w:r>
            <w:r w:rsidR="00CE3CFA" w:rsidRPr="000B38EB">
              <w:rPr>
                <w:spacing w:val="1"/>
                <w:szCs w:val="28"/>
                <w:lang w:val="uk-UA"/>
              </w:rPr>
              <w:t xml:space="preserve"> </w:t>
            </w:r>
            <w:r w:rsidR="00CE3CFA" w:rsidRPr="000B38EB">
              <w:rPr>
                <w:szCs w:val="28"/>
                <w:lang w:val="uk-UA"/>
              </w:rPr>
              <w:t>діяльності</w:t>
            </w:r>
            <w:r w:rsidR="00CE3CFA" w:rsidRPr="000B38EB">
              <w:rPr>
                <w:spacing w:val="1"/>
                <w:szCs w:val="28"/>
                <w:lang w:val="uk-UA"/>
              </w:rPr>
              <w:t xml:space="preserve"> </w:t>
            </w:r>
            <w:r w:rsidR="00CE3CFA" w:rsidRPr="000B38EB">
              <w:rPr>
                <w:szCs w:val="28"/>
                <w:lang w:val="uk-UA"/>
              </w:rPr>
              <w:t>за</w:t>
            </w:r>
            <w:r w:rsidR="00CE3CFA" w:rsidRPr="000B38EB">
              <w:rPr>
                <w:spacing w:val="1"/>
                <w:szCs w:val="28"/>
                <w:lang w:val="uk-UA"/>
              </w:rPr>
              <w:t xml:space="preserve"> </w:t>
            </w:r>
            <w:r w:rsidR="00CE3CFA" w:rsidRPr="000B38EB">
              <w:rPr>
                <w:szCs w:val="28"/>
                <w:lang w:val="uk-UA"/>
              </w:rPr>
              <w:t>спеціалізацією</w:t>
            </w:r>
            <w:r w:rsidR="00CE3CFA" w:rsidRPr="000B38EB">
              <w:rPr>
                <w:spacing w:val="1"/>
                <w:szCs w:val="28"/>
                <w:lang w:val="uk-UA"/>
              </w:rPr>
              <w:t xml:space="preserve"> </w:t>
            </w:r>
            <w:r w:rsidR="00CE3CFA" w:rsidRPr="000B38EB">
              <w:rPr>
                <w:szCs w:val="28"/>
                <w:lang w:val="uk-UA"/>
              </w:rPr>
              <w:t>металорізальні верстати та системи.</w:t>
            </w:r>
          </w:p>
        </w:tc>
      </w:tr>
      <w:tr w:rsidR="00854FF5" w:rsidRPr="001B3B09" w14:paraId="7232FDA1" w14:textId="77777777" w:rsidTr="00C96B4B">
        <w:trPr>
          <w:trHeight w:val="835"/>
        </w:trPr>
        <w:tc>
          <w:tcPr>
            <w:tcW w:w="2515" w:type="dxa"/>
            <w:tcBorders>
              <w:bottom w:val="single" w:sz="4" w:space="0" w:color="000000"/>
            </w:tcBorders>
            <w:vAlign w:val="center"/>
          </w:tcPr>
          <w:p w14:paraId="52ADB128" w14:textId="446E60A6" w:rsidR="00854FF5" w:rsidRPr="00F039F3" w:rsidRDefault="00854FF5" w:rsidP="00854FF5">
            <w:pPr>
              <w:pBdr>
                <w:top w:val="nil"/>
                <w:left w:val="nil"/>
                <w:bottom w:val="nil"/>
                <w:right w:val="nil"/>
                <w:between w:val="nil"/>
              </w:pBdr>
              <w:spacing w:after="0" w:line="240" w:lineRule="auto"/>
              <w:rPr>
                <w:b/>
                <w:color w:val="000000"/>
                <w:szCs w:val="28"/>
                <w:lang w:val="uk-UA"/>
              </w:rPr>
            </w:pPr>
            <w:r w:rsidRPr="00D82FBC">
              <w:rPr>
                <w:b/>
                <w:kern w:val="2"/>
                <w:szCs w:val="28"/>
                <w:lang w:val="uk-UA"/>
              </w:rPr>
              <w:t>Основний фокус освітньої програми</w:t>
            </w:r>
          </w:p>
        </w:tc>
        <w:tc>
          <w:tcPr>
            <w:tcW w:w="7371" w:type="dxa"/>
            <w:gridSpan w:val="3"/>
            <w:tcBorders>
              <w:bottom w:val="single" w:sz="4" w:space="0" w:color="000000"/>
            </w:tcBorders>
          </w:tcPr>
          <w:p w14:paraId="6C722644" w14:textId="43510AC6" w:rsidR="00854FF5" w:rsidRPr="002E785C" w:rsidRDefault="00854FF5" w:rsidP="000C68E6">
            <w:pPr>
              <w:pBdr>
                <w:top w:val="nil"/>
                <w:left w:val="nil"/>
                <w:bottom w:val="nil"/>
                <w:right w:val="nil"/>
                <w:between w:val="nil"/>
              </w:pBdr>
              <w:spacing w:after="0" w:line="240" w:lineRule="auto"/>
              <w:jc w:val="both"/>
              <w:rPr>
                <w:rFonts w:cs="F8"/>
                <w:color w:val="000000"/>
                <w:szCs w:val="28"/>
                <w:lang w:val="uk-UA"/>
              </w:rPr>
            </w:pPr>
            <w:proofErr w:type="spellStart"/>
            <w:r w:rsidRPr="00AE2311">
              <w:rPr>
                <w:bCs/>
                <w:kern w:val="2"/>
                <w:szCs w:val="28"/>
              </w:rPr>
              <w:t>Загальна</w:t>
            </w:r>
            <w:proofErr w:type="spellEnd"/>
            <w:r w:rsidRPr="00AE2311">
              <w:rPr>
                <w:bCs/>
                <w:kern w:val="2"/>
                <w:szCs w:val="28"/>
              </w:rPr>
              <w:t xml:space="preserve"> </w:t>
            </w:r>
            <w:proofErr w:type="spellStart"/>
            <w:r w:rsidRPr="00AE2311">
              <w:rPr>
                <w:bCs/>
                <w:kern w:val="2"/>
                <w:szCs w:val="28"/>
              </w:rPr>
              <w:t>вища</w:t>
            </w:r>
            <w:proofErr w:type="spellEnd"/>
            <w:r w:rsidRPr="00AE2311">
              <w:rPr>
                <w:bCs/>
                <w:kern w:val="2"/>
                <w:szCs w:val="28"/>
              </w:rPr>
              <w:t xml:space="preserve"> </w:t>
            </w:r>
            <w:proofErr w:type="spellStart"/>
            <w:r w:rsidRPr="00AE2311">
              <w:rPr>
                <w:bCs/>
                <w:kern w:val="2"/>
                <w:szCs w:val="28"/>
              </w:rPr>
              <w:t>освіта</w:t>
            </w:r>
            <w:proofErr w:type="spellEnd"/>
            <w:r w:rsidRPr="00AE2311">
              <w:rPr>
                <w:bCs/>
                <w:kern w:val="2"/>
                <w:szCs w:val="28"/>
              </w:rPr>
              <w:t xml:space="preserve"> в </w:t>
            </w:r>
            <w:proofErr w:type="spellStart"/>
            <w:r w:rsidRPr="00AE2311">
              <w:rPr>
                <w:bCs/>
                <w:kern w:val="2"/>
                <w:szCs w:val="28"/>
              </w:rPr>
              <w:t>галузі</w:t>
            </w:r>
            <w:proofErr w:type="spellEnd"/>
            <w:r w:rsidRPr="00AE2311">
              <w:rPr>
                <w:bCs/>
                <w:kern w:val="2"/>
                <w:szCs w:val="28"/>
              </w:rPr>
              <w:t xml:space="preserve"> </w:t>
            </w:r>
            <w:proofErr w:type="spellStart"/>
            <w:r w:rsidRPr="00AE2311">
              <w:rPr>
                <w:bCs/>
                <w:kern w:val="2"/>
                <w:szCs w:val="28"/>
              </w:rPr>
              <w:t>механічної</w:t>
            </w:r>
            <w:proofErr w:type="spellEnd"/>
            <w:r w:rsidRPr="00AE2311">
              <w:rPr>
                <w:bCs/>
                <w:kern w:val="2"/>
                <w:szCs w:val="28"/>
              </w:rPr>
              <w:t xml:space="preserve"> </w:t>
            </w:r>
            <w:proofErr w:type="spellStart"/>
            <w:r w:rsidRPr="00AE2311">
              <w:rPr>
                <w:bCs/>
                <w:kern w:val="2"/>
                <w:szCs w:val="28"/>
              </w:rPr>
              <w:t>інженерії</w:t>
            </w:r>
            <w:proofErr w:type="spellEnd"/>
            <w:r w:rsidRPr="00AE2311">
              <w:rPr>
                <w:bCs/>
                <w:kern w:val="2"/>
                <w:szCs w:val="28"/>
              </w:rPr>
              <w:t xml:space="preserve">, </w:t>
            </w:r>
            <w:proofErr w:type="spellStart"/>
            <w:r w:rsidRPr="00AE2311">
              <w:rPr>
                <w:bCs/>
                <w:kern w:val="2"/>
                <w:szCs w:val="28"/>
              </w:rPr>
              <w:t>спеціалізація</w:t>
            </w:r>
            <w:proofErr w:type="spellEnd"/>
            <w:r w:rsidRPr="00AE2311">
              <w:rPr>
                <w:bCs/>
                <w:kern w:val="2"/>
                <w:szCs w:val="28"/>
              </w:rPr>
              <w:t xml:space="preserve"> «</w:t>
            </w:r>
            <w:r>
              <w:rPr>
                <w:bCs/>
                <w:kern w:val="2"/>
                <w:szCs w:val="28"/>
                <w:lang w:val="uk-UA"/>
              </w:rPr>
              <w:t>Металорізальні верстати та системи</w:t>
            </w:r>
            <w:r w:rsidRPr="00AE2311">
              <w:rPr>
                <w:bCs/>
                <w:kern w:val="2"/>
                <w:szCs w:val="28"/>
              </w:rPr>
              <w:t xml:space="preserve">». </w:t>
            </w:r>
            <w:r>
              <w:rPr>
                <w:bCs/>
                <w:kern w:val="2"/>
                <w:szCs w:val="28"/>
                <w:lang w:val="uk-UA"/>
              </w:rPr>
              <w:t>С</w:t>
            </w:r>
            <w:proofErr w:type="spellStart"/>
            <w:r w:rsidRPr="00854FF5">
              <w:rPr>
                <w:bCs/>
                <w:kern w:val="2"/>
                <w:szCs w:val="28"/>
              </w:rPr>
              <w:t>прямован</w:t>
            </w:r>
            <w:proofErr w:type="spellEnd"/>
            <w:r w:rsidR="000C68E6">
              <w:rPr>
                <w:bCs/>
                <w:kern w:val="2"/>
                <w:szCs w:val="28"/>
                <w:lang w:val="uk-UA"/>
              </w:rPr>
              <w:t>а</w:t>
            </w:r>
            <w:r w:rsidRPr="00854FF5">
              <w:rPr>
                <w:bCs/>
                <w:kern w:val="2"/>
                <w:szCs w:val="28"/>
              </w:rPr>
              <w:t xml:space="preserve"> </w:t>
            </w:r>
            <w:proofErr w:type="spellStart"/>
            <w:r w:rsidRPr="00854FF5">
              <w:rPr>
                <w:bCs/>
                <w:kern w:val="2"/>
                <w:szCs w:val="28"/>
              </w:rPr>
              <w:t>на</w:t>
            </w:r>
            <w:proofErr w:type="spellEnd"/>
            <w:r w:rsidRPr="00854FF5">
              <w:rPr>
                <w:bCs/>
                <w:kern w:val="2"/>
                <w:szCs w:val="28"/>
              </w:rPr>
              <w:t xml:space="preserve"> </w:t>
            </w:r>
            <w:proofErr w:type="spellStart"/>
            <w:r w:rsidRPr="00854FF5">
              <w:rPr>
                <w:bCs/>
                <w:kern w:val="2"/>
                <w:szCs w:val="28"/>
              </w:rPr>
              <w:t>підготовку</w:t>
            </w:r>
            <w:proofErr w:type="spellEnd"/>
            <w:r w:rsidRPr="00854FF5">
              <w:rPr>
                <w:bCs/>
                <w:kern w:val="2"/>
                <w:szCs w:val="28"/>
              </w:rPr>
              <w:t xml:space="preserve"> </w:t>
            </w:r>
            <w:proofErr w:type="spellStart"/>
            <w:r w:rsidRPr="00854FF5">
              <w:rPr>
                <w:bCs/>
                <w:kern w:val="2"/>
                <w:szCs w:val="28"/>
              </w:rPr>
              <w:t>фахівців</w:t>
            </w:r>
            <w:proofErr w:type="spellEnd"/>
            <w:r w:rsidRPr="00854FF5">
              <w:rPr>
                <w:bCs/>
                <w:kern w:val="2"/>
                <w:szCs w:val="28"/>
              </w:rPr>
              <w:t xml:space="preserve">, </w:t>
            </w:r>
            <w:proofErr w:type="spellStart"/>
            <w:r w:rsidRPr="00854FF5">
              <w:rPr>
                <w:bCs/>
                <w:kern w:val="2"/>
                <w:szCs w:val="28"/>
              </w:rPr>
              <w:t>здатних</w:t>
            </w:r>
            <w:proofErr w:type="spellEnd"/>
            <w:r w:rsidRPr="00854FF5">
              <w:rPr>
                <w:bCs/>
                <w:kern w:val="2"/>
                <w:szCs w:val="28"/>
              </w:rPr>
              <w:t xml:space="preserve"> </w:t>
            </w:r>
            <w:proofErr w:type="spellStart"/>
            <w:r w:rsidRPr="00854FF5">
              <w:rPr>
                <w:bCs/>
                <w:kern w:val="2"/>
                <w:szCs w:val="28"/>
              </w:rPr>
              <w:t>розв’язувати</w:t>
            </w:r>
            <w:proofErr w:type="spellEnd"/>
            <w:r w:rsidRPr="00854FF5">
              <w:rPr>
                <w:bCs/>
                <w:kern w:val="2"/>
                <w:szCs w:val="28"/>
              </w:rPr>
              <w:t xml:space="preserve"> </w:t>
            </w:r>
            <w:proofErr w:type="spellStart"/>
            <w:r w:rsidRPr="00854FF5">
              <w:rPr>
                <w:bCs/>
                <w:kern w:val="2"/>
                <w:szCs w:val="28"/>
              </w:rPr>
              <w:t>інженерні</w:t>
            </w:r>
            <w:proofErr w:type="spellEnd"/>
            <w:r w:rsidRPr="00854FF5">
              <w:rPr>
                <w:bCs/>
                <w:kern w:val="2"/>
                <w:szCs w:val="28"/>
              </w:rPr>
              <w:t xml:space="preserve">, </w:t>
            </w:r>
            <w:proofErr w:type="spellStart"/>
            <w:r w:rsidRPr="00854FF5">
              <w:rPr>
                <w:bCs/>
                <w:kern w:val="2"/>
                <w:szCs w:val="28"/>
              </w:rPr>
              <w:t>технологічні</w:t>
            </w:r>
            <w:proofErr w:type="spellEnd"/>
            <w:r w:rsidRPr="00854FF5">
              <w:rPr>
                <w:bCs/>
                <w:kern w:val="2"/>
                <w:szCs w:val="28"/>
              </w:rPr>
              <w:t xml:space="preserve"> </w:t>
            </w:r>
            <w:proofErr w:type="spellStart"/>
            <w:r w:rsidRPr="00854FF5">
              <w:rPr>
                <w:bCs/>
                <w:kern w:val="2"/>
                <w:szCs w:val="28"/>
              </w:rPr>
              <w:t>та</w:t>
            </w:r>
            <w:proofErr w:type="spellEnd"/>
            <w:r w:rsidRPr="00854FF5">
              <w:rPr>
                <w:bCs/>
                <w:kern w:val="2"/>
                <w:szCs w:val="28"/>
              </w:rPr>
              <w:t xml:space="preserve"> </w:t>
            </w:r>
            <w:proofErr w:type="spellStart"/>
            <w:r w:rsidRPr="00854FF5">
              <w:rPr>
                <w:bCs/>
                <w:kern w:val="2"/>
                <w:szCs w:val="28"/>
              </w:rPr>
              <w:t>організаційні</w:t>
            </w:r>
            <w:proofErr w:type="spellEnd"/>
            <w:r w:rsidRPr="00854FF5">
              <w:rPr>
                <w:bCs/>
                <w:kern w:val="2"/>
                <w:szCs w:val="28"/>
              </w:rPr>
              <w:t xml:space="preserve"> </w:t>
            </w:r>
            <w:proofErr w:type="spellStart"/>
            <w:r w:rsidRPr="00854FF5">
              <w:rPr>
                <w:bCs/>
                <w:kern w:val="2"/>
                <w:szCs w:val="28"/>
              </w:rPr>
              <w:t>задачі</w:t>
            </w:r>
            <w:proofErr w:type="spellEnd"/>
            <w:r w:rsidRPr="00854FF5">
              <w:rPr>
                <w:bCs/>
                <w:kern w:val="2"/>
                <w:szCs w:val="28"/>
              </w:rPr>
              <w:t xml:space="preserve"> </w:t>
            </w:r>
            <w:proofErr w:type="spellStart"/>
            <w:r w:rsidRPr="00854FF5">
              <w:rPr>
                <w:bCs/>
                <w:kern w:val="2"/>
                <w:szCs w:val="28"/>
              </w:rPr>
              <w:t>галузевого</w:t>
            </w:r>
            <w:proofErr w:type="spellEnd"/>
            <w:r w:rsidRPr="00854FF5">
              <w:rPr>
                <w:bCs/>
                <w:kern w:val="2"/>
                <w:szCs w:val="28"/>
              </w:rPr>
              <w:t xml:space="preserve"> </w:t>
            </w:r>
            <w:proofErr w:type="spellStart"/>
            <w:r w:rsidRPr="00854FF5">
              <w:rPr>
                <w:bCs/>
                <w:kern w:val="2"/>
                <w:szCs w:val="28"/>
              </w:rPr>
              <w:t>машинобудування</w:t>
            </w:r>
            <w:proofErr w:type="spellEnd"/>
            <w:r w:rsidRPr="00854FF5">
              <w:rPr>
                <w:bCs/>
                <w:kern w:val="2"/>
                <w:szCs w:val="28"/>
              </w:rPr>
              <w:t xml:space="preserve">, </w:t>
            </w:r>
            <w:proofErr w:type="spellStart"/>
            <w:r w:rsidRPr="00854FF5">
              <w:rPr>
                <w:bCs/>
                <w:kern w:val="2"/>
                <w:szCs w:val="28"/>
              </w:rPr>
              <w:t>пов’язані</w:t>
            </w:r>
            <w:proofErr w:type="spellEnd"/>
            <w:r w:rsidRPr="00854FF5">
              <w:rPr>
                <w:bCs/>
                <w:kern w:val="2"/>
                <w:szCs w:val="28"/>
              </w:rPr>
              <w:t xml:space="preserve"> з </w:t>
            </w:r>
            <w:proofErr w:type="spellStart"/>
            <w:r w:rsidRPr="00854FF5">
              <w:rPr>
                <w:bCs/>
                <w:kern w:val="2"/>
                <w:szCs w:val="28"/>
              </w:rPr>
              <w:t>проєктуванням</w:t>
            </w:r>
            <w:proofErr w:type="spellEnd"/>
            <w:r w:rsidRPr="00854FF5">
              <w:rPr>
                <w:bCs/>
                <w:kern w:val="2"/>
                <w:szCs w:val="28"/>
              </w:rPr>
              <w:t xml:space="preserve">, </w:t>
            </w:r>
            <w:proofErr w:type="spellStart"/>
            <w:r w:rsidRPr="00854FF5">
              <w:rPr>
                <w:bCs/>
                <w:kern w:val="2"/>
                <w:szCs w:val="28"/>
              </w:rPr>
              <w:t>експлуатацією</w:t>
            </w:r>
            <w:proofErr w:type="spellEnd"/>
            <w:r w:rsidRPr="00854FF5">
              <w:rPr>
                <w:bCs/>
                <w:kern w:val="2"/>
                <w:szCs w:val="28"/>
              </w:rPr>
              <w:t xml:space="preserve">, </w:t>
            </w:r>
            <w:proofErr w:type="spellStart"/>
            <w:r w:rsidRPr="00854FF5">
              <w:rPr>
                <w:bCs/>
                <w:kern w:val="2"/>
                <w:szCs w:val="28"/>
              </w:rPr>
              <w:t>обслуговуванням</w:t>
            </w:r>
            <w:proofErr w:type="spellEnd"/>
            <w:r w:rsidRPr="00854FF5">
              <w:rPr>
                <w:bCs/>
                <w:kern w:val="2"/>
                <w:szCs w:val="28"/>
              </w:rPr>
              <w:t xml:space="preserve"> </w:t>
            </w:r>
            <w:proofErr w:type="spellStart"/>
            <w:r w:rsidRPr="00854FF5">
              <w:rPr>
                <w:bCs/>
                <w:kern w:val="2"/>
                <w:szCs w:val="28"/>
              </w:rPr>
              <w:t>та</w:t>
            </w:r>
            <w:proofErr w:type="spellEnd"/>
            <w:r w:rsidRPr="00854FF5">
              <w:rPr>
                <w:bCs/>
                <w:kern w:val="2"/>
                <w:szCs w:val="28"/>
              </w:rPr>
              <w:t xml:space="preserve"> </w:t>
            </w:r>
            <w:proofErr w:type="spellStart"/>
            <w:r w:rsidRPr="00854FF5">
              <w:rPr>
                <w:bCs/>
                <w:kern w:val="2"/>
                <w:szCs w:val="28"/>
              </w:rPr>
              <w:t>модернізацією</w:t>
            </w:r>
            <w:proofErr w:type="spellEnd"/>
            <w:r w:rsidRPr="00854FF5">
              <w:rPr>
                <w:bCs/>
                <w:kern w:val="2"/>
                <w:szCs w:val="28"/>
              </w:rPr>
              <w:t xml:space="preserve"> </w:t>
            </w:r>
            <w:proofErr w:type="spellStart"/>
            <w:r w:rsidRPr="00854FF5">
              <w:rPr>
                <w:bCs/>
                <w:kern w:val="2"/>
                <w:szCs w:val="28"/>
              </w:rPr>
              <w:t>металорізального</w:t>
            </w:r>
            <w:proofErr w:type="spellEnd"/>
            <w:r w:rsidRPr="00854FF5">
              <w:rPr>
                <w:bCs/>
                <w:kern w:val="2"/>
                <w:szCs w:val="28"/>
              </w:rPr>
              <w:t xml:space="preserve"> </w:t>
            </w:r>
            <w:proofErr w:type="spellStart"/>
            <w:r w:rsidRPr="00854FF5">
              <w:rPr>
                <w:bCs/>
                <w:kern w:val="2"/>
                <w:szCs w:val="28"/>
              </w:rPr>
              <w:t>обладнання</w:t>
            </w:r>
            <w:proofErr w:type="spellEnd"/>
            <w:r w:rsidRPr="00854FF5">
              <w:rPr>
                <w:bCs/>
                <w:kern w:val="2"/>
                <w:szCs w:val="28"/>
              </w:rPr>
              <w:t xml:space="preserve"> й </w:t>
            </w:r>
            <w:proofErr w:type="spellStart"/>
            <w:r w:rsidRPr="00854FF5">
              <w:rPr>
                <w:bCs/>
                <w:kern w:val="2"/>
                <w:szCs w:val="28"/>
              </w:rPr>
              <w:t>систем</w:t>
            </w:r>
            <w:proofErr w:type="spellEnd"/>
            <w:r w:rsidRPr="00854FF5">
              <w:rPr>
                <w:bCs/>
                <w:kern w:val="2"/>
                <w:szCs w:val="28"/>
              </w:rPr>
              <w:t xml:space="preserve">. </w:t>
            </w:r>
            <w:proofErr w:type="spellStart"/>
            <w:r w:rsidRPr="00854FF5">
              <w:rPr>
                <w:bCs/>
                <w:kern w:val="2"/>
                <w:szCs w:val="28"/>
              </w:rPr>
              <w:t>Програма</w:t>
            </w:r>
            <w:proofErr w:type="spellEnd"/>
            <w:r w:rsidRPr="00854FF5">
              <w:rPr>
                <w:bCs/>
                <w:kern w:val="2"/>
                <w:szCs w:val="28"/>
              </w:rPr>
              <w:t xml:space="preserve"> </w:t>
            </w:r>
            <w:proofErr w:type="spellStart"/>
            <w:r w:rsidRPr="00854FF5">
              <w:rPr>
                <w:bCs/>
                <w:kern w:val="2"/>
                <w:szCs w:val="28"/>
              </w:rPr>
              <w:t>акцентує</w:t>
            </w:r>
            <w:proofErr w:type="spellEnd"/>
            <w:r w:rsidRPr="00854FF5">
              <w:rPr>
                <w:bCs/>
                <w:kern w:val="2"/>
                <w:szCs w:val="28"/>
              </w:rPr>
              <w:t xml:space="preserve"> </w:t>
            </w:r>
            <w:proofErr w:type="spellStart"/>
            <w:r w:rsidRPr="00854FF5">
              <w:rPr>
                <w:bCs/>
                <w:kern w:val="2"/>
                <w:szCs w:val="28"/>
              </w:rPr>
              <w:t>увагу</w:t>
            </w:r>
            <w:proofErr w:type="spellEnd"/>
            <w:r w:rsidRPr="00854FF5">
              <w:rPr>
                <w:bCs/>
                <w:kern w:val="2"/>
                <w:szCs w:val="28"/>
              </w:rPr>
              <w:t xml:space="preserve"> </w:t>
            </w:r>
            <w:proofErr w:type="spellStart"/>
            <w:r w:rsidRPr="00854FF5">
              <w:rPr>
                <w:bCs/>
                <w:kern w:val="2"/>
                <w:szCs w:val="28"/>
              </w:rPr>
              <w:t>на</w:t>
            </w:r>
            <w:proofErr w:type="spellEnd"/>
            <w:r w:rsidRPr="00854FF5">
              <w:rPr>
                <w:bCs/>
                <w:kern w:val="2"/>
                <w:szCs w:val="28"/>
              </w:rPr>
              <w:t xml:space="preserve"> </w:t>
            </w:r>
            <w:proofErr w:type="spellStart"/>
            <w:r w:rsidRPr="00854FF5">
              <w:rPr>
                <w:bCs/>
                <w:kern w:val="2"/>
                <w:szCs w:val="28"/>
              </w:rPr>
              <w:t>процесах</w:t>
            </w:r>
            <w:proofErr w:type="spellEnd"/>
            <w:r w:rsidRPr="00854FF5">
              <w:rPr>
                <w:bCs/>
                <w:kern w:val="2"/>
                <w:szCs w:val="28"/>
              </w:rPr>
              <w:t xml:space="preserve"> </w:t>
            </w:r>
            <w:proofErr w:type="spellStart"/>
            <w:r w:rsidRPr="00854FF5">
              <w:rPr>
                <w:bCs/>
                <w:kern w:val="2"/>
                <w:szCs w:val="28"/>
              </w:rPr>
              <w:t>механічної</w:t>
            </w:r>
            <w:proofErr w:type="spellEnd"/>
            <w:r w:rsidRPr="00854FF5">
              <w:rPr>
                <w:bCs/>
                <w:kern w:val="2"/>
                <w:szCs w:val="28"/>
              </w:rPr>
              <w:t xml:space="preserve"> </w:t>
            </w:r>
            <w:proofErr w:type="spellStart"/>
            <w:r w:rsidRPr="00854FF5">
              <w:rPr>
                <w:bCs/>
                <w:kern w:val="2"/>
                <w:szCs w:val="28"/>
              </w:rPr>
              <w:t>обробки</w:t>
            </w:r>
            <w:proofErr w:type="spellEnd"/>
            <w:r w:rsidRPr="00854FF5">
              <w:rPr>
                <w:bCs/>
                <w:kern w:val="2"/>
                <w:szCs w:val="28"/>
              </w:rPr>
              <w:t xml:space="preserve">, </w:t>
            </w:r>
            <w:proofErr w:type="spellStart"/>
            <w:r w:rsidRPr="00854FF5">
              <w:rPr>
                <w:bCs/>
                <w:kern w:val="2"/>
                <w:szCs w:val="28"/>
              </w:rPr>
              <w:t>виборі</w:t>
            </w:r>
            <w:proofErr w:type="spellEnd"/>
            <w:r w:rsidRPr="00854FF5">
              <w:rPr>
                <w:bCs/>
                <w:kern w:val="2"/>
                <w:szCs w:val="28"/>
              </w:rPr>
              <w:t xml:space="preserve"> </w:t>
            </w:r>
            <w:proofErr w:type="spellStart"/>
            <w:r w:rsidRPr="00854FF5">
              <w:rPr>
                <w:bCs/>
                <w:kern w:val="2"/>
                <w:szCs w:val="28"/>
              </w:rPr>
              <w:t>та</w:t>
            </w:r>
            <w:proofErr w:type="spellEnd"/>
            <w:r w:rsidRPr="00854FF5">
              <w:rPr>
                <w:bCs/>
                <w:kern w:val="2"/>
                <w:szCs w:val="28"/>
              </w:rPr>
              <w:t xml:space="preserve"> </w:t>
            </w:r>
            <w:proofErr w:type="spellStart"/>
            <w:r w:rsidRPr="00854FF5">
              <w:rPr>
                <w:bCs/>
                <w:kern w:val="2"/>
                <w:szCs w:val="28"/>
              </w:rPr>
              <w:t>розрахунку</w:t>
            </w:r>
            <w:proofErr w:type="spellEnd"/>
            <w:r w:rsidRPr="00854FF5">
              <w:rPr>
                <w:bCs/>
                <w:kern w:val="2"/>
                <w:szCs w:val="28"/>
              </w:rPr>
              <w:t xml:space="preserve"> </w:t>
            </w:r>
            <w:proofErr w:type="spellStart"/>
            <w:r w:rsidRPr="00854FF5">
              <w:rPr>
                <w:bCs/>
                <w:kern w:val="2"/>
                <w:szCs w:val="28"/>
              </w:rPr>
              <w:t>елементів</w:t>
            </w:r>
            <w:proofErr w:type="spellEnd"/>
            <w:r w:rsidRPr="00854FF5">
              <w:rPr>
                <w:bCs/>
                <w:kern w:val="2"/>
                <w:szCs w:val="28"/>
              </w:rPr>
              <w:t xml:space="preserve"> </w:t>
            </w:r>
            <w:proofErr w:type="spellStart"/>
            <w:r w:rsidRPr="00854FF5">
              <w:rPr>
                <w:bCs/>
                <w:kern w:val="2"/>
                <w:szCs w:val="28"/>
              </w:rPr>
              <w:t>верстатів</w:t>
            </w:r>
            <w:proofErr w:type="spellEnd"/>
            <w:r w:rsidRPr="00854FF5">
              <w:rPr>
                <w:bCs/>
                <w:kern w:val="2"/>
                <w:szCs w:val="28"/>
              </w:rPr>
              <w:t xml:space="preserve"> і </w:t>
            </w:r>
            <w:proofErr w:type="spellStart"/>
            <w:r w:rsidRPr="00854FF5">
              <w:rPr>
                <w:bCs/>
                <w:kern w:val="2"/>
                <w:szCs w:val="28"/>
              </w:rPr>
              <w:t>інструменту</w:t>
            </w:r>
            <w:proofErr w:type="spellEnd"/>
            <w:r w:rsidRPr="00854FF5">
              <w:rPr>
                <w:bCs/>
                <w:kern w:val="2"/>
                <w:szCs w:val="28"/>
              </w:rPr>
              <w:t xml:space="preserve">, </w:t>
            </w:r>
            <w:proofErr w:type="spellStart"/>
            <w:r w:rsidRPr="00854FF5">
              <w:rPr>
                <w:bCs/>
                <w:kern w:val="2"/>
                <w:szCs w:val="28"/>
              </w:rPr>
              <w:t>застосуванні</w:t>
            </w:r>
            <w:proofErr w:type="spellEnd"/>
            <w:r w:rsidRPr="00854FF5">
              <w:rPr>
                <w:bCs/>
                <w:kern w:val="2"/>
                <w:szCs w:val="28"/>
              </w:rPr>
              <w:t xml:space="preserve"> </w:t>
            </w:r>
            <w:proofErr w:type="spellStart"/>
            <w:r w:rsidRPr="00854FF5">
              <w:rPr>
                <w:bCs/>
                <w:kern w:val="2"/>
                <w:szCs w:val="28"/>
              </w:rPr>
              <w:t>сучасних</w:t>
            </w:r>
            <w:proofErr w:type="spellEnd"/>
            <w:r w:rsidRPr="00854FF5">
              <w:rPr>
                <w:bCs/>
                <w:kern w:val="2"/>
                <w:szCs w:val="28"/>
              </w:rPr>
              <w:t xml:space="preserve"> CAD/CAM </w:t>
            </w:r>
            <w:proofErr w:type="spellStart"/>
            <w:r w:rsidRPr="00854FF5">
              <w:rPr>
                <w:bCs/>
                <w:kern w:val="2"/>
                <w:szCs w:val="28"/>
              </w:rPr>
              <w:t>систем</w:t>
            </w:r>
            <w:proofErr w:type="spellEnd"/>
            <w:r w:rsidRPr="00854FF5">
              <w:rPr>
                <w:bCs/>
                <w:kern w:val="2"/>
                <w:szCs w:val="28"/>
              </w:rPr>
              <w:t xml:space="preserve">, </w:t>
            </w:r>
            <w:r>
              <w:rPr>
                <w:bCs/>
                <w:kern w:val="2"/>
                <w:szCs w:val="28"/>
                <w:lang w:val="uk-UA"/>
              </w:rPr>
              <w:t xml:space="preserve">технологічному забезпеченні та </w:t>
            </w:r>
            <w:proofErr w:type="spellStart"/>
            <w:r w:rsidRPr="00854FF5">
              <w:rPr>
                <w:bCs/>
                <w:kern w:val="2"/>
                <w:szCs w:val="28"/>
              </w:rPr>
              <w:t>розробці</w:t>
            </w:r>
            <w:proofErr w:type="spellEnd"/>
            <w:r w:rsidRPr="00854FF5">
              <w:rPr>
                <w:bCs/>
                <w:kern w:val="2"/>
                <w:szCs w:val="28"/>
              </w:rPr>
              <w:t xml:space="preserve"> </w:t>
            </w:r>
            <w:proofErr w:type="spellStart"/>
            <w:r w:rsidRPr="00854FF5">
              <w:rPr>
                <w:bCs/>
                <w:kern w:val="2"/>
                <w:szCs w:val="28"/>
              </w:rPr>
              <w:t>технологічних</w:t>
            </w:r>
            <w:proofErr w:type="spellEnd"/>
            <w:r w:rsidRPr="00854FF5">
              <w:rPr>
                <w:bCs/>
                <w:kern w:val="2"/>
                <w:szCs w:val="28"/>
              </w:rPr>
              <w:t xml:space="preserve"> </w:t>
            </w:r>
            <w:proofErr w:type="spellStart"/>
            <w:r w:rsidRPr="00854FF5">
              <w:rPr>
                <w:bCs/>
                <w:kern w:val="2"/>
                <w:szCs w:val="28"/>
              </w:rPr>
              <w:t>процесів</w:t>
            </w:r>
            <w:proofErr w:type="spellEnd"/>
            <w:r w:rsidRPr="00854FF5">
              <w:rPr>
                <w:bCs/>
                <w:kern w:val="2"/>
                <w:szCs w:val="28"/>
              </w:rPr>
              <w:t xml:space="preserve"> </w:t>
            </w:r>
            <w:r>
              <w:rPr>
                <w:bCs/>
                <w:kern w:val="2"/>
                <w:szCs w:val="28"/>
                <w:lang w:val="uk-UA"/>
              </w:rPr>
              <w:t>і</w:t>
            </w:r>
            <w:r w:rsidRPr="00854FF5">
              <w:rPr>
                <w:bCs/>
                <w:kern w:val="2"/>
                <w:szCs w:val="28"/>
              </w:rPr>
              <w:t xml:space="preserve"> </w:t>
            </w:r>
            <w:proofErr w:type="spellStart"/>
            <w:r w:rsidRPr="00854FF5">
              <w:rPr>
                <w:bCs/>
                <w:kern w:val="2"/>
                <w:szCs w:val="28"/>
              </w:rPr>
              <w:t>керуючих</w:t>
            </w:r>
            <w:proofErr w:type="spellEnd"/>
            <w:r w:rsidRPr="00854FF5">
              <w:rPr>
                <w:bCs/>
                <w:kern w:val="2"/>
                <w:szCs w:val="28"/>
              </w:rPr>
              <w:t xml:space="preserve"> </w:t>
            </w:r>
            <w:proofErr w:type="spellStart"/>
            <w:r w:rsidRPr="00854FF5">
              <w:rPr>
                <w:bCs/>
                <w:kern w:val="2"/>
                <w:szCs w:val="28"/>
              </w:rPr>
              <w:t>програм</w:t>
            </w:r>
            <w:proofErr w:type="spellEnd"/>
            <w:r w:rsidRPr="00854FF5">
              <w:rPr>
                <w:bCs/>
                <w:kern w:val="2"/>
                <w:szCs w:val="28"/>
              </w:rPr>
              <w:t xml:space="preserve"> </w:t>
            </w:r>
            <w:proofErr w:type="spellStart"/>
            <w:r w:rsidRPr="00854FF5">
              <w:rPr>
                <w:bCs/>
                <w:kern w:val="2"/>
                <w:szCs w:val="28"/>
              </w:rPr>
              <w:t>для</w:t>
            </w:r>
            <w:proofErr w:type="spellEnd"/>
            <w:r w:rsidRPr="00854FF5">
              <w:rPr>
                <w:bCs/>
                <w:kern w:val="2"/>
                <w:szCs w:val="28"/>
              </w:rPr>
              <w:t xml:space="preserve"> </w:t>
            </w:r>
            <w:proofErr w:type="spellStart"/>
            <w:r w:rsidRPr="00854FF5">
              <w:rPr>
                <w:bCs/>
                <w:kern w:val="2"/>
                <w:szCs w:val="28"/>
              </w:rPr>
              <w:t>верстатів</w:t>
            </w:r>
            <w:proofErr w:type="spellEnd"/>
            <w:r w:rsidRPr="00854FF5">
              <w:rPr>
                <w:bCs/>
                <w:kern w:val="2"/>
                <w:szCs w:val="28"/>
              </w:rPr>
              <w:t xml:space="preserve"> з ЧПК, а </w:t>
            </w:r>
            <w:proofErr w:type="spellStart"/>
            <w:r w:rsidRPr="00854FF5">
              <w:rPr>
                <w:bCs/>
                <w:kern w:val="2"/>
                <w:szCs w:val="28"/>
              </w:rPr>
              <w:t>також</w:t>
            </w:r>
            <w:proofErr w:type="spellEnd"/>
            <w:r w:rsidRPr="00854FF5">
              <w:rPr>
                <w:bCs/>
                <w:kern w:val="2"/>
                <w:szCs w:val="28"/>
              </w:rPr>
              <w:t xml:space="preserve"> </w:t>
            </w:r>
            <w:proofErr w:type="spellStart"/>
            <w:r w:rsidRPr="00854FF5">
              <w:rPr>
                <w:bCs/>
                <w:kern w:val="2"/>
                <w:szCs w:val="28"/>
              </w:rPr>
              <w:t>на</w:t>
            </w:r>
            <w:proofErr w:type="spellEnd"/>
            <w:r w:rsidRPr="00854FF5">
              <w:rPr>
                <w:bCs/>
                <w:kern w:val="2"/>
                <w:szCs w:val="28"/>
              </w:rPr>
              <w:t xml:space="preserve"> </w:t>
            </w:r>
            <w:proofErr w:type="spellStart"/>
            <w:r w:rsidRPr="00854FF5">
              <w:rPr>
                <w:bCs/>
                <w:kern w:val="2"/>
                <w:szCs w:val="28"/>
              </w:rPr>
              <w:t>забезпеченні</w:t>
            </w:r>
            <w:proofErr w:type="spellEnd"/>
            <w:r w:rsidRPr="00854FF5">
              <w:rPr>
                <w:bCs/>
                <w:kern w:val="2"/>
                <w:szCs w:val="28"/>
              </w:rPr>
              <w:t xml:space="preserve"> </w:t>
            </w:r>
            <w:proofErr w:type="spellStart"/>
            <w:r w:rsidRPr="00854FF5">
              <w:rPr>
                <w:bCs/>
                <w:kern w:val="2"/>
                <w:szCs w:val="28"/>
              </w:rPr>
              <w:t>якості</w:t>
            </w:r>
            <w:proofErr w:type="spellEnd"/>
            <w:r w:rsidRPr="00854FF5">
              <w:rPr>
                <w:bCs/>
                <w:kern w:val="2"/>
                <w:szCs w:val="28"/>
              </w:rPr>
              <w:t xml:space="preserve"> </w:t>
            </w:r>
            <w:proofErr w:type="spellStart"/>
            <w:r w:rsidRPr="00854FF5">
              <w:rPr>
                <w:bCs/>
                <w:kern w:val="2"/>
                <w:szCs w:val="28"/>
              </w:rPr>
              <w:t>та</w:t>
            </w:r>
            <w:proofErr w:type="spellEnd"/>
            <w:r w:rsidRPr="00854FF5">
              <w:rPr>
                <w:bCs/>
                <w:kern w:val="2"/>
                <w:szCs w:val="28"/>
              </w:rPr>
              <w:t xml:space="preserve"> </w:t>
            </w:r>
            <w:proofErr w:type="spellStart"/>
            <w:r w:rsidRPr="00854FF5">
              <w:rPr>
                <w:bCs/>
                <w:kern w:val="2"/>
                <w:szCs w:val="28"/>
              </w:rPr>
              <w:t>ефективності</w:t>
            </w:r>
            <w:proofErr w:type="spellEnd"/>
            <w:r w:rsidRPr="00854FF5">
              <w:rPr>
                <w:bCs/>
                <w:kern w:val="2"/>
                <w:szCs w:val="28"/>
              </w:rPr>
              <w:t xml:space="preserve"> </w:t>
            </w:r>
            <w:proofErr w:type="spellStart"/>
            <w:r w:rsidRPr="00854FF5">
              <w:rPr>
                <w:bCs/>
                <w:kern w:val="2"/>
                <w:szCs w:val="28"/>
              </w:rPr>
              <w:t>машинобудівного</w:t>
            </w:r>
            <w:proofErr w:type="spellEnd"/>
            <w:r w:rsidRPr="00854FF5">
              <w:rPr>
                <w:bCs/>
                <w:kern w:val="2"/>
                <w:szCs w:val="28"/>
              </w:rPr>
              <w:t xml:space="preserve"> </w:t>
            </w:r>
            <w:proofErr w:type="spellStart"/>
            <w:r w:rsidRPr="00854FF5">
              <w:rPr>
                <w:bCs/>
                <w:kern w:val="2"/>
                <w:szCs w:val="28"/>
              </w:rPr>
              <w:t>виробництва</w:t>
            </w:r>
            <w:proofErr w:type="spellEnd"/>
            <w:r w:rsidRPr="00854FF5">
              <w:rPr>
                <w:bCs/>
                <w:kern w:val="2"/>
                <w:szCs w:val="28"/>
              </w:rPr>
              <w:t>.</w:t>
            </w:r>
          </w:p>
        </w:tc>
      </w:tr>
      <w:tr w:rsidR="00CE3CFA" w:rsidRPr="001B3B09" w14:paraId="61685DB7" w14:textId="77777777" w:rsidTr="00C96B4B">
        <w:trPr>
          <w:trHeight w:val="939"/>
        </w:trPr>
        <w:tc>
          <w:tcPr>
            <w:tcW w:w="2515" w:type="dxa"/>
            <w:tcBorders>
              <w:top w:val="single" w:sz="4" w:space="0" w:color="000000"/>
            </w:tcBorders>
            <w:vAlign w:val="center"/>
          </w:tcPr>
          <w:p w14:paraId="03396E72" w14:textId="77777777" w:rsidR="00CE3CFA" w:rsidRPr="00F039F3" w:rsidRDefault="00CE3CFA" w:rsidP="00CE3CFA">
            <w:pPr>
              <w:pBdr>
                <w:top w:val="nil"/>
                <w:left w:val="nil"/>
                <w:bottom w:val="nil"/>
                <w:right w:val="nil"/>
                <w:between w:val="nil"/>
              </w:pBdr>
              <w:spacing w:line="240" w:lineRule="auto"/>
              <w:rPr>
                <w:b/>
                <w:color w:val="000000"/>
                <w:szCs w:val="28"/>
                <w:lang w:val="uk-UA"/>
              </w:rPr>
            </w:pPr>
            <w:r w:rsidRPr="00F039F3">
              <w:rPr>
                <w:b/>
                <w:color w:val="000000"/>
                <w:szCs w:val="28"/>
                <w:lang w:val="uk-UA"/>
              </w:rPr>
              <w:t>Особливості програми</w:t>
            </w:r>
          </w:p>
        </w:tc>
        <w:tc>
          <w:tcPr>
            <w:tcW w:w="7371" w:type="dxa"/>
            <w:gridSpan w:val="3"/>
            <w:tcBorders>
              <w:top w:val="single" w:sz="4" w:space="0" w:color="000000"/>
            </w:tcBorders>
          </w:tcPr>
          <w:p w14:paraId="4D4EC1A9" w14:textId="09C2C08A" w:rsidR="00CE3CFA" w:rsidRPr="000B38EB" w:rsidRDefault="00CE3CFA" w:rsidP="00CE3CFA">
            <w:pPr>
              <w:pBdr>
                <w:top w:val="nil"/>
                <w:left w:val="nil"/>
                <w:bottom w:val="nil"/>
                <w:right w:val="nil"/>
                <w:between w:val="nil"/>
              </w:pBdr>
              <w:spacing w:after="0" w:line="240" w:lineRule="auto"/>
              <w:ind w:firstLine="255"/>
              <w:jc w:val="both"/>
              <w:rPr>
                <w:color w:val="000000"/>
                <w:szCs w:val="28"/>
                <w:lang w:val="uk-UA"/>
              </w:rPr>
            </w:pPr>
            <w:r w:rsidRPr="000B38EB">
              <w:rPr>
                <w:color w:val="000000"/>
                <w:szCs w:val="28"/>
                <w:lang w:val="uk-UA"/>
              </w:rPr>
              <w:t xml:space="preserve">Програма робить наголос на використанні </w:t>
            </w:r>
            <w:r w:rsidRPr="000B38EB">
              <w:rPr>
                <w:szCs w:val="28"/>
                <w:lang w:val="uk-UA"/>
              </w:rPr>
              <w:t>CAD/CAM</w:t>
            </w:r>
            <w:r w:rsidRPr="000B38EB">
              <w:rPr>
                <w:spacing w:val="-3"/>
                <w:szCs w:val="28"/>
                <w:lang w:val="uk-UA"/>
              </w:rPr>
              <w:t xml:space="preserve"> </w:t>
            </w:r>
            <w:r w:rsidRPr="000B38EB">
              <w:rPr>
                <w:szCs w:val="28"/>
                <w:lang w:val="uk-UA"/>
              </w:rPr>
              <w:t>систем</w:t>
            </w:r>
            <w:r w:rsidRPr="000B38EB">
              <w:rPr>
                <w:color w:val="000000"/>
                <w:szCs w:val="28"/>
                <w:lang w:val="uk-UA"/>
              </w:rPr>
              <w:t xml:space="preserve"> для </w:t>
            </w:r>
            <w:proofErr w:type="spellStart"/>
            <w:r w:rsidRPr="000B38EB">
              <w:rPr>
                <w:color w:val="000000"/>
                <w:szCs w:val="28"/>
                <w:lang w:val="uk-UA"/>
              </w:rPr>
              <w:t>проектування</w:t>
            </w:r>
            <w:proofErr w:type="spellEnd"/>
            <w:r w:rsidRPr="000B38EB">
              <w:rPr>
                <w:color w:val="000000"/>
                <w:szCs w:val="28"/>
                <w:lang w:val="uk-UA"/>
              </w:rPr>
              <w:t xml:space="preserve"> виробів галузевого машинобудування, в тому числі  елементів металообробного обладнання, металорізального інструменту; технологічного забезпечення та розробки керуючих програм їх механічної обробки на верстатах з ЧПК. Для отримання практичних навичок та закріплення теоретичного матеріалу для </w:t>
            </w:r>
            <w:r w:rsidR="00854FF5">
              <w:rPr>
                <w:color w:val="000000"/>
                <w:szCs w:val="28"/>
                <w:lang w:val="uk-UA"/>
              </w:rPr>
              <w:t>здобувачів освіти</w:t>
            </w:r>
            <w:r w:rsidRPr="000B38EB">
              <w:rPr>
                <w:color w:val="000000"/>
                <w:szCs w:val="28"/>
                <w:lang w:val="uk-UA"/>
              </w:rPr>
              <w:t xml:space="preserve"> </w:t>
            </w:r>
            <w:r w:rsidRPr="000B38EB">
              <w:rPr>
                <w:color w:val="000000"/>
                <w:szCs w:val="28"/>
                <w:lang w:val="uk-UA"/>
              </w:rPr>
              <w:lastRenderedPageBreak/>
              <w:t>передбачається можливість дуальної форми освіти, проходження стажування в тому числі за кордоном</w:t>
            </w:r>
          </w:p>
        </w:tc>
      </w:tr>
      <w:tr w:rsidR="00CE3CFA" w:rsidRPr="001B3B09" w14:paraId="613F25DA" w14:textId="77777777" w:rsidTr="00C96B4B">
        <w:trPr>
          <w:trHeight w:val="663"/>
        </w:trPr>
        <w:tc>
          <w:tcPr>
            <w:tcW w:w="9886" w:type="dxa"/>
            <w:gridSpan w:val="4"/>
            <w:tcBorders>
              <w:top w:val="single" w:sz="4" w:space="0" w:color="000000"/>
              <w:bottom w:val="single" w:sz="4" w:space="0" w:color="000000"/>
            </w:tcBorders>
            <w:shd w:val="clear" w:color="auto" w:fill="BFBFBF"/>
            <w:vAlign w:val="center"/>
          </w:tcPr>
          <w:p w14:paraId="7BE026D8" w14:textId="77777777" w:rsidR="00CE3CFA" w:rsidRPr="00F039F3" w:rsidRDefault="00CE3CFA" w:rsidP="00CE3CFA">
            <w:pPr>
              <w:pBdr>
                <w:top w:val="nil"/>
                <w:left w:val="nil"/>
                <w:bottom w:val="nil"/>
                <w:right w:val="nil"/>
                <w:between w:val="nil"/>
              </w:pBdr>
              <w:spacing w:after="0" w:line="240" w:lineRule="auto"/>
              <w:ind w:firstLine="255"/>
              <w:jc w:val="center"/>
              <w:rPr>
                <w:color w:val="000000"/>
                <w:szCs w:val="28"/>
                <w:lang w:val="uk-UA"/>
              </w:rPr>
            </w:pPr>
            <w:r w:rsidRPr="00F039F3">
              <w:rPr>
                <w:b/>
                <w:color w:val="000000"/>
                <w:szCs w:val="28"/>
                <w:lang w:val="uk-UA"/>
              </w:rPr>
              <w:lastRenderedPageBreak/>
              <w:t>1.4 Придатність випускників до працевлаштування та подальшого навчання</w:t>
            </w:r>
          </w:p>
        </w:tc>
      </w:tr>
      <w:tr w:rsidR="00CE3CFA" w:rsidRPr="00F039F3" w14:paraId="0DEE57C1" w14:textId="77777777" w:rsidTr="00C96B4B">
        <w:trPr>
          <w:trHeight w:val="663"/>
        </w:trPr>
        <w:tc>
          <w:tcPr>
            <w:tcW w:w="2515" w:type="dxa"/>
            <w:tcBorders>
              <w:top w:val="single" w:sz="4" w:space="0" w:color="000000"/>
            </w:tcBorders>
            <w:vAlign w:val="center"/>
          </w:tcPr>
          <w:p w14:paraId="4E9BFFED" w14:textId="77777777" w:rsidR="00CE3CFA" w:rsidRPr="00F039F3" w:rsidRDefault="00CE3CFA" w:rsidP="00CE3CFA">
            <w:pPr>
              <w:pBdr>
                <w:top w:val="nil"/>
                <w:left w:val="nil"/>
                <w:bottom w:val="nil"/>
                <w:right w:val="nil"/>
                <w:between w:val="nil"/>
              </w:pBdr>
              <w:spacing w:line="240" w:lineRule="auto"/>
              <w:rPr>
                <w:b/>
                <w:bCs/>
                <w:color w:val="000000"/>
                <w:szCs w:val="28"/>
                <w:lang w:val="uk-UA"/>
              </w:rPr>
            </w:pPr>
            <w:r w:rsidRPr="00F039F3">
              <w:rPr>
                <w:b/>
                <w:bCs/>
                <w:color w:val="000000"/>
                <w:szCs w:val="28"/>
                <w:lang w:val="uk-UA"/>
              </w:rPr>
              <w:t>Придатність до працевлаштування</w:t>
            </w:r>
          </w:p>
        </w:tc>
        <w:tc>
          <w:tcPr>
            <w:tcW w:w="7371" w:type="dxa"/>
            <w:gridSpan w:val="3"/>
            <w:tcBorders>
              <w:top w:val="single" w:sz="4" w:space="0" w:color="000000"/>
            </w:tcBorders>
          </w:tcPr>
          <w:p w14:paraId="30D564C0" w14:textId="5F76B16A" w:rsidR="005554F1" w:rsidRDefault="005554F1" w:rsidP="005554F1">
            <w:pPr>
              <w:pStyle w:val="TableParagraph"/>
              <w:ind w:right="57"/>
              <w:jc w:val="both"/>
              <w:rPr>
                <w:szCs w:val="28"/>
              </w:rPr>
            </w:pPr>
            <w:r>
              <w:rPr>
                <w:szCs w:val="28"/>
              </w:rPr>
              <w:t xml:space="preserve">Випускники ОП «Металорізальні верстати та </w:t>
            </w:r>
            <w:r w:rsidR="000C68E6">
              <w:rPr>
                <w:szCs w:val="28"/>
              </w:rPr>
              <w:t>системи</w:t>
            </w:r>
            <w:r>
              <w:rPr>
                <w:szCs w:val="28"/>
              </w:rPr>
              <w:t>»</w:t>
            </w:r>
            <w:r w:rsidRPr="002C00C2">
              <w:rPr>
                <w:szCs w:val="28"/>
              </w:rPr>
              <w:t xml:space="preserve"> здатні працювати на підприємствах та установах будь-якої організаційно-правової форми, що спеціалізуються на </w:t>
            </w:r>
            <w:proofErr w:type="spellStart"/>
            <w:r w:rsidRPr="002C00C2">
              <w:rPr>
                <w:szCs w:val="28"/>
              </w:rPr>
              <w:t>проектуванні</w:t>
            </w:r>
            <w:proofErr w:type="spellEnd"/>
            <w:r>
              <w:rPr>
                <w:szCs w:val="28"/>
              </w:rPr>
              <w:t xml:space="preserve"> та виробництві виробів галузевого машинобудування;</w:t>
            </w:r>
            <w:r w:rsidRPr="002C00C2">
              <w:rPr>
                <w:szCs w:val="28"/>
              </w:rPr>
              <w:t xml:space="preserve"> виробництві, експлуатації</w:t>
            </w:r>
            <w:r>
              <w:rPr>
                <w:szCs w:val="28"/>
              </w:rPr>
              <w:t xml:space="preserve"> </w:t>
            </w:r>
            <w:r w:rsidRPr="002C00C2">
              <w:rPr>
                <w:szCs w:val="28"/>
              </w:rPr>
              <w:t xml:space="preserve">та модернізації </w:t>
            </w:r>
            <w:r>
              <w:rPr>
                <w:szCs w:val="28"/>
              </w:rPr>
              <w:t xml:space="preserve">металообробного обладнання; розробці та </w:t>
            </w:r>
            <w:r w:rsidRPr="002C00C2">
              <w:rPr>
                <w:szCs w:val="28"/>
              </w:rPr>
              <w:t>впровадженн</w:t>
            </w:r>
            <w:r>
              <w:rPr>
                <w:szCs w:val="28"/>
              </w:rPr>
              <w:t>і</w:t>
            </w:r>
            <w:r w:rsidRPr="002C00C2">
              <w:rPr>
                <w:szCs w:val="28"/>
              </w:rPr>
              <w:t xml:space="preserve"> технологій</w:t>
            </w:r>
            <w:r>
              <w:rPr>
                <w:szCs w:val="28"/>
              </w:rPr>
              <w:t xml:space="preserve"> в тому числі з використанням </w:t>
            </w:r>
            <w:r>
              <w:rPr>
                <w:szCs w:val="28"/>
                <w:lang w:val="en-US"/>
              </w:rPr>
              <w:t xml:space="preserve">CAD / CAM </w:t>
            </w:r>
            <w:r>
              <w:rPr>
                <w:szCs w:val="28"/>
              </w:rPr>
              <w:t>систем</w:t>
            </w:r>
            <w:r w:rsidRPr="002C00C2">
              <w:rPr>
                <w:szCs w:val="28"/>
              </w:rPr>
              <w:t>.</w:t>
            </w:r>
          </w:p>
          <w:p w14:paraId="0586E090" w14:textId="1438A7E0" w:rsidR="005554F1" w:rsidRPr="00DD5841" w:rsidRDefault="005554F1" w:rsidP="005554F1">
            <w:pPr>
              <w:adjustRightInd w:val="0"/>
              <w:spacing w:after="0"/>
              <w:ind w:right="57"/>
              <w:jc w:val="both"/>
              <w:rPr>
                <w:color w:val="000000"/>
                <w:szCs w:val="28"/>
                <w:lang w:val="uk-UA"/>
              </w:rPr>
            </w:pPr>
            <w:r w:rsidRPr="00DD5841">
              <w:rPr>
                <w:color w:val="000000"/>
                <w:szCs w:val="28"/>
                <w:lang w:val="uk-UA"/>
              </w:rPr>
              <w:t xml:space="preserve">Відповідно до КВЕД-2010 випускники </w:t>
            </w:r>
            <w:r>
              <w:rPr>
                <w:color w:val="000000"/>
                <w:szCs w:val="28"/>
                <w:lang w:val="uk-UA"/>
              </w:rPr>
              <w:t>ОП</w:t>
            </w:r>
            <w:r w:rsidRPr="00DD5841">
              <w:rPr>
                <w:color w:val="000000"/>
                <w:szCs w:val="28"/>
                <w:lang w:val="uk-UA"/>
              </w:rPr>
              <w:t xml:space="preserve"> можуть займатися наступними видами економічної діяльності секції М на підприємствах та установах будь-якої організаційно правової форми: </w:t>
            </w:r>
          </w:p>
          <w:p w14:paraId="22619A61" w14:textId="77777777" w:rsidR="005554F1" w:rsidRPr="005554F1" w:rsidRDefault="005554F1" w:rsidP="005554F1">
            <w:pPr>
              <w:pStyle w:val="a4"/>
              <w:numPr>
                <w:ilvl w:val="0"/>
                <w:numId w:val="33"/>
              </w:numPr>
              <w:adjustRightInd w:val="0"/>
              <w:spacing w:after="0"/>
              <w:ind w:right="57"/>
              <w:jc w:val="both"/>
              <w:rPr>
                <w:color w:val="000000"/>
                <w:szCs w:val="28"/>
                <w:lang w:val="uk-UA"/>
              </w:rPr>
            </w:pPr>
            <w:r w:rsidRPr="00921FB5">
              <w:rPr>
                <w:color w:val="000000"/>
                <w:szCs w:val="28"/>
                <w:lang w:val="uk-UA"/>
              </w:rPr>
              <w:t>71</w:t>
            </w:r>
            <w:r>
              <w:rPr>
                <w:color w:val="000000"/>
                <w:szCs w:val="28"/>
                <w:lang w:val="uk-UA"/>
              </w:rPr>
              <w:t>.12</w:t>
            </w:r>
            <w:r w:rsidRPr="00921FB5">
              <w:rPr>
                <w:color w:val="000000"/>
                <w:szCs w:val="28"/>
                <w:lang w:val="uk-UA"/>
              </w:rPr>
              <w:t xml:space="preserve"> - </w:t>
            </w:r>
            <w:proofErr w:type="spellStart"/>
            <w:r w:rsidRPr="00EE2533">
              <w:rPr>
                <w:spacing w:val="-4"/>
                <w:kern w:val="2"/>
                <w:szCs w:val="28"/>
              </w:rPr>
              <w:t>Діяльність</w:t>
            </w:r>
            <w:proofErr w:type="spellEnd"/>
            <w:r w:rsidRPr="00EE2533">
              <w:rPr>
                <w:spacing w:val="-4"/>
                <w:kern w:val="2"/>
                <w:szCs w:val="28"/>
              </w:rPr>
              <w:t xml:space="preserve"> у </w:t>
            </w:r>
            <w:proofErr w:type="spellStart"/>
            <w:r w:rsidRPr="00EE2533">
              <w:rPr>
                <w:spacing w:val="-4"/>
                <w:kern w:val="2"/>
                <w:szCs w:val="28"/>
              </w:rPr>
              <w:t>сфері</w:t>
            </w:r>
            <w:proofErr w:type="spellEnd"/>
            <w:r w:rsidRPr="00EE2533">
              <w:rPr>
                <w:spacing w:val="-4"/>
                <w:kern w:val="2"/>
                <w:szCs w:val="28"/>
              </w:rPr>
              <w:t xml:space="preserve"> </w:t>
            </w:r>
            <w:proofErr w:type="spellStart"/>
            <w:r w:rsidRPr="00EE2533">
              <w:rPr>
                <w:spacing w:val="-4"/>
                <w:kern w:val="2"/>
                <w:szCs w:val="28"/>
              </w:rPr>
              <w:t>інжинірингу</w:t>
            </w:r>
            <w:proofErr w:type="spellEnd"/>
            <w:r w:rsidRPr="00EE2533">
              <w:rPr>
                <w:spacing w:val="-4"/>
                <w:kern w:val="2"/>
                <w:szCs w:val="28"/>
              </w:rPr>
              <w:t xml:space="preserve">, </w:t>
            </w:r>
            <w:proofErr w:type="spellStart"/>
            <w:r w:rsidRPr="00EE2533">
              <w:rPr>
                <w:spacing w:val="-4"/>
                <w:kern w:val="2"/>
                <w:szCs w:val="28"/>
              </w:rPr>
              <w:t>геології</w:t>
            </w:r>
            <w:proofErr w:type="spellEnd"/>
            <w:r w:rsidRPr="00EE2533">
              <w:rPr>
                <w:spacing w:val="-4"/>
                <w:kern w:val="2"/>
                <w:szCs w:val="28"/>
              </w:rPr>
              <w:t xml:space="preserve"> </w:t>
            </w:r>
            <w:proofErr w:type="spellStart"/>
            <w:r w:rsidRPr="00EE2533">
              <w:rPr>
                <w:spacing w:val="-4"/>
                <w:kern w:val="2"/>
                <w:szCs w:val="28"/>
              </w:rPr>
              <w:t>та</w:t>
            </w:r>
            <w:proofErr w:type="spellEnd"/>
            <w:r w:rsidRPr="00EE2533">
              <w:rPr>
                <w:spacing w:val="-4"/>
                <w:kern w:val="2"/>
                <w:szCs w:val="28"/>
              </w:rPr>
              <w:t xml:space="preserve"> </w:t>
            </w:r>
            <w:proofErr w:type="spellStart"/>
            <w:r w:rsidRPr="00EE2533">
              <w:rPr>
                <w:spacing w:val="-4"/>
                <w:kern w:val="2"/>
                <w:szCs w:val="28"/>
              </w:rPr>
              <w:t>геодезії</w:t>
            </w:r>
            <w:proofErr w:type="spellEnd"/>
            <w:r w:rsidRPr="00EE2533">
              <w:rPr>
                <w:spacing w:val="-4"/>
                <w:kern w:val="2"/>
                <w:szCs w:val="28"/>
              </w:rPr>
              <w:t xml:space="preserve">, </w:t>
            </w:r>
            <w:proofErr w:type="spellStart"/>
            <w:r w:rsidRPr="00EE2533">
              <w:rPr>
                <w:spacing w:val="-4"/>
                <w:kern w:val="2"/>
                <w:szCs w:val="28"/>
              </w:rPr>
              <w:t>надання</w:t>
            </w:r>
            <w:proofErr w:type="spellEnd"/>
            <w:r w:rsidRPr="00EE2533">
              <w:rPr>
                <w:spacing w:val="-4"/>
                <w:kern w:val="2"/>
                <w:szCs w:val="28"/>
              </w:rPr>
              <w:t xml:space="preserve"> </w:t>
            </w:r>
            <w:proofErr w:type="spellStart"/>
            <w:r w:rsidRPr="00EE2533">
              <w:rPr>
                <w:spacing w:val="-4"/>
                <w:kern w:val="2"/>
                <w:szCs w:val="28"/>
              </w:rPr>
              <w:t>послуг</w:t>
            </w:r>
            <w:proofErr w:type="spellEnd"/>
            <w:r w:rsidRPr="00EE2533">
              <w:rPr>
                <w:spacing w:val="-4"/>
                <w:kern w:val="2"/>
                <w:szCs w:val="28"/>
              </w:rPr>
              <w:t xml:space="preserve"> </w:t>
            </w:r>
            <w:proofErr w:type="spellStart"/>
            <w:r w:rsidRPr="00EE2533">
              <w:rPr>
                <w:spacing w:val="-4"/>
                <w:kern w:val="2"/>
                <w:szCs w:val="28"/>
              </w:rPr>
              <w:t>технічного</w:t>
            </w:r>
            <w:proofErr w:type="spellEnd"/>
            <w:r w:rsidRPr="00EE2533">
              <w:rPr>
                <w:spacing w:val="-4"/>
                <w:kern w:val="2"/>
                <w:szCs w:val="28"/>
              </w:rPr>
              <w:t xml:space="preserve"> </w:t>
            </w:r>
            <w:proofErr w:type="spellStart"/>
            <w:r w:rsidRPr="00EE2533">
              <w:rPr>
                <w:spacing w:val="-4"/>
                <w:kern w:val="2"/>
                <w:szCs w:val="28"/>
              </w:rPr>
              <w:t>консультування</w:t>
            </w:r>
            <w:proofErr w:type="spellEnd"/>
            <w:r w:rsidRPr="00EE2533">
              <w:rPr>
                <w:spacing w:val="-4"/>
                <w:kern w:val="2"/>
                <w:szCs w:val="28"/>
              </w:rPr>
              <w:t xml:space="preserve"> в </w:t>
            </w:r>
            <w:proofErr w:type="spellStart"/>
            <w:r w:rsidRPr="00EE2533">
              <w:rPr>
                <w:spacing w:val="-4"/>
                <w:kern w:val="2"/>
                <w:szCs w:val="28"/>
              </w:rPr>
              <w:t>цих</w:t>
            </w:r>
            <w:proofErr w:type="spellEnd"/>
            <w:r w:rsidRPr="00EE2533">
              <w:rPr>
                <w:spacing w:val="-4"/>
                <w:kern w:val="2"/>
                <w:szCs w:val="28"/>
              </w:rPr>
              <w:t xml:space="preserve"> </w:t>
            </w:r>
            <w:proofErr w:type="spellStart"/>
            <w:r w:rsidRPr="00EE2533">
              <w:rPr>
                <w:spacing w:val="-4"/>
                <w:kern w:val="2"/>
                <w:szCs w:val="28"/>
              </w:rPr>
              <w:t>сферах</w:t>
            </w:r>
            <w:proofErr w:type="spellEnd"/>
            <w:r w:rsidRPr="00EE2533">
              <w:rPr>
                <w:spacing w:val="-4"/>
                <w:kern w:val="2"/>
                <w:szCs w:val="28"/>
              </w:rPr>
              <w:t>;</w:t>
            </w:r>
          </w:p>
          <w:p w14:paraId="28D9CD57" w14:textId="77777777" w:rsidR="005554F1" w:rsidRPr="00921FB5" w:rsidRDefault="005554F1" w:rsidP="005554F1">
            <w:pPr>
              <w:pStyle w:val="a4"/>
              <w:adjustRightInd w:val="0"/>
              <w:spacing w:after="0"/>
              <w:ind w:right="57"/>
              <w:jc w:val="both"/>
              <w:rPr>
                <w:color w:val="000000"/>
                <w:szCs w:val="28"/>
                <w:lang w:val="uk-UA"/>
              </w:rPr>
            </w:pPr>
          </w:p>
          <w:p w14:paraId="7673D2A7" w14:textId="68A8D426" w:rsidR="00CE3CFA" w:rsidRDefault="00CE3CFA" w:rsidP="00CE3CFA">
            <w:pPr>
              <w:pStyle w:val="af7"/>
              <w:widowControl w:val="0"/>
              <w:tabs>
                <w:tab w:val="left" w:pos="993"/>
              </w:tabs>
              <w:autoSpaceDE w:val="0"/>
              <w:autoSpaceDN w:val="0"/>
              <w:adjustRightInd w:val="0"/>
              <w:ind w:left="0" w:hanging="3"/>
              <w:jc w:val="both"/>
              <w:rPr>
                <w:sz w:val="28"/>
                <w:szCs w:val="28"/>
                <w:lang w:val="uk-UA"/>
              </w:rPr>
            </w:pPr>
            <w:r w:rsidRPr="00FD313E">
              <w:rPr>
                <w:sz w:val="28"/>
                <w:lang w:val="uk-UA"/>
              </w:rPr>
              <w:t xml:space="preserve">Бакалавр з </w:t>
            </w:r>
            <w:r>
              <w:rPr>
                <w:sz w:val="28"/>
                <w:lang w:val="uk-UA"/>
              </w:rPr>
              <w:t>галузевого машинобудування</w:t>
            </w:r>
            <w:r w:rsidRPr="00FD313E">
              <w:rPr>
                <w:sz w:val="28"/>
                <w:lang w:val="uk-UA"/>
              </w:rPr>
              <w:t xml:space="preserve"> за освітньою програмою «</w:t>
            </w:r>
            <w:r>
              <w:rPr>
                <w:sz w:val="28"/>
                <w:lang w:val="uk-UA"/>
              </w:rPr>
              <w:t>Металорізальні верстати та системи</w:t>
            </w:r>
            <w:r w:rsidRPr="00FD313E">
              <w:rPr>
                <w:sz w:val="28"/>
                <w:lang w:val="uk-UA"/>
              </w:rPr>
              <w:t xml:space="preserve">» може займати </w:t>
            </w:r>
            <w:r>
              <w:rPr>
                <w:sz w:val="28"/>
                <w:lang w:val="uk-UA"/>
              </w:rPr>
              <w:t xml:space="preserve">первинні </w:t>
            </w:r>
            <w:r w:rsidRPr="00FD313E">
              <w:rPr>
                <w:sz w:val="28"/>
                <w:lang w:val="uk-UA"/>
              </w:rPr>
              <w:t>посади</w:t>
            </w:r>
            <w:r>
              <w:rPr>
                <w:sz w:val="28"/>
                <w:lang w:val="uk-UA"/>
              </w:rPr>
              <w:t xml:space="preserve"> (орієнтовні)</w:t>
            </w:r>
            <w:r w:rsidRPr="00FD313E">
              <w:rPr>
                <w:sz w:val="28"/>
                <w:lang w:val="uk-UA"/>
              </w:rPr>
              <w:t xml:space="preserve"> відповідно до професійних назв робіт, які є складовими класифікаційних угруповань національного класифікатору України «Клас</w:t>
            </w:r>
            <w:r>
              <w:rPr>
                <w:sz w:val="28"/>
                <w:lang w:val="uk-UA"/>
              </w:rPr>
              <w:t xml:space="preserve">ифікатор професій» ДК 003:2010 </w:t>
            </w:r>
            <w:r w:rsidRPr="00F039F3">
              <w:rPr>
                <w:sz w:val="24"/>
                <w:szCs w:val="24"/>
                <w:lang w:val="uk-UA"/>
              </w:rPr>
              <w:t>(</w:t>
            </w:r>
            <w:r w:rsidRPr="000B38EB">
              <w:rPr>
                <w:sz w:val="28"/>
                <w:szCs w:val="28"/>
                <w:lang w:val="uk-UA"/>
              </w:rPr>
              <w:t>затверджено і надано чинності наказом Держспоживстандарту України від 28.07.2010 № 327 (зі змінами))</w:t>
            </w:r>
            <w:r>
              <w:rPr>
                <w:sz w:val="28"/>
                <w:szCs w:val="28"/>
                <w:lang w:val="uk-UA"/>
              </w:rPr>
              <w:t>:</w:t>
            </w:r>
          </w:p>
          <w:p w14:paraId="297641C9" w14:textId="7342B2F5" w:rsidR="00F54A85" w:rsidRDefault="00F54A85" w:rsidP="00CE3CFA">
            <w:pPr>
              <w:pStyle w:val="af7"/>
              <w:widowControl w:val="0"/>
              <w:tabs>
                <w:tab w:val="left" w:pos="993"/>
              </w:tabs>
              <w:autoSpaceDE w:val="0"/>
              <w:autoSpaceDN w:val="0"/>
              <w:adjustRightInd w:val="0"/>
              <w:ind w:left="0" w:hanging="3"/>
              <w:jc w:val="both"/>
              <w:rPr>
                <w:sz w:val="28"/>
                <w:szCs w:val="28"/>
                <w:lang w:val="uk-UA"/>
              </w:rPr>
            </w:pPr>
            <w:r w:rsidRPr="00F54A85">
              <w:rPr>
                <w:b/>
                <w:bCs/>
                <w:sz w:val="28"/>
                <w:szCs w:val="28"/>
                <w:lang w:val="en-US"/>
              </w:rPr>
              <w:t>3115</w:t>
            </w:r>
            <w:r w:rsidRPr="00F54A85">
              <w:rPr>
                <w:sz w:val="28"/>
                <w:szCs w:val="28"/>
                <w:lang w:val="en-US"/>
              </w:rPr>
              <w:t xml:space="preserve"> </w:t>
            </w:r>
            <w:r w:rsidR="00222B6E">
              <w:rPr>
                <w:sz w:val="28"/>
                <w:szCs w:val="28"/>
                <w:lang w:val="uk-UA"/>
              </w:rPr>
              <w:t>–</w:t>
            </w:r>
            <w:r w:rsidRPr="00F54A85">
              <w:rPr>
                <w:sz w:val="28"/>
                <w:szCs w:val="28"/>
                <w:lang w:val="en-US"/>
              </w:rPr>
              <w:t xml:space="preserve"> </w:t>
            </w:r>
            <w:r w:rsidRPr="00222B6E">
              <w:rPr>
                <w:sz w:val="28"/>
                <w:szCs w:val="28"/>
                <w:lang w:val="uk-UA"/>
              </w:rPr>
              <w:t>Техні</w:t>
            </w:r>
            <w:r w:rsidR="00222B6E" w:rsidRPr="00222B6E">
              <w:rPr>
                <w:sz w:val="28"/>
                <w:szCs w:val="28"/>
                <w:lang w:val="uk-UA"/>
              </w:rPr>
              <w:t>ч</w:t>
            </w:r>
            <w:r w:rsidR="00222B6E">
              <w:rPr>
                <w:sz w:val="28"/>
                <w:szCs w:val="28"/>
                <w:lang w:val="uk-UA"/>
              </w:rPr>
              <w:t>н</w:t>
            </w:r>
            <w:r w:rsidR="00222B6E" w:rsidRPr="00222B6E">
              <w:rPr>
                <w:sz w:val="28"/>
                <w:szCs w:val="28"/>
                <w:lang w:val="uk-UA"/>
              </w:rPr>
              <w:t>ий</w:t>
            </w:r>
            <w:r w:rsidR="00222B6E">
              <w:rPr>
                <w:sz w:val="28"/>
                <w:szCs w:val="28"/>
                <w:lang w:val="uk-UA"/>
              </w:rPr>
              <w:t xml:space="preserve"> фахівець </w:t>
            </w:r>
            <w:r w:rsidR="001240FE">
              <w:rPr>
                <w:sz w:val="28"/>
                <w:szCs w:val="28"/>
                <w:lang w:val="uk-UA"/>
              </w:rPr>
              <w:t>–</w:t>
            </w:r>
            <w:r w:rsidR="00222B6E">
              <w:rPr>
                <w:sz w:val="28"/>
                <w:szCs w:val="28"/>
                <w:lang w:val="uk-UA"/>
              </w:rPr>
              <w:t xml:space="preserve"> механік</w:t>
            </w:r>
          </w:p>
          <w:p w14:paraId="3BF46059" w14:textId="50764AA7" w:rsidR="001240FE" w:rsidRPr="00222B6E" w:rsidRDefault="001240FE" w:rsidP="00CE3CFA">
            <w:pPr>
              <w:pStyle w:val="af7"/>
              <w:widowControl w:val="0"/>
              <w:tabs>
                <w:tab w:val="left" w:pos="993"/>
              </w:tabs>
              <w:autoSpaceDE w:val="0"/>
              <w:autoSpaceDN w:val="0"/>
              <w:adjustRightInd w:val="0"/>
              <w:ind w:left="0" w:hanging="3"/>
              <w:jc w:val="both"/>
              <w:rPr>
                <w:sz w:val="28"/>
                <w:szCs w:val="28"/>
                <w:lang w:val="uk-UA"/>
              </w:rPr>
            </w:pPr>
            <w:r w:rsidRPr="001240FE">
              <w:rPr>
                <w:b/>
                <w:bCs/>
                <w:sz w:val="28"/>
                <w:szCs w:val="28"/>
                <w:lang w:val="uk-UA"/>
              </w:rPr>
              <w:t>3115</w:t>
            </w:r>
            <w:r>
              <w:rPr>
                <w:sz w:val="28"/>
                <w:szCs w:val="28"/>
                <w:lang w:val="uk-UA"/>
              </w:rPr>
              <w:t xml:space="preserve"> - </w:t>
            </w:r>
            <w:r w:rsidRPr="001240FE">
              <w:rPr>
                <w:sz w:val="28"/>
                <w:szCs w:val="28"/>
                <w:lang w:val="uk-UA"/>
              </w:rPr>
              <w:t>Технік з експлуатації та ремонту устаткування</w:t>
            </w:r>
          </w:p>
          <w:p w14:paraId="52F23774" w14:textId="77777777" w:rsidR="00222B6E" w:rsidRDefault="00F54A85" w:rsidP="00222B6E">
            <w:pPr>
              <w:pStyle w:val="af7"/>
              <w:widowControl w:val="0"/>
              <w:tabs>
                <w:tab w:val="left" w:pos="993"/>
              </w:tabs>
              <w:autoSpaceDE w:val="0"/>
              <w:autoSpaceDN w:val="0"/>
              <w:adjustRightInd w:val="0"/>
              <w:ind w:left="0" w:hanging="3"/>
              <w:jc w:val="both"/>
              <w:rPr>
                <w:sz w:val="28"/>
                <w:szCs w:val="28"/>
                <w:lang w:val="uk-UA"/>
              </w:rPr>
            </w:pPr>
            <w:r w:rsidRPr="00F54A85">
              <w:rPr>
                <w:b/>
                <w:bCs/>
                <w:sz w:val="28"/>
                <w:szCs w:val="28"/>
                <w:lang w:val="uk-UA"/>
              </w:rPr>
              <w:t>3118</w:t>
            </w:r>
            <w:r>
              <w:rPr>
                <w:sz w:val="28"/>
                <w:szCs w:val="28"/>
                <w:lang w:val="uk-UA"/>
              </w:rPr>
              <w:t xml:space="preserve"> – Технік </w:t>
            </w:r>
            <w:r w:rsidR="00C905A4">
              <w:rPr>
                <w:sz w:val="28"/>
                <w:szCs w:val="28"/>
                <w:lang w:val="uk-UA"/>
              </w:rPr>
              <w:t>-</w:t>
            </w:r>
            <w:r>
              <w:rPr>
                <w:sz w:val="28"/>
                <w:szCs w:val="28"/>
                <w:lang w:val="uk-UA"/>
              </w:rPr>
              <w:t xml:space="preserve"> конструктор </w:t>
            </w:r>
          </w:p>
          <w:p w14:paraId="0218FA16" w14:textId="3430C94C" w:rsidR="00222B6E" w:rsidRDefault="00222B6E" w:rsidP="00222B6E">
            <w:pPr>
              <w:pStyle w:val="af7"/>
              <w:widowControl w:val="0"/>
              <w:tabs>
                <w:tab w:val="left" w:pos="993"/>
              </w:tabs>
              <w:autoSpaceDE w:val="0"/>
              <w:autoSpaceDN w:val="0"/>
              <w:adjustRightInd w:val="0"/>
              <w:ind w:left="0" w:hanging="3"/>
              <w:jc w:val="both"/>
              <w:rPr>
                <w:sz w:val="28"/>
                <w:szCs w:val="28"/>
                <w:lang w:val="uk-UA"/>
              </w:rPr>
            </w:pPr>
            <w:r w:rsidRPr="001240FE">
              <w:rPr>
                <w:b/>
                <w:bCs/>
                <w:sz w:val="28"/>
                <w:szCs w:val="28"/>
                <w:lang w:val="uk-UA"/>
              </w:rPr>
              <w:t>1222.2</w:t>
            </w:r>
            <w:r>
              <w:rPr>
                <w:sz w:val="28"/>
                <w:szCs w:val="28"/>
                <w:lang w:val="uk-UA"/>
              </w:rPr>
              <w:t xml:space="preserve"> – Майстер виробничої дільниці</w:t>
            </w:r>
          </w:p>
          <w:p w14:paraId="01755945" w14:textId="1A1D08DC" w:rsidR="001240FE" w:rsidRPr="00F039F3" w:rsidRDefault="001240FE" w:rsidP="001240FE">
            <w:pPr>
              <w:pStyle w:val="af7"/>
              <w:widowControl w:val="0"/>
              <w:tabs>
                <w:tab w:val="left" w:pos="993"/>
              </w:tabs>
              <w:autoSpaceDE w:val="0"/>
              <w:autoSpaceDN w:val="0"/>
              <w:adjustRightInd w:val="0"/>
              <w:ind w:left="0" w:hanging="3"/>
              <w:jc w:val="both"/>
              <w:rPr>
                <w:color w:val="000000"/>
                <w:sz w:val="28"/>
                <w:szCs w:val="28"/>
                <w:lang w:val="uk-UA"/>
              </w:rPr>
            </w:pPr>
          </w:p>
        </w:tc>
      </w:tr>
      <w:tr w:rsidR="001240FE" w:rsidRPr="001B3B09" w14:paraId="15223C0F" w14:textId="77777777" w:rsidTr="00C96B4B">
        <w:trPr>
          <w:trHeight w:val="353"/>
        </w:trPr>
        <w:tc>
          <w:tcPr>
            <w:tcW w:w="2515" w:type="dxa"/>
            <w:tcBorders>
              <w:bottom w:val="single" w:sz="4" w:space="0" w:color="auto"/>
            </w:tcBorders>
            <w:vAlign w:val="center"/>
          </w:tcPr>
          <w:p w14:paraId="0BA9369F" w14:textId="25A045B9" w:rsidR="001240FE" w:rsidRPr="00F039F3" w:rsidRDefault="001240FE" w:rsidP="001240FE">
            <w:pPr>
              <w:pBdr>
                <w:top w:val="nil"/>
                <w:left w:val="nil"/>
                <w:bottom w:val="nil"/>
                <w:right w:val="nil"/>
                <w:between w:val="nil"/>
              </w:pBdr>
              <w:spacing w:after="0" w:line="240" w:lineRule="auto"/>
              <w:rPr>
                <w:b/>
                <w:color w:val="000000"/>
                <w:szCs w:val="28"/>
                <w:lang w:val="uk-UA"/>
              </w:rPr>
            </w:pPr>
            <w:r w:rsidRPr="00F039F3">
              <w:rPr>
                <w:b/>
                <w:color w:val="000000"/>
                <w:szCs w:val="28"/>
                <w:lang w:val="uk-UA"/>
              </w:rPr>
              <w:t>Академічні права випускників</w:t>
            </w:r>
          </w:p>
        </w:tc>
        <w:tc>
          <w:tcPr>
            <w:tcW w:w="7371" w:type="dxa"/>
            <w:gridSpan w:val="3"/>
            <w:tcBorders>
              <w:bottom w:val="single" w:sz="4" w:space="0" w:color="auto"/>
            </w:tcBorders>
          </w:tcPr>
          <w:p w14:paraId="6AA10590" w14:textId="03B3F3B3" w:rsidR="001240FE" w:rsidRDefault="001240FE" w:rsidP="001240FE">
            <w:pPr>
              <w:pBdr>
                <w:top w:val="nil"/>
                <w:left w:val="nil"/>
                <w:bottom w:val="nil"/>
                <w:right w:val="nil"/>
                <w:between w:val="nil"/>
              </w:pBdr>
              <w:spacing w:after="0" w:line="240" w:lineRule="auto"/>
              <w:jc w:val="both"/>
              <w:rPr>
                <w:kern w:val="2"/>
                <w:szCs w:val="28"/>
                <w:lang w:val="uk-UA"/>
              </w:rPr>
            </w:pPr>
            <w:r w:rsidRPr="00FA47A3">
              <w:rPr>
                <w:rFonts w:cs="F8"/>
                <w:color w:val="000000"/>
                <w:szCs w:val="28"/>
                <w:lang w:val="uk-UA"/>
              </w:rPr>
              <w:t xml:space="preserve">Здобувач вищої освіти за спеціальністю 133 «Галузеве машинобудування» </w:t>
            </w:r>
            <w:r w:rsidR="00832D78">
              <w:rPr>
                <w:rFonts w:cs="F8"/>
                <w:color w:val="000000"/>
                <w:szCs w:val="28"/>
                <w:lang w:val="uk-UA"/>
              </w:rPr>
              <w:t>першого</w:t>
            </w:r>
            <w:r w:rsidRPr="00FA47A3">
              <w:rPr>
                <w:rFonts w:cs="F8"/>
                <w:color w:val="000000"/>
                <w:szCs w:val="28"/>
                <w:lang w:val="uk-UA"/>
              </w:rPr>
              <w:t xml:space="preserve"> (</w:t>
            </w:r>
            <w:r w:rsidR="00832D78">
              <w:rPr>
                <w:rFonts w:cs="F8"/>
                <w:color w:val="000000"/>
                <w:szCs w:val="28"/>
                <w:lang w:val="uk-UA"/>
              </w:rPr>
              <w:t>бакалаврського</w:t>
            </w:r>
            <w:r w:rsidRPr="00FA47A3">
              <w:rPr>
                <w:rFonts w:cs="F8"/>
                <w:color w:val="000000"/>
                <w:szCs w:val="28"/>
                <w:lang w:val="uk-UA"/>
              </w:rPr>
              <w:t xml:space="preserve">) рівня має право на здобуття освіти на </w:t>
            </w:r>
            <w:r>
              <w:rPr>
                <w:rFonts w:cs="F8"/>
                <w:color w:val="000000"/>
                <w:szCs w:val="28"/>
                <w:lang w:val="uk-UA"/>
              </w:rPr>
              <w:t xml:space="preserve">другому (магістерському) </w:t>
            </w:r>
            <w:r w:rsidRPr="00FA47A3">
              <w:rPr>
                <w:rFonts w:cs="F8"/>
                <w:color w:val="000000"/>
                <w:szCs w:val="28"/>
                <w:lang w:val="uk-UA"/>
              </w:rPr>
              <w:t>рівні вищої освіти</w:t>
            </w:r>
            <w:r>
              <w:rPr>
                <w:rFonts w:cs="F8"/>
                <w:color w:val="000000"/>
                <w:szCs w:val="28"/>
                <w:lang w:val="uk-UA"/>
              </w:rPr>
              <w:t xml:space="preserve">, </w:t>
            </w:r>
            <w:r w:rsidRPr="001240FE">
              <w:rPr>
                <w:kern w:val="2"/>
                <w:szCs w:val="28"/>
                <w:lang w:val="uk-UA"/>
              </w:rPr>
              <w:t>а також додаткових кваліфікацій в системі освіти дорослих.</w:t>
            </w:r>
          </w:p>
          <w:p w14:paraId="67A4BCBA" w14:textId="77777777" w:rsidR="001240FE" w:rsidRDefault="001240FE" w:rsidP="001240FE">
            <w:pPr>
              <w:pBdr>
                <w:top w:val="nil"/>
                <w:left w:val="nil"/>
                <w:bottom w:val="nil"/>
                <w:right w:val="nil"/>
                <w:between w:val="nil"/>
              </w:pBdr>
              <w:spacing w:after="0" w:line="240" w:lineRule="auto"/>
              <w:jc w:val="both"/>
              <w:rPr>
                <w:kern w:val="2"/>
                <w:szCs w:val="28"/>
                <w:lang w:val="uk-UA"/>
              </w:rPr>
            </w:pPr>
          </w:p>
          <w:p w14:paraId="44810BE9" w14:textId="77777777" w:rsidR="00832D78" w:rsidRDefault="00832D78" w:rsidP="001240FE">
            <w:pPr>
              <w:pBdr>
                <w:top w:val="nil"/>
                <w:left w:val="nil"/>
                <w:bottom w:val="nil"/>
                <w:right w:val="nil"/>
                <w:between w:val="nil"/>
              </w:pBdr>
              <w:spacing w:after="0" w:line="240" w:lineRule="auto"/>
              <w:jc w:val="both"/>
              <w:rPr>
                <w:kern w:val="2"/>
                <w:szCs w:val="28"/>
                <w:lang w:val="uk-UA"/>
              </w:rPr>
            </w:pPr>
          </w:p>
          <w:p w14:paraId="44C35860" w14:textId="6771562D" w:rsidR="001240FE" w:rsidRPr="000D2630" w:rsidRDefault="001240FE" w:rsidP="001240FE">
            <w:pPr>
              <w:pBdr>
                <w:top w:val="nil"/>
                <w:left w:val="nil"/>
                <w:bottom w:val="nil"/>
                <w:right w:val="nil"/>
                <w:between w:val="nil"/>
              </w:pBdr>
              <w:spacing w:after="0" w:line="240" w:lineRule="auto"/>
              <w:jc w:val="both"/>
              <w:rPr>
                <w:color w:val="000000"/>
                <w:szCs w:val="28"/>
                <w:lang w:val="uk-UA"/>
              </w:rPr>
            </w:pPr>
          </w:p>
        </w:tc>
      </w:tr>
      <w:tr w:rsidR="00CE3CFA" w:rsidRPr="00F039F3" w14:paraId="4D1894D8" w14:textId="77777777" w:rsidTr="00C96B4B">
        <w:trPr>
          <w:trHeight w:val="102"/>
        </w:trPr>
        <w:tc>
          <w:tcPr>
            <w:tcW w:w="9886" w:type="dxa"/>
            <w:gridSpan w:val="4"/>
            <w:shd w:val="clear" w:color="auto" w:fill="B3B3B3"/>
          </w:tcPr>
          <w:p w14:paraId="5D66D57A" w14:textId="77777777" w:rsidR="00CE3CFA" w:rsidRPr="00F039F3" w:rsidRDefault="00CE3CFA" w:rsidP="00CE3CFA">
            <w:pPr>
              <w:pStyle w:val="Default"/>
              <w:jc w:val="center"/>
              <w:rPr>
                <w:sz w:val="28"/>
                <w:szCs w:val="28"/>
                <w:lang w:val="uk-UA"/>
              </w:rPr>
            </w:pPr>
            <w:r w:rsidRPr="00F039F3">
              <w:rPr>
                <w:b/>
                <w:bCs/>
                <w:sz w:val="28"/>
                <w:szCs w:val="28"/>
                <w:lang w:val="uk-UA"/>
              </w:rPr>
              <w:lastRenderedPageBreak/>
              <w:t xml:space="preserve">1.5 </w:t>
            </w:r>
            <w:r w:rsidRPr="00F039F3">
              <w:rPr>
                <w:b/>
                <w:bCs/>
                <w:sz w:val="28"/>
                <w:szCs w:val="28"/>
                <w:shd w:val="clear" w:color="auto" w:fill="B3B3B3"/>
                <w:lang w:val="uk-UA"/>
              </w:rPr>
              <w:t>Викладання та оцінювання</w:t>
            </w:r>
          </w:p>
        </w:tc>
      </w:tr>
      <w:tr w:rsidR="00A61876" w:rsidRPr="001B3B09" w14:paraId="5C036D41" w14:textId="77777777" w:rsidTr="00C96B4B">
        <w:trPr>
          <w:trHeight w:val="102"/>
        </w:trPr>
        <w:tc>
          <w:tcPr>
            <w:tcW w:w="2515" w:type="dxa"/>
            <w:vAlign w:val="center"/>
          </w:tcPr>
          <w:p w14:paraId="4312EF0C" w14:textId="77777777" w:rsidR="00A61876" w:rsidRPr="00F039F3" w:rsidRDefault="00A61876" w:rsidP="00A61876">
            <w:pPr>
              <w:widowControl w:val="0"/>
              <w:pBdr>
                <w:top w:val="nil"/>
                <w:left w:val="nil"/>
                <w:bottom w:val="nil"/>
                <w:right w:val="nil"/>
                <w:between w:val="nil"/>
              </w:pBdr>
              <w:spacing w:after="0" w:line="240" w:lineRule="auto"/>
              <w:ind w:hanging="8"/>
              <w:rPr>
                <w:b/>
                <w:color w:val="000000"/>
                <w:szCs w:val="28"/>
                <w:lang w:val="uk-UA"/>
              </w:rPr>
            </w:pPr>
            <w:r w:rsidRPr="00F039F3">
              <w:rPr>
                <w:b/>
                <w:color w:val="000000"/>
                <w:szCs w:val="28"/>
                <w:lang w:val="uk-UA"/>
              </w:rPr>
              <w:t>Викладання та навчання</w:t>
            </w:r>
          </w:p>
        </w:tc>
        <w:tc>
          <w:tcPr>
            <w:tcW w:w="7371" w:type="dxa"/>
            <w:gridSpan w:val="3"/>
          </w:tcPr>
          <w:p w14:paraId="0F44C342" w14:textId="459A1EEB" w:rsidR="00A61876" w:rsidRPr="000012DC" w:rsidRDefault="00A61876" w:rsidP="00A61876">
            <w:pPr>
              <w:spacing w:after="0" w:line="240" w:lineRule="auto"/>
              <w:jc w:val="both"/>
              <w:rPr>
                <w:sz w:val="24"/>
                <w:szCs w:val="24"/>
                <w:lang w:val="uk-UA"/>
              </w:rPr>
            </w:pPr>
            <w:proofErr w:type="spellStart"/>
            <w:r w:rsidRPr="000012DC">
              <w:rPr>
                <w:lang w:val="uk-UA"/>
              </w:rPr>
              <w:t>Студенто</w:t>
            </w:r>
            <w:proofErr w:type="spellEnd"/>
            <w:r w:rsidRPr="000012DC">
              <w:rPr>
                <w:lang w:val="uk-UA"/>
              </w:rPr>
              <w:t>-центроване навчання з елементами завдання-орієнтованого навчання</w:t>
            </w:r>
            <w:r w:rsidRPr="00A756CB">
              <w:rPr>
                <w:lang w:val="uk-UA"/>
              </w:rPr>
              <w:t xml:space="preserve"> та включає сучасні освітні технології, такі як кейс-методи (наприклад, аналіз реальних інженерних задач </w:t>
            </w:r>
            <w:r>
              <w:rPr>
                <w:lang w:val="uk-UA"/>
              </w:rPr>
              <w:t>при розробці управляючих програм для верстатів з ЧПК</w:t>
            </w:r>
            <w:r w:rsidRPr="00A756CB">
              <w:rPr>
                <w:lang w:val="uk-UA"/>
              </w:rPr>
              <w:t xml:space="preserve">), командні задачі, проєктна діяльність, інтерактивні симуляції (моделювання </w:t>
            </w:r>
            <w:r>
              <w:rPr>
                <w:lang w:val="uk-UA"/>
              </w:rPr>
              <w:t>програмної обробки на верстаті з ЧПУ</w:t>
            </w:r>
            <w:r w:rsidRPr="00A756CB">
              <w:rPr>
                <w:lang w:val="uk-UA"/>
              </w:rPr>
              <w:t xml:space="preserve"> </w:t>
            </w:r>
            <w:r>
              <w:rPr>
                <w:lang w:val="uk-UA"/>
              </w:rPr>
              <w:t xml:space="preserve">на базі симулятору та в </w:t>
            </w:r>
            <w:r w:rsidRPr="00A756CB">
              <w:rPr>
                <w:lang w:val="uk-UA"/>
              </w:rPr>
              <w:t>CA</w:t>
            </w:r>
            <w:r>
              <w:t>M</w:t>
            </w:r>
            <w:r w:rsidRPr="00A756CB">
              <w:rPr>
                <w:lang w:val="uk-UA"/>
              </w:rPr>
              <w:t>-системах) та інші методики, адаптовані до специфіки галузевого машинобудування.</w:t>
            </w:r>
            <w:r>
              <w:rPr>
                <w:lang w:val="uk-UA"/>
              </w:rPr>
              <w:t xml:space="preserve"> </w:t>
            </w:r>
            <w:r w:rsidRPr="00A756CB">
              <w:rPr>
                <w:lang w:val="uk-UA"/>
              </w:rPr>
              <w:t xml:space="preserve">Викладання здійснюється у формі лекцій, лабораторних робіт, практичних занять, консультацій та самостійної роботи, що передбачає розв’язання здобувачем освіти інженерних задач і виконання проєктів, спрямованих на </w:t>
            </w:r>
            <w:proofErr w:type="spellStart"/>
            <w:r w:rsidRPr="00A756CB">
              <w:rPr>
                <w:lang w:val="uk-UA"/>
              </w:rPr>
              <w:t>проектування</w:t>
            </w:r>
            <w:proofErr w:type="spellEnd"/>
            <w:r w:rsidRPr="00A756CB">
              <w:rPr>
                <w:lang w:val="uk-UA"/>
              </w:rPr>
              <w:t xml:space="preserve"> та розробку </w:t>
            </w:r>
            <w:r>
              <w:rPr>
                <w:lang w:val="uk-UA"/>
              </w:rPr>
              <w:t>виробів галузевого машинобудування, елементів металообробного обладнання, ріжучого інструменту, створення керуючих програм для верстатів з ЧПУ</w:t>
            </w:r>
            <w:r w:rsidRPr="00A756CB">
              <w:rPr>
                <w:lang w:val="uk-UA"/>
              </w:rPr>
              <w:t xml:space="preserve">. Використовуються сучасні </w:t>
            </w:r>
            <w:r>
              <w:rPr>
                <w:lang w:val="uk-UA"/>
              </w:rPr>
              <w:t xml:space="preserve">мультимедійні технології, </w:t>
            </w:r>
            <w:r w:rsidRPr="00A756CB">
              <w:rPr>
                <w:lang w:val="uk-UA"/>
              </w:rPr>
              <w:t xml:space="preserve">технології змішаного та дистанційного навчання (платформа </w:t>
            </w:r>
            <w:proofErr w:type="spellStart"/>
            <w:r w:rsidRPr="00A756CB">
              <w:rPr>
                <w:lang w:val="uk-UA"/>
              </w:rPr>
              <w:t>Moodle</w:t>
            </w:r>
            <w:proofErr w:type="spellEnd"/>
            <w:r>
              <w:rPr>
                <w:lang w:val="uk-UA"/>
              </w:rPr>
              <w:t xml:space="preserve"> </w:t>
            </w:r>
            <w:hyperlink r:id="rId12" w:history="1">
              <w:r w:rsidRPr="004751DD">
                <w:rPr>
                  <w:rStyle w:val="aff2"/>
                  <w:lang w:val="uk-UA"/>
                </w:rPr>
                <w:t>https://moodle.zp.edu.ua</w:t>
              </w:r>
            </w:hyperlink>
            <w:r w:rsidRPr="00A756CB">
              <w:rPr>
                <w:lang w:val="uk-UA"/>
              </w:rPr>
              <w:t xml:space="preserve">), які забезпечують гнучкість і доступність навчальних матеріалів. Здобувачі освіти залучаються до виконання </w:t>
            </w:r>
            <w:r>
              <w:rPr>
                <w:lang w:val="uk-UA"/>
              </w:rPr>
              <w:t xml:space="preserve">курсових </w:t>
            </w:r>
            <w:r w:rsidRPr="00A756CB">
              <w:rPr>
                <w:lang w:val="uk-UA"/>
              </w:rPr>
              <w:t xml:space="preserve"> проєктів</w:t>
            </w:r>
            <w:r>
              <w:rPr>
                <w:lang w:val="uk-UA"/>
              </w:rPr>
              <w:t xml:space="preserve"> та робіт</w:t>
            </w:r>
            <w:r w:rsidRPr="00A756CB">
              <w:rPr>
                <w:lang w:val="uk-UA"/>
              </w:rPr>
              <w:t xml:space="preserve">, переддипломної практики та підготовки </w:t>
            </w:r>
            <w:r>
              <w:rPr>
                <w:lang w:val="uk-UA"/>
              </w:rPr>
              <w:t xml:space="preserve">бакалаврської </w:t>
            </w:r>
            <w:r w:rsidRPr="00A756CB">
              <w:rPr>
                <w:lang w:val="uk-UA"/>
              </w:rPr>
              <w:t xml:space="preserve">кваліфікаційної роботи, що сприяє формуванню практичних навичок </w:t>
            </w:r>
            <w:proofErr w:type="spellStart"/>
            <w:r w:rsidRPr="00A756CB">
              <w:rPr>
                <w:lang w:val="uk-UA"/>
              </w:rPr>
              <w:t>проектування</w:t>
            </w:r>
            <w:proofErr w:type="spellEnd"/>
            <w:r w:rsidRPr="00A756CB">
              <w:rPr>
                <w:lang w:val="uk-UA"/>
              </w:rPr>
              <w:t>, моделювання</w:t>
            </w:r>
            <w:r>
              <w:rPr>
                <w:lang w:val="uk-UA"/>
              </w:rPr>
              <w:t xml:space="preserve"> </w:t>
            </w:r>
            <w:r w:rsidRPr="00A756CB">
              <w:rPr>
                <w:lang w:val="uk-UA"/>
              </w:rPr>
              <w:t>та впровадження інноваційних рішень у галуз</w:t>
            </w:r>
            <w:r>
              <w:rPr>
                <w:lang w:val="uk-UA"/>
              </w:rPr>
              <w:t>евому машинобудуванні.</w:t>
            </w:r>
          </w:p>
        </w:tc>
      </w:tr>
      <w:tr w:rsidR="00A61876" w:rsidRPr="001B3B09" w14:paraId="121A37E5" w14:textId="77777777" w:rsidTr="00C96B4B">
        <w:trPr>
          <w:trHeight w:val="57"/>
        </w:trPr>
        <w:tc>
          <w:tcPr>
            <w:tcW w:w="2515" w:type="dxa"/>
            <w:tcBorders>
              <w:bottom w:val="single" w:sz="4" w:space="0" w:color="auto"/>
            </w:tcBorders>
            <w:vAlign w:val="center"/>
          </w:tcPr>
          <w:p w14:paraId="0A832BE3" w14:textId="41AF62EA" w:rsidR="00A61876" w:rsidRPr="00F039F3" w:rsidRDefault="00A61876" w:rsidP="00A61876">
            <w:pPr>
              <w:widowControl w:val="0"/>
              <w:pBdr>
                <w:top w:val="nil"/>
                <w:left w:val="nil"/>
                <w:bottom w:val="nil"/>
                <w:right w:val="nil"/>
                <w:between w:val="nil"/>
              </w:pBdr>
              <w:spacing w:after="0" w:line="240" w:lineRule="auto"/>
              <w:ind w:hanging="8"/>
              <w:rPr>
                <w:b/>
                <w:color w:val="000000"/>
                <w:szCs w:val="28"/>
                <w:lang w:val="uk-UA"/>
              </w:rPr>
            </w:pPr>
            <w:proofErr w:type="spellStart"/>
            <w:r w:rsidRPr="00F039F3">
              <w:rPr>
                <w:b/>
                <w:color w:val="000000"/>
                <w:szCs w:val="28"/>
                <w:lang w:val="uk-UA"/>
              </w:rPr>
              <w:t>Оцінюван</w:t>
            </w:r>
            <w:r>
              <w:rPr>
                <w:b/>
                <w:color w:val="000000"/>
                <w:szCs w:val="28"/>
                <w:lang w:val="uk-UA"/>
              </w:rPr>
              <w:t>я</w:t>
            </w:r>
            <w:proofErr w:type="spellEnd"/>
          </w:p>
        </w:tc>
        <w:tc>
          <w:tcPr>
            <w:tcW w:w="7371" w:type="dxa"/>
            <w:gridSpan w:val="3"/>
            <w:tcBorders>
              <w:bottom w:val="single" w:sz="4" w:space="0" w:color="auto"/>
            </w:tcBorders>
          </w:tcPr>
          <w:p w14:paraId="5627480F" w14:textId="77777777" w:rsidR="00A61876" w:rsidRPr="00A61876" w:rsidRDefault="00A61876" w:rsidP="00A61876">
            <w:pPr>
              <w:spacing w:after="120" w:line="240" w:lineRule="auto"/>
              <w:ind w:firstLine="567"/>
              <w:jc w:val="both"/>
              <w:rPr>
                <w:szCs w:val="28"/>
                <w:lang w:val="uk-UA"/>
              </w:rPr>
            </w:pPr>
            <w:r w:rsidRPr="00A61876">
              <w:rPr>
                <w:szCs w:val="28"/>
                <w:lang w:val="uk-UA"/>
              </w:rPr>
              <w:t xml:space="preserve">Система оцінювання складається з: </w:t>
            </w:r>
          </w:p>
          <w:p w14:paraId="04216CC1" w14:textId="77777777" w:rsidR="00A61876" w:rsidRDefault="00A61876" w:rsidP="00A61876">
            <w:pPr>
              <w:spacing w:after="120" w:line="240" w:lineRule="auto"/>
              <w:ind w:firstLine="567"/>
              <w:jc w:val="both"/>
              <w:rPr>
                <w:szCs w:val="28"/>
                <w:lang w:val="uk-UA"/>
              </w:rPr>
            </w:pPr>
            <w:r w:rsidRPr="00A61876">
              <w:rPr>
                <w:szCs w:val="28"/>
                <w:lang w:val="uk-UA"/>
              </w:rPr>
              <w:t xml:space="preserve">Поточного контролю, який проводиться у формі усного опитування або письмового експрес-контролю на практичних заняттях та лекціях, у формі виступів студентів при обговоренні питань на лабораторних та практичних заняттях, у формі тестування, тощо. Результати поточного контролю (поточна успішність) є основною інформацією для визначення модульної оцінки, при проведенні заліку і враховуються при визначенні підсумкової екзаменаційної оцінки з дисципліни. Засвоєння тем (поточний контроль) контролюється на лабораторних та практичних заняттях відповідно до конкретних цілей, засвоєння змістових модулів (проміжний контроль) - на практичних та підсумкових заняттях та/або виконанням індивідуальної семестрової роботи. </w:t>
            </w:r>
          </w:p>
          <w:p w14:paraId="3C043DC4" w14:textId="1EECF937" w:rsidR="00A61876" w:rsidRPr="00A61876" w:rsidRDefault="00A61876" w:rsidP="00A61876">
            <w:pPr>
              <w:spacing w:after="120" w:line="240" w:lineRule="auto"/>
              <w:ind w:firstLine="567"/>
              <w:jc w:val="both"/>
              <w:rPr>
                <w:szCs w:val="28"/>
                <w:lang w:val="uk-UA"/>
              </w:rPr>
            </w:pPr>
            <w:r w:rsidRPr="00A61876">
              <w:rPr>
                <w:szCs w:val="28"/>
                <w:lang w:val="uk-UA"/>
              </w:rPr>
              <w:lastRenderedPageBreak/>
              <w:t xml:space="preserve">Застосовуються такі засоби діагностики рівня підготовки студентів: </w:t>
            </w:r>
          </w:p>
          <w:p w14:paraId="09C26BA3" w14:textId="6725F496" w:rsidR="00A61876" w:rsidRPr="00A61876" w:rsidRDefault="00A61876" w:rsidP="00A61876">
            <w:pPr>
              <w:pStyle w:val="a4"/>
              <w:numPr>
                <w:ilvl w:val="0"/>
                <w:numId w:val="34"/>
              </w:numPr>
              <w:spacing w:after="120" w:line="240" w:lineRule="auto"/>
              <w:ind w:left="0" w:firstLine="567"/>
              <w:jc w:val="both"/>
              <w:rPr>
                <w:szCs w:val="28"/>
                <w:lang w:val="uk-UA"/>
              </w:rPr>
            </w:pPr>
            <w:r w:rsidRPr="00A61876">
              <w:rPr>
                <w:szCs w:val="28"/>
                <w:lang w:val="uk-UA"/>
              </w:rPr>
              <w:t xml:space="preserve">тестові завдання; </w:t>
            </w:r>
          </w:p>
          <w:p w14:paraId="02A8011E" w14:textId="77C3508B" w:rsidR="00A61876" w:rsidRPr="00A61876" w:rsidRDefault="00A61876" w:rsidP="00A61876">
            <w:pPr>
              <w:pStyle w:val="a4"/>
              <w:numPr>
                <w:ilvl w:val="0"/>
                <w:numId w:val="34"/>
              </w:numPr>
              <w:spacing w:after="120" w:line="240" w:lineRule="auto"/>
              <w:ind w:left="0" w:firstLine="567"/>
              <w:jc w:val="both"/>
              <w:rPr>
                <w:szCs w:val="28"/>
                <w:lang w:val="uk-UA"/>
              </w:rPr>
            </w:pPr>
            <w:r w:rsidRPr="00A61876">
              <w:rPr>
                <w:szCs w:val="28"/>
                <w:lang w:val="uk-UA"/>
              </w:rPr>
              <w:t xml:space="preserve">розв'язування задач; </w:t>
            </w:r>
          </w:p>
          <w:p w14:paraId="023F9885" w14:textId="10EEA563" w:rsidR="00A61876" w:rsidRPr="00A61876" w:rsidRDefault="00A61876" w:rsidP="00A61876">
            <w:pPr>
              <w:pStyle w:val="a4"/>
              <w:numPr>
                <w:ilvl w:val="0"/>
                <w:numId w:val="34"/>
              </w:numPr>
              <w:spacing w:after="120" w:line="240" w:lineRule="auto"/>
              <w:ind w:left="0" w:firstLine="567"/>
              <w:jc w:val="both"/>
              <w:rPr>
                <w:szCs w:val="28"/>
                <w:lang w:val="uk-UA"/>
              </w:rPr>
            </w:pPr>
            <w:r w:rsidRPr="00A61876">
              <w:rPr>
                <w:szCs w:val="28"/>
                <w:lang w:val="uk-UA"/>
              </w:rPr>
              <w:t xml:space="preserve">виконання практичних завдань; </w:t>
            </w:r>
          </w:p>
          <w:p w14:paraId="5CCAD7C5" w14:textId="79B051AB" w:rsidR="00A61876" w:rsidRPr="00A61876" w:rsidRDefault="00A61876" w:rsidP="00A61876">
            <w:pPr>
              <w:pStyle w:val="a4"/>
              <w:numPr>
                <w:ilvl w:val="0"/>
                <w:numId w:val="34"/>
              </w:numPr>
              <w:spacing w:after="120" w:line="240" w:lineRule="auto"/>
              <w:ind w:left="0" w:firstLine="567"/>
              <w:jc w:val="both"/>
              <w:rPr>
                <w:szCs w:val="28"/>
                <w:lang w:val="uk-UA"/>
              </w:rPr>
            </w:pPr>
            <w:r w:rsidRPr="00A61876">
              <w:rPr>
                <w:szCs w:val="28"/>
                <w:lang w:val="uk-UA"/>
              </w:rPr>
              <w:t xml:space="preserve">виконання індивідуальної семестрової роботи. </w:t>
            </w:r>
          </w:p>
          <w:p w14:paraId="6CC48CE8" w14:textId="77777777" w:rsidR="00A61876" w:rsidRPr="00A61876" w:rsidRDefault="00A61876" w:rsidP="00A61876">
            <w:pPr>
              <w:spacing w:after="120" w:line="240" w:lineRule="auto"/>
              <w:ind w:firstLine="567"/>
              <w:jc w:val="both"/>
              <w:rPr>
                <w:szCs w:val="28"/>
                <w:lang w:val="uk-UA"/>
              </w:rPr>
            </w:pPr>
            <w:r w:rsidRPr="00A61876">
              <w:rPr>
                <w:szCs w:val="28"/>
                <w:lang w:val="uk-UA"/>
              </w:rPr>
              <w:t xml:space="preserve">Поточний контроль здійснюється під час проведення лабораторних, практичних та індивідуальних занять. </w:t>
            </w:r>
          </w:p>
          <w:p w14:paraId="4B5E8B81" w14:textId="5BDB3C06" w:rsidR="00A61876" w:rsidRPr="00A61876" w:rsidRDefault="00A61876" w:rsidP="00A61876">
            <w:pPr>
              <w:spacing w:after="120" w:line="240" w:lineRule="auto"/>
              <w:ind w:firstLine="567"/>
              <w:jc w:val="both"/>
              <w:rPr>
                <w:szCs w:val="28"/>
                <w:lang w:val="uk-UA"/>
              </w:rPr>
            </w:pPr>
            <w:r w:rsidRPr="00A61876">
              <w:rPr>
                <w:szCs w:val="28"/>
                <w:lang w:val="uk-UA"/>
              </w:rPr>
              <w:t>Семестровий підсумковий контроль з дисциплін є обов'язковою формою контролю навчальних досягнень студента. Він проводиться відповідно до навчального плану у вигляді семестрового заліку</w:t>
            </w:r>
            <w:r>
              <w:rPr>
                <w:szCs w:val="28"/>
                <w:lang w:val="uk-UA"/>
              </w:rPr>
              <w:t xml:space="preserve"> </w:t>
            </w:r>
            <w:r w:rsidRPr="00A61876">
              <w:rPr>
                <w:szCs w:val="28"/>
                <w:lang w:val="uk-UA"/>
              </w:rPr>
              <w:t>або екзамену в терміни, встановлені графіком освітнього процесу. Включає семестрові екзамени</w:t>
            </w:r>
            <w:r>
              <w:rPr>
                <w:szCs w:val="28"/>
                <w:lang w:val="uk-UA"/>
              </w:rPr>
              <w:t xml:space="preserve">, </w:t>
            </w:r>
            <w:r w:rsidRPr="00A61876">
              <w:rPr>
                <w:szCs w:val="28"/>
                <w:lang w:val="uk-UA"/>
              </w:rPr>
              <w:t>заліки, захист курсових робот (проєктів), захист звітів з практики, публічний захист кваліфікаційної роботи.</w:t>
            </w:r>
          </w:p>
          <w:p w14:paraId="051AAB02" w14:textId="77777777" w:rsidR="00A61876" w:rsidRPr="00A61876" w:rsidRDefault="00A61876" w:rsidP="00A61876">
            <w:pPr>
              <w:spacing w:after="120" w:line="240" w:lineRule="auto"/>
              <w:ind w:firstLine="567"/>
              <w:jc w:val="both"/>
              <w:rPr>
                <w:szCs w:val="28"/>
                <w:lang w:val="uk-UA"/>
              </w:rPr>
            </w:pPr>
            <w:r w:rsidRPr="00A61876">
              <w:rPr>
                <w:szCs w:val="28"/>
                <w:lang w:val="uk-UA"/>
              </w:rPr>
              <w:t xml:space="preserve">Оцінювання навчальних досягнень здобувачів вищої освіти здійснюється: за 100‐бальною шкалою або за двобальною шкалою (зараховано – не зараховано). Позитивними оцінками для всіх форм контролю є оцінки від 60 до 100 балів за 100-бальною шкалою та оцінка «зараховано» за двобальною шкалою. Межею незадовільного навчання за результатами підсумкового контролю є оцінка нижче 60 балів за 100-бальною шкалою або оцінка «не зараховано» за двобальною шкалою. </w:t>
            </w:r>
          </w:p>
          <w:p w14:paraId="6B1F28B7" w14:textId="77777777" w:rsidR="00A61876" w:rsidRPr="00A61876" w:rsidRDefault="00A61876" w:rsidP="00A61876">
            <w:pPr>
              <w:spacing w:after="120" w:line="240" w:lineRule="auto"/>
              <w:ind w:firstLine="567"/>
              <w:jc w:val="both"/>
              <w:rPr>
                <w:szCs w:val="28"/>
                <w:lang w:val="uk-UA"/>
              </w:rPr>
            </w:pPr>
            <w:r w:rsidRPr="00A61876">
              <w:rPr>
                <w:szCs w:val="28"/>
                <w:lang w:val="uk-UA"/>
              </w:rPr>
              <w:t>Отримання оцінки 60 балів та вище передбачає отримання позитивних оцінок за всіма визначеними навчальною програмою освітнього компонента обов’язковими видами поточного та семестрового контролю.</w:t>
            </w:r>
          </w:p>
          <w:p w14:paraId="65F4C352" w14:textId="77777777" w:rsidR="00A61876" w:rsidRDefault="00A61876" w:rsidP="00A61876">
            <w:pPr>
              <w:spacing w:after="120" w:line="240" w:lineRule="auto"/>
              <w:ind w:firstLine="567"/>
              <w:jc w:val="both"/>
              <w:rPr>
                <w:szCs w:val="28"/>
                <w:lang w:val="uk-UA"/>
              </w:rPr>
            </w:pPr>
            <w:r w:rsidRPr="00A61876">
              <w:rPr>
                <w:szCs w:val="28"/>
                <w:lang w:val="uk-UA"/>
              </w:rPr>
              <w:t xml:space="preserve">Методи оцінювання результатів навчання за окремими освітніми компонентами розробляються та запроваджуються у відповідності до чинного «Положення про організацію освітнього процесу в Національному університеті «Запорізька політехніка»»  і відображуються у робочих програмах та </w:t>
            </w:r>
            <w:proofErr w:type="spellStart"/>
            <w:r w:rsidRPr="00A61876">
              <w:rPr>
                <w:szCs w:val="28"/>
                <w:lang w:val="uk-UA"/>
              </w:rPr>
              <w:t>силабусах</w:t>
            </w:r>
            <w:proofErr w:type="spellEnd"/>
            <w:r w:rsidRPr="00A61876">
              <w:rPr>
                <w:szCs w:val="28"/>
                <w:lang w:val="uk-UA"/>
              </w:rPr>
              <w:t xml:space="preserve"> відповідних освітніх компонент.</w:t>
            </w:r>
          </w:p>
          <w:p w14:paraId="70263B6B" w14:textId="77777777" w:rsidR="00A61876" w:rsidRDefault="00A61876" w:rsidP="00A61876">
            <w:pPr>
              <w:spacing w:after="120" w:line="240" w:lineRule="auto"/>
              <w:ind w:firstLine="567"/>
              <w:jc w:val="both"/>
              <w:rPr>
                <w:szCs w:val="28"/>
                <w:lang w:val="uk-UA"/>
              </w:rPr>
            </w:pPr>
          </w:p>
          <w:p w14:paraId="1F04B180" w14:textId="7770A916" w:rsidR="00A61876" w:rsidRPr="000012DC" w:rsidRDefault="00A61876" w:rsidP="00A61876">
            <w:pPr>
              <w:spacing w:after="120" w:line="240" w:lineRule="auto"/>
              <w:ind w:firstLine="567"/>
              <w:jc w:val="both"/>
              <w:rPr>
                <w:color w:val="000000"/>
                <w:szCs w:val="28"/>
                <w:lang w:val="uk-UA"/>
              </w:rPr>
            </w:pPr>
          </w:p>
        </w:tc>
      </w:tr>
      <w:tr w:rsidR="00A61876" w:rsidRPr="00F039F3" w14:paraId="12533A28" w14:textId="77777777" w:rsidTr="00C96B4B">
        <w:tc>
          <w:tcPr>
            <w:tcW w:w="9886" w:type="dxa"/>
            <w:gridSpan w:val="4"/>
            <w:shd w:val="clear" w:color="auto" w:fill="B3B3B3"/>
          </w:tcPr>
          <w:p w14:paraId="12DF0F1B" w14:textId="77777777" w:rsidR="00A61876" w:rsidRPr="00F039F3" w:rsidRDefault="00A61876" w:rsidP="00A61876">
            <w:pPr>
              <w:pBdr>
                <w:top w:val="nil"/>
                <w:left w:val="nil"/>
                <w:bottom w:val="nil"/>
                <w:right w:val="nil"/>
                <w:between w:val="nil"/>
              </w:pBdr>
              <w:spacing w:after="0" w:line="240" w:lineRule="auto"/>
              <w:jc w:val="center"/>
              <w:rPr>
                <w:color w:val="000000"/>
                <w:szCs w:val="28"/>
                <w:lang w:val="uk-UA"/>
              </w:rPr>
            </w:pPr>
            <w:r w:rsidRPr="00F039F3">
              <w:rPr>
                <w:b/>
                <w:color w:val="000000"/>
                <w:szCs w:val="28"/>
                <w:lang w:val="uk-UA"/>
              </w:rPr>
              <w:lastRenderedPageBreak/>
              <w:t>1.6 Програмні компетентності</w:t>
            </w:r>
            <w:r w:rsidRPr="00F039F3">
              <w:rPr>
                <w:color w:val="000000"/>
                <w:szCs w:val="28"/>
                <w:lang w:val="uk-UA"/>
              </w:rPr>
              <w:t xml:space="preserve"> </w:t>
            </w:r>
          </w:p>
        </w:tc>
      </w:tr>
      <w:tr w:rsidR="00A61876" w:rsidRPr="001B3B09" w14:paraId="698E2450" w14:textId="77777777" w:rsidTr="00C96B4B">
        <w:trPr>
          <w:trHeight w:val="1600"/>
        </w:trPr>
        <w:tc>
          <w:tcPr>
            <w:tcW w:w="2515" w:type="dxa"/>
            <w:vAlign w:val="center"/>
          </w:tcPr>
          <w:p w14:paraId="1DEABE9D" w14:textId="77777777" w:rsidR="00A61876" w:rsidRPr="00F039F3" w:rsidRDefault="00A61876" w:rsidP="00A61876">
            <w:pPr>
              <w:pBdr>
                <w:top w:val="nil"/>
                <w:left w:val="nil"/>
                <w:bottom w:val="nil"/>
                <w:right w:val="nil"/>
                <w:between w:val="nil"/>
              </w:pBdr>
              <w:spacing w:after="0" w:line="240" w:lineRule="auto"/>
              <w:jc w:val="both"/>
              <w:rPr>
                <w:color w:val="000000"/>
                <w:szCs w:val="28"/>
                <w:lang w:val="uk-UA"/>
              </w:rPr>
            </w:pPr>
            <w:r w:rsidRPr="00F039F3">
              <w:rPr>
                <w:b/>
                <w:color w:val="000000"/>
                <w:szCs w:val="28"/>
                <w:lang w:val="uk-UA"/>
              </w:rPr>
              <w:t>Інтегральна компетентність</w:t>
            </w:r>
          </w:p>
        </w:tc>
        <w:tc>
          <w:tcPr>
            <w:tcW w:w="1276" w:type="dxa"/>
            <w:gridSpan w:val="2"/>
          </w:tcPr>
          <w:p w14:paraId="36274877" w14:textId="56EB75AF" w:rsidR="00A61876" w:rsidRPr="00823FF3" w:rsidRDefault="00A61876" w:rsidP="00A61876">
            <w:pPr>
              <w:widowControl w:val="0"/>
              <w:pBdr>
                <w:top w:val="nil"/>
                <w:left w:val="nil"/>
                <w:bottom w:val="nil"/>
                <w:right w:val="nil"/>
                <w:between w:val="nil"/>
              </w:pBdr>
              <w:tabs>
                <w:tab w:val="num" w:pos="2340"/>
              </w:tabs>
              <w:spacing w:after="0" w:line="240" w:lineRule="auto"/>
              <w:jc w:val="both"/>
              <w:rPr>
                <w:color w:val="000000"/>
                <w:szCs w:val="28"/>
                <w:lang w:val="uk-UA"/>
              </w:rPr>
            </w:pPr>
            <w:r w:rsidRPr="00823FF3">
              <w:rPr>
                <w:rStyle w:val="rvts0"/>
                <w:sz w:val="27"/>
                <w:szCs w:val="27"/>
                <w:lang w:val="uk-UA"/>
              </w:rPr>
              <w:t>ІК</w:t>
            </w:r>
          </w:p>
        </w:tc>
        <w:tc>
          <w:tcPr>
            <w:tcW w:w="6095" w:type="dxa"/>
          </w:tcPr>
          <w:p w14:paraId="519F5BB6" w14:textId="276E5501"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lang w:val="uk-UA"/>
              </w:rPr>
              <w:t>Здатність особи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tc>
      </w:tr>
      <w:tr w:rsidR="00A61876" w:rsidRPr="00F039F3" w14:paraId="77463D1A" w14:textId="77777777" w:rsidTr="00C96B4B">
        <w:tc>
          <w:tcPr>
            <w:tcW w:w="2515" w:type="dxa"/>
            <w:vMerge w:val="restart"/>
          </w:tcPr>
          <w:p w14:paraId="0D14110B" w14:textId="6B39E5E3" w:rsidR="00A61876" w:rsidRPr="00823FF3" w:rsidRDefault="00A61876" w:rsidP="00A61876">
            <w:pPr>
              <w:pBdr>
                <w:top w:val="nil"/>
                <w:left w:val="nil"/>
                <w:bottom w:val="nil"/>
                <w:right w:val="nil"/>
                <w:between w:val="nil"/>
              </w:pBdr>
              <w:spacing w:after="0" w:line="240" w:lineRule="auto"/>
              <w:rPr>
                <w:b/>
                <w:color w:val="000000"/>
                <w:szCs w:val="28"/>
                <w:lang w:val="uk-UA"/>
              </w:rPr>
            </w:pPr>
            <w:r w:rsidRPr="00823FF3">
              <w:rPr>
                <w:b/>
                <w:sz w:val="27"/>
                <w:szCs w:val="27"/>
                <w:lang w:val="uk-UA"/>
              </w:rPr>
              <w:t>Загальні компетентності, визначені Стандартом вищої освіти</w:t>
            </w:r>
          </w:p>
        </w:tc>
        <w:tc>
          <w:tcPr>
            <w:tcW w:w="1276" w:type="dxa"/>
            <w:gridSpan w:val="2"/>
          </w:tcPr>
          <w:p w14:paraId="53433BEE" w14:textId="273514ED"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ЗК1</w:t>
            </w:r>
          </w:p>
        </w:tc>
        <w:tc>
          <w:tcPr>
            <w:tcW w:w="6095" w:type="dxa"/>
          </w:tcPr>
          <w:p w14:paraId="2635C152" w14:textId="3A708B75"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до абстрактного мислення.</w:t>
            </w:r>
          </w:p>
        </w:tc>
      </w:tr>
      <w:tr w:rsidR="00A61876" w:rsidRPr="001B3B09" w14:paraId="38187F91" w14:textId="77777777" w:rsidTr="00C96B4B">
        <w:tc>
          <w:tcPr>
            <w:tcW w:w="2515" w:type="dxa"/>
            <w:vMerge/>
          </w:tcPr>
          <w:p w14:paraId="62B21FDB"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667D0805" w14:textId="0AA2ECA9"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ЗК2</w:t>
            </w:r>
          </w:p>
        </w:tc>
        <w:tc>
          <w:tcPr>
            <w:tcW w:w="6095" w:type="dxa"/>
          </w:tcPr>
          <w:p w14:paraId="65A9A47F" w14:textId="275DCB1D"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застосовувати знання у практичних ситуаціях</w:t>
            </w:r>
          </w:p>
        </w:tc>
      </w:tr>
      <w:tr w:rsidR="00A61876" w:rsidRPr="001B3B09" w14:paraId="5B259AB9" w14:textId="77777777" w:rsidTr="00C96B4B">
        <w:tc>
          <w:tcPr>
            <w:tcW w:w="2515" w:type="dxa"/>
            <w:vMerge/>
          </w:tcPr>
          <w:p w14:paraId="6BA2954E"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5746B30B" w14:textId="5445E875"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ЗК3</w:t>
            </w:r>
          </w:p>
        </w:tc>
        <w:tc>
          <w:tcPr>
            <w:tcW w:w="6095" w:type="dxa"/>
          </w:tcPr>
          <w:p w14:paraId="4E4F8171" w14:textId="18F3B0F0"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планувати та управляти часом.</w:t>
            </w:r>
          </w:p>
        </w:tc>
      </w:tr>
      <w:tr w:rsidR="00A61876" w:rsidRPr="001B3B09" w14:paraId="06B66FA9" w14:textId="77777777" w:rsidTr="00C96B4B">
        <w:tc>
          <w:tcPr>
            <w:tcW w:w="2515" w:type="dxa"/>
            <w:vMerge/>
          </w:tcPr>
          <w:p w14:paraId="0A8F5DA6"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39085B95" w14:textId="57D7B842"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ЗК4</w:t>
            </w:r>
          </w:p>
        </w:tc>
        <w:tc>
          <w:tcPr>
            <w:tcW w:w="6095" w:type="dxa"/>
          </w:tcPr>
          <w:p w14:paraId="10AE3867" w14:textId="09C4AA59"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до пошуку, оброблення та аналізу інформації з різних джерел.</w:t>
            </w:r>
          </w:p>
        </w:tc>
      </w:tr>
      <w:tr w:rsidR="00A61876" w:rsidRPr="001B3B09" w14:paraId="44B4069E" w14:textId="77777777" w:rsidTr="00C96B4B">
        <w:tc>
          <w:tcPr>
            <w:tcW w:w="2515" w:type="dxa"/>
            <w:vMerge/>
          </w:tcPr>
          <w:p w14:paraId="43CA192E"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3B34C264" w14:textId="58C7E129"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ЗК5</w:t>
            </w:r>
          </w:p>
        </w:tc>
        <w:tc>
          <w:tcPr>
            <w:tcW w:w="6095" w:type="dxa"/>
          </w:tcPr>
          <w:p w14:paraId="72125782" w14:textId="0715D104"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генерувати нові ідеї (креативність)</w:t>
            </w:r>
          </w:p>
        </w:tc>
      </w:tr>
      <w:tr w:rsidR="00A61876" w:rsidRPr="001B3B09" w14:paraId="42F76391" w14:textId="77777777" w:rsidTr="00C96B4B">
        <w:tc>
          <w:tcPr>
            <w:tcW w:w="2515" w:type="dxa"/>
            <w:vMerge/>
          </w:tcPr>
          <w:p w14:paraId="0A386326"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30406306" w14:textId="6B00483D"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ЗК6</w:t>
            </w:r>
          </w:p>
        </w:tc>
        <w:tc>
          <w:tcPr>
            <w:tcW w:w="6095" w:type="dxa"/>
          </w:tcPr>
          <w:p w14:paraId="3123BC31" w14:textId="04E0386F"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проведення досліджень на певному рівні.</w:t>
            </w:r>
          </w:p>
        </w:tc>
      </w:tr>
      <w:tr w:rsidR="00A61876" w:rsidRPr="00F039F3" w14:paraId="2C8143EE" w14:textId="77777777" w:rsidTr="00C96B4B">
        <w:tc>
          <w:tcPr>
            <w:tcW w:w="2515" w:type="dxa"/>
            <w:vMerge/>
          </w:tcPr>
          <w:p w14:paraId="4BA78089"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73FAF683" w14:textId="28E1BFEF"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ЗК7</w:t>
            </w:r>
          </w:p>
        </w:tc>
        <w:tc>
          <w:tcPr>
            <w:tcW w:w="6095" w:type="dxa"/>
          </w:tcPr>
          <w:p w14:paraId="7DCFEB42" w14:textId="778D03D8"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спілкуватися іноземною мовою.</w:t>
            </w:r>
          </w:p>
        </w:tc>
      </w:tr>
      <w:tr w:rsidR="00A61876" w:rsidRPr="001B3B09" w14:paraId="321E418A" w14:textId="77777777" w:rsidTr="00C96B4B">
        <w:tc>
          <w:tcPr>
            <w:tcW w:w="2515" w:type="dxa"/>
            <w:vMerge/>
          </w:tcPr>
          <w:p w14:paraId="18745F01"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436D77AA" w14:textId="77D9755E"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ЗК8</w:t>
            </w:r>
          </w:p>
        </w:tc>
        <w:tc>
          <w:tcPr>
            <w:tcW w:w="6095" w:type="dxa"/>
          </w:tcPr>
          <w:p w14:paraId="5994877A" w14:textId="6C7899BF"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діяти соціально-</w:t>
            </w:r>
            <w:proofErr w:type="spellStart"/>
            <w:r w:rsidRPr="00823FF3">
              <w:rPr>
                <w:lang w:val="uk-UA"/>
              </w:rPr>
              <w:t>відповідально</w:t>
            </w:r>
            <w:proofErr w:type="spellEnd"/>
            <w:r w:rsidRPr="00823FF3">
              <w:rPr>
                <w:lang w:val="uk-UA"/>
              </w:rPr>
              <w:t xml:space="preserve"> та свідомо.</w:t>
            </w:r>
          </w:p>
        </w:tc>
      </w:tr>
      <w:tr w:rsidR="00A61876" w:rsidRPr="001B3B09" w14:paraId="14FE656D" w14:textId="77777777" w:rsidTr="00C96B4B">
        <w:tc>
          <w:tcPr>
            <w:tcW w:w="2515" w:type="dxa"/>
            <w:vMerge/>
          </w:tcPr>
          <w:p w14:paraId="6A870860"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59592D08" w14:textId="69AF254D"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ЗК9</w:t>
            </w:r>
          </w:p>
        </w:tc>
        <w:tc>
          <w:tcPr>
            <w:tcW w:w="6095" w:type="dxa"/>
          </w:tcPr>
          <w:p w14:paraId="4D2163CC" w14:textId="7F36F0FB"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мотивувати людей та рухатися до спільної мети.</w:t>
            </w:r>
          </w:p>
        </w:tc>
      </w:tr>
      <w:tr w:rsidR="00A61876" w:rsidRPr="001B3B09" w14:paraId="6BE8411E" w14:textId="77777777" w:rsidTr="00C96B4B">
        <w:tc>
          <w:tcPr>
            <w:tcW w:w="2515" w:type="dxa"/>
            <w:vMerge/>
          </w:tcPr>
          <w:p w14:paraId="577D9EDF"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0944AE3A" w14:textId="79C7D09B"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ЗК10</w:t>
            </w:r>
          </w:p>
        </w:tc>
        <w:tc>
          <w:tcPr>
            <w:tcW w:w="6095" w:type="dxa"/>
          </w:tcPr>
          <w:p w14:paraId="2ADC990D" w14:textId="019ABB3B"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Навички використання інформаційних і комунікаційних технологій.</w:t>
            </w:r>
          </w:p>
        </w:tc>
      </w:tr>
      <w:tr w:rsidR="00A61876" w:rsidRPr="00F039F3" w14:paraId="393EC1E5" w14:textId="77777777" w:rsidTr="00C96B4B">
        <w:tc>
          <w:tcPr>
            <w:tcW w:w="2515" w:type="dxa"/>
            <w:vMerge/>
          </w:tcPr>
          <w:p w14:paraId="5946652E"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7CA47671" w14:textId="280D6FB9"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ЗК11</w:t>
            </w:r>
          </w:p>
        </w:tc>
        <w:tc>
          <w:tcPr>
            <w:tcW w:w="6095" w:type="dxa"/>
          </w:tcPr>
          <w:p w14:paraId="4C60D100" w14:textId="2683C2E8"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працювати в команді.</w:t>
            </w:r>
          </w:p>
        </w:tc>
      </w:tr>
      <w:tr w:rsidR="00A61876" w:rsidRPr="001B3B09" w14:paraId="69F93C5C" w14:textId="77777777" w:rsidTr="00C96B4B">
        <w:tc>
          <w:tcPr>
            <w:tcW w:w="2515" w:type="dxa"/>
            <w:vMerge/>
          </w:tcPr>
          <w:p w14:paraId="4EB71234"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60423CAA" w14:textId="27D91430"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ЗК12</w:t>
            </w:r>
          </w:p>
        </w:tc>
        <w:tc>
          <w:tcPr>
            <w:tcW w:w="6095" w:type="dxa"/>
          </w:tcPr>
          <w:p w14:paraId="681E358C" w14:textId="4DE845B9"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r>
      <w:tr w:rsidR="00A61876" w:rsidRPr="001B3B09" w14:paraId="0F307713" w14:textId="77777777" w:rsidTr="00C96B4B">
        <w:tc>
          <w:tcPr>
            <w:tcW w:w="2515" w:type="dxa"/>
            <w:vMerge/>
          </w:tcPr>
          <w:p w14:paraId="406FE508"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1FB2397A" w14:textId="62C7A8F4" w:rsidR="00A61876" w:rsidRPr="00823FF3" w:rsidRDefault="00A61876" w:rsidP="00A61876">
            <w:pPr>
              <w:pBdr>
                <w:top w:val="nil"/>
                <w:left w:val="nil"/>
                <w:bottom w:val="nil"/>
                <w:right w:val="nil"/>
                <w:between w:val="nil"/>
              </w:pBdr>
              <w:spacing w:after="0" w:line="240" w:lineRule="auto"/>
              <w:ind w:firstLine="255"/>
              <w:jc w:val="both"/>
              <w:rPr>
                <w:color w:val="000000"/>
                <w:szCs w:val="28"/>
                <w:lang w:val="uk-UA"/>
              </w:rPr>
            </w:pPr>
            <w:r w:rsidRPr="00823FF3">
              <w:rPr>
                <w:sz w:val="27"/>
                <w:szCs w:val="27"/>
                <w:lang w:val="uk-UA"/>
              </w:rPr>
              <w:t>ЗК13</w:t>
            </w:r>
          </w:p>
        </w:tc>
        <w:tc>
          <w:tcPr>
            <w:tcW w:w="6095" w:type="dxa"/>
          </w:tcPr>
          <w:p w14:paraId="1353C16F" w14:textId="20A9799A"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A61876" w:rsidRPr="001B3B09" w14:paraId="52051849" w14:textId="77777777" w:rsidTr="00C96B4B">
        <w:tc>
          <w:tcPr>
            <w:tcW w:w="2515" w:type="dxa"/>
          </w:tcPr>
          <w:p w14:paraId="26E1A0E6"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38E65A04" w14:textId="5DF14B1F" w:rsidR="00A61876" w:rsidRPr="00823FF3" w:rsidRDefault="00A61876" w:rsidP="00A61876">
            <w:pPr>
              <w:pBdr>
                <w:top w:val="nil"/>
                <w:left w:val="nil"/>
                <w:bottom w:val="nil"/>
                <w:right w:val="nil"/>
                <w:between w:val="nil"/>
              </w:pBdr>
              <w:spacing w:after="0" w:line="240" w:lineRule="auto"/>
              <w:ind w:firstLine="255"/>
              <w:jc w:val="both"/>
              <w:rPr>
                <w:sz w:val="27"/>
                <w:szCs w:val="27"/>
                <w:lang w:val="uk-UA"/>
              </w:rPr>
            </w:pPr>
            <w:r>
              <w:rPr>
                <w:sz w:val="27"/>
                <w:szCs w:val="27"/>
                <w:lang w:val="uk-UA"/>
              </w:rPr>
              <w:t>ЗК14</w:t>
            </w:r>
          </w:p>
        </w:tc>
        <w:tc>
          <w:tcPr>
            <w:tcW w:w="6095" w:type="dxa"/>
          </w:tcPr>
          <w:p w14:paraId="781829B6" w14:textId="1CCACA86" w:rsidR="00A61876" w:rsidRPr="00823FF3" w:rsidRDefault="00A61876" w:rsidP="00A61876">
            <w:pPr>
              <w:pBdr>
                <w:top w:val="nil"/>
                <w:left w:val="nil"/>
                <w:bottom w:val="nil"/>
                <w:right w:val="nil"/>
                <w:between w:val="nil"/>
              </w:pBdr>
              <w:spacing w:after="0" w:line="240" w:lineRule="auto"/>
              <w:jc w:val="both"/>
              <w:rPr>
                <w:lang w:val="uk-UA"/>
              </w:rPr>
            </w:pPr>
            <w:r>
              <w:rPr>
                <w:lang w:val="uk-UA"/>
              </w:rPr>
              <w:t xml:space="preserve">Здатність ухвалювати рішення та діяти, дотримуючись принципу неприпустимості </w:t>
            </w:r>
            <w:r>
              <w:rPr>
                <w:lang w:val="uk-UA"/>
              </w:rPr>
              <w:lastRenderedPageBreak/>
              <w:t xml:space="preserve">корупції та будь яких інших проявів </w:t>
            </w:r>
            <w:proofErr w:type="spellStart"/>
            <w:r>
              <w:rPr>
                <w:lang w:val="uk-UA"/>
              </w:rPr>
              <w:t>недоброчесності</w:t>
            </w:r>
            <w:proofErr w:type="spellEnd"/>
            <w:r>
              <w:rPr>
                <w:lang w:val="uk-UA"/>
              </w:rPr>
              <w:t>.</w:t>
            </w:r>
          </w:p>
        </w:tc>
      </w:tr>
      <w:tr w:rsidR="00A61876" w:rsidRPr="001B3B09" w14:paraId="0790C42A" w14:textId="77777777" w:rsidTr="00C96B4B">
        <w:tc>
          <w:tcPr>
            <w:tcW w:w="2515" w:type="dxa"/>
            <w:vMerge w:val="restart"/>
          </w:tcPr>
          <w:p w14:paraId="09171CC7"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r w:rsidRPr="00823FF3">
              <w:rPr>
                <w:szCs w:val="28"/>
                <w:lang w:val="uk-UA"/>
              </w:rPr>
              <w:lastRenderedPageBreak/>
              <w:br w:type="page"/>
            </w:r>
            <w:r w:rsidRPr="00823FF3">
              <w:rPr>
                <w:b/>
                <w:szCs w:val="28"/>
                <w:lang w:val="uk-UA"/>
              </w:rPr>
              <w:t>Спеціальні (фахові, предметні) компетентності, визначені Стандартом вищої освіти</w:t>
            </w:r>
          </w:p>
          <w:p w14:paraId="780EB8D5" w14:textId="102F7E90"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Borders>
              <w:bottom w:val="single" w:sz="4" w:space="0" w:color="auto"/>
            </w:tcBorders>
          </w:tcPr>
          <w:p w14:paraId="76E46E6B" w14:textId="6A248351"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ФК1</w:t>
            </w:r>
          </w:p>
        </w:tc>
        <w:tc>
          <w:tcPr>
            <w:tcW w:w="6095" w:type="dxa"/>
            <w:tcBorders>
              <w:bottom w:val="single" w:sz="4" w:space="0" w:color="auto"/>
            </w:tcBorders>
          </w:tcPr>
          <w:p w14:paraId="1A8F53DB" w14:textId="20527340"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Здатність</w:t>
            </w:r>
            <w:r w:rsidRPr="00823FF3">
              <w:rPr>
                <w:szCs w:val="28"/>
                <w:lang w:val="uk-UA"/>
              </w:rPr>
              <w:tab/>
              <w:t xml:space="preserve"> застосовувати</w:t>
            </w:r>
            <w:r w:rsidRPr="00823FF3">
              <w:rPr>
                <w:szCs w:val="28"/>
                <w:lang w:val="uk-UA"/>
              </w:rPr>
              <w:tab/>
              <w:t>типові</w:t>
            </w:r>
            <w:r>
              <w:rPr>
                <w:szCs w:val="28"/>
                <w:lang w:val="uk-UA"/>
              </w:rPr>
              <w:t xml:space="preserve"> </w:t>
            </w:r>
            <w:r w:rsidRPr="00823FF3">
              <w:rPr>
                <w:szCs w:val="28"/>
                <w:lang w:val="uk-UA"/>
              </w:rPr>
              <w:t>аналітичні</w:t>
            </w:r>
            <w:r>
              <w:rPr>
                <w:szCs w:val="28"/>
                <w:lang w:val="uk-UA"/>
              </w:rPr>
              <w:t xml:space="preserve"> </w:t>
            </w:r>
            <w:r w:rsidRPr="00823FF3">
              <w:rPr>
                <w:szCs w:val="28"/>
                <w:lang w:val="uk-UA"/>
              </w:rPr>
              <w:t>методи та комп'ютерні програмні засоби для розв'язування інженерних завдань</w:t>
            </w:r>
            <w:r>
              <w:rPr>
                <w:szCs w:val="28"/>
                <w:lang w:val="uk-UA"/>
              </w:rPr>
              <w:t xml:space="preserve"> </w:t>
            </w:r>
            <w:r w:rsidRPr="00823FF3">
              <w:rPr>
                <w:szCs w:val="28"/>
                <w:lang w:val="uk-UA"/>
              </w:rPr>
              <w:t>галузевого машинобудування,</w:t>
            </w:r>
            <w:r>
              <w:rPr>
                <w:szCs w:val="28"/>
                <w:lang w:val="uk-UA"/>
              </w:rPr>
              <w:t xml:space="preserve"> </w:t>
            </w:r>
            <w:r w:rsidRPr="00823FF3">
              <w:rPr>
                <w:szCs w:val="28"/>
                <w:lang w:val="uk-UA"/>
              </w:rPr>
              <w:t>ефективні</w:t>
            </w:r>
            <w:r w:rsidRPr="00823FF3">
              <w:rPr>
                <w:szCs w:val="28"/>
                <w:lang w:val="uk-UA"/>
              </w:rPr>
              <w:tab/>
              <w:t>кількісні методи математики,</w:t>
            </w:r>
            <w:r>
              <w:rPr>
                <w:szCs w:val="28"/>
                <w:lang w:val="uk-UA"/>
              </w:rPr>
              <w:t xml:space="preserve"> </w:t>
            </w:r>
            <w:r w:rsidRPr="00823FF3">
              <w:rPr>
                <w:szCs w:val="28"/>
                <w:lang w:val="uk-UA"/>
              </w:rPr>
              <w:t>фізики,</w:t>
            </w:r>
            <w:r>
              <w:rPr>
                <w:szCs w:val="28"/>
                <w:lang w:val="uk-UA"/>
              </w:rPr>
              <w:t xml:space="preserve"> </w:t>
            </w:r>
            <w:r w:rsidRPr="00823FF3">
              <w:rPr>
                <w:szCs w:val="28"/>
                <w:lang w:val="uk-UA"/>
              </w:rPr>
              <w:t>інженерних</w:t>
            </w:r>
            <w:r>
              <w:rPr>
                <w:szCs w:val="28"/>
                <w:lang w:val="uk-UA"/>
              </w:rPr>
              <w:t xml:space="preserve"> </w:t>
            </w:r>
            <w:r w:rsidRPr="00823FF3">
              <w:rPr>
                <w:szCs w:val="28"/>
                <w:lang w:val="uk-UA"/>
              </w:rPr>
              <w:t>наук,</w:t>
            </w:r>
            <w:r>
              <w:rPr>
                <w:szCs w:val="28"/>
                <w:lang w:val="uk-UA"/>
              </w:rPr>
              <w:t xml:space="preserve"> </w:t>
            </w:r>
            <w:r w:rsidRPr="00823FF3">
              <w:rPr>
                <w:szCs w:val="28"/>
                <w:lang w:val="uk-UA"/>
              </w:rPr>
              <w:t>а також відповідне</w:t>
            </w:r>
            <w:r>
              <w:rPr>
                <w:szCs w:val="28"/>
                <w:lang w:val="uk-UA"/>
              </w:rPr>
              <w:t xml:space="preserve"> </w:t>
            </w:r>
            <w:r w:rsidRPr="00823FF3">
              <w:rPr>
                <w:szCs w:val="28"/>
                <w:lang w:val="uk-UA"/>
              </w:rPr>
              <w:t>комп'ютерне</w:t>
            </w:r>
            <w:r w:rsidRPr="00823FF3">
              <w:rPr>
                <w:szCs w:val="28"/>
                <w:lang w:val="uk-UA"/>
              </w:rPr>
              <w:tab/>
              <w:t xml:space="preserve"> програмне забезпечення для розв’язування інженерних задач галузевого машинобудування.</w:t>
            </w:r>
          </w:p>
        </w:tc>
      </w:tr>
      <w:tr w:rsidR="00A61876" w:rsidRPr="001B3B09" w14:paraId="213EF4A2" w14:textId="77777777" w:rsidTr="00C96B4B">
        <w:tc>
          <w:tcPr>
            <w:tcW w:w="2515" w:type="dxa"/>
            <w:vMerge/>
          </w:tcPr>
          <w:p w14:paraId="38D644BA"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Borders>
              <w:bottom w:val="single" w:sz="4" w:space="0" w:color="auto"/>
            </w:tcBorders>
          </w:tcPr>
          <w:p w14:paraId="0F17761B" w14:textId="351A26B9"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ФК2</w:t>
            </w:r>
          </w:p>
        </w:tc>
        <w:tc>
          <w:tcPr>
            <w:tcW w:w="6095" w:type="dxa"/>
            <w:tcBorders>
              <w:bottom w:val="single" w:sz="4" w:space="0" w:color="auto"/>
            </w:tcBorders>
          </w:tcPr>
          <w:p w14:paraId="121A97D1" w14:textId="474C5283" w:rsidR="00A61876" w:rsidRPr="000350F3" w:rsidRDefault="00A61876" w:rsidP="00A61876">
            <w:pPr>
              <w:pBdr>
                <w:top w:val="nil"/>
                <w:left w:val="nil"/>
                <w:bottom w:val="nil"/>
                <w:right w:val="nil"/>
                <w:between w:val="nil"/>
              </w:pBdr>
              <w:spacing w:after="0" w:line="240" w:lineRule="auto"/>
              <w:jc w:val="both"/>
              <w:rPr>
                <w:color w:val="000000"/>
                <w:szCs w:val="28"/>
                <w:lang w:val="uk-UA"/>
              </w:rPr>
            </w:pPr>
            <w:r w:rsidRPr="000350F3">
              <w:rPr>
                <w:szCs w:val="28"/>
                <w:lang w:val="uk-UA"/>
              </w:rPr>
              <w:t>Здатність застосовувати фундаментальні наукові факти, концепції,</w:t>
            </w:r>
            <w:r w:rsidRPr="000350F3">
              <w:rPr>
                <w:szCs w:val="28"/>
                <w:lang w:val="uk-UA"/>
              </w:rPr>
              <w:tab/>
              <w:t>теорії, принципи для розв’язування</w:t>
            </w:r>
            <w:r w:rsidRPr="000350F3">
              <w:rPr>
                <w:szCs w:val="28"/>
                <w:lang w:val="uk-UA"/>
              </w:rPr>
              <w:tab/>
              <w:t>професійних задач і практичних проблем галузевого машинобудування.</w:t>
            </w:r>
          </w:p>
        </w:tc>
      </w:tr>
      <w:tr w:rsidR="00A61876" w:rsidRPr="001B3B09" w14:paraId="66787431" w14:textId="77777777" w:rsidTr="00C96B4B">
        <w:tc>
          <w:tcPr>
            <w:tcW w:w="2515" w:type="dxa"/>
            <w:vMerge/>
          </w:tcPr>
          <w:p w14:paraId="3A3D6CAA"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Borders>
              <w:bottom w:val="single" w:sz="4" w:space="0" w:color="auto"/>
            </w:tcBorders>
          </w:tcPr>
          <w:p w14:paraId="617E92E4" w14:textId="5606341F"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ФК3</w:t>
            </w:r>
          </w:p>
        </w:tc>
        <w:tc>
          <w:tcPr>
            <w:tcW w:w="6095" w:type="dxa"/>
            <w:tcBorders>
              <w:bottom w:val="single" w:sz="4" w:space="0" w:color="auto"/>
            </w:tcBorders>
          </w:tcPr>
          <w:p w14:paraId="4FD62C90" w14:textId="470A5C82" w:rsidR="00A61876" w:rsidRPr="000350F3" w:rsidRDefault="00A61876" w:rsidP="00A61876">
            <w:pPr>
              <w:pBdr>
                <w:top w:val="nil"/>
                <w:left w:val="nil"/>
                <w:bottom w:val="nil"/>
                <w:right w:val="nil"/>
                <w:between w:val="nil"/>
              </w:pBdr>
              <w:spacing w:after="0" w:line="240" w:lineRule="auto"/>
              <w:jc w:val="both"/>
              <w:rPr>
                <w:color w:val="000000"/>
                <w:szCs w:val="28"/>
                <w:lang w:val="uk-UA"/>
              </w:rPr>
            </w:pPr>
            <w:r w:rsidRPr="000350F3">
              <w:rPr>
                <w:szCs w:val="28"/>
                <w:lang w:val="uk-UA"/>
              </w:rPr>
              <w:t>Здатність оцінювати та забезпечувати якість виконуваних робіт.</w:t>
            </w:r>
          </w:p>
        </w:tc>
      </w:tr>
      <w:tr w:rsidR="00A61876" w:rsidRPr="001B3B09" w14:paraId="17F2DF18" w14:textId="77777777" w:rsidTr="00C96B4B">
        <w:tc>
          <w:tcPr>
            <w:tcW w:w="2515" w:type="dxa"/>
            <w:vMerge/>
          </w:tcPr>
          <w:p w14:paraId="12EDDF92"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Borders>
              <w:bottom w:val="single" w:sz="4" w:space="0" w:color="auto"/>
            </w:tcBorders>
          </w:tcPr>
          <w:p w14:paraId="4AA693B1" w14:textId="738BB97F"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ФК4</w:t>
            </w:r>
          </w:p>
        </w:tc>
        <w:tc>
          <w:tcPr>
            <w:tcW w:w="6095" w:type="dxa"/>
            <w:tcBorders>
              <w:bottom w:val="single" w:sz="4" w:space="0" w:color="auto"/>
            </w:tcBorders>
          </w:tcPr>
          <w:p w14:paraId="737CDB38" w14:textId="525827E9" w:rsidR="00A61876" w:rsidRPr="000350F3" w:rsidRDefault="00A61876" w:rsidP="00A61876">
            <w:pPr>
              <w:pBdr>
                <w:top w:val="nil"/>
                <w:left w:val="nil"/>
                <w:bottom w:val="nil"/>
                <w:right w:val="nil"/>
                <w:between w:val="nil"/>
              </w:pBdr>
              <w:spacing w:after="0" w:line="240" w:lineRule="auto"/>
              <w:jc w:val="both"/>
              <w:rPr>
                <w:color w:val="000000"/>
                <w:szCs w:val="28"/>
                <w:lang w:val="uk-UA"/>
              </w:rPr>
            </w:pPr>
            <w:r w:rsidRPr="000350F3">
              <w:rPr>
                <w:szCs w:val="28"/>
                <w:lang w:val="uk-UA"/>
              </w:rPr>
              <w:t xml:space="preserve">Здатність втілювати інженерні розробки у галузевому машинобудуванні з урахуванням технічних, організаційних, правових, економічних та екологічних аспектів за усім життєвим циклом машини: від </w:t>
            </w:r>
            <w:proofErr w:type="spellStart"/>
            <w:r w:rsidRPr="000350F3">
              <w:rPr>
                <w:szCs w:val="28"/>
                <w:lang w:val="uk-UA"/>
              </w:rPr>
              <w:t>проектування</w:t>
            </w:r>
            <w:proofErr w:type="spellEnd"/>
            <w:r w:rsidRPr="000350F3">
              <w:rPr>
                <w:szCs w:val="28"/>
                <w:lang w:val="uk-UA"/>
              </w:rPr>
              <w:t>, конструювання,  експлуатації, підтримання працездатності, діагностики та утилізації.</w:t>
            </w:r>
          </w:p>
        </w:tc>
      </w:tr>
      <w:tr w:rsidR="00A61876" w:rsidRPr="001B3B09" w14:paraId="758DD930" w14:textId="77777777" w:rsidTr="00C96B4B">
        <w:tc>
          <w:tcPr>
            <w:tcW w:w="2515" w:type="dxa"/>
            <w:vMerge/>
          </w:tcPr>
          <w:p w14:paraId="33E964FC"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Borders>
              <w:bottom w:val="single" w:sz="4" w:space="0" w:color="auto"/>
            </w:tcBorders>
          </w:tcPr>
          <w:p w14:paraId="1BD3E4A7" w14:textId="1AFFE958"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ФК5</w:t>
            </w:r>
          </w:p>
        </w:tc>
        <w:tc>
          <w:tcPr>
            <w:tcW w:w="6095" w:type="dxa"/>
            <w:tcBorders>
              <w:bottom w:val="single" w:sz="4" w:space="0" w:color="auto"/>
            </w:tcBorders>
          </w:tcPr>
          <w:p w14:paraId="2AF78AA0" w14:textId="66A78452" w:rsidR="00A61876" w:rsidRPr="000350F3" w:rsidRDefault="00A61876" w:rsidP="00A61876">
            <w:pPr>
              <w:pBdr>
                <w:top w:val="nil"/>
                <w:left w:val="nil"/>
                <w:bottom w:val="nil"/>
                <w:right w:val="nil"/>
                <w:between w:val="nil"/>
              </w:pBdr>
              <w:spacing w:after="0" w:line="240" w:lineRule="auto"/>
              <w:jc w:val="both"/>
              <w:rPr>
                <w:color w:val="000000"/>
                <w:szCs w:val="28"/>
                <w:lang w:val="uk-UA"/>
              </w:rPr>
            </w:pPr>
            <w:r w:rsidRPr="000350F3">
              <w:rPr>
                <w:szCs w:val="28"/>
                <w:lang w:val="uk-UA"/>
              </w:rPr>
              <w:t xml:space="preserve">Здатність застосовувати комп’ютеризовані системи </w:t>
            </w:r>
            <w:proofErr w:type="spellStart"/>
            <w:r w:rsidRPr="000350F3">
              <w:rPr>
                <w:szCs w:val="28"/>
                <w:lang w:val="uk-UA"/>
              </w:rPr>
              <w:t>проектування</w:t>
            </w:r>
            <w:proofErr w:type="spellEnd"/>
            <w:r w:rsidRPr="000350F3">
              <w:rPr>
                <w:szCs w:val="28"/>
                <w:lang w:val="uk-UA"/>
              </w:rPr>
              <w:t xml:space="preserve"> та спеціалізоване прикладне програмне забезпечення для вирішення інженерних завдань в галузі машинобудування.</w:t>
            </w:r>
          </w:p>
        </w:tc>
      </w:tr>
      <w:tr w:rsidR="00A61876" w:rsidRPr="001B3B09" w14:paraId="642AB5DB" w14:textId="77777777" w:rsidTr="00C96B4B">
        <w:tc>
          <w:tcPr>
            <w:tcW w:w="2515" w:type="dxa"/>
            <w:vMerge/>
          </w:tcPr>
          <w:p w14:paraId="4B8F6E0E"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Borders>
              <w:bottom w:val="single" w:sz="4" w:space="0" w:color="auto"/>
            </w:tcBorders>
          </w:tcPr>
          <w:p w14:paraId="587DFC2E" w14:textId="438C3633"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ФК6</w:t>
            </w:r>
          </w:p>
        </w:tc>
        <w:tc>
          <w:tcPr>
            <w:tcW w:w="6095" w:type="dxa"/>
            <w:tcBorders>
              <w:bottom w:val="single" w:sz="4" w:space="0" w:color="auto"/>
            </w:tcBorders>
          </w:tcPr>
          <w:p w14:paraId="74405C88" w14:textId="75081864" w:rsidR="00A61876" w:rsidRPr="000350F3" w:rsidRDefault="00A61876" w:rsidP="00A61876">
            <w:pPr>
              <w:pBdr>
                <w:top w:val="nil"/>
                <w:left w:val="nil"/>
                <w:bottom w:val="nil"/>
                <w:right w:val="nil"/>
                <w:between w:val="nil"/>
              </w:pBdr>
              <w:spacing w:after="0" w:line="240" w:lineRule="auto"/>
              <w:jc w:val="both"/>
              <w:rPr>
                <w:color w:val="000000"/>
                <w:szCs w:val="28"/>
                <w:lang w:val="uk-UA"/>
              </w:rPr>
            </w:pPr>
            <w:r w:rsidRPr="000350F3">
              <w:rPr>
                <w:szCs w:val="28"/>
                <w:lang w:val="uk-UA"/>
              </w:rPr>
              <w:t>Здатність   оцінювати   техніко-економічну   ефективність типових систем та їхніх складників на основі застосовування аналітичних     методів,     аналізу     аналогів     та  використання доступних даних.</w:t>
            </w:r>
          </w:p>
        </w:tc>
      </w:tr>
      <w:tr w:rsidR="00A61876" w:rsidRPr="001B3B09" w14:paraId="5860C018" w14:textId="77777777" w:rsidTr="00C96B4B">
        <w:tc>
          <w:tcPr>
            <w:tcW w:w="2515" w:type="dxa"/>
            <w:vMerge/>
          </w:tcPr>
          <w:p w14:paraId="76F6196A"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Borders>
              <w:bottom w:val="single" w:sz="4" w:space="0" w:color="auto"/>
            </w:tcBorders>
          </w:tcPr>
          <w:p w14:paraId="5A39E919" w14:textId="529CBAAC"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ФК7</w:t>
            </w:r>
          </w:p>
        </w:tc>
        <w:tc>
          <w:tcPr>
            <w:tcW w:w="6095" w:type="dxa"/>
            <w:tcBorders>
              <w:bottom w:val="single" w:sz="4" w:space="0" w:color="auto"/>
            </w:tcBorders>
          </w:tcPr>
          <w:p w14:paraId="7AB04C01" w14:textId="61B24C8C" w:rsidR="00A61876" w:rsidRPr="000350F3" w:rsidRDefault="00A61876" w:rsidP="00A61876">
            <w:pPr>
              <w:pBdr>
                <w:top w:val="nil"/>
                <w:left w:val="nil"/>
                <w:bottom w:val="nil"/>
                <w:right w:val="nil"/>
                <w:between w:val="nil"/>
              </w:pBdr>
              <w:spacing w:after="0" w:line="240" w:lineRule="auto"/>
              <w:jc w:val="both"/>
              <w:rPr>
                <w:color w:val="000000"/>
                <w:szCs w:val="28"/>
                <w:lang w:val="uk-UA"/>
              </w:rPr>
            </w:pPr>
            <w:r w:rsidRPr="000350F3">
              <w:rPr>
                <w:szCs w:val="28"/>
                <w:lang w:val="uk-UA"/>
              </w:rPr>
              <w:t>Здатність приймати ефективні рішення щодо вибору конструкційних матеріалів, обладнання, процесів та поєднувати теорію і практику для розв'язування інженерного завдання.</w:t>
            </w:r>
          </w:p>
        </w:tc>
      </w:tr>
      <w:tr w:rsidR="00A61876" w:rsidRPr="001B3B09" w14:paraId="43DB685A" w14:textId="77777777" w:rsidTr="00C96B4B">
        <w:tc>
          <w:tcPr>
            <w:tcW w:w="2515" w:type="dxa"/>
            <w:vMerge/>
          </w:tcPr>
          <w:p w14:paraId="14185B62"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Borders>
              <w:bottom w:val="single" w:sz="4" w:space="0" w:color="auto"/>
            </w:tcBorders>
          </w:tcPr>
          <w:p w14:paraId="05767FF1" w14:textId="56B7B630"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ФК8</w:t>
            </w:r>
          </w:p>
        </w:tc>
        <w:tc>
          <w:tcPr>
            <w:tcW w:w="6095" w:type="dxa"/>
            <w:tcBorders>
              <w:bottom w:val="single" w:sz="4" w:space="0" w:color="auto"/>
            </w:tcBorders>
          </w:tcPr>
          <w:p w14:paraId="2E170303" w14:textId="60D53C9B" w:rsidR="00A61876" w:rsidRPr="000350F3" w:rsidRDefault="00A61876" w:rsidP="00A61876">
            <w:pPr>
              <w:pBdr>
                <w:top w:val="nil"/>
                <w:left w:val="nil"/>
                <w:bottom w:val="nil"/>
                <w:right w:val="nil"/>
                <w:between w:val="nil"/>
              </w:pBdr>
              <w:spacing w:after="0" w:line="240" w:lineRule="auto"/>
              <w:jc w:val="both"/>
              <w:rPr>
                <w:color w:val="000000"/>
                <w:szCs w:val="28"/>
                <w:lang w:val="uk-UA"/>
              </w:rPr>
            </w:pPr>
            <w:r w:rsidRPr="000350F3">
              <w:rPr>
                <w:szCs w:val="28"/>
                <w:lang w:val="uk-UA"/>
              </w:rPr>
              <w:t xml:space="preserve">Здатність реалізовувати творчий та інноваційний потенціал у </w:t>
            </w:r>
            <w:proofErr w:type="spellStart"/>
            <w:r w:rsidRPr="000350F3">
              <w:rPr>
                <w:szCs w:val="28"/>
                <w:lang w:val="uk-UA"/>
              </w:rPr>
              <w:t>проектних</w:t>
            </w:r>
            <w:proofErr w:type="spellEnd"/>
            <w:r w:rsidRPr="000350F3">
              <w:rPr>
                <w:szCs w:val="28"/>
                <w:lang w:val="uk-UA"/>
              </w:rPr>
              <w:t xml:space="preserve"> розробках в сфері галузевого машинобудування</w:t>
            </w:r>
          </w:p>
        </w:tc>
      </w:tr>
      <w:tr w:rsidR="00A61876" w:rsidRPr="001B3B09" w14:paraId="0062AC66" w14:textId="77777777" w:rsidTr="00C96B4B">
        <w:tc>
          <w:tcPr>
            <w:tcW w:w="2515" w:type="dxa"/>
            <w:vMerge/>
          </w:tcPr>
          <w:p w14:paraId="177748C7"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Borders>
              <w:bottom w:val="single" w:sz="4" w:space="0" w:color="auto"/>
            </w:tcBorders>
          </w:tcPr>
          <w:p w14:paraId="562FABD2" w14:textId="6F82F919"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ФК9</w:t>
            </w:r>
          </w:p>
        </w:tc>
        <w:tc>
          <w:tcPr>
            <w:tcW w:w="6095" w:type="dxa"/>
            <w:tcBorders>
              <w:bottom w:val="single" w:sz="4" w:space="0" w:color="auto"/>
            </w:tcBorders>
          </w:tcPr>
          <w:p w14:paraId="7DDF7399" w14:textId="0E9B186A" w:rsidR="00A61876" w:rsidRPr="000350F3" w:rsidRDefault="00A61876" w:rsidP="00A61876">
            <w:pPr>
              <w:pBdr>
                <w:top w:val="nil"/>
                <w:left w:val="nil"/>
                <w:bottom w:val="nil"/>
                <w:right w:val="nil"/>
                <w:between w:val="nil"/>
              </w:pBdr>
              <w:spacing w:after="0" w:line="240" w:lineRule="auto"/>
              <w:jc w:val="both"/>
              <w:rPr>
                <w:color w:val="000000"/>
                <w:szCs w:val="28"/>
                <w:lang w:val="uk-UA"/>
              </w:rPr>
            </w:pPr>
            <w:r w:rsidRPr="000350F3">
              <w:rPr>
                <w:szCs w:val="28"/>
                <w:lang w:val="uk-UA"/>
              </w:rPr>
              <w:t>Здатність здійснювати комерційну та економічну діяльність у сфері галузевого</w:t>
            </w:r>
            <w:r w:rsidRPr="000350F3">
              <w:rPr>
                <w:spacing w:val="-6"/>
                <w:szCs w:val="28"/>
                <w:lang w:val="uk-UA"/>
              </w:rPr>
              <w:t xml:space="preserve"> </w:t>
            </w:r>
            <w:r w:rsidRPr="000350F3">
              <w:rPr>
                <w:szCs w:val="28"/>
                <w:lang w:val="uk-UA"/>
              </w:rPr>
              <w:t>машинобудування.</w:t>
            </w:r>
          </w:p>
        </w:tc>
      </w:tr>
      <w:tr w:rsidR="00A61876" w:rsidRPr="001B3B09" w14:paraId="0A2DA883" w14:textId="77777777" w:rsidTr="00C96B4B">
        <w:tc>
          <w:tcPr>
            <w:tcW w:w="2515" w:type="dxa"/>
            <w:vMerge/>
            <w:tcBorders>
              <w:bottom w:val="single" w:sz="4" w:space="0" w:color="auto"/>
            </w:tcBorders>
          </w:tcPr>
          <w:p w14:paraId="1C5CC3D8" w14:textId="77777777" w:rsidR="00A61876" w:rsidRPr="00823FF3" w:rsidRDefault="00A61876" w:rsidP="00A61876">
            <w:pPr>
              <w:pBdr>
                <w:top w:val="nil"/>
                <w:left w:val="nil"/>
                <w:bottom w:val="nil"/>
                <w:right w:val="nil"/>
                <w:between w:val="nil"/>
              </w:pBdr>
              <w:spacing w:after="0" w:line="240" w:lineRule="auto"/>
              <w:rPr>
                <w:b/>
                <w:color w:val="000000"/>
                <w:szCs w:val="28"/>
                <w:lang w:val="uk-UA"/>
              </w:rPr>
            </w:pPr>
          </w:p>
        </w:tc>
        <w:tc>
          <w:tcPr>
            <w:tcW w:w="1276" w:type="dxa"/>
            <w:gridSpan w:val="2"/>
            <w:tcBorders>
              <w:bottom w:val="single" w:sz="4" w:space="0" w:color="auto"/>
            </w:tcBorders>
          </w:tcPr>
          <w:p w14:paraId="2DD1EBF1" w14:textId="6F04565F" w:rsidR="00A61876" w:rsidRPr="00823FF3" w:rsidRDefault="00A61876" w:rsidP="00A61876">
            <w:pPr>
              <w:pBdr>
                <w:top w:val="nil"/>
                <w:left w:val="nil"/>
                <w:bottom w:val="nil"/>
                <w:right w:val="nil"/>
                <w:between w:val="nil"/>
              </w:pBdr>
              <w:spacing w:after="0" w:line="240" w:lineRule="auto"/>
              <w:jc w:val="both"/>
              <w:rPr>
                <w:color w:val="000000"/>
                <w:szCs w:val="28"/>
                <w:lang w:val="uk-UA"/>
              </w:rPr>
            </w:pPr>
            <w:r w:rsidRPr="00823FF3">
              <w:rPr>
                <w:szCs w:val="28"/>
                <w:lang w:val="uk-UA"/>
              </w:rPr>
              <w:t>ФК10</w:t>
            </w:r>
          </w:p>
        </w:tc>
        <w:tc>
          <w:tcPr>
            <w:tcW w:w="6095" w:type="dxa"/>
            <w:tcBorders>
              <w:bottom w:val="single" w:sz="4" w:space="0" w:color="auto"/>
            </w:tcBorders>
          </w:tcPr>
          <w:p w14:paraId="69555869" w14:textId="14727FBD" w:rsidR="00A61876" w:rsidRPr="000350F3" w:rsidRDefault="00A61876" w:rsidP="00A61876">
            <w:pPr>
              <w:pBdr>
                <w:top w:val="nil"/>
                <w:left w:val="nil"/>
                <w:bottom w:val="nil"/>
                <w:right w:val="nil"/>
                <w:between w:val="nil"/>
              </w:pBdr>
              <w:spacing w:after="0" w:line="240" w:lineRule="auto"/>
              <w:jc w:val="both"/>
              <w:rPr>
                <w:color w:val="000000"/>
                <w:szCs w:val="28"/>
                <w:lang w:val="uk-UA"/>
              </w:rPr>
            </w:pPr>
            <w:r w:rsidRPr="000350F3">
              <w:rPr>
                <w:szCs w:val="28"/>
                <w:lang w:val="uk-UA"/>
              </w:rPr>
              <w:t xml:space="preserve">Здатність розробляти плани і </w:t>
            </w:r>
            <w:proofErr w:type="spellStart"/>
            <w:r w:rsidRPr="000350F3">
              <w:rPr>
                <w:szCs w:val="28"/>
                <w:lang w:val="uk-UA"/>
              </w:rPr>
              <w:t>проекти</w:t>
            </w:r>
            <w:proofErr w:type="spellEnd"/>
            <w:r w:rsidRPr="000350F3">
              <w:rPr>
                <w:szCs w:val="28"/>
                <w:lang w:val="uk-UA"/>
              </w:rPr>
              <w:t xml:space="preserve"> у сфері галузевого машинобудування за невизначених умов, спрямовані на досягнення мети з урахуванням наявних обмежень, розв’язувати складні задачі і практичні проблеми підвищування якості продукції та її контролювання.</w:t>
            </w:r>
          </w:p>
        </w:tc>
      </w:tr>
      <w:tr w:rsidR="00C96B4B" w:rsidRPr="001B3B09" w14:paraId="5145B702" w14:textId="77777777" w:rsidTr="00C96B4B">
        <w:tc>
          <w:tcPr>
            <w:tcW w:w="2515" w:type="dxa"/>
            <w:vMerge w:val="restart"/>
          </w:tcPr>
          <w:p w14:paraId="04DA4471" w14:textId="13E4A0F8" w:rsidR="00C96B4B" w:rsidRPr="00823FF3" w:rsidRDefault="00C96B4B" w:rsidP="00A61876">
            <w:pPr>
              <w:pBdr>
                <w:top w:val="nil"/>
                <w:left w:val="nil"/>
                <w:bottom w:val="nil"/>
                <w:right w:val="nil"/>
                <w:between w:val="nil"/>
              </w:pBdr>
              <w:spacing w:after="0" w:line="240" w:lineRule="auto"/>
              <w:rPr>
                <w:b/>
                <w:color w:val="000000"/>
                <w:szCs w:val="28"/>
                <w:lang w:val="uk-UA"/>
              </w:rPr>
            </w:pPr>
            <w:r w:rsidRPr="00823FF3">
              <w:rPr>
                <w:b/>
                <w:szCs w:val="28"/>
                <w:lang w:val="uk-UA"/>
              </w:rPr>
              <w:t>Спеціальні (фахові, предметні) компетентності, визначені НУ «Запорізька політехніка»</w:t>
            </w:r>
          </w:p>
        </w:tc>
        <w:tc>
          <w:tcPr>
            <w:tcW w:w="1276" w:type="dxa"/>
            <w:gridSpan w:val="2"/>
            <w:tcBorders>
              <w:bottom w:val="single" w:sz="4" w:space="0" w:color="auto"/>
            </w:tcBorders>
          </w:tcPr>
          <w:p w14:paraId="44805301" w14:textId="45000A75" w:rsidR="00C96B4B" w:rsidRPr="008B42F6" w:rsidRDefault="00C96B4B" w:rsidP="00A61876">
            <w:pPr>
              <w:pBdr>
                <w:top w:val="nil"/>
                <w:left w:val="nil"/>
                <w:bottom w:val="nil"/>
                <w:right w:val="nil"/>
                <w:between w:val="nil"/>
              </w:pBdr>
              <w:spacing w:after="0" w:line="240" w:lineRule="auto"/>
              <w:jc w:val="both"/>
              <w:rPr>
                <w:color w:val="000000" w:themeColor="text1"/>
                <w:szCs w:val="28"/>
                <w:lang w:val="uk-UA"/>
              </w:rPr>
            </w:pPr>
            <w:r w:rsidRPr="008B42F6">
              <w:rPr>
                <w:color w:val="000000" w:themeColor="text1"/>
                <w:szCs w:val="28"/>
                <w:lang w:val="uk-UA"/>
              </w:rPr>
              <w:t>ФК11</w:t>
            </w:r>
          </w:p>
        </w:tc>
        <w:tc>
          <w:tcPr>
            <w:tcW w:w="6095" w:type="dxa"/>
            <w:tcBorders>
              <w:bottom w:val="single" w:sz="4" w:space="0" w:color="auto"/>
            </w:tcBorders>
          </w:tcPr>
          <w:p w14:paraId="09FD30CC" w14:textId="69BF6328" w:rsidR="00C96B4B" w:rsidRPr="008B42F6" w:rsidRDefault="00C96B4B" w:rsidP="00A61876">
            <w:pPr>
              <w:pBdr>
                <w:top w:val="nil"/>
                <w:left w:val="nil"/>
                <w:bottom w:val="nil"/>
                <w:right w:val="nil"/>
                <w:between w:val="nil"/>
              </w:pBdr>
              <w:spacing w:after="0" w:line="240" w:lineRule="auto"/>
              <w:jc w:val="both"/>
              <w:rPr>
                <w:color w:val="000000" w:themeColor="text1"/>
                <w:szCs w:val="28"/>
                <w:lang w:val="uk-UA"/>
              </w:rPr>
            </w:pPr>
            <w:r w:rsidRPr="008B42F6">
              <w:rPr>
                <w:color w:val="000000" w:themeColor="text1"/>
                <w:szCs w:val="28"/>
                <w:lang w:val="uk-UA"/>
              </w:rPr>
              <w:t xml:space="preserve">Здатність забезпечувати взаємозамінність  деталей обладнання галузевого машинобудування при </w:t>
            </w:r>
            <w:proofErr w:type="spellStart"/>
            <w:r w:rsidRPr="008B42F6">
              <w:rPr>
                <w:color w:val="000000" w:themeColor="text1"/>
                <w:szCs w:val="28"/>
                <w:lang w:val="uk-UA"/>
              </w:rPr>
              <w:t>проектуванні</w:t>
            </w:r>
            <w:proofErr w:type="spellEnd"/>
            <w:r w:rsidRPr="008B42F6">
              <w:rPr>
                <w:color w:val="000000" w:themeColor="text1"/>
                <w:szCs w:val="28"/>
                <w:lang w:val="uk-UA"/>
              </w:rPr>
              <w:t>; призначати  методи та засоби контролю для деталей та вузлів різного рівня складності</w:t>
            </w:r>
          </w:p>
        </w:tc>
      </w:tr>
      <w:tr w:rsidR="00C96B4B" w:rsidRPr="001B3B09" w14:paraId="45A26CED" w14:textId="77777777" w:rsidTr="00C96B4B">
        <w:trPr>
          <w:trHeight w:val="2789"/>
        </w:trPr>
        <w:tc>
          <w:tcPr>
            <w:tcW w:w="2515" w:type="dxa"/>
            <w:vMerge/>
          </w:tcPr>
          <w:p w14:paraId="29569CCB" w14:textId="77777777" w:rsidR="00C96B4B" w:rsidRPr="00823FF3" w:rsidRDefault="00C96B4B"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7AC9F0C2" w14:textId="1E5AE753" w:rsidR="00C96B4B" w:rsidRPr="008B42F6" w:rsidRDefault="00C96B4B" w:rsidP="00A61876">
            <w:pPr>
              <w:pBdr>
                <w:top w:val="nil"/>
                <w:left w:val="nil"/>
                <w:bottom w:val="nil"/>
                <w:right w:val="nil"/>
                <w:between w:val="nil"/>
              </w:pBdr>
              <w:spacing w:after="0" w:line="240" w:lineRule="auto"/>
              <w:jc w:val="both"/>
              <w:rPr>
                <w:color w:val="000000" w:themeColor="text1"/>
                <w:szCs w:val="28"/>
                <w:lang w:val="uk-UA"/>
              </w:rPr>
            </w:pPr>
            <w:r w:rsidRPr="008B42F6">
              <w:rPr>
                <w:color w:val="000000" w:themeColor="text1"/>
                <w:szCs w:val="28"/>
                <w:lang w:val="uk-UA"/>
              </w:rPr>
              <w:t>ФК12</w:t>
            </w:r>
          </w:p>
        </w:tc>
        <w:tc>
          <w:tcPr>
            <w:tcW w:w="6095" w:type="dxa"/>
          </w:tcPr>
          <w:p w14:paraId="30263A97" w14:textId="742A5FBC" w:rsidR="00C96B4B" w:rsidRPr="008B42F6" w:rsidRDefault="00C96B4B" w:rsidP="00A61876">
            <w:pPr>
              <w:pBdr>
                <w:top w:val="nil"/>
                <w:left w:val="nil"/>
                <w:bottom w:val="nil"/>
                <w:right w:val="nil"/>
                <w:between w:val="nil"/>
              </w:pBdr>
              <w:spacing w:after="0" w:line="240" w:lineRule="auto"/>
              <w:jc w:val="both"/>
              <w:rPr>
                <w:strike/>
                <w:color w:val="000000" w:themeColor="text1"/>
                <w:szCs w:val="28"/>
                <w:lang w:val="uk-UA"/>
              </w:rPr>
            </w:pPr>
            <w:r w:rsidRPr="008B42F6">
              <w:rPr>
                <w:color w:val="000000" w:themeColor="text1"/>
                <w:szCs w:val="28"/>
                <w:lang w:val="uk-UA"/>
              </w:rPr>
              <w:t xml:space="preserve">Здатність володіти базовими знаннями та практичними навичками з вибору та застосування сучасних програмних засобів, включаючи </w:t>
            </w:r>
            <w:r>
              <w:rPr>
                <w:color w:val="000000" w:themeColor="text1"/>
                <w:szCs w:val="28"/>
              </w:rPr>
              <w:t>CAD</w:t>
            </w:r>
            <w:r w:rsidRPr="005C0756">
              <w:rPr>
                <w:color w:val="000000" w:themeColor="text1"/>
                <w:szCs w:val="28"/>
                <w:lang w:val="uk-UA"/>
              </w:rPr>
              <w:t>/</w:t>
            </w:r>
            <w:r>
              <w:rPr>
                <w:color w:val="000000" w:themeColor="text1"/>
                <w:szCs w:val="28"/>
              </w:rPr>
              <w:t>CAM</w:t>
            </w:r>
            <w:r w:rsidRPr="008B42F6">
              <w:rPr>
                <w:color w:val="000000" w:themeColor="text1"/>
                <w:szCs w:val="28"/>
                <w:lang w:val="uk-UA"/>
              </w:rPr>
              <w:t xml:space="preserve"> системи, для моделювання та/або </w:t>
            </w:r>
            <w:proofErr w:type="spellStart"/>
            <w:r w:rsidRPr="008B42F6">
              <w:rPr>
                <w:color w:val="000000" w:themeColor="text1"/>
                <w:szCs w:val="28"/>
                <w:lang w:val="uk-UA"/>
              </w:rPr>
              <w:t>проектування</w:t>
            </w:r>
            <w:proofErr w:type="spellEnd"/>
            <w:r>
              <w:rPr>
                <w:color w:val="000000" w:themeColor="text1"/>
                <w:szCs w:val="28"/>
                <w:lang w:val="uk-UA"/>
              </w:rPr>
              <w:t xml:space="preserve"> виробів галузевого машинобудування, інструментів, </w:t>
            </w:r>
            <w:r w:rsidRPr="008B42F6">
              <w:rPr>
                <w:color w:val="000000" w:themeColor="text1"/>
                <w:szCs w:val="28"/>
                <w:lang w:val="uk-UA"/>
              </w:rPr>
              <w:t xml:space="preserve">металообробного обладнання та/або його елементів; створення </w:t>
            </w:r>
            <w:r>
              <w:rPr>
                <w:color w:val="000000" w:themeColor="text1"/>
                <w:szCs w:val="28"/>
                <w:lang w:val="uk-UA"/>
              </w:rPr>
              <w:t>керуючих програм верстатів з ЧПК.</w:t>
            </w:r>
          </w:p>
        </w:tc>
      </w:tr>
      <w:tr w:rsidR="00C96B4B" w:rsidRPr="001B3B09" w14:paraId="623108B7" w14:textId="77777777" w:rsidTr="00CB7454">
        <w:trPr>
          <w:trHeight w:val="1158"/>
        </w:trPr>
        <w:tc>
          <w:tcPr>
            <w:tcW w:w="2515" w:type="dxa"/>
            <w:vMerge/>
          </w:tcPr>
          <w:p w14:paraId="32999CFA" w14:textId="77777777" w:rsidR="00C96B4B" w:rsidRPr="00823FF3" w:rsidRDefault="00C96B4B" w:rsidP="00A61876">
            <w:pPr>
              <w:pBdr>
                <w:top w:val="nil"/>
                <w:left w:val="nil"/>
                <w:bottom w:val="nil"/>
                <w:right w:val="nil"/>
                <w:between w:val="nil"/>
              </w:pBdr>
              <w:spacing w:after="0" w:line="240" w:lineRule="auto"/>
              <w:rPr>
                <w:b/>
                <w:color w:val="000000"/>
                <w:szCs w:val="28"/>
                <w:lang w:val="uk-UA"/>
              </w:rPr>
            </w:pPr>
          </w:p>
        </w:tc>
        <w:tc>
          <w:tcPr>
            <w:tcW w:w="1276" w:type="dxa"/>
            <w:gridSpan w:val="2"/>
          </w:tcPr>
          <w:p w14:paraId="3FD99A1F" w14:textId="77777777" w:rsidR="00C96B4B" w:rsidRPr="008B42F6" w:rsidRDefault="00C96B4B" w:rsidP="00A61876">
            <w:pPr>
              <w:pBdr>
                <w:top w:val="nil"/>
                <w:left w:val="nil"/>
                <w:bottom w:val="nil"/>
                <w:right w:val="nil"/>
                <w:between w:val="nil"/>
              </w:pBdr>
              <w:spacing w:after="0" w:line="240" w:lineRule="auto"/>
              <w:jc w:val="both"/>
              <w:rPr>
                <w:color w:val="000000" w:themeColor="text1"/>
                <w:szCs w:val="28"/>
                <w:lang w:val="uk-UA"/>
              </w:rPr>
            </w:pPr>
            <w:r w:rsidRPr="008B42F6">
              <w:rPr>
                <w:color w:val="000000" w:themeColor="text1"/>
                <w:szCs w:val="28"/>
                <w:lang w:val="uk-UA"/>
              </w:rPr>
              <w:t>ФК13</w:t>
            </w:r>
          </w:p>
          <w:p w14:paraId="2AF9864D" w14:textId="77777777" w:rsidR="00C96B4B" w:rsidRPr="008B42F6" w:rsidRDefault="00C96B4B" w:rsidP="00A61876">
            <w:pPr>
              <w:pBdr>
                <w:top w:val="nil"/>
                <w:left w:val="nil"/>
                <w:bottom w:val="nil"/>
                <w:right w:val="nil"/>
                <w:between w:val="nil"/>
              </w:pBdr>
              <w:spacing w:after="0" w:line="240" w:lineRule="auto"/>
              <w:jc w:val="both"/>
              <w:rPr>
                <w:color w:val="000000" w:themeColor="text1"/>
                <w:szCs w:val="28"/>
                <w:lang w:val="uk-UA"/>
              </w:rPr>
            </w:pPr>
          </w:p>
        </w:tc>
        <w:tc>
          <w:tcPr>
            <w:tcW w:w="6095" w:type="dxa"/>
          </w:tcPr>
          <w:p w14:paraId="79378688" w14:textId="1A7CF496" w:rsidR="00C96B4B" w:rsidRPr="008B42F6" w:rsidRDefault="00C96B4B" w:rsidP="00A61876">
            <w:pPr>
              <w:pBdr>
                <w:top w:val="nil"/>
                <w:left w:val="nil"/>
                <w:bottom w:val="nil"/>
                <w:right w:val="nil"/>
                <w:between w:val="nil"/>
              </w:pBdr>
              <w:spacing w:after="0" w:line="240" w:lineRule="auto"/>
              <w:jc w:val="both"/>
              <w:rPr>
                <w:strike/>
                <w:color w:val="000000" w:themeColor="text1"/>
                <w:szCs w:val="28"/>
                <w:lang w:val="uk-UA"/>
              </w:rPr>
            </w:pPr>
            <w:r w:rsidRPr="008B42F6">
              <w:rPr>
                <w:color w:val="000000" w:themeColor="text1"/>
                <w:szCs w:val="28"/>
                <w:lang w:val="uk-UA"/>
              </w:rPr>
              <w:t>Здатність вибирати і обґрунтовувати металообробне обладнання та інструмент для виконання технологічних задач виробництва</w:t>
            </w:r>
            <w:r>
              <w:rPr>
                <w:color w:val="000000" w:themeColor="text1"/>
                <w:szCs w:val="28"/>
                <w:lang w:val="uk-UA"/>
              </w:rPr>
              <w:t xml:space="preserve">. </w:t>
            </w:r>
          </w:p>
        </w:tc>
      </w:tr>
      <w:tr w:rsidR="00A61876" w:rsidRPr="00F039F3" w14:paraId="51B675BC" w14:textId="77777777" w:rsidTr="00C96B4B">
        <w:trPr>
          <w:trHeight w:val="330"/>
        </w:trPr>
        <w:tc>
          <w:tcPr>
            <w:tcW w:w="9886" w:type="dxa"/>
            <w:gridSpan w:val="4"/>
            <w:shd w:val="clear" w:color="auto" w:fill="B3B3B3"/>
          </w:tcPr>
          <w:p w14:paraId="57C23D4C" w14:textId="41568F88" w:rsidR="00A61876" w:rsidRPr="00F039F3" w:rsidRDefault="00A61876" w:rsidP="00A61876">
            <w:pPr>
              <w:pBdr>
                <w:top w:val="nil"/>
                <w:left w:val="nil"/>
                <w:bottom w:val="nil"/>
                <w:right w:val="nil"/>
                <w:between w:val="nil"/>
              </w:pBdr>
              <w:spacing w:after="0" w:line="240" w:lineRule="auto"/>
              <w:jc w:val="center"/>
              <w:rPr>
                <w:color w:val="000000"/>
                <w:szCs w:val="28"/>
                <w:lang w:val="uk-UA"/>
              </w:rPr>
            </w:pPr>
            <w:r w:rsidRPr="00F039F3">
              <w:rPr>
                <w:b/>
                <w:color w:val="000000"/>
                <w:szCs w:val="28"/>
                <w:lang w:val="uk-UA"/>
              </w:rPr>
              <w:t>1.7 Програмні результати навчання (</w:t>
            </w:r>
            <w:r w:rsidR="00F52BAD">
              <w:rPr>
                <w:b/>
                <w:color w:val="000000"/>
                <w:szCs w:val="28"/>
                <w:lang w:val="uk-UA"/>
              </w:rPr>
              <w:t>П</w:t>
            </w:r>
            <w:r w:rsidRPr="00F039F3">
              <w:rPr>
                <w:b/>
                <w:color w:val="000000"/>
                <w:szCs w:val="28"/>
                <w:lang w:val="uk-UA"/>
              </w:rPr>
              <w:t>РН)</w:t>
            </w:r>
          </w:p>
        </w:tc>
      </w:tr>
      <w:tr w:rsidR="00A61876" w:rsidRPr="001B3B09" w14:paraId="5181D6DC" w14:textId="77777777" w:rsidTr="00C96B4B">
        <w:tc>
          <w:tcPr>
            <w:tcW w:w="9886" w:type="dxa"/>
            <w:gridSpan w:val="4"/>
            <w:tcBorders>
              <w:bottom w:val="single" w:sz="4" w:space="0" w:color="auto"/>
            </w:tcBorders>
          </w:tcPr>
          <w:p w14:paraId="32655F60" w14:textId="77777777" w:rsidR="00A61876" w:rsidRPr="00562279" w:rsidRDefault="00A61876" w:rsidP="00A61876">
            <w:pPr>
              <w:spacing w:after="120"/>
              <w:jc w:val="center"/>
              <w:rPr>
                <w:szCs w:val="28"/>
                <w:u w:val="single"/>
                <w:lang w:val="uk-UA"/>
              </w:rPr>
            </w:pPr>
            <w:r w:rsidRPr="00562279">
              <w:rPr>
                <w:szCs w:val="28"/>
                <w:u w:val="single"/>
                <w:lang w:val="uk-UA"/>
              </w:rPr>
              <w:t>РЕЗУЛЬТАТИ НАВЧАННЯ ВИЗНАЧЕНІ СТАНДАРТОМ ВИЩОЇ ОСВІТИ</w:t>
            </w:r>
          </w:p>
          <w:p w14:paraId="569078DD" w14:textId="30CD1BE4" w:rsidR="00A61876" w:rsidRPr="00562279" w:rsidRDefault="00F52BAD" w:rsidP="00A61876">
            <w:pPr>
              <w:pStyle w:val="TableParagraph"/>
              <w:spacing w:after="120"/>
              <w:ind w:left="57"/>
              <w:jc w:val="both"/>
            </w:pPr>
            <w:r>
              <w:rPr>
                <w:b/>
              </w:rPr>
              <w:t>П</w:t>
            </w:r>
            <w:r w:rsidR="00A61876" w:rsidRPr="00562279">
              <w:rPr>
                <w:b/>
              </w:rPr>
              <w:t>РН1)</w:t>
            </w:r>
            <w:r w:rsidR="00A61876" w:rsidRPr="00562279">
              <w:t xml:space="preserve">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7F798B1A" w14:textId="47B3B83E" w:rsidR="00A61876" w:rsidRPr="00562279" w:rsidRDefault="00F52BAD" w:rsidP="00A61876">
            <w:pPr>
              <w:pStyle w:val="TableParagraph"/>
              <w:spacing w:after="120"/>
              <w:ind w:left="57"/>
              <w:jc w:val="both"/>
            </w:pPr>
            <w:r>
              <w:rPr>
                <w:b/>
              </w:rPr>
              <w:t>П</w:t>
            </w:r>
            <w:r w:rsidR="00A61876" w:rsidRPr="00562279">
              <w:rPr>
                <w:b/>
              </w:rPr>
              <w:t>РН2)</w:t>
            </w:r>
            <w:r w:rsidR="00A61876" w:rsidRPr="00562279">
              <w:t xml:space="preserve"> Знання та розуміння механіки і машинобудування та перспектив їхнього розвитку.</w:t>
            </w:r>
          </w:p>
          <w:p w14:paraId="74DA55F5" w14:textId="54B00820" w:rsidR="00A61876" w:rsidRPr="00562279" w:rsidRDefault="00F52BAD" w:rsidP="00A61876">
            <w:pPr>
              <w:pStyle w:val="TableParagraph"/>
              <w:spacing w:after="120"/>
              <w:ind w:left="57"/>
              <w:jc w:val="both"/>
            </w:pPr>
            <w:r>
              <w:rPr>
                <w:b/>
              </w:rPr>
              <w:t>П</w:t>
            </w:r>
            <w:r w:rsidR="00A61876" w:rsidRPr="00562279">
              <w:rPr>
                <w:b/>
              </w:rPr>
              <w:t>РН3)</w:t>
            </w:r>
            <w:r w:rsidR="00A61876" w:rsidRPr="00562279">
              <w:t xml:space="preserve"> Знати і розуміти системи автоматичного керування об'єктами та процесами галузевого машинобудування, мати навички їх практичного використання.</w:t>
            </w:r>
          </w:p>
          <w:p w14:paraId="77209F65" w14:textId="00349928" w:rsidR="00A61876" w:rsidRPr="00562279" w:rsidRDefault="00F52BAD" w:rsidP="00A61876">
            <w:pPr>
              <w:pStyle w:val="TableParagraph"/>
              <w:tabs>
                <w:tab w:val="left" w:pos="851"/>
                <w:tab w:val="left" w:pos="2575"/>
                <w:tab w:val="left" w:pos="3966"/>
                <w:tab w:val="left" w:pos="5539"/>
                <w:tab w:val="left" w:pos="6156"/>
                <w:tab w:val="left" w:pos="7629"/>
                <w:tab w:val="left" w:pos="8938"/>
              </w:tabs>
              <w:spacing w:after="120"/>
              <w:ind w:left="57" w:right="120"/>
              <w:jc w:val="both"/>
            </w:pPr>
            <w:r>
              <w:rPr>
                <w:b/>
              </w:rPr>
              <w:t>П</w:t>
            </w:r>
            <w:r w:rsidR="00A61876" w:rsidRPr="00562279">
              <w:rPr>
                <w:b/>
              </w:rPr>
              <w:t>РН4)</w:t>
            </w:r>
            <w:r w:rsidR="00A61876" w:rsidRPr="00562279">
              <w:t xml:space="preserve"> Здійснювати інженерні розрахунки для вирішення складних задач </w:t>
            </w:r>
            <w:r w:rsidR="00A61876" w:rsidRPr="00562279">
              <w:rPr>
                <w:spacing w:val="-16"/>
              </w:rPr>
              <w:t xml:space="preserve">і </w:t>
            </w:r>
            <w:r w:rsidR="00A61876" w:rsidRPr="00562279">
              <w:t>практичних проблем у галузевому</w:t>
            </w:r>
            <w:r w:rsidR="00A61876" w:rsidRPr="00562279">
              <w:rPr>
                <w:spacing w:val="-11"/>
              </w:rPr>
              <w:t xml:space="preserve"> </w:t>
            </w:r>
            <w:r w:rsidR="00A61876" w:rsidRPr="00562279">
              <w:t>машинобудуванні.</w:t>
            </w:r>
          </w:p>
          <w:p w14:paraId="398FEE96" w14:textId="7CE44BB9" w:rsidR="00A61876" w:rsidRPr="00562279" w:rsidRDefault="00F52BAD" w:rsidP="00A61876">
            <w:pPr>
              <w:pStyle w:val="TableParagraph"/>
              <w:spacing w:after="120"/>
              <w:jc w:val="both"/>
            </w:pPr>
            <w:r>
              <w:rPr>
                <w:b/>
              </w:rPr>
              <w:t>П</w:t>
            </w:r>
            <w:r w:rsidR="00A61876" w:rsidRPr="00562279">
              <w:rPr>
                <w:b/>
              </w:rPr>
              <w:t>РН5)</w:t>
            </w:r>
            <w:r w:rsidR="00A61876" w:rsidRPr="00562279">
              <w:t xml:space="preserve"> Аналізувати інженерні об’єкти, процеси та методи.</w:t>
            </w:r>
          </w:p>
          <w:p w14:paraId="61C0C4EF" w14:textId="5D3A0140" w:rsidR="00A61876" w:rsidRPr="00562279" w:rsidRDefault="00F52BAD" w:rsidP="00A61876">
            <w:pPr>
              <w:pStyle w:val="TableParagraph"/>
              <w:spacing w:after="120"/>
              <w:jc w:val="both"/>
            </w:pPr>
            <w:r>
              <w:rPr>
                <w:b/>
              </w:rPr>
              <w:t>П</w:t>
            </w:r>
            <w:r w:rsidR="00A61876" w:rsidRPr="00562279">
              <w:rPr>
                <w:b/>
              </w:rPr>
              <w:t>РН6)</w:t>
            </w:r>
            <w:r w:rsidR="00A61876" w:rsidRPr="00562279">
              <w:t xml:space="preserve"> Відшуковувати потрібну наукову і технічну інформацію в доступних </w:t>
            </w:r>
            <w:r w:rsidR="00A61876" w:rsidRPr="00562279">
              <w:lastRenderedPageBreak/>
              <w:t>джерелах, зокрема, іноземною мовою, аналізувати і оцінювати її.</w:t>
            </w:r>
          </w:p>
          <w:p w14:paraId="3B4FF9DD" w14:textId="154EE505" w:rsidR="00A61876" w:rsidRPr="00562279" w:rsidRDefault="00F52BAD" w:rsidP="00A61876">
            <w:pPr>
              <w:pStyle w:val="TableParagraph"/>
              <w:spacing w:after="120"/>
              <w:jc w:val="both"/>
            </w:pPr>
            <w:r>
              <w:rPr>
                <w:b/>
              </w:rPr>
              <w:t>П</w:t>
            </w:r>
            <w:r w:rsidR="00A61876" w:rsidRPr="00562279">
              <w:rPr>
                <w:b/>
              </w:rPr>
              <w:t>РН7)</w:t>
            </w:r>
            <w:r w:rsidR="00A61876" w:rsidRPr="00562279">
              <w:t xml:space="preserve"> Готувати виробництво та експлуатувати вироби, застосовуючи автоматичні системи підтримування життєвого циклу.</w:t>
            </w:r>
          </w:p>
          <w:p w14:paraId="0631627D" w14:textId="0EB4B275" w:rsidR="00A61876" w:rsidRPr="00562279" w:rsidRDefault="00F52BAD" w:rsidP="00A61876">
            <w:pPr>
              <w:pStyle w:val="TableParagraph"/>
              <w:spacing w:after="120"/>
              <w:jc w:val="both"/>
            </w:pPr>
            <w:r>
              <w:rPr>
                <w:b/>
              </w:rPr>
              <w:t>П</w:t>
            </w:r>
            <w:r w:rsidR="00A61876" w:rsidRPr="00562279">
              <w:rPr>
                <w:b/>
              </w:rPr>
              <w:t>РН8)</w:t>
            </w:r>
            <w:r w:rsidR="00A61876" w:rsidRPr="00562279">
              <w:t xml:space="preserve"> Розуміти відповідні методи та мати навички конструювання типових вузлів та механізмів відповідно до поставленого</w:t>
            </w:r>
            <w:r w:rsidR="00A61876" w:rsidRPr="00562279">
              <w:rPr>
                <w:spacing w:val="-5"/>
              </w:rPr>
              <w:t xml:space="preserve"> </w:t>
            </w:r>
            <w:r w:rsidR="00A61876" w:rsidRPr="00562279">
              <w:t>завдання.</w:t>
            </w:r>
          </w:p>
          <w:p w14:paraId="2F9C08AA" w14:textId="452EEA7A" w:rsidR="00A61876" w:rsidRPr="00562279" w:rsidRDefault="00F52BAD" w:rsidP="00A61876">
            <w:pPr>
              <w:pStyle w:val="TableParagraph"/>
              <w:tabs>
                <w:tab w:val="left" w:pos="1012"/>
                <w:tab w:val="left" w:pos="2310"/>
                <w:tab w:val="left" w:pos="3698"/>
                <w:tab w:val="left" w:pos="4923"/>
                <w:tab w:val="left" w:pos="5791"/>
                <w:tab w:val="left" w:pos="6261"/>
                <w:tab w:val="left" w:pos="7385"/>
                <w:tab w:val="left" w:pos="8540"/>
              </w:tabs>
              <w:spacing w:after="120"/>
              <w:ind w:right="48"/>
              <w:jc w:val="both"/>
            </w:pPr>
            <w:r>
              <w:rPr>
                <w:b/>
              </w:rPr>
              <w:t>П</w:t>
            </w:r>
            <w:r w:rsidR="00A61876" w:rsidRPr="00562279">
              <w:rPr>
                <w:b/>
              </w:rPr>
              <w:t>РН9)</w:t>
            </w:r>
            <w:r w:rsidR="00A61876" w:rsidRPr="00562279">
              <w:t xml:space="preserve"> Обирати і застосовувати потрібне обладнання, інструменти та методи. </w:t>
            </w:r>
          </w:p>
          <w:p w14:paraId="10051E87" w14:textId="33E61819" w:rsidR="00A61876" w:rsidRPr="00562279" w:rsidRDefault="00F52BAD" w:rsidP="00A61876">
            <w:pPr>
              <w:pStyle w:val="TableParagraph"/>
              <w:tabs>
                <w:tab w:val="left" w:pos="1012"/>
                <w:tab w:val="left" w:pos="2310"/>
                <w:tab w:val="left" w:pos="3698"/>
                <w:tab w:val="left" w:pos="4923"/>
                <w:tab w:val="left" w:pos="5791"/>
                <w:tab w:val="left" w:pos="6261"/>
                <w:tab w:val="left" w:pos="7385"/>
                <w:tab w:val="left" w:pos="8540"/>
              </w:tabs>
              <w:spacing w:after="120"/>
              <w:ind w:right="48"/>
              <w:jc w:val="both"/>
            </w:pPr>
            <w:r>
              <w:rPr>
                <w:b/>
              </w:rPr>
              <w:t>П</w:t>
            </w:r>
            <w:r w:rsidR="00A61876" w:rsidRPr="00562279">
              <w:rPr>
                <w:b/>
              </w:rPr>
              <w:t>РН10)</w:t>
            </w:r>
            <w:r w:rsidR="00A61876" w:rsidRPr="00562279">
              <w:t xml:space="preserve"> Розуміти проблеми охорони праці та правові аспекти </w:t>
            </w:r>
            <w:r w:rsidR="00A61876" w:rsidRPr="00562279">
              <w:rPr>
                <w:spacing w:val="-3"/>
              </w:rPr>
              <w:t xml:space="preserve">інженерної </w:t>
            </w:r>
            <w:r w:rsidR="00A61876" w:rsidRPr="00562279">
              <w:t>діяльності у галузевому машинобудуванні, навички прогнозування соціальних й екологічних наслідків реалізації технічних</w:t>
            </w:r>
            <w:r w:rsidR="00A61876" w:rsidRPr="00562279">
              <w:rPr>
                <w:spacing w:val="-2"/>
              </w:rPr>
              <w:t xml:space="preserve"> </w:t>
            </w:r>
            <w:r w:rsidR="00A61876" w:rsidRPr="00562279">
              <w:t>завдань.</w:t>
            </w:r>
          </w:p>
          <w:p w14:paraId="2F70E06F" w14:textId="1D373F64" w:rsidR="00A61876" w:rsidRPr="00562279" w:rsidRDefault="00F52BAD" w:rsidP="00A61876">
            <w:pPr>
              <w:pStyle w:val="TableParagraph"/>
              <w:spacing w:after="120"/>
              <w:jc w:val="both"/>
            </w:pPr>
            <w:r>
              <w:rPr>
                <w:b/>
              </w:rPr>
              <w:t>П</w:t>
            </w:r>
            <w:r w:rsidR="00A61876" w:rsidRPr="00562279">
              <w:rPr>
                <w:b/>
              </w:rPr>
              <w:t>РН11)</w:t>
            </w:r>
            <w:r w:rsidR="00A61876" w:rsidRPr="00562279">
              <w:t xml:space="preserve"> Вільно спілкуватися з інженерним співтовариством усно і письмово державною та іноземною мовам.</w:t>
            </w:r>
          </w:p>
          <w:p w14:paraId="185ECF6E" w14:textId="6B879DAB" w:rsidR="00A61876" w:rsidRPr="00562279" w:rsidRDefault="00F52BAD" w:rsidP="00A61876">
            <w:pPr>
              <w:pStyle w:val="TableParagraph"/>
              <w:spacing w:after="120"/>
              <w:jc w:val="both"/>
            </w:pPr>
            <w:r>
              <w:rPr>
                <w:b/>
              </w:rPr>
              <w:t>П</w:t>
            </w:r>
            <w:r w:rsidR="00A61876" w:rsidRPr="00562279">
              <w:rPr>
                <w:b/>
              </w:rPr>
              <w:t>РН12)</w:t>
            </w:r>
            <w:r w:rsidR="00A61876" w:rsidRPr="00562279">
              <w:t xml:space="preserve"> Застосовувати засоби технічного контролю для оцінювання параметрів об'єктів і процесів у галузевому машинобудуванні.</w:t>
            </w:r>
          </w:p>
          <w:p w14:paraId="08485EEB" w14:textId="4CB887C1" w:rsidR="00A61876" w:rsidRPr="00562279" w:rsidRDefault="00F52BAD" w:rsidP="00A61876">
            <w:pPr>
              <w:pStyle w:val="TableParagraph"/>
              <w:spacing w:after="120"/>
              <w:jc w:val="both"/>
            </w:pPr>
            <w:r>
              <w:rPr>
                <w:b/>
              </w:rPr>
              <w:t>П</w:t>
            </w:r>
            <w:r w:rsidR="00A61876" w:rsidRPr="00562279">
              <w:rPr>
                <w:b/>
              </w:rPr>
              <w:t>РН13)</w:t>
            </w:r>
            <w:r w:rsidR="00A61876" w:rsidRPr="00562279">
              <w:t xml:space="preserve"> Розуміти структури і служби підприємств галузевого машинобудування.</w:t>
            </w:r>
          </w:p>
          <w:p w14:paraId="2C26C524" w14:textId="5E3CE0D6" w:rsidR="00A61876" w:rsidRDefault="00F52BAD" w:rsidP="00A61876">
            <w:pPr>
              <w:widowControl w:val="0"/>
              <w:pBdr>
                <w:top w:val="nil"/>
                <w:left w:val="nil"/>
                <w:bottom w:val="nil"/>
                <w:right w:val="nil"/>
                <w:between w:val="nil"/>
              </w:pBdr>
              <w:spacing w:after="120" w:line="240" w:lineRule="auto"/>
              <w:jc w:val="both"/>
              <w:rPr>
                <w:lang w:val="uk-UA"/>
              </w:rPr>
            </w:pPr>
            <w:r>
              <w:rPr>
                <w:b/>
                <w:lang w:val="uk-UA"/>
              </w:rPr>
              <w:t>П</w:t>
            </w:r>
            <w:r w:rsidR="00A61876" w:rsidRPr="00562279">
              <w:rPr>
                <w:b/>
                <w:lang w:val="uk-UA"/>
              </w:rPr>
              <w:t>РН14)</w:t>
            </w:r>
            <w:r w:rsidR="00A61876" w:rsidRPr="00562279">
              <w:rPr>
                <w:lang w:val="uk-UA"/>
              </w:rPr>
              <w:t xml:space="preserve"> Розробляти деталі</w:t>
            </w:r>
            <w:r w:rsidR="00A61876" w:rsidRPr="00562279">
              <w:rPr>
                <w:lang w:val="uk-UA"/>
              </w:rPr>
              <w:tab/>
              <w:t xml:space="preserve">та вузли машин із застосуванням </w:t>
            </w:r>
            <w:r w:rsidR="00A61876" w:rsidRPr="00562279">
              <w:rPr>
                <w:spacing w:val="-4"/>
                <w:lang w:val="uk-UA"/>
              </w:rPr>
              <w:t>систем  а</w:t>
            </w:r>
            <w:r w:rsidR="00A61876" w:rsidRPr="00562279">
              <w:rPr>
                <w:lang w:val="uk-UA"/>
              </w:rPr>
              <w:t>втоматизованого</w:t>
            </w:r>
            <w:r w:rsidR="00A61876" w:rsidRPr="00562279">
              <w:rPr>
                <w:spacing w:val="-3"/>
                <w:lang w:val="uk-UA"/>
              </w:rPr>
              <w:t xml:space="preserve"> </w:t>
            </w:r>
            <w:proofErr w:type="spellStart"/>
            <w:r w:rsidR="00A61876" w:rsidRPr="00562279">
              <w:rPr>
                <w:lang w:val="uk-UA"/>
              </w:rPr>
              <w:t>проектування</w:t>
            </w:r>
            <w:proofErr w:type="spellEnd"/>
            <w:r w:rsidR="00A61876" w:rsidRPr="00562279">
              <w:rPr>
                <w:lang w:val="uk-UA"/>
              </w:rPr>
              <w:t>.</w:t>
            </w:r>
          </w:p>
          <w:p w14:paraId="2E1BDE9A" w14:textId="77777777" w:rsidR="00A61876" w:rsidRPr="00562279" w:rsidRDefault="00A61876" w:rsidP="00A61876">
            <w:pPr>
              <w:widowControl w:val="0"/>
              <w:pBdr>
                <w:top w:val="nil"/>
                <w:left w:val="nil"/>
                <w:bottom w:val="nil"/>
                <w:right w:val="nil"/>
                <w:between w:val="nil"/>
              </w:pBdr>
              <w:spacing w:after="120" w:line="240" w:lineRule="auto"/>
              <w:jc w:val="both"/>
              <w:rPr>
                <w:lang w:val="uk-UA"/>
              </w:rPr>
            </w:pPr>
          </w:p>
          <w:p w14:paraId="67CCDFBC" w14:textId="64FE373E" w:rsidR="00A61876" w:rsidRPr="00562279" w:rsidRDefault="00A61876" w:rsidP="00A61876">
            <w:pPr>
              <w:widowControl w:val="0"/>
              <w:pBdr>
                <w:top w:val="nil"/>
                <w:left w:val="nil"/>
                <w:bottom w:val="nil"/>
                <w:right w:val="nil"/>
                <w:between w:val="nil"/>
              </w:pBdr>
              <w:spacing w:after="120" w:line="240" w:lineRule="auto"/>
              <w:jc w:val="center"/>
              <w:rPr>
                <w:u w:val="single"/>
                <w:lang w:val="uk-UA"/>
              </w:rPr>
            </w:pPr>
            <w:r w:rsidRPr="00562279">
              <w:rPr>
                <w:szCs w:val="28"/>
                <w:u w:val="single"/>
                <w:lang w:val="uk-UA"/>
              </w:rPr>
              <w:t>ЗУЛЬТАТИ НАВЧАННЯ ВИЗНАЧЕНІ НУ «ЗАПОРІЗЬКА ПОЛІТЕХНІКА»</w:t>
            </w:r>
          </w:p>
          <w:p w14:paraId="05EB39C2" w14:textId="4E653D77" w:rsidR="00A61876" w:rsidRPr="008B42F6" w:rsidRDefault="00F52BAD" w:rsidP="00A61876">
            <w:pPr>
              <w:widowControl w:val="0"/>
              <w:pBdr>
                <w:top w:val="nil"/>
                <w:left w:val="nil"/>
                <w:bottom w:val="nil"/>
                <w:right w:val="nil"/>
                <w:between w:val="nil"/>
              </w:pBdr>
              <w:spacing w:after="120" w:line="240" w:lineRule="auto"/>
              <w:jc w:val="both"/>
              <w:rPr>
                <w:color w:val="000000" w:themeColor="text1"/>
                <w:lang w:val="uk-UA"/>
              </w:rPr>
            </w:pPr>
            <w:r>
              <w:rPr>
                <w:b/>
                <w:bCs/>
                <w:color w:val="000000" w:themeColor="text1"/>
                <w:szCs w:val="28"/>
                <w:lang w:val="uk-UA"/>
              </w:rPr>
              <w:t>П</w:t>
            </w:r>
            <w:r w:rsidR="00A61876" w:rsidRPr="008B42F6">
              <w:rPr>
                <w:b/>
                <w:bCs/>
                <w:color w:val="000000" w:themeColor="text1"/>
                <w:szCs w:val="28"/>
                <w:lang w:val="uk-UA"/>
              </w:rPr>
              <w:t>РН15)</w:t>
            </w:r>
            <w:r w:rsidR="00A61876" w:rsidRPr="008B42F6">
              <w:rPr>
                <w:color w:val="000000" w:themeColor="text1"/>
                <w:szCs w:val="28"/>
                <w:lang w:val="uk-UA"/>
              </w:rPr>
              <w:t xml:space="preserve"> Розуміти та вміти забезпечувати</w:t>
            </w:r>
            <w:r>
              <w:rPr>
                <w:color w:val="000000" w:themeColor="text1"/>
                <w:szCs w:val="28"/>
                <w:lang w:val="uk-UA"/>
              </w:rPr>
              <w:t>:</w:t>
            </w:r>
            <w:r w:rsidR="00A61876" w:rsidRPr="008B42F6">
              <w:rPr>
                <w:color w:val="000000" w:themeColor="text1"/>
                <w:szCs w:val="28"/>
                <w:lang w:val="uk-UA"/>
              </w:rPr>
              <w:t xml:space="preserve"> взаємозамінність деталей обладнання галузевого машинобудування в залежності від їх функціонального призначення</w:t>
            </w:r>
            <w:r>
              <w:rPr>
                <w:color w:val="000000" w:themeColor="text1"/>
                <w:szCs w:val="28"/>
                <w:lang w:val="uk-UA"/>
              </w:rPr>
              <w:t>;</w:t>
            </w:r>
            <w:r w:rsidR="00A61876" w:rsidRPr="008B42F6">
              <w:rPr>
                <w:color w:val="000000" w:themeColor="text1"/>
                <w:szCs w:val="28"/>
                <w:lang w:val="uk-UA"/>
              </w:rPr>
              <w:t xml:space="preserve"> </w:t>
            </w:r>
            <w:r w:rsidR="00A61876" w:rsidRPr="008B42F6">
              <w:rPr>
                <w:color w:val="000000" w:themeColor="text1"/>
                <w:lang w:val="uk-UA"/>
              </w:rPr>
              <w:t>створення, підтримання та поліпшення якості на різних рівнях виробництва та існування продукції</w:t>
            </w:r>
            <w:r>
              <w:rPr>
                <w:color w:val="000000" w:themeColor="text1"/>
                <w:lang w:val="uk-UA"/>
              </w:rPr>
              <w:t>.</w:t>
            </w:r>
          </w:p>
          <w:p w14:paraId="645FFD35" w14:textId="29CE50E6" w:rsidR="00A61876" w:rsidRPr="00562279" w:rsidRDefault="00F52BAD" w:rsidP="00783BDE">
            <w:pPr>
              <w:widowControl w:val="0"/>
              <w:pBdr>
                <w:top w:val="nil"/>
                <w:left w:val="nil"/>
                <w:bottom w:val="nil"/>
                <w:right w:val="nil"/>
                <w:between w:val="nil"/>
              </w:pBdr>
              <w:spacing w:after="120" w:line="240" w:lineRule="auto"/>
              <w:jc w:val="both"/>
              <w:rPr>
                <w:szCs w:val="28"/>
                <w:lang w:val="uk-UA"/>
              </w:rPr>
            </w:pPr>
            <w:r>
              <w:rPr>
                <w:b/>
                <w:bCs/>
                <w:color w:val="000000" w:themeColor="text1"/>
                <w:lang w:val="uk-UA"/>
              </w:rPr>
              <w:t>П</w:t>
            </w:r>
            <w:r w:rsidR="00A61876" w:rsidRPr="008B42F6">
              <w:rPr>
                <w:b/>
                <w:bCs/>
                <w:color w:val="000000" w:themeColor="text1"/>
                <w:lang w:val="uk-UA"/>
              </w:rPr>
              <w:t>РН1</w:t>
            </w:r>
            <w:r w:rsidR="00F72DA8">
              <w:rPr>
                <w:b/>
                <w:bCs/>
                <w:color w:val="000000" w:themeColor="text1"/>
                <w:lang w:val="uk-UA"/>
              </w:rPr>
              <w:t>6</w:t>
            </w:r>
            <w:r w:rsidR="00A61876" w:rsidRPr="008B42F6">
              <w:rPr>
                <w:b/>
                <w:bCs/>
                <w:color w:val="000000" w:themeColor="text1"/>
                <w:lang w:val="uk-UA"/>
              </w:rPr>
              <w:t>)</w:t>
            </w:r>
            <w:r w:rsidR="00A61876" w:rsidRPr="008B42F6">
              <w:rPr>
                <w:color w:val="000000" w:themeColor="text1"/>
                <w:lang w:val="uk-UA"/>
              </w:rPr>
              <w:t xml:space="preserve"> Знати і вміти підбирати та використовувати </w:t>
            </w:r>
            <w:r w:rsidR="00A61876">
              <w:rPr>
                <w:color w:val="000000" w:themeColor="text1"/>
              </w:rPr>
              <w:t>CAD</w:t>
            </w:r>
            <w:r w:rsidR="00A61876" w:rsidRPr="005C0756">
              <w:rPr>
                <w:color w:val="000000" w:themeColor="text1"/>
                <w:lang w:val="uk-UA"/>
              </w:rPr>
              <w:t>/</w:t>
            </w:r>
            <w:r w:rsidR="00A61876">
              <w:rPr>
                <w:color w:val="000000" w:themeColor="text1"/>
              </w:rPr>
              <w:t>CAM</w:t>
            </w:r>
            <w:r w:rsidR="00A61876" w:rsidRPr="008B42F6">
              <w:rPr>
                <w:color w:val="000000" w:themeColor="text1"/>
                <w:lang w:val="uk-UA"/>
              </w:rPr>
              <w:t xml:space="preserve"> системи та інші програмні засоби для вирішення практичних </w:t>
            </w:r>
            <w:r w:rsidR="00AB05EB">
              <w:rPr>
                <w:color w:val="000000" w:themeColor="text1"/>
                <w:lang w:val="uk-UA"/>
              </w:rPr>
              <w:t>задач</w:t>
            </w:r>
            <w:r w:rsidR="007E5481">
              <w:rPr>
                <w:color w:val="000000" w:themeColor="text1"/>
                <w:lang w:val="uk-UA"/>
              </w:rPr>
              <w:t xml:space="preserve"> </w:t>
            </w:r>
            <w:r w:rsidR="007E5481" w:rsidRPr="00AB05EB">
              <w:rPr>
                <w:lang w:val="uk-UA"/>
              </w:rPr>
              <w:t>відповідно до поставленого</w:t>
            </w:r>
            <w:r w:rsidR="007E5481" w:rsidRPr="00AB05EB">
              <w:rPr>
                <w:spacing w:val="-5"/>
                <w:lang w:val="uk-UA"/>
              </w:rPr>
              <w:t xml:space="preserve"> </w:t>
            </w:r>
            <w:r w:rsidR="007E5481" w:rsidRPr="00AB05EB">
              <w:rPr>
                <w:lang w:val="uk-UA"/>
              </w:rPr>
              <w:t>завдання</w:t>
            </w:r>
            <w:r w:rsidR="00A61876" w:rsidRPr="008B42F6">
              <w:rPr>
                <w:color w:val="000000" w:themeColor="text1"/>
                <w:lang w:val="uk-UA"/>
              </w:rPr>
              <w:t xml:space="preserve"> по моделюванню</w:t>
            </w:r>
            <w:r w:rsidR="00A8125A">
              <w:rPr>
                <w:color w:val="000000" w:themeColor="text1"/>
                <w:lang w:val="uk-UA"/>
              </w:rPr>
              <w:t>, технологічному та інструментальному забезпеченню виробничого процесу,</w:t>
            </w:r>
            <w:r w:rsidR="00A61876" w:rsidRPr="008B42F6">
              <w:rPr>
                <w:color w:val="000000" w:themeColor="text1"/>
                <w:lang w:val="uk-UA"/>
              </w:rPr>
              <w:t xml:space="preserve"> створенню </w:t>
            </w:r>
            <w:r w:rsidR="00A61876">
              <w:rPr>
                <w:color w:val="000000" w:themeColor="text1"/>
                <w:lang w:val="uk-UA"/>
              </w:rPr>
              <w:t xml:space="preserve">керуючих програм </w:t>
            </w:r>
            <w:r w:rsidR="00A8125A">
              <w:rPr>
                <w:color w:val="000000" w:themeColor="text1"/>
                <w:lang w:val="uk-UA"/>
              </w:rPr>
              <w:t xml:space="preserve">для </w:t>
            </w:r>
            <w:r w:rsidR="00A61876">
              <w:rPr>
                <w:color w:val="000000" w:themeColor="text1"/>
                <w:lang w:val="uk-UA"/>
              </w:rPr>
              <w:t>верстатів з ЧПК</w:t>
            </w:r>
            <w:r w:rsidR="00F72DA8">
              <w:rPr>
                <w:color w:val="000000" w:themeColor="text1"/>
                <w:lang w:val="uk-UA"/>
              </w:rPr>
              <w:t>.</w:t>
            </w:r>
          </w:p>
        </w:tc>
      </w:tr>
      <w:tr w:rsidR="00A61876" w:rsidRPr="00DF5C47" w14:paraId="4C2898FC" w14:textId="6241408B" w:rsidTr="00C96B4B">
        <w:tc>
          <w:tcPr>
            <w:tcW w:w="9886" w:type="dxa"/>
            <w:gridSpan w:val="4"/>
            <w:shd w:val="clear" w:color="auto" w:fill="B3B3B3"/>
          </w:tcPr>
          <w:p w14:paraId="7D1C9261" w14:textId="77777777" w:rsidR="00A61876" w:rsidRPr="00F039F3" w:rsidRDefault="00A61876" w:rsidP="00A61876">
            <w:pPr>
              <w:pBdr>
                <w:top w:val="nil"/>
                <w:left w:val="nil"/>
                <w:bottom w:val="nil"/>
                <w:right w:val="nil"/>
                <w:between w:val="nil"/>
              </w:pBdr>
              <w:spacing w:after="0" w:line="240" w:lineRule="auto"/>
              <w:jc w:val="center"/>
              <w:rPr>
                <w:color w:val="000000"/>
                <w:szCs w:val="28"/>
                <w:lang w:val="uk-UA"/>
              </w:rPr>
            </w:pPr>
            <w:r w:rsidRPr="00F039F3">
              <w:rPr>
                <w:b/>
                <w:color w:val="000000"/>
                <w:szCs w:val="28"/>
                <w:lang w:val="uk-UA"/>
              </w:rPr>
              <w:lastRenderedPageBreak/>
              <w:t xml:space="preserve">1.8 Ресурсне забезпечення реалізації програми </w:t>
            </w:r>
          </w:p>
        </w:tc>
      </w:tr>
      <w:tr w:rsidR="00B86F2A" w:rsidRPr="001B3B09" w14:paraId="4DD3A218" w14:textId="77777777" w:rsidTr="00C96B4B">
        <w:tc>
          <w:tcPr>
            <w:tcW w:w="2515" w:type="dxa"/>
            <w:vAlign w:val="center"/>
          </w:tcPr>
          <w:p w14:paraId="247A0E39" w14:textId="0A85BE6A" w:rsidR="00B86F2A" w:rsidRPr="00F039F3" w:rsidRDefault="00B86F2A" w:rsidP="00B86F2A">
            <w:pPr>
              <w:pBdr>
                <w:top w:val="nil"/>
                <w:left w:val="nil"/>
                <w:bottom w:val="nil"/>
                <w:right w:val="nil"/>
                <w:between w:val="nil"/>
              </w:pBdr>
              <w:spacing w:after="0" w:line="240" w:lineRule="auto"/>
              <w:rPr>
                <w:b/>
                <w:color w:val="000000"/>
                <w:szCs w:val="28"/>
                <w:lang w:val="uk-UA"/>
              </w:rPr>
            </w:pPr>
            <w:r w:rsidRPr="00F039F3">
              <w:rPr>
                <w:b/>
                <w:color w:val="000000"/>
                <w:szCs w:val="28"/>
                <w:lang w:val="uk-UA"/>
              </w:rPr>
              <w:t>Кадрове забезпечення</w:t>
            </w:r>
          </w:p>
        </w:tc>
        <w:tc>
          <w:tcPr>
            <w:tcW w:w="7371" w:type="dxa"/>
            <w:gridSpan w:val="3"/>
          </w:tcPr>
          <w:p w14:paraId="0AB2EB3F" w14:textId="77777777" w:rsidR="00B86F2A" w:rsidRDefault="00B86F2A" w:rsidP="00B86F2A">
            <w:pPr>
              <w:pBdr>
                <w:top w:val="nil"/>
                <w:left w:val="nil"/>
                <w:bottom w:val="nil"/>
                <w:right w:val="nil"/>
                <w:between w:val="nil"/>
              </w:pBdr>
              <w:spacing w:after="0" w:line="240" w:lineRule="auto"/>
              <w:ind w:firstLine="567"/>
              <w:jc w:val="both"/>
              <w:rPr>
                <w:color w:val="000000"/>
                <w:szCs w:val="28"/>
                <w:lang w:val="uk-UA"/>
              </w:rPr>
            </w:pPr>
            <w:r w:rsidRPr="00BD39D4">
              <w:rPr>
                <w:color w:val="000000"/>
                <w:szCs w:val="28"/>
                <w:lang w:val="uk-UA"/>
              </w:rPr>
              <w:t>Викладання освітніх компонентів здійснюють 6 викладачі</w:t>
            </w:r>
            <w:r>
              <w:rPr>
                <w:color w:val="000000"/>
                <w:szCs w:val="28"/>
                <w:lang w:val="uk-UA"/>
              </w:rPr>
              <w:t>в</w:t>
            </w:r>
            <w:r w:rsidRPr="00BD39D4">
              <w:rPr>
                <w:color w:val="000000"/>
                <w:szCs w:val="28"/>
                <w:lang w:val="uk-UA"/>
              </w:rPr>
              <w:t xml:space="preserve">, що мають відповідну кваліфікацію. Серед них 1 доктор наук, професор, 2 кандидати наук, доценти. </w:t>
            </w:r>
            <w:r>
              <w:rPr>
                <w:color w:val="000000"/>
                <w:szCs w:val="28"/>
                <w:lang w:val="uk-UA"/>
              </w:rPr>
              <w:t xml:space="preserve"> </w:t>
            </w:r>
            <w:r w:rsidRPr="00255920">
              <w:rPr>
                <w:color w:val="000000"/>
                <w:szCs w:val="28"/>
                <w:lang w:val="uk-UA"/>
              </w:rPr>
              <w:t>Науково-педагогічні працівники мають стаж науково-педагогічної діяльності</w:t>
            </w:r>
            <w:r>
              <w:rPr>
                <w:color w:val="000000"/>
                <w:szCs w:val="28"/>
                <w:lang w:val="uk-UA"/>
              </w:rPr>
              <w:t xml:space="preserve">, </w:t>
            </w:r>
            <w:r w:rsidRPr="00255920">
              <w:rPr>
                <w:color w:val="000000"/>
                <w:szCs w:val="28"/>
                <w:lang w:val="uk-UA"/>
              </w:rPr>
              <w:t>рівень наукової та професійної активності</w:t>
            </w:r>
            <w:r>
              <w:rPr>
                <w:color w:val="000000"/>
                <w:szCs w:val="28"/>
                <w:lang w:val="uk-UA"/>
              </w:rPr>
              <w:t xml:space="preserve"> згідно чинних</w:t>
            </w:r>
            <w:r w:rsidRPr="00255920">
              <w:rPr>
                <w:color w:val="000000"/>
                <w:szCs w:val="28"/>
                <w:lang w:val="uk-UA"/>
              </w:rPr>
              <w:t xml:space="preserve"> Ліцензійни</w:t>
            </w:r>
            <w:r>
              <w:rPr>
                <w:color w:val="000000"/>
                <w:szCs w:val="28"/>
                <w:lang w:val="uk-UA"/>
              </w:rPr>
              <w:t>х</w:t>
            </w:r>
            <w:r w:rsidRPr="00255920">
              <w:rPr>
                <w:color w:val="000000"/>
                <w:szCs w:val="28"/>
                <w:lang w:val="uk-UA"/>
              </w:rPr>
              <w:t xml:space="preserve"> умов провадження освітньої діяльності. </w:t>
            </w:r>
          </w:p>
          <w:p w14:paraId="798065F0" w14:textId="0CF793AA" w:rsidR="00B86F2A" w:rsidRPr="002C726D" w:rsidRDefault="00B86F2A" w:rsidP="00B86F2A">
            <w:pPr>
              <w:pBdr>
                <w:top w:val="nil"/>
                <w:left w:val="nil"/>
                <w:bottom w:val="nil"/>
                <w:right w:val="nil"/>
                <w:between w:val="nil"/>
              </w:pBdr>
              <w:spacing w:after="0" w:line="240" w:lineRule="auto"/>
              <w:ind w:firstLine="567"/>
              <w:jc w:val="both"/>
              <w:rPr>
                <w:color w:val="000000"/>
                <w:szCs w:val="28"/>
                <w:lang w:val="uk-UA"/>
              </w:rPr>
            </w:pPr>
            <w:proofErr w:type="spellStart"/>
            <w:r w:rsidRPr="00477047">
              <w:rPr>
                <w:kern w:val="2"/>
                <w:szCs w:val="28"/>
              </w:rPr>
              <w:t>Викладання</w:t>
            </w:r>
            <w:proofErr w:type="spellEnd"/>
            <w:r w:rsidRPr="00477047">
              <w:rPr>
                <w:kern w:val="2"/>
                <w:szCs w:val="28"/>
              </w:rPr>
              <w:t xml:space="preserve"> </w:t>
            </w:r>
            <w:proofErr w:type="spellStart"/>
            <w:r w:rsidRPr="00477047">
              <w:rPr>
                <w:kern w:val="2"/>
                <w:szCs w:val="28"/>
              </w:rPr>
              <w:t>окремих</w:t>
            </w:r>
            <w:proofErr w:type="spellEnd"/>
            <w:r w:rsidRPr="00477047">
              <w:rPr>
                <w:kern w:val="2"/>
                <w:szCs w:val="28"/>
              </w:rPr>
              <w:t xml:space="preserve"> </w:t>
            </w:r>
            <w:proofErr w:type="spellStart"/>
            <w:r w:rsidRPr="00477047">
              <w:rPr>
                <w:kern w:val="2"/>
                <w:szCs w:val="28"/>
              </w:rPr>
              <w:t>освітніх</w:t>
            </w:r>
            <w:proofErr w:type="spellEnd"/>
            <w:r w:rsidRPr="00477047">
              <w:rPr>
                <w:kern w:val="2"/>
                <w:szCs w:val="28"/>
              </w:rPr>
              <w:t xml:space="preserve"> </w:t>
            </w:r>
            <w:proofErr w:type="spellStart"/>
            <w:r w:rsidRPr="00477047">
              <w:rPr>
                <w:kern w:val="2"/>
                <w:szCs w:val="28"/>
              </w:rPr>
              <w:t>компонентів</w:t>
            </w:r>
            <w:proofErr w:type="spellEnd"/>
            <w:r w:rsidRPr="00477047">
              <w:rPr>
                <w:kern w:val="2"/>
                <w:szCs w:val="28"/>
              </w:rPr>
              <w:t xml:space="preserve"> </w:t>
            </w:r>
            <w:proofErr w:type="spellStart"/>
            <w:r w:rsidRPr="00477047">
              <w:rPr>
                <w:kern w:val="2"/>
                <w:szCs w:val="28"/>
              </w:rPr>
              <w:t>та</w:t>
            </w:r>
            <w:proofErr w:type="spellEnd"/>
            <w:r w:rsidRPr="00477047">
              <w:rPr>
                <w:kern w:val="2"/>
                <w:szCs w:val="28"/>
              </w:rPr>
              <w:t xml:space="preserve"> </w:t>
            </w:r>
            <w:proofErr w:type="spellStart"/>
            <w:r w:rsidRPr="00477047">
              <w:rPr>
                <w:kern w:val="2"/>
                <w:szCs w:val="28"/>
              </w:rPr>
              <w:t>їх</w:t>
            </w:r>
            <w:proofErr w:type="spellEnd"/>
            <w:r w:rsidRPr="00477047">
              <w:rPr>
                <w:kern w:val="2"/>
                <w:szCs w:val="28"/>
              </w:rPr>
              <w:t xml:space="preserve"> </w:t>
            </w:r>
            <w:proofErr w:type="spellStart"/>
            <w:r w:rsidRPr="00477047">
              <w:rPr>
                <w:kern w:val="2"/>
                <w:szCs w:val="28"/>
              </w:rPr>
              <w:t>частин</w:t>
            </w:r>
            <w:proofErr w:type="spellEnd"/>
            <w:r w:rsidRPr="00477047">
              <w:rPr>
                <w:kern w:val="2"/>
                <w:szCs w:val="28"/>
              </w:rPr>
              <w:t xml:space="preserve"> </w:t>
            </w:r>
            <w:proofErr w:type="spellStart"/>
            <w:r w:rsidRPr="00477047">
              <w:rPr>
                <w:kern w:val="2"/>
                <w:szCs w:val="28"/>
              </w:rPr>
              <w:t>передбачає</w:t>
            </w:r>
            <w:proofErr w:type="spellEnd"/>
            <w:r w:rsidRPr="00477047">
              <w:rPr>
                <w:kern w:val="2"/>
                <w:szCs w:val="28"/>
              </w:rPr>
              <w:t xml:space="preserve"> </w:t>
            </w:r>
            <w:proofErr w:type="spellStart"/>
            <w:r w:rsidRPr="00477047">
              <w:rPr>
                <w:kern w:val="2"/>
                <w:szCs w:val="28"/>
              </w:rPr>
              <w:t>можливість</w:t>
            </w:r>
            <w:proofErr w:type="spellEnd"/>
            <w:r w:rsidRPr="00477047">
              <w:rPr>
                <w:kern w:val="2"/>
                <w:szCs w:val="28"/>
              </w:rPr>
              <w:t xml:space="preserve"> </w:t>
            </w:r>
            <w:proofErr w:type="spellStart"/>
            <w:r w:rsidRPr="00477047">
              <w:rPr>
                <w:kern w:val="2"/>
                <w:szCs w:val="28"/>
              </w:rPr>
              <w:t>залучення</w:t>
            </w:r>
            <w:proofErr w:type="spellEnd"/>
            <w:r w:rsidRPr="00477047">
              <w:rPr>
                <w:kern w:val="2"/>
                <w:szCs w:val="28"/>
              </w:rPr>
              <w:t xml:space="preserve"> </w:t>
            </w:r>
            <w:proofErr w:type="spellStart"/>
            <w:r w:rsidRPr="00477047">
              <w:rPr>
                <w:kern w:val="2"/>
                <w:szCs w:val="28"/>
              </w:rPr>
              <w:t>фахівців-практиків</w:t>
            </w:r>
            <w:proofErr w:type="spellEnd"/>
            <w:r w:rsidRPr="00477047">
              <w:rPr>
                <w:kern w:val="2"/>
                <w:szCs w:val="28"/>
              </w:rPr>
              <w:t xml:space="preserve"> і </w:t>
            </w:r>
            <w:proofErr w:type="spellStart"/>
            <w:r w:rsidRPr="00477047">
              <w:rPr>
                <w:kern w:val="2"/>
                <w:szCs w:val="28"/>
              </w:rPr>
              <w:t>компетентних</w:t>
            </w:r>
            <w:proofErr w:type="spellEnd"/>
            <w:r w:rsidRPr="00477047">
              <w:rPr>
                <w:kern w:val="2"/>
                <w:szCs w:val="28"/>
              </w:rPr>
              <w:t xml:space="preserve"> </w:t>
            </w:r>
            <w:proofErr w:type="spellStart"/>
            <w:r w:rsidRPr="00477047">
              <w:rPr>
                <w:kern w:val="2"/>
                <w:szCs w:val="28"/>
              </w:rPr>
              <w:t>експертів</w:t>
            </w:r>
            <w:proofErr w:type="spellEnd"/>
            <w:r w:rsidRPr="00477047">
              <w:rPr>
                <w:kern w:val="2"/>
                <w:szCs w:val="28"/>
              </w:rPr>
              <w:t xml:space="preserve"> у </w:t>
            </w:r>
            <w:proofErr w:type="spellStart"/>
            <w:r w:rsidRPr="00477047">
              <w:rPr>
                <w:kern w:val="2"/>
                <w:szCs w:val="28"/>
              </w:rPr>
              <w:t>сфері</w:t>
            </w:r>
            <w:proofErr w:type="spellEnd"/>
            <w:r w:rsidRPr="00477047">
              <w:rPr>
                <w:kern w:val="2"/>
                <w:szCs w:val="28"/>
              </w:rPr>
              <w:t xml:space="preserve"> </w:t>
            </w:r>
            <w:proofErr w:type="spellStart"/>
            <w:r w:rsidRPr="00477047">
              <w:rPr>
                <w:kern w:val="2"/>
                <w:szCs w:val="28"/>
              </w:rPr>
              <w:t>галузевого</w:t>
            </w:r>
            <w:proofErr w:type="spellEnd"/>
            <w:r w:rsidRPr="00477047">
              <w:rPr>
                <w:kern w:val="2"/>
                <w:szCs w:val="28"/>
              </w:rPr>
              <w:t xml:space="preserve"> </w:t>
            </w:r>
            <w:proofErr w:type="spellStart"/>
            <w:r w:rsidRPr="00477047">
              <w:rPr>
                <w:kern w:val="2"/>
                <w:szCs w:val="28"/>
              </w:rPr>
              <w:t>машинобудування</w:t>
            </w:r>
            <w:proofErr w:type="spellEnd"/>
            <w:r>
              <w:rPr>
                <w:kern w:val="2"/>
                <w:szCs w:val="28"/>
                <w:lang w:val="uk-UA"/>
              </w:rPr>
              <w:t>.</w:t>
            </w:r>
          </w:p>
        </w:tc>
      </w:tr>
      <w:tr w:rsidR="00A61876" w:rsidRPr="001B3B09" w14:paraId="3AA0FDB4" w14:textId="77777777" w:rsidTr="00C96B4B">
        <w:tc>
          <w:tcPr>
            <w:tcW w:w="2515" w:type="dxa"/>
            <w:vAlign w:val="center"/>
          </w:tcPr>
          <w:p w14:paraId="4C81DE3A" w14:textId="149517F5" w:rsidR="00A61876" w:rsidRPr="00F039F3" w:rsidRDefault="00A61876" w:rsidP="00A61876">
            <w:pPr>
              <w:pBdr>
                <w:top w:val="nil"/>
                <w:left w:val="nil"/>
                <w:bottom w:val="nil"/>
                <w:right w:val="nil"/>
                <w:between w:val="nil"/>
              </w:pBdr>
              <w:spacing w:after="0" w:line="240" w:lineRule="auto"/>
              <w:rPr>
                <w:color w:val="000000"/>
                <w:szCs w:val="28"/>
                <w:lang w:val="uk-UA"/>
              </w:rPr>
            </w:pPr>
            <w:r w:rsidRPr="00F039F3">
              <w:rPr>
                <w:b/>
                <w:color w:val="000000"/>
                <w:szCs w:val="28"/>
                <w:lang w:val="uk-UA"/>
              </w:rPr>
              <w:lastRenderedPageBreak/>
              <w:t>Матеріально – технічне забезпечення</w:t>
            </w:r>
          </w:p>
        </w:tc>
        <w:tc>
          <w:tcPr>
            <w:tcW w:w="7371" w:type="dxa"/>
            <w:gridSpan w:val="3"/>
          </w:tcPr>
          <w:p w14:paraId="2D373961" w14:textId="4F8A994A" w:rsidR="00A61876" w:rsidRPr="00F039F3" w:rsidRDefault="00A61876" w:rsidP="00A61876">
            <w:pPr>
              <w:pBdr>
                <w:top w:val="nil"/>
                <w:left w:val="nil"/>
                <w:bottom w:val="nil"/>
                <w:right w:val="nil"/>
                <w:between w:val="nil"/>
              </w:pBdr>
              <w:spacing w:after="0" w:line="240" w:lineRule="auto"/>
              <w:jc w:val="both"/>
              <w:rPr>
                <w:color w:val="000000"/>
                <w:szCs w:val="28"/>
                <w:lang w:val="uk-UA"/>
              </w:rPr>
            </w:pPr>
            <w:r w:rsidRPr="002C726D">
              <w:rPr>
                <w:color w:val="000000"/>
                <w:szCs w:val="28"/>
                <w:lang w:val="uk-UA"/>
              </w:rPr>
              <w:t xml:space="preserve">Для виконання освітньої програми кафедра </w:t>
            </w:r>
            <w:r>
              <w:rPr>
                <w:color w:val="000000"/>
                <w:szCs w:val="28"/>
                <w:lang w:val="uk-UA"/>
              </w:rPr>
              <w:t>«Ме</w:t>
            </w:r>
            <w:r w:rsidRPr="002C726D">
              <w:rPr>
                <w:color w:val="000000"/>
                <w:szCs w:val="28"/>
                <w:lang w:val="uk-UA"/>
              </w:rPr>
              <w:t>талорізальн</w:t>
            </w:r>
            <w:r>
              <w:rPr>
                <w:color w:val="000000"/>
                <w:szCs w:val="28"/>
                <w:lang w:val="uk-UA"/>
              </w:rPr>
              <w:t>і</w:t>
            </w:r>
            <w:r w:rsidRPr="002C726D">
              <w:rPr>
                <w:color w:val="000000"/>
                <w:szCs w:val="28"/>
                <w:lang w:val="uk-UA"/>
              </w:rPr>
              <w:t xml:space="preserve"> верстат</w:t>
            </w:r>
            <w:r>
              <w:rPr>
                <w:color w:val="000000"/>
                <w:szCs w:val="28"/>
                <w:lang w:val="uk-UA"/>
              </w:rPr>
              <w:t>и</w:t>
            </w:r>
            <w:r w:rsidRPr="002C726D">
              <w:rPr>
                <w:color w:val="000000"/>
                <w:szCs w:val="28"/>
                <w:lang w:val="uk-UA"/>
              </w:rPr>
              <w:t xml:space="preserve"> та інструмент</w:t>
            </w:r>
            <w:r>
              <w:rPr>
                <w:color w:val="000000"/>
                <w:szCs w:val="28"/>
                <w:lang w:val="uk-UA"/>
              </w:rPr>
              <w:t>и»</w:t>
            </w:r>
            <w:r w:rsidRPr="002C726D">
              <w:rPr>
                <w:color w:val="000000"/>
                <w:szCs w:val="28"/>
                <w:lang w:val="uk-UA"/>
              </w:rPr>
              <w:t xml:space="preserve"> має комп’ютерний клас на 25 робочих місць з програмним забезпеченням </w:t>
            </w:r>
            <w:proofErr w:type="spellStart"/>
            <w:r w:rsidRPr="002C726D">
              <w:rPr>
                <w:color w:val="000000"/>
                <w:szCs w:val="28"/>
                <w:lang w:val="uk-UA"/>
              </w:rPr>
              <w:t>PowerShape</w:t>
            </w:r>
            <w:proofErr w:type="spellEnd"/>
            <w:r w:rsidRPr="002C726D">
              <w:rPr>
                <w:color w:val="000000"/>
                <w:szCs w:val="28"/>
                <w:lang w:val="uk-UA"/>
              </w:rPr>
              <w:t xml:space="preserve">, </w:t>
            </w:r>
            <w:proofErr w:type="spellStart"/>
            <w:r w:rsidRPr="002C726D">
              <w:rPr>
                <w:color w:val="000000"/>
                <w:szCs w:val="28"/>
                <w:lang w:val="uk-UA"/>
              </w:rPr>
              <w:t>PowerMill</w:t>
            </w:r>
            <w:proofErr w:type="spellEnd"/>
            <w:r w:rsidRPr="002C726D">
              <w:rPr>
                <w:color w:val="000000"/>
                <w:szCs w:val="28"/>
                <w:lang w:val="uk-UA"/>
              </w:rPr>
              <w:t xml:space="preserve">, </w:t>
            </w:r>
            <w:proofErr w:type="spellStart"/>
            <w:r w:rsidRPr="002C726D">
              <w:rPr>
                <w:color w:val="000000"/>
                <w:szCs w:val="28"/>
                <w:lang w:val="uk-UA"/>
              </w:rPr>
              <w:t>PowerInspect</w:t>
            </w:r>
            <w:proofErr w:type="spellEnd"/>
            <w:r w:rsidRPr="002C726D">
              <w:rPr>
                <w:color w:val="000000"/>
                <w:szCs w:val="28"/>
                <w:lang w:val="uk-UA"/>
              </w:rPr>
              <w:t xml:space="preserve"> від </w:t>
            </w:r>
            <w:proofErr w:type="spellStart"/>
            <w:r w:rsidRPr="002C726D">
              <w:rPr>
                <w:color w:val="000000"/>
                <w:szCs w:val="28"/>
                <w:lang w:val="uk-UA"/>
              </w:rPr>
              <w:t>Autodesk</w:t>
            </w:r>
            <w:proofErr w:type="spellEnd"/>
            <w:r w:rsidRPr="002C726D">
              <w:rPr>
                <w:color w:val="000000"/>
                <w:szCs w:val="28"/>
                <w:lang w:val="uk-UA"/>
              </w:rPr>
              <w:t xml:space="preserve">; </w:t>
            </w:r>
            <w:r w:rsidRPr="002C726D">
              <w:rPr>
                <w:color w:val="000000"/>
                <w:szCs w:val="28"/>
              </w:rPr>
              <w:t>SolidWorks</w:t>
            </w:r>
            <w:r w:rsidRPr="002C726D">
              <w:rPr>
                <w:color w:val="000000"/>
                <w:szCs w:val="28"/>
                <w:lang w:val="uk-UA"/>
              </w:rPr>
              <w:t>; верстаний парк, що включає</w:t>
            </w:r>
            <w:r>
              <w:rPr>
                <w:color w:val="000000"/>
                <w:szCs w:val="28"/>
                <w:lang w:val="uk-UA"/>
              </w:rPr>
              <w:t>:</w:t>
            </w:r>
            <w:r w:rsidRPr="002C726D">
              <w:rPr>
                <w:color w:val="000000"/>
                <w:szCs w:val="28"/>
                <w:lang w:val="uk-UA"/>
              </w:rPr>
              <w:t xml:space="preserve"> 3 токарно-гвинторізних верстатів 2 з яких з ЧПК</w:t>
            </w:r>
            <w:r>
              <w:rPr>
                <w:color w:val="000000"/>
                <w:szCs w:val="28"/>
                <w:lang w:val="uk-UA"/>
              </w:rPr>
              <w:t>; 1</w:t>
            </w:r>
            <w:r w:rsidRPr="002C726D">
              <w:rPr>
                <w:color w:val="000000"/>
                <w:szCs w:val="28"/>
                <w:lang w:val="uk-UA"/>
              </w:rPr>
              <w:t xml:space="preserve"> плоскошліфувальний верстат</w:t>
            </w:r>
            <w:r>
              <w:rPr>
                <w:color w:val="000000"/>
                <w:szCs w:val="28"/>
                <w:lang w:val="uk-UA"/>
              </w:rPr>
              <w:t>; 1</w:t>
            </w:r>
            <w:r w:rsidRPr="002C726D">
              <w:rPr>
                <w:color w:val="000000"/>
                <w:szCs w:val="28"/>
                <w:lang w:val="uk-UA"/>
              </w:rPr>
              <w:t xml:space="preserve"> </w:t>
            </w:r>
            <w:proofErr w:type="spellStart"/>
            <w:r w:rsidRPr="002C726D">
              <w:rPr>
                <w:color w:val="000000"/>
                <w:szCs w:val="28"/>
                <w:lang w:val="uk-UA"/>
              </w:rPr>
              <w:t>гравірувально</w:t>
            </w:r>
            <w:proofErr w:type="spellEnd"/>
            <w:r w:rsidRPr="002C726D">
              <w:rPr>
                <w:color w:val="000000"/>
                <w:szCs w:val="28"/>
                <w:lang w:val="uk-UA"/>
              </w:rPr>
              <w:t xml:space="preserve">-фрезерний верстат з ЧПК </w:t>
            </w:r>
            <w:proofErr w:type="spellStart"/>
            <w:r w:rsidRPr="002C726D">
              <w:rPr>
                <w:color w:val="000000"/>
                <w:szCs w:val="28"/>
                <w:lang w:val="uk-UA"/>
              </w:rPr>
              <w:t>Camaro</w:t>
            </w:r>
            <w:proofErr w:type="spellEnd"/>
            <w:r>
              <w:rPr>
                <w:color w:val="000000"/>
                <w:szCs w:val="28"/>
                <w:lang w:val="uk-UA"/>
              </w:rPr>
              <w:t>;</w:t>
            </w:r>
            <w:r w:rsidRPr="002C726D">
              <w:rPr>
                <w:color w:val="000000"/>
                <w:szCs w:val="28"/>
                <w:lang w:val="uk-UA"/>
              </w:rPr>
              <w:t xml:space="preserve"> 4 спеціалізованих заточувальних верстати</w:t>
            </w:r>
            <w:r>
              <w:rPr>
                <w:color w:val="000000"/>
                <w:szCs w:val="28"/>
                <w:lang w:val="uk-UA"/>
              </w:rPr>
              <w:t>; 2 зуборізні верстати;</w:t>
            </w:r>
            <w:r w:rsidRPr="002C726D">
              <w:rPr>
                <w:color w:val="000000"/>
                <w:szCs w:val="28"/>
                <w:lang w:val="uk-UA"/>
              </w:rPr>
              <w:t xml:space="preserve"> </w:t>
            </w:r>
            <w:r>
              <w:rPr>
                <w:color w:val="000000"/>
                <w:szCs w:val="28"/>
                <w:lang w:val="uk-UA"/>
              </w:rPr>
              <w:t xml:space="preserve">1 </w:t>
            </w:r>
            <w:r w:rsidRPr="002C726D">
              <w:rPr>
                <w:color w:val="000000"/>
                <w:szCs w:val="28"/>
                <w:lang w:val="uk-UA"/>
              </w:rPr>
              <w:t xml:space="preserve">фрезерний верстат-сканер малогабаритний MDM; </w:t>
            </w:r>
            <w:r>
              <w:rPr>
                <w:color w:val="000000"/>
                <w:szCs w:val="28"/>
                <w:lang w:val="uk-UA"/>
              </w:rPr>
              <w:t xml:space="preserve">1 модернізований верстат для електроконтактної обробки; </w:t>
            </w:r>
            <w:r w:rsidRPr="002C726D">
              <w:rPr>
                <w:color w:val="000000"/>
                <w:szCs w:val="28"/>
                <w:lang w:val="uk-UA"/>
              </w:rPr>
              <w:t xml:space="preserve">вимірювальна рука; 3 D принтер; 2 3-D сканери; </w:t>
            </w:r>
            <w:r>
              <w:rPr>
                <w:color w:val="000000"/>
                <w:szCs w:val="28"/>
                <w:lang w:val="uk-UA"/>
              </w:rPr>
              <w:t xml:space="preserve">2 </w:t>
            </w:r>
            <w:r w:rsidRPr="002C726D">
              <w:rPr>
                <w:color w:val="000000"/>
                <w:szCs w:val="28"/>
                <w:lang w:val="uk-UA"/>
              </w:rPr>
              <w:t>динамометр</w:t>
            </w:r>
            <w:r>
              <w:rPr>
                <w:color w:val="000000"/>
                <w:szCs w:val="28"/>
                <w:lang w:val="uk-UA"/>
              </w:rPr>
              <w:t>а</w:t>
            </w:r>
            <w:r w:rsidRPr="002C726D">
              <w:rPr>
                <w:color w:val="000000"/>
                <w:szCs w:val="28"/>
                <w:lang w:val="uk-UA"/>
              </w:rPr>
              <w:t xml:space="preserve"> багатоканальни</w:t>
            </w:r>
            <w:r>
              <w:rPr>
                <w:color w:val="000000"/>
                <w:szCs w:val="28"/>
                <w:lang w:val="uk-UA"/>
              </w:rPr>
              <w:t>х</w:t>
            </w:r>
            <w:r w:rsidRPr="002C726D">
              <w:rPr>
                <w:color w:val="000000"/>
                <w:szCs w:val="28"/>
                <w:lang w:val="uk-UA"/>
              </w:rPr>
              <w:t xml:space="preserve"> з комплектом комп’ютеризованого обладнання АЦП; </w:t>
            </w:r>
            <w:r>
              <w:rPr>
                <w:color w:val="000000"/>
                <w:szCs w:val="28"/>
                <w:lang w:val="uk-UA"/>
              </w:rPr>
              <w:t xml:space="preserve">1 </w:t>
            </w:r>
            <w:r w:rsidRPr="002C726D">
              <w:rPr>
                <w:color w:val="000000"/>
                <w:szCs w:val="28"/>
                <w:lang w:val="uk-UA"/>
              </w:rPr>
              <w:t xml:space="preserve">профілометр-профілограф; </w:t>
            </w:r>
            <w:r>
              <w:rPr>
                <w:color w:val="000000"/>
                <w:szCs w:val="28"/>
                <w:lang w:val="uk-UA"/>
              </w:rPr>
              <w:t xml:space="preserve">2 </w:t>
            </w:r>
            <w:proofErr w:type="spellStart"/>
            <w:r>
              <w:rPr>
                <w:color w:val="000000"/>
                <w:szCs w:val="28"/>
                <w:lang w:val="uk-UA"/>
              </w:rPr>
              <w:t>трибологічні</w:t>
            </w:r>
            <w:proofErr w:type="spellEnd"/>
            <w:r>
              <w:rPr>
                <w:color w:val="000000"/>
                <w:szCs w:val="28"/>
                <w:lang w:val="uk-UA"/>
              </w:rPr>
              <w:t xml:space="preserve"> машини; </w:t>
            </w:r>
            <w:r w:rsidRPr="002C726D">
              <w:rPr>
                <w:color w:val="000000"/>
                <w:szCs w:val="28"/>
                <w:lang w:val="uk-UA"/>
              </w:rPr>
              <w:t>3 пристрої для налагодження інструментальних блоків.</w:t>
            </w:r>
          </w:p>
        </w:tc>
      </w:tr>
      <w:tr w:rsidR="00B86F2A" w:rsidRPr="001B3B09" w14:paraId="15B00C9F" w14:textId="77777777" w:rsidTr="00C96B4B">
        <w:tc>
          <w:tcPr>
            <w:tcW w:w="2515" w:type="dxa"/>
            <w:vAlign w:val="center"/>
          </w:tcPr>
          <w:p w14:paraId="4D31B676" w14:textId="7D66A9F2" w:rsidR="00B86F2A" w:rsidRPr="00F039F3" w:rsidRDefault="00B86F2A" w:rsidP="00B86F2A">
            <w:pPr>
              <w:pBdr>
                <w:top w:val="nil"/>
                <w:left w:val="nil"/>
                <w:bottom w:val="nil"/>
                <w:right w:val="nil"/>
                <w:between w:val="nil"/>
              </w:pBdr>
              <w:spacing w:after="0" w:line="240" w:lineRule="auto"/>
              <w:rPr>
                <w:color w:val="000000"/>
                <w:szCs w:val="28"/>
                <w:lang w:val="uk-UA"/>
              </w:rPr>
            </w:pPr>
            <w:r w:rsidRPr="00F039F3">
              <w:rPr>
                <w:b/>
                <w:color w:val="000000"/>
                <w:szCs w:val="28"/>
                <w:lang w:val="uk-UA"/>
              </w:rPr>
              <w:t>Інформаційне та навчально-методичне забезпечення</w:t>
            </w:r>
          </w:p>
        </w:tc>
        <w:tc>
          <w:tcPr>
            <w:tcW w:w="7371" w:type="dxa"/>
            <w:gridSpan w:val="3"/>
          </w:tcPr>
          <w:p w14:paraId="40E3F893" w14:textId="77777777" w:rsidR="00B86F2A" w:rsidRDefault="00B86F2A" w:rsidP="00B86F2A">
            <w:pPr>
              <w:spacing w:after="0" w:line="240" w:lineRule="auto"/>
              <w:ind w:firstLine="567"/>
              <w:jc w:val="both"/>
              <w:rPr>
                <w:color w:val="000000"/>
                <w:szCs w:val="28"/>
                <w:lang w:val="uk-UA"/>
              </w:rPr>
            </w:pPr>
            <w:r w:rsidRPr="00BD39D4">
              <w:rPr>
                <w:color w:val="000000"/>
                <w:szCs w:val="28"/>
                <w:lang w:val="uk-UA"/>
              </w:rPr>
              <w:t>Відповідно до вимог Ліцензійних умов провадження освітньої діяльності включає в себе ресурси науково-технічної бібліотеки (</w:t>
            </w:r>
            <w:hyperlink r:id="rId13" w:history="1">
              <w:r w:rsidRPr="004751DD">
                <w:rPr>
                  <w:rStyle w:val="aff2"/>
                  <w:szCs w:val="28"/>
                  <w:lang w:val="uk-UA"/>
                </w:rPr>
                <w:t>http://www.zp.edu.ua/naukova-biblioteka</w:t>
              </w:r>
            </w:hyperlink>
            <w:r>
              <w:rPr>
                <w:color w:val="000000"/>
                <w:szCs w:val="28"/>
                <w:lang w:val="uk-UA"/>
              </w:rPr>
              <w:t xml:space="preserve"> </w:t>
            </w:r>
            <w:r w:rsidRPr="00BD39D4">
              <w:rPr>
                <w:color w:val="000000"/>
                <w:szCs w:val="28"/>
                <w:lang w:val="uk-UA"/>
              </w:rPr>
              <w:t xml:space="preserve">). На офіційному веб-сайті НУ «Запорізька політехніка» </w:t>
            </w:r>
            <w:hyperlink r:id="rId14" w:history="1">
              <w:r w:rsidRPr="004751DD">
                <w:rPr>
                  <w:rStyle w:val="aff2"/>
                  <w:szCs w:val="28"/>
                  <w:lang w:val="uk-UA"/>
                </w:rPr>
                <w:t>https://zp.edu.ua/</w:t>
              </w:r>
            </w:hyperlink>
            <w:r>
              <w:rPr>
                <w:color w:val="000000"/>
                <w:szCs w:val="28"/>
                <w:lang w:val="uk-UA"/>
              </w:rPr>
              <w:t xml:space="preserve"> </w:t>
            </w:r>
            <w:r w:rsidRPr="00BD39D4">
              <w:rPr>
                <w:color w:val="000000"/>
                <w:szCs w:val="28"/>
                <w:lang w:val="uk-UA"/>
              </w:rPr>
              <w:t xml:space="preserve"> та офіційній сторінці кафедри «</w:t>
            </w:r>
            <w:r>
              <w:rPr>
                <w:color w:val="000000"/>
                <w:szCs w:val="28"/>
                <w:lang w:val="uk-UA"/>
              </w:rPr>
              <w:t>Металорізальні верстати та інструменти</w:t>
            </w:r>
            <w:r w:rsidRPr="00BD39D4">
              <w:rPr>
                <w:color w:val="000000"/>
                <w:szCs w:val="28"/>
                <w:lang w:val="uk-UA"/>
              </w:rPr>
              <w:t>» (</w:t>
            </w:r>
            <w:hyperlink r:id="rId15" w:history="1">
              <w:r w:rsidRPr="004751DD">
                <w:rPr>
                  <w:rStyle w:val="aff2"/>
                  <w:szCs w:val="28"/>
                  <w:lang w:val="uk-UA"/>
                </w:rPr>
                <w:t>https://wp.zp.edu.ua/department/metalorizalni-verstati-ta-instrumenti/</w:t>
              </w:r>
            </w:hyperlink>
            <w:r>
              <w:rPr>
                <w:color w:val="000000"/>
                <w:szCs w:val="28"/>
                <w:lang w:val="uk-UA"/>
              </w:rPr>
              <w:t xml:space="preserve"> </w:t>
            </w:r>
            <w:r w:rsidRPr="00BD39D4">
              <w:rPr>
                <w:color w:val="000000"/>
                <w:szCs w:val="28"/>
                <w:lang w:val="uk-UA"/>
              </w:rPr>
              <w:t>) розміщена основна інформація щодо провадження освітньої діяльності за освітньою програмою.</w:t>
            </w:r>
          </w:p>
          <w:p w14:paraId="59B21934" w14:textId="77777777" w:rsidR="00B86F2A" w:rsidRDefault="00B86F2A" w:rsidP="00B86F2A">
            <w:pPr>
              <w:spacing w:after="0" w:line="240" w:lineRule="auto"/>
              <w:ind w:firstLine="567"/>
              <w:jc w:val="both"/>
              <w:rPr>
                <w:color w:val="000000"/>
                <w:szCs w:val="28"/>
              </w:rPr>
            </w:pPr>
            <w:r w:rsidRPr="00BD39D4">
              <w:rPr>
                <w:color w:val="000000"/>
                <w:szCs w:val="28"/>
                <w:lang w:val="uk-UA"/>
              </w:rPr>
              <w:t xml:space="preserve"> </w:t>
            </w:r>
            <w:r w:rsidRPr="007D6CDB">
              <w:rPr>
                <w:color w:val="000000"/>
                <w:szCs w:val="28"/>
                <w:lang w:val="uk-UA"/>
              </w:rPr>
              <w:t>Розроблено та затверджено навчально-методичне забезпечення</w:t>
            </w:r>
            <w:r>
              <w:rPr>
                <w:color w:val="000000"/>
                <w:szCs w:val="28"/>
                <w:lang w:val="uk-UA"/>
              </w:rPr>
              <w:t xml:space="preserve"> освітньої програми</w:t>
            </w:r>
            <w:r w:rsidRPr="007D6CDB">
              <w:rPr>
                <w:color w:val="000000"/>
                <w:szCs w:val="28"/>
                <w:lang w:val="uk-UA"/>
              </w:rPr>
              <w:t xml:space="preserve">: навчальні плани, робочі програми, </w:t>
            </w:r>
            <w:r>
              <w:rPr>
                <w:color w:val="000000"/>
                <w:szCs w:val="28"/>
                <w:lang w:val="uk-UA"/>
              </w:rPr>
              <w:t xml:space="preserve">конспекти лекцій, </w:t>
            </w:r>
            <w:r w:rsidRPr="007D6CDB">
              <w:rPr>
                <w:color w:val="000000"/>
                <w:szCs w:val="28"/>
                <w:lang w:val="uk-UA"/>
              </w:rPr>
              <w:t>методичні вказівки до лабораторних та практичних робіт</w:t>
            </w:r>
            <w:r>
              <w:rPr>
                <w:color w:val="000000"/>
                <w:szCs w:val="28"/>
                <w:lang w:val="uk-UA"/>
              </w:rPr>
              <w:t>, самостійної роботи студентів</w:t>
            </w:r>
            <w:r w:rsidRPr="007D6CDB">
              <w:rPr>
                <w:color w:val="000000"/>
                <w:szCs w:val="28"/>
                <w:lang w:val="uk-UA"/>
              </w:rPr>
              <w:t xml:space="preserve">. </w:t>
            </w:r>
            <w:r w:rsidRPr="00CC4774">
              <w:rPr>
                <w:color w:val="000000"/>
                <w:szCs w:val="28"/>
                <w:lang w:val="uk-UA"/>
              </w:rPr>
              <w:t xml:space="preserve">Навчально-методичні матеріали за освітньою програмою періодично оновлюються та адаптуються з урахуванням цілей освітньої програми, потреб </w:t>
            </w:r>
            <w:proofErr w:type="spellStart"/>
            <w:r w:rsidRPr="00CC4774">
              <w:rPr>
                <w:color w:val="000000"/>
                <w:szCs w:val="28"/>
                <w:lang w:val="uk-UA"/>
              </w:rPr>
              <w:t>стейкхолдерів</w:t>
            </w:r>
            <w:proofErr w:type="spellEnd"/>
            <w:r w:rsidRPr="00CC4774">
              <w:rPr>
                <w:color w:val="000000"/>
                <w:szCs w:val="28"/>
                <w:lang w:val="uk-UA"/>
              </w:rPr>
              <w:t xml:space="preserve"> та сучасних тенденцій розвитку техніки і технологій у галузі механічної інженерії.</w:t>
            </w:r>
            <w:r>
              <w:rPr>
                <w:color w:val="000000"/>
                <w:szCs w:val="28"/>
                <w:lang w:val="uk-UA"/>
              </w:rPr>
              <w:t xml:space="preserve"> </w:t>
            </w:r>
            <w:r w:rsidRPr="007D6CDB">
              <w:rPr>
                <w:color w:val="000000"/>
                <w:szCs w:val="28"/>
                <w:lang w:val="uk-UA"/>
              </w:rPr>
              <w:t xml:space="preserve">Доступ до навчально-методичних матеріалів здійснюється через загально університетську централізовану платформу </w:t>
            </w:r>
            <w:hyperlink r:id="rId16" w:history="1">
              <w:r w:rsidRPr="004751DD">
                <w:rPr>
                  <w:rStyle w:val="aff2"/>
                  <w:szCs w:val="28"/>
                  <w:lang w:val="uk-UA"/>
                </w:rPr>
                <w:t>https://moodle.zp.edu.ua/</w:t>
              </w:r>
            </w:hyperlink>
            <w:r>
              <w:rPr>
                <w:color w:val="000000"/>
                <w:szCs w:val="28"/>
                <w:lang w:val="uk-UA"/>
              </w:rPr>
              <w:t xml:space="preserve"> </w:t>
            </w:r>
            <w:r w:rsidRPr="007D6CDB">
              <w:rPr>
                <w:color w:val="000000"/>
                <w:szCs w:val="28"/>
                <w:lang w:val="uk-UA"/>
              </w:rPr>
              <w:t xml:space="preserve">та/або </w:t>
            </w:r>
            <w:proofErr w:type="spellStart"/>
            <w:r>
              <w:rPr>
                <w:color w:val="000000"/>
                <w:szCs w:val="28"/>
                <w:lang w:val="uk-UA"/>
              </w:rPr>
              <w:t>репозитарій</w:t>
            </w:r>
            <w:proofErr w:type="spellEnd"/>
            <w:r>
              <w:rPr>
                <w:color w:val="000000"/>
                <w:szCs w:val="28"/>
                <w:lang w:val="uk-UA"/>
              </w:rPr>
              <w:t xml:space="preserve"> </w:t>
            </w:r>
            <w:hyperlink r:id="rId17" w:history="1">
              <w:r w:rsidRPr="004751DD">
                <w:rPr>
                  <w:rStyle w:val="aff2"/>
                  <w:szCs w:val="28"/>
                  <w:lang w:val="uk-UA"/>
                </w:rPr>
                <w:t>https://eir.zp.edu.ua/home</w:t>
              </w:r>
            </w:hyperlink>
            <w:r w:rsidRPr="007D6CDB">
              <w:rPr>
                <w:color w:val="000000"/>
                <w:szCs w:val="28"/>
                <w:lang w:val="uk-UA"/>
              </w:rPr>
              <w:t xml:space="preserve">. Забезпечено доступ та використання в навчальному процесі професійних акаунтів платформи </w:t>
            </w:r>
            <w:proofErr w:type="spellStart"/>
            <w:r w:rsidRPr="007D6CDB">
              <w:rPr>
                <w:color w:val="000000"/>
                <w:szCs w:val="28"/>
                <w:lang w:val="uk-UA"/>
              </w:rPr>
              <w:t>Zoom</w:t>
            </w:r>
            <w:proofErr w:type="spellEnd"/>
            <w:r w:rsidRPr="007D6CDB">
              <w:rPr>
                <w:color w:val="000000"/>
                <w:szCs w:val="28"/>
                <w:lang w:val="uk-UA"/>
              </w:rPr>
              <w:t>.</w:t>
            </w:r>
          </w:p>
          <w:p w14:paraId="14EE8E38" w14:textId="77777777" w:rsidR="00B86F2A" w:rsidRDefault="00B86F2A" w:rsidP="00B86F2A">
            <w:pPr>
              <w:spacing w:after="0" w:line="240" w:lineRule="auto"/>
              <w:ind w:firstLine="567"/>
              <w:jc w:val="both"/>
              <w:rPr>
                <w:color w:val="000000"/>
                <w:szCs w:val="28"/>
              </w:rPr>
            </w:pPr>
          </w:p>
          <w:p w14:paraId="11EA93E8" w14:textId="77777777" w:rsidR="00B86F2A" w:rsidRDefault="00B86F2A" w:rsidP="00B86F2A">
            <w:pPr>
              <w:spacing w:after="0" w:line="240" w:lineRule="auto"/>
              <w:ind w:firstLine="567"/>
              <w:jc w:val="both"/>
              <w:rPr>
                <w:color w:val="000000"/>
                <w:szCs w:val="28"/>
              </w:rPr>
            </w:pPr>
          </w:p>
          <w:p w14:paraId="741FA623" w14:textId="77777777" w:rsidR="00B86F2A" w:rsidRDefault="00B86F2A" w:rsidP="00B86F2A">
            <w:pPr>
              <w:spacing w:after="0" w:line="240" w:lineRule="auto"/>
              <w:ind w:firstLine="567"/>
              <w:jc w:val="both"/>
              <w:rPr>
                <w:color w:val="000000"/>
                <w:szCs w:val="28"/>
              </w:rPr>
            </w:pPr>
          </w:p>
          <w:p w14:paraId="07319F11" w14:textId="04C3E457" w:rsidR="00B86F2A" w:rsidRPr="00B86F2A" w:rsidRDefault="00B86F2A" w:rsidP="00B86F2A">
            <w:pPr>
              <w:spacing w:after="0" w:line="240" w:lineRule="auto"/>
              <w:ind w:firstLine="567"/>
              <w:jc w:val="both"/>
              <w:rPr>
                <w:color w:val="000000"/>
                <w:szCs w:val="28"/>
              </w:rPr>
            </w:pPr>
          </w:p>
        </w:tc>
      </w:tr>
      <w:tr w:rsidR="00A61876" w:rsidRPr="00DF5C47" w14:paraId="5FF4A04B" w14:textId="77777777" w:rsidTr="00C96B4B">
        <w:tc>
          <w:tcPr>
            <w:tcW w:w="9886" w:type="dxa"/>
            <w:gridSpan w:val="4"/>
            <w:shd w:val="clear" w:color="auto" w:fill="D9D9D9" w:themeFill="background1" w:themeFillShade="D9"/>
            <w:vAlign w:val="center"/>
          </w:tcPr>
          <w:p w14:paraId="3F5CA361" w14:textId="33A9F8A7" w:rsidR="00A61876" w:rsidRPr="000350F3" w:rsidRDefault="00A61876" w:rsidP="00A61876">
            <w:pPr>
              <w:pBdr>
                <w:top w:val="nil"/>
                <w:left w:val="nil"/>
                <w:bottom w:val="nil"/>
                <w:right w:val="nil"/>
                <w:between w:val="nil"/>
              </w:pBdr>
              <w:spacing w:after="0" w:line="240" w:lineRule="auto"/>
              <w:jc w:val="center"/>
              <w:rPr>
                <w:color w:val="000000"/>
                <w:szCs w:val="28"/>
                <w:lang w:val="uk-UA"/>
              </w:rPr>
            </w:pPr>
            <w:r w:rsidRPr="00F039F3">
              <w:rPr>
                <w:b/>
                <w:color w:val="000000"/>
                <w:szCs w:val="28"/>
                <w:lang w:val="uk-UA"/>
              </w:rPr>
              <w:lastRenderedPageBreak/>
              <w:t>1.9 Академічна мобільність</w:t>
            </w:r>
          </w:p>
        </w:tc>
      </w:tr>
      <w:tr w:rsidR="00B86F2A" w:rsidRPr="001B3B09" w14:paraId="31410373" w14:textId="77777777" w:rsidTr="00C96B4B">
        <w:tc>
          <w:tcPr>
            <w:tcW w:w="2515" w:type="dxa"/>
            <w:vAlign w:val="center"/>
          </w:tcPr>
          <w:p w14:paraId="32B5CF19" w14:textId="77777777" w:rsidR="00B86F2A" w:rsidRPr="00F039F3" w:rsidRDefault="00B86F2A" w:rsidP="00B86F2A">
            <w:pPr>
              <w:pBdr>
                <w:top w:val="nil"/>
                <w:left w:val="nil"/>
                <w:bottom w:val="nil"/>
                <w:right w:val="nil"/>
                <w:between w:val="nil"/>
              </w:pBdr>
              <w:spacing w:after="0" w:line="240" w:lineRule="auto"/>
              <w:rPr>
                <w:b/>
                <w:color w:val="000000"/>
                <w:szCs w:val="28"/>
                <w:lang w:val="uk-UA"/>
              </w:rPr>
            </w:pPr>
            <w:r w:rsidRPr="00F039F3">
              <w:rPr>
                <w:b/>
                <w:color w:val="000000"/>
                <w:szCs w:val="28"/>
                <w:lang w:val="uk-UA"/>
              </w:rPr>
              <w:t>Національна кредитна мобільність</w:t>
            </w:r>
          </w:p>
        </w:tc>
        <w:tc>
          <w:tcPr>
            <w:tcW w:w="7371" w:type="dxa"/>
            <w:gridSpan w:val="3"/>
          </w:tcPr>
          <w:p w14:paraId="614BBA90" w14:textId="1F1384BE" w:rsidR="00B86F2A" w:rsidRPr="00F039F3" w:rsidRDefault="00B86F2A" w:rsidP="00B86F2A">
            <w:pPr>
              <w:pBdr>
                <w:top w:val="nil"/>
                <w:left w:val="nil"/>
                <w:bottom w:val="nil"/>
                <w:right w:val="nil"/>
                <w:between w:val="nil"/>
              </w:pBdr>
              <w:spacing w:after="0" w:line="240" w:lineRule="auto"/>
              <w:jc w:val="both"/>
              <w:rPr>
                <w:color w:val="000000"/>
                <w:sz w:val="24"/>
                <w:szCs w:val="24"/>
                <w:lang w:val="uk-UA"/>
              </w:rPr>
            </w:pPr>
            <w:r w:rsidRPr="00CC4774">
              <w:rPr>
                <w:color w:val="000000"/>
                <w:szCs w:val="28"/>
                <w:lang w:val="uk-UA"/>
              </w:rPr>
              <w:t>Здійснюється на підставі укладення угод про співробітництво між НУ «Запорізька політехніка» та закладами вищої освіти України. Укладено договори про партнерські відносини і академічну мобільність з закладами вищої освіти України (</w:t>
            </w:r>
            <w:hyperlink r:id="rId18" w:history="1">
              <w:r w:rsidRPr="004751DD">
                <w:rPr>
                  <w:rStyle w:val="aff2"/>
                  <w:szCs w:val="28"/>
                  <w:lang w:val="uk-UA"/>
                </w:rPr>
                <w:t>https://zp.edu.ua/?q=node/9124</w:t>
              </w:r>
            </w:hyperlink>
            <w:r>
              <w:rPr>
                <w:color w:val="000000"/>
                <w:szCs w:val="28"/>
                <w:lang w:val="uk-UA"/>
              </w:rPr>
              <w:t xml:space="preserve"> </w:t>
            </w:r>
            <w:r w:rsidRPr="00CC4774">
              <w:rPr>
                <w:color w:val="000000"/>
                <w:szCs w:val="28"/>
                <w:lang w:val="uk-UA"/>
              </w:rPr>
              <w:t xml:space="preserve">), зокрема: Харківським національним автомобільно-дорожнім університетом, Національним транспортним університетом,  Національним університетом «Полтавська політехніка» імені Юрія Кондратюка, Національним університетом кораблебудування імені адмірала Макарова. Порядок організації та реалізації програм академічної мобільності регламентується «Положенням про порядок реалізації права на академічну мобільність учасників освітнього процесу НУ «Запорізька політехніка»: </w:t>
            </w:r>
            <w:hyperlink r:id="rId19" w:history="1">
              <w:r w:rsidRPr="004751DD">
                <w:rPr>
                  <w:rStyle w:val="aff2"/>
                  <w:szCs w:val="28"/>
                  <w:lang w:val="uk-UA"/>
                </w:rPr>
                <w:t>https://zp.edu.ua/uploads/dept_nm/Polozhennia_pro_akademichnu_mobilnist.pdf</w:t>
              </w:r>
            </w:hyperlink>
            <w:r>
              <w:rPr>
                <w:color w:val="000000"/>
                <w:szCs w:val="28"/>
                <w:lang w:val="uk-UA"/>
              </w:rPr>
              <w:t xml:space="preserve"> </w:t>
            </w:r>
          </w:p>
        </w:tc>
      </w:tr>
      <w:tr w:rsidR="00B86F2A" w:rsidRPr="001B3B09" w14:paraId="19D37D49" w14:textId="77777777" w:rsidTr="00C96B4B">
        <w:tc>
          <w:tcPr>
            <w:tcW w:w="2515" w:type="dxa"/>
            <w:vAlign w:val="center"/>
          </w:tcPr>
          <w:p w14:paraId="262E2427" w14:textId="77777777" w:rsidR="00B86F2A" w:rsidRPr="00F039F3" w:rsidRDefault="00B86F2A" w:rsidP="00B86F2A">
            <w:pPr>
              <w:pBdr>
                <w:top w:val="nil"/>
                <w:left w:val="nil"/>
                <w:bottom w:val="nil"/>
                <w:right w:val="nil"/>
                <w:between w:val="nil"/>
              </w:pBdr>
              <w:spacing w:after="0" w:line="240" w:lineRule="auto"/>
              <w:rPr>
                <w:b/>
                <w:color w:val="000000"/>
                <w:szCs w:val="28"/>
                <w:lang w:val="uk-UA"/>
              </w:rPr>
            </w:pPr>
            <w:r w:rsidRPr="00F039F3">
              <w:rPr>
                <w:b/>
                <w:color w:val="000000"/>
                <w:szCs w:val="28"/>
                <w:lang w:val="uk-UA"/>
              </w:rPr>
              <w:t>Міжнародна кредитна мобільність</w:t>
            </w:r>
          </w:p>
        </w:tc>
        <w:tc>
          <w:tcPr>
            <w:tcW w:w="7371" w:type="dxa"/>
            <w:gridSpan w:val="3"/>
          </w:tcPr>
          <w:p w14:paraId="532DA9AF" w14:textId="3B8360F4" w:rsidR="00B86F2A" w:rsidRPr="000350F3" w:rsidRDefault="00B86F2A" w:rsidP="00B86F2A">
            <w:pPr>
              <w:pBdr>
                <w:top w:val="nil"/>
                <w:left w:val="nil"/>
                <w:bottom w:val="nil"/>
                <w:right w:val="nil"/>
                <w:between w:val="nil"/>
              </w:pBdr>
              <w:spacing w:after="0" w:line="240" w:lineRule="auto"/>
              <w:jc w:val="both"/>
              <w:rPr>
                <w:color w:val="000000"/>
                <w:szCs w:val="28"/>
                <w:lang w:val="uk-UA"/>
              </w:rPr>
            </w:pPr>
            <w:r w:rsidRPr="00CC4774">
              <w:rPr>
                <w:color w:val="000000"/>
                <w:szCs w:val="28"/>
                <w:lang w:val="uk-UA"/>
              </w:rPr>
              <w:t>Регламентується Положенням про порядок реалізації права на академічну мобільність учасників освітнього процесу НУ «Запорізька політехніка» (</w:t>
            </w:r>
            <w:hyperlink r:id="rId20" w:history="1">
              <w:r w:rsidRPr="004751DD">
                <w:rPr>
                  <w:rStyle w:val="aff2"/>
                  <w:szCs w:val="28"/>
                  <w:lang w:val="uk-UA"/>
                </w:rPr>
                <w:t>https://zp.edu.ua/uploads/dept_nm/Polozhennia_pro_akademichnu_mobilnist.pdf</w:t>
              </w:r>
            </w:hyperlink>
            <w:r w:rsidRPr="00CC4774">
              <w:rPr>
                <w:color w:val="000000"/>
                <w:szCs w:val="28"/>
                <w:lang w:val="uk-UA"/>
              </w:rPr>
              <w:t>), а також на основі двосторонніх угод між НУ «Запорізька політехніка» та закладами вищої освіти країн-партнерів. Укладено договори про партнерські відносини і академічну мобільність з іноземними закладами вищої освіти (</w:t>
            </w:r>
            <w:hyperlink r:id="rId21" w:history="1">
              <w:r w:rsidRPr="004751DD">
                <w:rPr>
                  <w:rStyle w:val="aff2"/>
                  <w:szCs w:val="28"/>
                  <w:lang w:val="uk-UA"/>
                </w:rPr>
                <w:t>https://zp.edu.ua/?q=node/9128</w:t>
              </w:r>
            </w:hyperlink>
            <w:r w:rsidRPr="00CC4774">
              <w:rPr>
                <w:color w:val="000000"/>
                <w:szCs w:val="28"/>
                <w:lang w:val="uk-UA"/>
              </w:rPr>
              <w:t xml:space="preserve">), зокрема: </w:t>
            </w:r>
            <w:proofErr w:type="spellStart"/>
            <w:r w:rsidRPr="00CC4774">
              <w:rPr>
                <w:color w:val="000000"/>
                <w:szCs w:val="28"/>
                <w:lang w:val="uk-UA"/>
              </w:rPr>
              <w:t>Льовенським</w:t>
            </w:r>
            <w:proofErr w:type="spellEnd"/>
            <w:r w:rsidRPr="00CC4774">
              <w:rPr>
                <w:color w:val="000000"/>
                <w:szCs w:val="28"/>
                <w:lang w:val="uk-UA"/>
              </w:rPr>
              <w:t xml:space="preserve"> католицьким університетом (Бельгія), Технічним університетом </w:t>
            </w:r>
            <w:proofErr w:type="spellStart"/>
            <w:r w:rsidRPr="00CC4774">
              <w:rPr>
                <w:color w:val="000000"/>
                <w:szCs w:val="28"/>
                <w:lang w:val="uk-UA"/>
              </w:rPr>
              <w:t>Ільменау</w:t>
            </w:r>
            <w:proofErr w:type="spellEnd"/>
            <w:r w:rsidRPr="00CC4774">
              <w:rPr>
                <w:color w:val="000000"/>
                <w:szCs w:val="28"/>
                <w:lang w:val="uk-UA"/>
              </w:rPr>
              <w:t xml:space="preserve"> (Німеччина), </w:t>
            </w:r>
            <w:proofErr w:type="spellStart"/>
            <w:r w:rsidRPr="00CC4774">
              <w:rPr>
                <w:color w:val="000000"/>
                <w:szCs w:val="28"/>
                <w:lang w:val="uk-UA"/>
              </w:rPr>
              <w:t>Дортмундським</w:t>
            </w:r>
            <w:proofErr w:type="spellEnd"/>
            <w:r w:rsidRPr="00CC4774">
              <w:rPr>
                <w:color w:val="000000"/>
                <w:szCs w:val="28"/>
                <w:lang w:val="uk-UA"/>
              </w:rPr>
              <w:t xml:space="preserve"> університетом прикладних наук і мистецтв (Німеччина).</w:t>
            </w:r>
          </w:p>
        </w:tc>
      </w:tr>
    </w:tbl>
    <w:p w14:paraId="2C82F239" w14:textId="71A92136" w:rsidR="00B53DD3" w:rsidRPr="00BA60C7" w:rsidRDefault="00940F28" w:rsidP="00DA06A4">
      <w:pPr>
        <w:pStyle w:val="3"/>
        <w:rPr>
          <w:lang w:val="uk-UA"/>
        </w:rPr>
      </w:pPr>
      <w:bookmarkStart w:id="3" w:name="_heading=h.1fob9te" w:colFirst="0" w:colLast="0"/>
      <w:bookmarkEnd w:id="3"/>
      <w:r w:rsidRPr="00BA60C7">
        <w:rPr>
          <w:lang w:val="uk-UA"/>
        </w:rPr>
        <w:br w:type="page"/>
      </w:r>
      <w:bookmarkStart w:id="4" w:name="_Toc142405655"/>
      <w:r w:rsidR="00AF706E" w:rsidRPr="00BA60C7">
        <w:rPr>
          <w:lang w:val="uk-UA"/>
        </w:rPr>
        <w:lastRenderedPageBreak/>
        <w:t>2</w:t>
      </w:r>
      <w:r w:rsidR="00BA60C7">
        <w:rPr>
          <w:lang w:val="uk-UA"/>
        </w:rPr>
        <w:t>.</w:t>
      </w:r>
      <w:r w:rsidR="00AF706E" w:rsidRPr="00BA60C7">
        <w:rPr>
          <w:lang w:val="uk-UA"/>
        </w:rPr>
        <w:t xml:space="preserve"> ПЕРЕЛІК ОСВІТНІХ КОМПОНЕНТІВ</w:t>
      </w:r>
      <w:r w:rsidR="00D23642" w:rsidRPr="00BA60C7">
        <w:rPr>
          <w:lang w:val="uk-UA"/>
        </w:rPr>
        <w:t>,</w:t>
      </w:r>
      <w:r w:rsidR="00AF706E" w:rsidRPr="00BA60C7">
        <w:rPr>
          <w:lang w:val="uk-UA"/>
        </w:rPr>
        <w:t xml:space="preserve"> І</w:t>
      </w:r>
      <w:r w:rsidR="00D23642" w:rsidRPr="00BA60C7">
        <w:rPr>
          <w:lang w:val="uk-UA"/>
        </w:rPr>
        <w:t>Х</w:t>
      </w:r>
      <w:r w:rsidR="00AF706E" w:rsidRPr="00BA60C7">
        <w:rPr>
          <w:lang w:val="uk-UA"/>
        </w:rPr>
        <w:t xml:space="preserve"> ЛОГІЧНА ПОСЛІДОВНІСТЬ</w:t>
      </w:r>
      <w:bookmarkEnd w:id="4"/>
    </w:p>
    <w:p w14:paraId="3693440F" w14:textId="60A7FEAF" w:rsidR="007D2038" w:rsidRPr="00DE2359" w:rsidRDefault="007D2038" w:rsidP="00BA60C7">
      <w:pPr>
        <w:pStyle w:val="3"/>
        <w:rPr>
          <w:lang w:val="uk-UA"/>
        </w:rPr>
      </w:pPr>
      <w:bookmarkStart w:id="5" w:name="_Toc142405656"/>
      <w:r w:rsidRPr="00DE2359">
        <w:rPr>
          <w:lang w:val="uk-UA"/>
        </w:rPr>
        <w:t xml:space="preserve">2.1 Перелік </w:t>
      </w:r>
      <w:r w:rsidR="00B53DD3" w:rsidRPr="00DE2359">
        <w:rPr>
          <w:lang w:val="uk-UA"/>
        </w:rPr>
        <w:t xml:space="preserve">освітніх </w:t>
      </w:r>
      <w:r w:rsidRPr="00DE2359">
        <w:rPr>
          <w:lang w:val="uk-UA"/>
        </w:rPr>
        <w:t>компонент</w:t>
      </w:r>
      <w:r w:rsidR="00B53DD3" w:rsidRPr="00DE2359">
        <w:rPr>
          <w:lang w:val="uk-UA"/>
        </w:rPr>
        <w:t>ів ОПП</w:t>
      </w:r>
      <w:bookmarkEnd w:id="5"/>
    </w:p>
    <w:p w14:paraId="4AA6B4A3" w14:textId="77777777" w:rsidR="007D2038" w:rsidRPr="00F039F3" w:rsidRDefault="007D2038" w:rsidP="007D2038">
      <w:pPr>
        <w:widowControl w:val="0"/>
        <w:pBdr>
          <w:top w:val="nil"/>
          <w:left w:val="nil"/>
          <w:bottom w:val="nil"/>
          <w:right w:val="nil"/>
          <w:between w:val="nil"/>
        </w:pBdr>
        <w:spacing w:after="0"/>
        <w:jc w:val="center"/>
        <w:rPr>
          <w:sz w:val="24"/>
          <w:szCs w:val="24"/>
          <w:lang w:val="uk-UA"/>
        </w:rPr>
      </w:pPr>
    </w:p>
    <w:p w14:paraId="3383540E" w14:textId="6552D0A0" w:rsidR="00464C47" w:rsidRDefault="00464C47" w:rsidP="005C29D6">
      <w:pPr>
        <w:spacing w:after="120"/>
        <w:ind w:left="-15"/>
        <w:jc w:val="both"/>
        <w:rPr>
          <w:szCs w:val="28"/>
          <w:lang w:val="uk-UA"/>
        </w:rPr>
      </w:pPr>
      <w:r w:rsidRPr="00464C47">
        <w:rPr>
          <w:szCs w:val="28"/>
          <w:lang w:val="uk-UA"/>
        </w:rPr>
        <w:t>Перелік освітніх компонентів (дисциплін) підготовки бакалаврів за освітньо-професійною програмою «Металорізальні верстати та системи» спеціальності 133 «Галузеве машинобудування»</w:t>
      </w:r>
      <w:r>
        <w:rPr>
          <w:szCs w:val="28"/>
          <w:lang w:val="uk-UA"/>
        </w:rPr>
        <w:t xml:space="preserve"> наведено в Табл. 2.</w:t>
      </w:r>
      <w:r w:rsidR="00B86F2A">
        <w:rPr>
          <w:szCs w:val="28"/>
        </w:rPr>
        <w:t>1</w:t>
      </w:r>
      <w:r w:rsidR="005C29D6">
        <w:rPr>
          <w:szCs w:val="28"/>
          <w:lang w:val="uk-UA"/>
        </w:rPr>
        <w:t>.</w:t>
      </w:r>
      <w:r>
        <w:rPr>
          <w:szCs w:val="28"/>
          <w:lang w:val="uk-UA"/>
        </w:rPr>
        <w:t xml:space="preserve"> </w:t>
      </w:r>
    </w:p>
    <w:p w14:paraId="0ECC79F6" w14:textId="77777777" w:rsidR="005C29D6" w:rsidRDefault="005C29D6" w:rsidP="005E0D52">
      <w:pPr>
        <w:pStyle w:val="a4"/>
        <w:spacing w:after="0" w:line="240" w:lineRule="auto"/>
        <w:ind w:left="714"/>
        <w:rPr>
          <w:szCs w:val="28"/>
          <w:lang w:val="uk-UA"/>
        </w:rPr>
      </w:pPr>
    </w:p>
    <w:p w14:paraId="33CA517E" w14:textId="77777777" w:rsidR="005C29D6" w:rsidRDefault="005C29D6" w:rsidP="005E0D52">
      <w:pPr>
        <w:pStyle w:val="a4"/>
        <w:spacing w:after="0" w:line="240" w:lineRule="auto"/>
        <w:ind w:left="714"/>
        <w:rPr>
          <w:szCs w:val="28"/>
          <w:lang w:val="uk-UA"/>
        </w:rPr>
      </w:pPr>
    </w:p>
    <w:p w14:paraId="0B717277" w14:textId="52935438" w:rsidR="005E0D52" w:rsidRPr="005E0D52" w:rsidRDefault="005E0D52" w:rsidP="005E0D52">
      <w:pPr>
        <w:spacing w:after="120"/>
        <w:ind w:left="-15"/>
        <w:jc w:val="both"/>
        <w:rPr>
          <w:szCs w:val="28"/>
          <w:lang w:val="uk-UA"/>
        </w:rPr>
      </w:pPr>
      <w:r w:rsidRPr="005E0D52">
        <w:rPr>
          <w:szCs w:val="28"/>
          <w:lang w:val="uk-UA"/>
        </w:rPr>
        <w:t xml:space="preserve">Таблиця </w:t>
      </w:r>
      <w:r>
        <w:rPr>
          <w:szCs w:val="28"/>
          <w:lang w:val="uk-UA"/>
        </w:rPr>
        <w:t>2</w:t>
      </w:r>
      <w:r w:rsidRPr="005E0D52">
        <w:rPr>
          <w:szCs w:val="28"/>
          <w:lang w:val="uk-UA"/>
        </w:rPr>
        <w:t>.</w:t>
      </w:r>
      <w:r w:rsidR="00B86F2A">
        <w:rPr>
          <w:szCs w:val="28"/>
        </w:rPr>
        <w:t>1</w:t>
      </w:r>
      <w:r w:rsidRPr="005E0D52">
        <w:rPr>
          <w:szCs w:val="28"/>
          <w:lang w:val="uk-UA"/>
        </w:rPr>
        <w:t xml:space="preserve"> – Перелік навчальних компонент (дисциплін) підготовки бакалаврів за освітньо-професійною програмою «Металорізальні верстати та системи» спеціальності 133 «Галузеве машинобудування»</w:t>
      </w:r>
    </w:p>
    <w:tbl>
      <w:tblPr>
        <w:tblW w:w="5000" w:type="pct"/>
        <w:tblCellMar>
          <w:top w:w="7" w:type="dxa"/>
          <w:left w:w="60" w:type="dxa"/>
          <w:right w:w="50" w:type="dxa"/>
        </w:tblCellMar>
        <w:tblLook w:val="04A0" w:firstRow="1" w:lastRow="0" w:firstColumn="1" w:lastColumn="0" w:noHBand="0" w:noVBand="1"/>
      </w:tblPr>
      <w:tblGrid>
        <w:gridCol w:w="1340"/>
        <w:gridCol w:w="5696"/>
        <w:gridCol w:w="1085"/>
        <w:gridCol w:w="1497"/>
      </w:tblGrid>
      <w:tr w:rsidR="005E0D52" w:rsidRPr="005E0D52" w14:paraId="3995D6A6" w14:textId="77777777" w:rsidTr="00475908">
        <w:trPr>
          <w:trHeight w:val="780"/>
          <w:tblHeader/>
        </w:trPr>
        <w:tc>
          <w:tcPr>
            <w:tcW w:w="697" w:type="pct"/>
            <w:tcBorders>
              <w:top w:val="single" w:sz="8" w:space="0" w:color="000000"/>
              <w:left w:val="single" w:sz="8" w:space="0" w:color="000000"/>
              <w:bottom w:val="single" w:sz="8" w:space="0" w:color="000000"/>
              <w:right w:val="single" w:sz="8" w:space="0" w:color="000000"/>
            </w:tcBorders>
            <w:vAlign w:val="center"/>
          </w:tcPr>
          <w:p w14:paraId="1672BCF1" w14:textId="77777777" w:rsidR="005E0D52" w:rsidRPr="005E0D52" w:rsidRDefault="005E0D52" w:rsidP="005E0D52">
            <w:pPr>
              <w:spacing w:after="0"/>
              <w:jc w:val="center"/>
              <w:rPr>
                <w:sz w:val="24"/>
                <w:szCs w:val="24"/>
                <w:lang w:val="uk-UA"/>
              </w:rPr>
            </w:pPr>
            <w:r w:rsidRPr="005E0D52">
              <w:rPr>
                <w:sz w:val="24"/>
                <w:szCs w:val="24"/>
                <w:lang w:val="uk-UA"/>
              </w:rPr>
              <w:t xml:space="preserve">Код компонента </w:t>
            </w:r>
          </w:p>
        </w:tc>
        <w:tc>
          <w:tcPr>
            <w:tcW w:w="2961" w:type="pct"/>
            <w:tcBorders>
              <w:top w:val="single" w:sz="8" w:space="0" w:color="000000"/>
              <w:left w:val="single" w:sz="8" w:space="0" w:color="000000"/>
              <w:bottom w:val="single" w:sz="8" w:space="0" w:color="000000"/>
              <w:right w:val="single" w:sz="8" w:space="0" w:color="000000"/>
            </w:tcBorders>
          </w:tcPr>
          <w:p w14:paraId="4AC72053" w14:textId="77777777" w:rsidR="005E0D52" w:rsidRPr="005E0D52" w:rsidRDefault="005E0D52" w:rsidP="005E0D52">
            <w:pPr>
              <w:spacing w:after="0" w:line="236" w:lineRule="auto"/>
              <w:jc w:val="center"/>
              <w:rPr>
                <w:sz w:val="24"/>
                <w:szCs w:val="24"/>
                <w:lang w:val="uk-UA"/>
              </w:rPr>
            </w:pPr>
            <w:r w:rsidRPr="005E0D52">
              <w:rPr>
                <w:sz w:val="24"/>
                <w:szCs w:val="24"/>
                <w:lang w:val="uk-UA"/>
              </w:rPr>
              <w:t xml:space="preserve">Компоненти освітньої програми (навчальні дисципліни, курсові </w:t>
            </w:r>
            <w:proofErr w:type="spellStart"/>
            <w:r w:rsidRPr="005E0D52">
              <w:rPr>
                <w:sz w:val="24"/>
                <w:szCs w:val="24"/>
                <w:lang w:val="uk-UA"/>
              </w:rPr>
              <w:t>проекти</w:t>
            </w:r>
            <w:proofErr w:type="spellEnd"/>
            <w:r w:rsidRPr="005E0D52">
              <w:rPr>
                <w:sz w:val="24"/>
                <w:szCs w:val="24"/>
                <w:lang w:val="uk-UA"/>
              </w:rPr>
              <w:t xml:space="preserve"> (роботи), практики, кваліфікаційна </w:t>
            </w:r>
          </w:p>
          <w:p w14:paraId="542FE186" w14:textId="77777777" w:rsidR="005E0D52" w:rsidRPr="005E0D52" w:rsidRDefault="005E0D52" w:rsidP="005E0D52">
            <w:pPr>
              <w:spacing w:after="0"/>
              <w:ind w:right="6"/>
              <w:jc w:val="center"/>
              <w:rPr>
                <w:sz w:val="24"/>
                <w:szCs w:val="24"/>
                <w:lang w:val="uk-UA"/>
              </w:rPr>
            </w:pPr>
            <w:r w:rsidRPr="005E0D52">
              <w:rPr>
                <w:sz w:val="24"/>
                <w:szCs w:val="24"/>
                <w:lang w:val="uk-UA"/>
              </w:rPr>
              <w:t xml:space="preserve">робота) </w:t>
            </w:r>
          </w:p>
        </w:tc>
        <w:tc>
          <w:tcPr>
            <w:tcW w:w="564" w:type="pct"/>
            <w:tcBorders>
              <w:top w:val="single" w:sz="8" w:space="0" w:color="000000"/>
              <w:left w:val="single" w:sz="8" w:space="0" w:color="000000"/>
              <w:bottom w:val="single" w:sz="8" w:space="0" w:color="000000"/>
              <w:right w:val="single" w:sz="8" w:space="0" w:color="000000"/>
            </w:tcBorders>
            <w:vAlign w:val="center"/>
          </w:tcPr>
          <w:p w14:paraId="4BEBB58F" w14:textId="77777777" w:rsidR="005E0D52" w:rsidRPr="005E0D52" w:rsidRDefault="005E0D52" w:rsidP="005E0D52">
            <w:pPr>
              <w:spacing w:after="0"/>
              <w:jc w:val="center"/>
              <w:rPr>
                <w:sz w:val="24"/>
                <w:szCs w:val="24"/>
                <w:lang w:val="uk-UA"/>
              </w:rPr>
            </w:pPr>
            <w:r w:rsidRPr="005E0D52">
              <w:rPr>
                <w:sz w:val="24"/>
                <w:szCs w:val="24"/>
                <w:lang w:val="uk-UA"/>
              </w:rPr>
              <w:t xml:space="preserve">Кількість кредитів ЄКТС </w:t>
            </w:r>
          </w:p>
        </w:tc>
        <w:tc>
          <w:tcPr>
            <w:tcW w:w="778" w:type="pct"/>
            <w:tcBorders>
              <w:top w:val="single" w:sz="8" w:space="0" w:color="000000"/>
              <w:left w:val="single" w:sz="8" w:space="0" w:color="000000"/>
              <w:bottom w:val="single" w:sz="8" w:space="0" w:color="000000"/>
              <w:right w:val="single" w:sz="8" w:space="0" w:color="000000"/>
            </w:tcBorders>
          </w:tcPr>
          <w:p w14:paraId="2CA10DA9" w14:textId="77777777" w:rsidR="005E0D52" w:rsidRPr="005E0D52" w:rsidRDefault="005E0D52" w:rsidP="005E0D52">
            <w:pPr>
              <w:spacing w:after="0"/>
              <w:jc w:val="center"/>
              <w:rPr>
                <w:sz w:val="24"/>
                <w:szCs w:val="24"/>
                <w:lang w:val="uk-UA"/>
              </w:rPr>
            </w:pPr>
            <w:r w:rsidRPr="005E0D52">
              <w:rPr>
                <w:sz w:val="24"/>
                <w:szCs w:val="24"/>
                <w:lang w:val="uk-UA"/>
              </w:rPr>
              <w:t xml:space="preserve">Форма підсумкового контролю </w:t>
            </w:r>
          </w:p>
        </w:tc>
      </w:tr>
      <w:tr w:rsidR="005E0D52" w:rsidRPr="005E0D52" w14:paraId="27E7CE17"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4458785E" w14:textId="77777777" w:rsidR="005E0D52" w:rsidRPr="005E0D52" w:rsidRDefault="005E0D52" w:rsidP="005E0D52">
            <w:pPr>
              <w:spacing w:after="0"/>
              <w:ind w:right="10"/>
              <w:jc w:val="center"/>
              <w:rPr>
                <w:sz w:val="24"/>
                <w:szCs w:val="24"/>
                <w:lang w:val="uk-UA"/>
              </w:rPr>
            </w:pPr>
            <w:r w:rsidRPr="005E0D52">
              <w:rPr>
                <w:sz w:val="24"/>
                <w:szCs w:val="24"/>
                <w:lang w:val="uk-UA"/>
              </w:rPr>
              <w:t xml:space="preserve">1 </w:t>
            </w:r>
          </w:p>
        </w:tc>
        <w:tc>
          <w:tcPr>
            <w:tcW w:w="2961" w:type="pct"/>
            <w:tcBorders>
              <w:top w:val="single" w:sz="8" w:space="0" w:color="000000"/>
              <w:left w:val="single" w:sz="8" w:space="0" w:color="000000"/>
              <w:bottom w:val="single" w:sz="8" w:space="0" w:color="000000"/>
              <w:right w:val="single" w:sz="8" w:space="0" w:color="000000"/>
            </w:tcBorders>
          </w:tcPr>
          <w:p w14:paraId="110E94BA" w14:textId="77777777" w:rsidR="005E0D52" w:rsidRPr="005E0D52" w:rsidRDefault="005E0D52" w:rsidP="005E0D52">
            <w:pPr>
              <w:spacing w:after="0"/>
              <w:ind w:right="10"/>
              <w:jc w:val="center"/>
              <w:rPr>
                <w:sz w:val="24"/>
                <w:szCs w:val="24"/>
                <w:lang w:val="uk-UA"/>
              </w:rPr>
            </w:pPr>
            <w:r w:rsidRPr="005E0D52">
              <w:rPr>
                <w:sz w:val="24"/>
                <w:szCs w:val="24"/>
                <w:lang w:val="uk-UA"/>
              </w:rPr>
              <w:t xml:space="preserve">2 </w:t>
            </w:r>
          </w:p>
        </w:tc>
        <w:tc>
          <w:tcPr>
            <w:tcW w:w="564" w:type="pct"/>
            <w:tcBorders>
              <w:top w:val="single" w:sz="8" w:space="0" w:color="000000"/>
              <w:left w:val="single" w:sz="8" w:space="0" w:color="000000"/>
              <w:bottom w:val="single" w:sz="8" w:space="0" w:color="000000"/>
              <w:right w:val="single" w:sz="8" w:space="0" w:color="000000"/>
            </w:tcBorders>
          </w:tcPr>
          <w:p w14:paraId="776C7098" w14:textId="77777777" w:rsidR="005E0D52" w:rsidRPr="005E0D52" w:rsidRDefault="005E0D52" w:rsidP="005E0D52">
            <w:pPr>
              <w:widowControl w:val="0"/>
              <w:numPr>
                <w:ilvl w:val="0"/>
                <w:numId w:val="14"/>
              </w:numPr>
              <w:autoSpaceDE w:val="0"/>
              <w:autoSpaceDN w:val="0"/>
              <w:adjustRightInd w:val="0"/>
              <w:spacing w:after="0" w:line="240" w:lineRule="auto"/>
              <w:ind w:right="12"/>
              <w:jc w:val="center"/>
              <w:rPr>
                <w:sz w:val="24"/>
                <w:szCs w:val="24"/>
                <w:lang w:val="uk-UA"/>
              </w:rPr>
            </w:pPr>
          </w:p>
        </w:tc>
        <w:tc>
          <w:tcPr>
            <w:tcW w:w="778" w:type="pct"/>
            <w:tcBorders>
              <w:top w:val="single" w:sz="8" w:space="0" w:color="000000"/>
              <w:left w:val="single" w:sz="8" w:space="0" w:color="000000"/>
              <w:bottom w:val="single" w:sz="8" w:space="0" w:color="000000"/>
              <w:right w:val="single" w:sz="8" w:space="0" w:color="000000"/>
            </w:tcBorders>
          </w:tcPr>
          <w:p w14:paraId="16286CEF" w14:textId="77777777" w:rsidR="005E0D52" w:rsidRPr="005E0D52" w:rsidRDefault="005E0D52" w:rsidP="005E0D52">
            <w:pPr>
              <w:spacing w:after="0"/>
              <w:ind w:right="12"/>
              <w:jc w:val="center"/>
              <w:rPr>
                <w:sz w:val="24"/>
                <w:szCs w:val="24"/>
                <w:lang w:val="uk-UA"/>
              </w:rPr>
            </w:pPr>
            <w:r w:rsidRPr="005E0D52">
              <w:rPr>
                <w:sz w:val="24"/>
                <w:szCs w:val="24"/>
                <w:lang w:val="uk-UA"/>
              </w:rPr>
              <w:t xml:space="preserve">4 </w:t>
            </w:r>
          </w:p>
        </w:tc>
      </w:tr>
      <w:tr w:rsidR="005E0D52" w:rsidRPr="005E0D52" w14:paraId="1EA22B75" w14:textId="77777777" w:rsidTr="00475908">
        <w:trPr>
          <w:trHeight w:val="271"/>
        </w:trPr>
        <w:tc>
          <w:tcPr>
            <w:tcW w:w="3658" w:type="pct"/>
            <w:gridSpan w:val="2"/>
            <w:tcBorders>
              <w:top w:val="single" w:sz="8" w:space="0" w:color="000000"/>
              <w:left w:val="single" w:sz="8" w:space="0" w:color="000000"/>
              <w:bottom w:val="single" w:sz="8" w:space="0" w:color="000000"/>
              <w:right w:val="nil"/>
            </w:tcBorders>
          </w:tcPr>
          <w:p w14:paraId="02DA03DA" w14:textId="4A1DBA3F" w:rsidR="005E0D52" w:rsidRPr="005E0D52" w:rsidRDefault="005E0D52" w:rsidP="005E0D52">
            <w:pPr>
              <w:widowControl w:val="0"/>
              <w:numPr>
                <w:ilvl w:val="0"/>
                <w:numId w:val="15"/>
              </w:numPr>
              <w:autoSpaceDE w:val="0"/>
              <w:autoSpaceDN w:val="0"/>
              <w:adjustRightInd w:val="0"/>
              <w:spacing w:after="0" w:line="240" w:lineRule="auto"/>
              <w:jc w:val="center"/>
              <w:rPr>
                <w:sz w:val="24"/>
                <w:szCs w:val="24"/>
                <w:lang w:val="uk-UA"/>
              </w:rPr>
            </w:pPr>
            <w:r w:rsidRPr="005E0D52">
              <w:rPr>
                <w:b/>
                <w:sz w:val="24"/>
                <w:szCs w:val="24"/>
                <w:lang w:val="uk-UA"/>
              </w:rPr>
              <w:t xml:space="preserve">Обов’язкові </w:t>
            </w:r>
            <w:r w:rsidR="00B86F2A">
              <w:rPr>
                <w:b/>
                <w:sz w:val="24"/>
                <w:szCs w:val="24"/>
                <w:lang w:val="uk-UA"/>
              </w:rPr>
              <w:t xml:space="preserve">освітні </w:t>
            </w:r>
            <w:r w:rsidRPr="005E0D52">
              <w:rPr>
                <w:b/>
                <w:sz w:val="24"/>
                <w:szCs w:val="24"/>
                <w:lang w:val="uk-UA"/>
              </w:rPr>
              <w:t>компоненти (дисципліни)</w:t>
            </w:r>
            <w:r w:rsidR="00B86F2A">
              <w:rPr>
                <w:b/>
                <w:sz w:val="24"/>
                <w:szCs w:val="24"/>
                <w:lang w:val="uk-UA"/>
              </w:rPr>
              <w:t xml:space="preserve"> ОП</w:t>
            </w:r>
          </w:p>
        </w:tc>
        <w:tc>
          <w:tcPr>
            <w:tcW w:w="564" w:type="pct"/>
            <w:tcBorders>
              <w:top w:val="single" w:sz="8" w:space="0" w:color="000000"/>
              <w:left w:val="nil"/>
              <w:bottom w:val="single" w:sz="8" w:space="0" w:color="000000"/>
              <w:right w:val="nil"/>
            </w:tcBorders>
          </w:tcPr>
          <w:p w14:paraId="00D27E38" w14:textId="77777777" w:rsidR="005E0D52" w:rsidRPr="005E0D52" w:rsidRDefault="005E0D52" w:rsidP="005E0D52">
            <w:pPr>
              <w:spacing w:after="0"/>
              <w:jc w:val="center"/>
              <w:rPr>
                <w:sz w:val="24"/>
                <w:szCs w:val="24"/>
                <w:lang w:val="uk-UA"/>
              </w:rPr>
            </w:pPr>
          </w:p>
        </w:tc>
        <w:tc>
          <w:tcPr>
            <w:tcW w:w="778" w:type="pct"/>
            <w:tcBorders>
              <w:top w:val="single" w:sz="8" w:space="0" w:color="000000"/>
              <w:left w:val="nil"/>
              <w:bottom w:val="single" w:sz="8" w:space="0" w:color="000000"/>
              <w:right w:val="single" w:sz="8" w:space="0" w:color="000000"/>
            </w:tcBorders>
          </w:tcPr>
          <w:p w14:paraId="2640CA6B" w14:textId="77777777" w:rsidR="005E0D52" w:rsidRPr="005E0D52" w:rsidRDefault="005E0D52" w:rsidP="005E0D52">
            <w:pPr>
              <w:spacing w:after="0"/>
              <w:jc w:val="center"/>
              <w:rPr>
                <w:sz w:val="24"/>
                <w:szCs w:val="24"/>
                <w:lang w:val="uk-UA"/>
              </w:rPr>
            </w:pPr>
          </w:p>
        </w:tc>
      </w:tr>
      <w:tr w:rsidR="005E0D52" w:rsidRPr="005E0D52" w14:paraId="03C80AF2"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570EAB57"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01</w:t>
            </w:r>
          </w:p>
        </w:tc>
        <w:tc>
          <w:tcPr>
            <w:tcW w:w="2961" w:type="pct"/>
            <w:tcBorders>
              <w:top w:val="single" w:sz="8" w:space="0" w:color="000000"/>
              <w:left w:val="single" w:sz="8" w:space="0" w:color="000000"/>
              <w:bottom w:val="single" w:sz="8" w:space="0" w:color="000000"/>
              <w:right w:val="single" w:sz="8" w:space="0" w:color="000000"/>
            </w:tcBorders>
          </w:tcPr>
          <w:p w14:paraId="68D01B3E" w14:textId="77777777" w:rsidR="005E0D52" w:rsidRPr="005E0D52" w:rsidRDefault="005E0D52" w:rsidP="005E0D52">
            <w:pPr>
              <w:pStyle w:val="TableParagraph"/>
              <w:spacing w:after="120"/>
              <w:ind w:left="107"/>
              <w:rPr>
                <w:sz w:val="24"/>
                <w:szCs w:val="24"/>
              </w:rPr>
            </w:pPr>
            <w:r w:rsidRPr="005E0D52">
              <w:rPr>
                <w:sz w:val="24"/>
                <w:szCs w:val="24"/>
              </w:rPr>
              <w:t>Вища</w:t>
            </w:r>
            <w:r w:rsidRPr="005E0D52">
              <w:rPr>
                <w:spacing w:val="-1"/>
                <w:sz w:val="24"/>
                <w:szCs w:val="24"/>
              </w:rPr>
              <w:t xml:space="preserve"> </w:t>
            </w:r>
            <w:r w:rsidRPr="005E0D52">
              <w:rPr>
                <w:sz w:val="24"/>
                <w:szCs w:val="24"/>
              </w:rPr>
              <w:t>математика</w:t>
            </w:r>
          </w:p>
        </w:tc>
        <w:tc>
          <w:tcPr>
            <w:tcW w:w="564" w:type="pct"/>
            <w:tcBorders>
              <w:top w:val="single" w:sz="8" w:space="0" w:color="000000"/>
              <w:left w:val="single" w:sz="8" w:space="0" w:color="000000"/>
              <w:bottom w:val="single" w:sz="8" w:space="0" w:color="000000"/>
              <w:right w:val="single" w:sz="8" w:space="0" w:color="000000"/>
            </w:tcBorders>
          </w:tcPr>
          <w:p w14:paraId="12B21648" w14:textId="6072C29C" w:rsidR="005E0D52" w:rsidRPr="008E4320" w:rsidRDefault="00300CBA" w:rsidP="005E0D52">
            <w:pPr>
              <w:pStyle w:val="TableParagraph"/>
              <w:spacing w:after="120"/>
              <w:ind w:left="16"/>
              <w:jc w:val="center"/>
              <w:rPr>
                <w:sz w:val="24"/>
                <w:szCs w:val="24"/>
                <w:lang w:val="en-US"/>
              </w:rPr>
            </w:pPr>
            <w:r w:rsidRPr="008E4320">
              <w:rPr>
                <w:sz w:val="24"/>
                <w:szCs w:val="24"/>
                <w:lang w:val="en-US"/>
              </w:rPr>
              <w:t xml:space="preserve">9,5 </w:t>
            </w:r>
          </w:p>
        </w:tc>
        <w:tc>
          <w:tcPr>
            <w:tcW w:w="778" w:type="pct"/>
            <w:tcBorders>
              <w:top w:val="single" w:sz="8" w:space="0" w:color="000000"/>
              <w:left w:val="single" w:sz="8" w:space="0" w:color="000000"/>
              <w:bottom w:val="single" w:sz="8" w:space="0" w:color="000000"/>
              <w:right w:val="single" w:sz="8" w:space="0" w:color="000000"/>
            </w:tcBorders>
          </w:tcPr>
          <w:p w14:paraId="550D8C31" w14:textId="77777777" w:rsidR="005E0D52" w:rsidRPr="005E0D52" w:rsidRDefault="005E0D52" w:rsidP="005E0D52">
            <w:pPr>
              <w:pStyle w:val="TableParagraph"/>
              <w:spacing w:after="120"/>
              <w:ind w:left="75" w:right="58"/>
              <w:jc w:val="center"/>
              <w:rPr>
                <w:sz w:val="24"/>
                <w:szCs w:val="24"/>
              </w:rPr>
            </w:pPr>
            <w:r w:rsidRPr="005E0D52">
              <w:rPr>
                <w:sz w:val="24"/>
                <w:szCs w:val="24"/>
              </w:rPr>
              <w:t>екзамен</w:t>
            </w:r>
          </w:p>
        </w:tc>
      </w:tr>
      <w:tr w:rsidR="005E0D52" w:rsidRPr="005E0D52" w14:paraId="5177E5DE"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0CBA97B4" w14:textId="77777777" w:rsidR="005E0D52" w:rsidRPr="005E0D52" w:rsidRDefault="005E0D52" w:rsidP="005E0D52">
            <w:pPr>
              <w:pStyle w:val="TableParagraph"/>
              <w:spacing w:before="12"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02</w:t>
            </w:r>
          </w:p>
        </w:tc>
        <w:tc>
          <w:tcPr>
            <w:tcW w:w="2961" w:type="pct"/>
            <w:tcBorders>
              <w:top w:val="single" w:sz="8" w:space="0" w:color="000000"/>
              <w:left w:val="single" w:sz="8" w:space="0" w:color="000000"/>
              <w:bottom w:val="single" w:sz="8" w:space="0" w:color="000000"/>
              <w:right w:val="single" w:sz="8" w:space="0" w:color="000000"/>
            </w:tcBorders>
          </w:tcPr>
          <w:p w14:paraId="6D5A96A1" w14:textId="77777777" w:rsidR="005E0D52" w:rsidRPr="005E0D52" w:rsidRDefault="005E0D52" w:rsidP="005E0D52">
            <w:pPr>
              <w:pStyle w:val="TableParagraph"/>
              <w:spacing w:before="3" w:after="120"/>
              <w:ind w:left="107"/>
              <w:rPr>
                <w:sz w:val="24"/>
                <w:szCs w:val="24"/>
              </w:rPr>
            </w:pPr>
            <w:r w:rsidRPr="005E0D52">
              <w:rPr>
                <w:sz w:val="24"/>
                <w:szCs w:val="24"/>
              </w:rPr>
              <w:t>Хімія</w:t>
            </w:r>
          </w:p>
        </w:tc>
        <w:tc>
          <w:tcPr>
            <w:tcW w:w="564" w:type="pct"/>
            <w:tcBorders>
              <w:top w:val="single" w:sz="8" w:space="0" w:color="000000"/>
              <w:left w:val="single" w:sz="8" w:space="0" w:color="000000"/>
              <w:bottom w:val="single" w:sz="8" w:space="0" w:color="000000"/>
              <w:right w:val="single" w:sz="8" w:space="0" w:color="000000"/>
            </w:tcBorders>
          </w:tcPr>
          <w:p w14:paraId="47517ED6" w14:textId="77777777" w:rsidR="005E0D52" w:rsidRPr="008E4320" w:rsidRDefault="005E0D52" w:rsidP="005E0D52">
            <w:pPr>
              <w:pStyle w:val="TableParagraph"/>
              <w:spacing w:before="12" w:after="120"/>
              <w:ind w:left="16"/>
              <w:jc w:val="center"/>
              <w:rPr>
                <w:sz w:val="24"/>
                <w:szCs w:val="24"/>
              </w:rPr>
            </w:pPr>
            <w:r w:rsidRPr="008E4320">
              <w:rPr>
                <w:sz w:val="24"/>
                <w:szCs w:val="24"/>
              </w:rPr>
              <w:t>3</w:t>
            </w:r>
          </w:p>
        </w:tc>
        <w:tc>
          <w:tcPr>
            <w:tcW w:w="778" w:type="pct"/>
            <w:tcBorders>
              <w:top w:val="single" w:sz="8" w:space="0" w:color="000000"/>
              <w:left w:val="single" w:sz="8" w:space="0" w:color="000000"/>
              <w:bottom w:val="single" w:sz="8" w:space="0" w:color="000000"/>
              <w:right w:val="single" w:sz="8" w:space="0" w:color="000000"/>
            </w:tcBorders>
          </w:tcPr>
          <w:p w14:paraId="1C7BB914" w14:textId="77777777" w:rsidR="005E0D52" w:rsidRPr="005E0D52" w:rsidRDefault="005E0D52" w:rsidP="005E0D52">
            <w:pPr>
              <w:pStyle w:val="TableParagraph"/>
              <w:spacing w:before="12" w:after="120"/>
              <w:ind w:left="75" w:right="58"/>
              <w:jc w:val="center"/>
              <w:rPr>
                <w:sz w:val="24"/>
                <w:szCs w:val="24"/>
              </w:rPr>
            </w:pPr>
            <w:r w:rsidRPr="005E0D52">
              <w:rPr>
                <w:sz w:val="24"/>
                <w:szCs w:val="24"/>
              </w:rPr>
              <w:t>екзамен</w:t>
            </w:r>
          </w:p>
        </w:tc>
      </w:tr>
      <w:tr w:rsidR="005E0D52" w:rsidRPr="005E0D52" w14:paraId="06B47F3F"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FBA58ED"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03</w:t>
            </w:r>
          </w:p>
        </w:tc>
        <w:tc>
          <w:tcPr>
            <w:tcW w:w="2961" w:type="pct"/>
            <w:tcBorders>
              <w:top w:val="single" w:sz="8" w:space="0" w:color="000000"/>
              <w:left w:val="single" w:sz="8" w:space="0" w:color="000000"/>
              <w:bottom w:val="single" w:sz="8" w:space="0" w:color="000000"/>
              <w:right w:val="single" w:sz="8" w:space="0" w:color="000000"/>
            </w:tcBorders>
          </w:tcPr>
          <w:p w14:paraId="2AF26FCA" w14:textId="77777777" w:rsidR="005E0D52" w:rsidRPr="005E0D52" w:rsidRDefault="005E0D52" w:rsidP="005E0D52">
            <w:pPr>
              <w:pStyle w:val="TableParagraph"/>
              <w:spacing w:after="120"/>
              <w:ind w:left="107"/>
              <w:rPr>
                <w:sz w:val="24"/>
                <w:szCs w:val="24"/>
              </w:rPr>
            </w:pPr>
            <w:r w:rsidRPr="005E0D52">
              <w:rPr>
                <w:sz w:val="24"/>
                <w:szCs w:val="24"/>
              </w:rPr>
              <w:t>Технологія</w:t>
            </w:r>
            <w:r w:rsidRPr="005E0D52">
              <w:rPr>
                <w:spacing w:val="-4"/>
                <w:sz w:val="24"/>
                <w:szCs w:val="24"/>
              </w:rPr>
              <w:t xml:space="preserve"> </w:t>
            </w:r>
            <w:r w:rsidRPr="005E0D52">
              <w:rPr>
                <w:sz w:val="24"/>
                <w:szCs w:val="24"/>
              </w:rPr>
              <w:t>конструкційних</w:t>
            </w:r>
            <w:r w:rsidRPr="005E0D52">
              <w:rPr>
                <w:spacing w:val="-3"/>
                <w:sz w:val="24"/>
                <w:szCs w:val="24"/>
              </w:rPr>
              <w:t xml:space="preserve"> </w:t>
            </w:r>
            <w:r w:rsidRPr="005E0D52">
              <w:rPr>
                <w:sz w:val="24"/>
                <w:szCs w:val="24"/>
              </w:rPr>
              <w:t>матеріалів</w:t>
            </w:r>
          </w:p>
        </w:tc>
        <w:tc>
          <w:tcPr>
            <w:tcW w:w="564" w:type="pct"/>
            <w:tcBorders>
              <w:top w:val="single" w:sz="8" w:space="0" w:color="000000"/>
              <w:left w:val="single" w:sz="8" w:space="0" w:color="000000"/>
              <w:bottom w:val="single" w:sz="8" w:space="0" w:color="000000"/>
              <w:right w:val="single" w:sz="8" w:space="0" w:color="000000"/>
            </w:tcBorders>
          </w:tcPr>
          <w:p w14:paraId="31B75D3E" w14:textId="77777777" w:rsidR="005E0D52" w:rsidRPr="008E4320" w:rsidRDefault="005E0D52" w:rsidP="005E0D52">
            <w:pPr>
              <w:pStyle w:val="TableParagraph"/>
              <w:spacing w:after="120"/>
              <w:ind w:left="16"/>
              <w:jc w:val="center"/>
              <w:rPr>
                <w:sz w:val="24"/>
                <w:szCs w:val="24"/>
              </w:rPr>
            </w:pPr>
            <w:r w:rsidRPr="008E4320">
              <w:rPr>
                <w:sz w:val="24"/>
                <w:szCs w:val="24"/>
              </w:rPr>
              <w:t>4</w:t>
            </w:r>
          </w:p>
        </w:tc>
        <w:tc>
          <w:tcPr>
            <w:tcW w:w="778" w:type="pct"/>
            <w:tcBorders>
              <w:top w:val="single" w:sz="8" w:space="0" w:color="000000"/>
              <w:left w:val="single" w:sz="8" w:space="0" w:color="000000"/>
              <w:bottom w:val="single" w:sz="8" w:space="0" w:color="000000"/>
              <w:right w:val="single" w:sz="8" w:space="0" w:color="000000"/>
            </w:tcBorders>
          </w:tcPr>
          <w:p w14:paraId="6280EA97" w14:textId="77777777" w:rsidR="005E0D52" w:rsidRPr="005E0D52" w:rsidRDefault="005E0D52" w:rsidP="005E0D52">
            <w:pPr>
              <w:pStyle w:val="TableParagraph"/>
              <w:spacing w:after="120"/>
              <w:ind w:left="71" w:right="58"/>
              <w:jc w:val="center"/>
              <w:rPr>
                <w:sz w:val="24"/>
                <w:szCs w:val="24"/>
              </w:rPr>
            </w:pPr>
            <w:r w:rsidRPr="005E0D52">
              <w:rPr>
                <w:sz w:val="24"/>
                <w:szCs w:val="24"/>
              </w:rPr>
              <w:t>залік</w:t>
            </w:r>
          </w:p>
        </w:tc>
      </w:tr>
      <w:tr w:rsidR="005E0D52" w:rsidRPr="005E0D52" w14:paraId="2E97179C"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558245F0"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04</w:t>
            </w:r>
          </w:p>
        </w:tc>
        <w:tc>
          <w:tcPr>
            <w:tcW w:w="2961" w:type="pct"/>
            <w:tcBorders>
              <w:top w:val="single" w:sz="8" w:space="0" w:color="000000"/>
              <w:left w:val="single" w:sz="8" w:space="0" w:color="000000"/>
              <w:bottom w:val="single" w:sz="8" w:space="0" w:color="000000"/>
              <w:right w:val="single" w:sz="8" w:space="0" w:color="000000"/>
            </w:tcBorders>
          </w:tcPr>
          <w:p w14:paraId="01C1EEEB" w14:textId="372A98C4" w:rsidR="005E0D52" w:rsidRPr="005E0D52" w:rsidRDefault="003236B2" w:rsidP="005E0D52">
            <w:pPr>
              <w:pStyle w:val="TableParagraph"/>
              <w:spacing w:after="120"/>
              <w:ind w:left="107"/>
              <w:rPr>
                <w:sz w:val="24"/>
                <w:szCs w:val="24"/>
              </w:rPr>
            </w:pPr>
            <w:r>
              <w:rPr>
                <w:sz w:val="24"/>
                <w:szCs w:val="24"/>
              </w:rPr>
              <w:t>І</w:t>
            </w:r>
            <w:r w:rsidR="005E0D52" w:rsidRPr="005E0D52">
              <w:rPr>
                <w:sz w:val="24"/>
                <w:szCs w:val="24"/>
              </w:rPr>
              <w:t>нженерна</w:t>
            </w:r>
            <w:r w:rsidR="005E0D52" w:rsidRPr="005E0D52">
              <w:rPr>
                <w:spacing w:val="-1"/>
                <w:sz w:val="24"/>
                <w:szCs w:val="24"/>
              </w:rPr>
              <w:t xml:space="preserve"> </w:t>
            </w:r>
            <w:r w:rsidR="005E0D52" w:rsidRPr="005E0D52">
              <w:rPr>
                <w:sz w:val="24"/>
                <w:szCs w:val="24"/>
              </w:rPr>
              <w:t>графіка</w:t>
            </w:r>
          </w:p>
        </w:tc>
        <w:tc>
          <w:tcPr>
            <w:tcW w:w="564" w:type="pct"/>
            <w:tcBorders>
              <w:top w:val="single" w:sz="8" w:space="0" w:color="000000"/>
              <w:left w:val="single" w:sz="8" w:space="0" w:color="000000"/>
              <w:bottom w:val="single" w:sz="8" w:space="0" w:color="000000"/>
              <w:right w:val="single" w:sz="8" w:space="0" w:color="000000"/>
            </w:tcBorders>
          </w:tcPr>
          <w:p w14:paraId="07F761F9" w14:textId="77777777" w:rsidR="005E0D52" w:rsidRPr="008E4320" w:rsidRDefault="005E0D52" w:rsidP="005E0D52">
            <w:pPr>
              <w:pStyle w:val="TableParagraph"/>
              <w:spacing w:after="120"/>
              <w:ind w:left="16"/>
              <w:jc w:val="center"/>
              <w:rPr>
                <w:sz w:val="24"/>
                <w:szCs w:val="24"/>
                <w:lang w:val="en-US"/>
              </w:rPr>
            </w:pPr>
            <w:r w:rsidRPr="008E4320">
              <w:rPr>
                <w:sz w:val="24"/>
                <w:szCs w:val="24"/>
                <w:lang w:val="en-US"/>
              </w:rPr>
              <w:t>6</w:t>
            </w:r>
          </w:p>
        </w:tc>
        <w:tc>
          <w:tcPr>
            <w:tcW w:w="778" w:type="pct"/>
            <w:tcBorders>
              <w:top w:val="single" w:sz="8" w:space="0" w:color="000000"/>
              <w:left w:val="single" w:sz="8" w:space="0" w:color="000000"/>
              <w:bottom w:val="single" w:sz="8" w:space="0" w:color="000000"/>
              <w:right w:val="single" w:sz="8" w:space="0" w:color="000000"/>
            </w:tcBorders>
          </w:tcPr>
          <w:p w14:paraId="38765491" w14:textId="77777777" w:rsidR="005E0D52" w:rsidRPr="005E0D52" w:rsidRDefault="005E0D52" w:rsidP="005E0D52">
            <w:pPr>
              <w:pStyle w:val="TableParagraph"/>
              <w:spacing w:after="120"/>
              <w:ind w:left="75" w:right="58"/>
              <w:jc w:val="center"/>
              <w:rPr>
                <w:sz w:val="24"/>
                <w:szCs w:val="24"/>
              </w:rPr>
            </w:pPr>
            <w:r w:rsidRPr="005E0D52">
              <w:rPr>
                <w:sz w:val="24"/>
                <w:szCs w:val="24"/>
              </w:rPr>
              <w:t>екзамен</w:t>
            </w:r>
          </w:p>
        </w:tc>
      </w:tr>
      <w:tr w:rsidR="005E0D52" w:rsidRPr="005E0D52" w14:paraId="60E8C518"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5717729"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05</w:t>
            </w:r>
          </w:p>
        </w:tc>
        <w:tc>
          <w:tcPr>
            <w:tcW w:w="2961" w:type="pct"/>
            <w:tcBorders>
              <w:top w:val="single" w:sz="8" w:space="0" w:color="000000"/>
              <w:left w:val="single" w:sz="8" w:space="0" w:color="000000"/>
              <w:bottom w:val="single" w:sz="8" w:space="0" w:color="000000"/>
              <w:right w:val="single" w:sz="8" w:space="0" w:color="000000"/>
            </w:tcBorders>
          </w:tcPr>
          <w:p w14:paraId="1CF568A4" w14:textId="77777777" w:rsidR="005E0D52" w:rsidRPr="005E0D52" w:rsidRDefault="005E0D52" w:rsidP="005E0D52">
            <w:pPr>
              <w:pStyle w:val="TableParagraph"/>
              <w:spacing w:after="120"/>
              <w:ind w:left="107"/>
              <w:rPr>
                <w:sz w:val="24"/>
                <w:szCs w:val="24"/>
              </w:rPr>
            </w:pPr>
            <w:r w:rsidRPr="005E0D52">
              <w:rPr>
                <w:sz w:val="24"/>
                <w:szCs w:val="24"/>
              </w:rPr>
              <w:t>Фізика</w:t>
            </w:r>
          </w:p>
        </w:tc>
        <w:tc>
          <w:tcPr>
            <w:tcW w:w="564" w:type="pct"/>
            <w:tcBorders>
              <w:top w:val="single" w:sz="8" w:space="0" w:color="000000"/>
              <w:left w:val="single" w:sz="8" w:space="0" w:color="000000"/>
              <w:bottom w:val="single" w:sz="8" w:space="0" w:color="000000"/>
              <w:right w:val="single" w:sz="8" w:space="0" w:color="000000"/>
            </w:tcBorders>
          </w:tcPr>
          <w:p w14:paraId="0DBC2217" w14:textId="77777777" w:rsidR="005E0D52" w:rsidRPr="008E4320" w:rsidRDefault="005E0D52" w:rsidP="005E0D52">
            <w:pPr>
              <w:pStyle w:val="TableParagraph"/>
              <w:spacing w:after="120"/>
              <w:ind w:left="344" w:right="331"/>
              <w:jc w:val="center"/>
              <w:rPr>
                <w:sz w:val="24"/>
                <w:szCs w:val="24"/>
              </w:rPr>
            </w:pPr>
            <w:r w:rsidRPr="008E4320">
              <w:rPr>
                <w:sz w:val="24"/>
                <w:szCs w:val="24"/>
              </w:rPr>
              <w:t>3,5</w:t>
            </w:r>
          </w:p>
        </w:tc>
        <w:tc>
          <w:tcPr>
            <w:tcW w:w="778" w:type="pct"/>
            <w:tcBorders>
              <w:top w:val="single" w:sz="8" w:space="0" w:color="000000"/>
              <w:left w:val="single" w:sz="8" w:space="0" w:color="000000"/>
              <w:bottom w:val="single" w:sz="8" w:space="0" w:color="000000"/>
              <w:right w:val="single" w:sz="8" w:space="0" w:color="000000"/>
            </w:tcBorders>
          </w:tcPr>
          <w:p w14:paraId="05747CEA" w14:textId="77777777" w:rsidR="005E0D52" w:rsidRPr="005E0D52" w:rsidRDefault="005E0D52" w:rsidP="005E0D52">
            <w:pPr>
              <w:pStyle w:val="TableParagraph"/>
              <w:spacing w:after="120"/>
              <w:ind w:left="75" w:right="58"/>
              <w:jc w:val="center"/>
              <w:rPr>
                <w:sz w:val="24"/>
                <w:szCs w:val="24"/>
              </w:rPr>
            </w:pPr>
            <w:r w:rsidRPr="005E0D52">
              <w:rPr>
                <w:sz w:val="24"/>
                <w:szCs w:val="24"/>
              </w:rPr>
              <w:t>екзамен</w:t>
            </w:r>
          </w:p>
        </w:tc>
      </w:tr>
      <w:tr w:rsidR="005E0D52" w:rsidRPr="005E0D52" w14:paraId="41904E06"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5CDE0A60"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06</w:t>
            </w:r>
          </w:p>
        </w:tc>
        <w:tc>
          <w:tcPr>
            <w:tcW w:w="2961" w:type="pct"/>
            <w:tcBorders>
              <w:top w:val="single" w:sz="8" w:space="0" w:color="000000"/>
              <w:left w:val="single" w:sz="8" w:space="0" w:color="000000"/>
              <w:bottom w:val="single" w:sz="8" w:space="0" w:color="000000"/>
              <w:right w:val="single" w:sz="8" w:space="0" w:color="000000"/>
            </w:tcBorders>
          </w:tcPr>
          <w:p w14:paraId="4D40EADA" w14:textId="77777777" w:rsidR="005E0D52" w:rsidRPr="005E0D52" w:rsidRDefault="005E0D52" w:rsidP="005E0D52">
            <w:pPr>
              <w:pStyle w:val="TableParagraph"/>
              <w:spacing w:after="120"/>
              <w:ind w:left="107"/>
              <w:rPr>
                <w:sz w:val="24"/>
                <w:szCs w:val="24"/>
              </w:rPr>
            </w:pPr>
            <w:r w:rsidRPr="005E0D52">
              <w:rPr>
                <w:sz w:val="24"/>
                <w:szCs w:val="24"/>
              </w:rPr>
              <w:t>Матеріалознавство</w:t>
            </w:r>
          </w:p>
        </w:tc>
        <w:tc>
          <w:tcPr>
            <w:tcW w:w="564" w:type="pct"/>
            <w:tcBorders>
              <w:top w:val="single" w:sz="8" w:space="0" w:color="000000"/>
              <w:left w:val="single" w:sz="8" w:space="0" w:color="000000"/>
              <w:bottom w:val="single" w:sz="8" w:space="0" w:color="000000"/>
              <w:right w:val="single" w:sz="8" w:space="0" w:color="000000"/>
            </w:tcBorders>
          </w:tcPr>
          <w:p w14:paraId="4E7E8F33" w14:textId="77777777" w:rsidR="005E0D52" w:rsidRPr="008E4320" w:rsidRDefault="005E0D52" w:rsidP="005E0D52">
            <w:pPr>
              <w:pStyle w:val="TableParagraph"/>
              <w:spacing w:after="120"/>
              <w:ind w:left="16"/>
              <w:jc w:val="center"/>
              <w:rPr>
                <w:sz w:val="24"/>
                <w:szCs w:val="24"/>
              </w:rPr>
            </w:pPr>
            <w:r w:rsidRPr="008E4320">
              <w:rPr>
                <w:sz w:val="24"/>
                <w:szCs w:val="24"/>
              </w:rPr>
              <w:t>3</w:t>
            </w:r>
          </w:p>
        </w:tc>
        <w:tc>
          <w:tcPr>
            <w:tcW w:w="778" w:type="pct"/>
            <w:tcBorders>
              <w:top w:val="single" w:sz="8" w:space="0" w:color="000000"/>
              <w:left w:val="single" w:sz="8" w:space="0" w:color="000000"/>
              <w:bottom w:val="single" w:sz="8" w:space="0" w:color="000000"/>
              <w:right w:val="single" w:sz="8" w:space="0" w:color="000000"/>
            </w:tcBorders>
          </w:tcPr>
          <w:p w14:paraId="684887D8" w14:textId="77777777" w:rsidR="005E0D52" w:rsidRPr="005E0D52" w:rsidRDefault="005E0D52" w:rsidP="005E0D52">
            <w:pPr>
              <w:pStyle w:val="TableParagraph"/>
              <w:spacing w:after="120"/>
              <w:ind w:left="75" w:right="58"/>
              <w:jc w:val="center"/>
              <w:rPr>
                <w:sz w:val="24"/>
                <w:szCs w:val="24"/>
              </w:rPr>
            </w:pPr>
            <w:r w:rsidRPr="005E0D52">
              <w:rPr>
                <w:sz w:val="24"/>
                <w:szCs w:val="24"/>
              </w:rPr>
              <w:t>екзамен</w:t>
            </w:r>
          </w:p>
        </w:tc>
      </w:tr>
      <w:tr w:rsidR="005E0D52" w:rsidRPr="005E0D52" w14:paraId="4129A8C3"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580E0CE0"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07</w:t>
            </w:r>
          </w:p>
        </w:tc>
        <w:tc>
          <w:tcPr>
            <w:tcW w:w="2961" w:type="pct"/>
            <w:tcBorders>
              <w:top w:val="single" w:sz="8" w:space="0" w:color="000000"/>
              <w:left w:val="single" w:sz="8" w:space="0" w:color="000000"/>
              <w:bottom w:val="single" w:sz="8" w:space="0" w:color="000000"/>
              <w:right w:val="single" w:sz="8" w:space="0" w:color="000000"/>
            </w:tcBorders>
          </w:tcPr>
          <w:p w14:paraId="2E10DF44" w14:textId="77777777" w:rsidR="005E0D52" w:rsidRPr="005E0D52" w:rsidRDefault="005E0D52" w:rsidP="005E0D52">
            <w:pPr>
              <w:pStyle w:val="TableParagraph"/>
              <w:spacing w:after="120"/>
              <w:ind w:left="107"/>
              <w:jc w:val="both"/>
              <w:rPr>
                <w:sz w:val="24"/>
                <w:szCs w:val="24"/>
              </w:rPr>
            </w:pPr>
            <w:r w:rsidRPr="005E0D52">
              <w:rPr>
                <w:sz w:val="24"/>
                <w:szCs w:val="24"/>
              </w:rPr>
              <w:t>Електротехніка</w:t>
            </w:r>
          </w:p>
        </w:tc>
        <w:tc>
          <w:tcPr>
            <w:tcW w:w="564" w:type="pct"/>
            <w:tcBorders>
              <w:top w:val="single" w:sz="8" w:space="0" w:color="000000"/>
              <w:left w:val="single" w:sz="8" w:space="0" w:color="000000"/>
              <w:bottom w:val="single" w:sz="8" w:space="0" w:color="000000"/>
              <w:right w:val="single" w:sz="8" w:space="0" w:color="000000"/>
            </w:tcBorders>
          </w:tcPr>
          <w:p w14:paraId="58521123" w14:textId="77777777" w:rsidR="005E0D52" w:rsidRPr="008E4320" w:rsidRDefault="005E0D52" w:rsidP="005E0D52">
            <w:pPr>
              <w:pStyle w:val="TableParagraph"/>
              <w:spacing w:after="120"/>
              <w:ind w:left="16"/>
              <w:jc w:val="center"/>
              <w:rPr>
                <w:sz w:val="24"/>
                <w:szCs w:val="24"/>
              </w:rPr>
            </w:pPr>
            <w:r w:rsidRPr="008E4320">
              <w:rPr>
                <w:sz w:val="24"/>
                <w:szCs w:val="24"/>
              </w:rPr>
              <w:t>3</w:t>
            </w:r>
          </w:p>
        </w:tc>
        <w:tc>
          <w:tcPr>
            <w:tcW w:w="778" w:type="pct"/>
            <w:tcBorders>
              <w:top w:val="single" w:sz="8" w:space="0" w:color="000000"/>
              <w:left w:val="single" w:sz="8" w:space="0" w:color="000000"/>
              <w:bottom w:val="single" w:sz="8" w:space="0" w:color="000000"/>
              <w:right w:val="single" w:sz="8" w:space="0" w:color="000000"/>
            </w:tcBorders>
          </w:tcPr>
          <w:p w14:paraId="5F6858F5" w14:textId="77777777" w:rsidR="005E0D52" w:rsidRPr="005E0D52" w:rsidRDefault="005E0D52" w:rsidP="005E0D52">
            <w:pPr>
              <w:pStyle w:val="TableParagraph"/>
              <w:spacing w:after="120"/>
              <w:ind w:left="75" w:right="58"/>
              <w:jc w:val="center"/>
              <w:rPr>
                <w:sz w:val="24"/>
                <w:szCs w:val="24"/>
              </w:rPr>
            </w:pPr>
            <w:r w:rsidRPr="005E0D52">
              <w:rPr>
                <w:sz w:val="24"/>
                <w:szCs w:val="24"/>
              </w:rPr>
              <w:t>екзамен</w:t>
            </w:r>
          </w:p>
        </w:tc>
      </w:tr>
      <w:tr w:rsidR="005E0D52" w:rsidRPr="005E0D52" w14:paraId="7492E4F3"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63C210B"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08</w:t>
            </w:r>
          </w:p>
        </w:tc>
        <w:tc>
          <w:tcPr>
            <w:tcW w:w="2961" w:type="pct"/>
            <w:tcBorders>
              <w:top w:val="single" w:sz="8" w:space="0" w:color="000000"/>
              <w:left w:val="single" w:sz="8" w:space="0" w:color="000000"/>
              <w:bottom w:val="single" w:sz="8" w:space="0" w:color="000000"/>
              <w:right w:val="single" w:sz="8" w:space="0" w:color="000000"/>
            </w:tcBorders>
          </w:tcPr>
          <w:p w14:paraId="7BCCABE3" w14:textId="77777777" w:rsidR="005E0D52" w:rsidRPr="005E0D52" w:rsidRDefault="005E0D52" w:rsidP="005E0D52">
            <w:pPr>
              <w:pStyle w:val="TableParagraph"/>
              <w:spacing w:after="120"/>
              <w:ind w:left="107"/>
              <w:jc w:val="both"/>
              <w:rPr>
                <w:sz w:val="24"/>
                <w:szCs w:val="24"/>
              </w:rPr>
            </w:pPr>
            <w:r w:rsidRPr="005E0D52">
              <w:rPr>
                <w:sz w:val="24"/>
                <w:szCs w:val="24"/>
              </w:rPr>
              <w:t>Основи</w:t>
            </w:r>
            <w:r w:rsidRPr="005E0D52">
              <w:rPr>
                <w:spacing w:val="-2"/>
                <w:sz w:val="24"/>
                <w:szCs w:val="24"/>
              </w:rPr>
              <w:t xml:space="preserve"> </w:t>
            </w:r>
            <w:r w:rsidRPr="005E0D52">
              <w:rPr>
                <w:sz w:val="24"/>
                <w:szCs w:val="24"/>
              </w:rPr>
              <w:t>теплотехніки</w:t>
            </w:r>
            <w:r w:rsidRPr="005E0D52">
              <w:rPr>
                <w:spacing w:val="-2"/>
                <w:sz w:val="24"/>
                <w:szCs w:val="24"/>
              </w:rPr>
              <w:t xml:space="preserve"> </w:t>
            </w:r>
            <w:r w:rsidRPr="005E0D52">
              <w:rPr>
                <w:sz w:val="24"/>
                <w:szCs w:val="24"/>
              </w:rPr>
              <w:t>та</w:t>
            </w:r>
            <w:r w:rsidRPr="005E0D52">
              <w:rPr>
                <w:spacing w:val="-4"/>
                <w:sz w:val="24"/>
                <w:szCs w:val="24"/>
              </w:rPr>
              <w:t xml:space="preserve"> </w:t>
            </w:r>
            <w:r w:rsidRPr="005E0D52">
              <w:rPr>
                <w:sz w:val="24"/>
                <w:szCs w:val="24"/>
              </w:rPr>
              <w:t>гідравліки</w:t>
            </w:r>
          </w:p>
        </w:tc>
        <w:tc>
          <w:tcPr>
            <w:tcW w:w="564" w:type="pct"/>
            <w:tcBorders>
              <w:top w:val="single" w:sz="8" w:space="0" w:color="000000"/>
              <w:left w:val="single" w:sz="8" w:space="0" w:color="000000"/>
              <w:bottom w:val="single" w:sz="8" w:space="0" w:color="000000"/>
              <w:right w:val="single" w:sz="8" w:space="0" w:color="000000"/>
            </w:tcBorders>
          </w:tcPr>
          <w:p w14:paraId="75EB1E45" w14:textId="2088B2B7" w:rsidR="005E0D52" w:rsidRPr="008E4320" w:rsidRDefault="003D3889" w:rsidP="005E0D52">
            <w:pPr>
              <w:pStyle w:val="TableParagraph"/>
              <w:spacing w:after="120"/>
              <w:ind w:left="16"/>
              <w:jc w:val="center"/>
              <w:rPr>
                <w:sz w:val="24"/>
                <w:szCs w:val="24"/>
                <w:lang w:val="en-US"/>
              </w:rPr>
            </w:pPr>
            <w:r w:rsidRPr="008E4320">
              <w:rPr>
                <w:sz w:val="24"/>
                <w:szCs w:val="24"/>
                <w:lang w:val="en-US"/>
              </w:rPr>
              <w:t>6</w:t>
            </w:r>
          </w:p>
        </w:tc>
        <w:tc>
          <w:tcPr>
            <w:tcW w:w="778" w:type="pct"/>
            <w:tcBorders>
              <w:top w:val="single" w:sz="8" w:space="0" w:color="000000"/>
              <w:left w:val="single" w:sz="8" w:space="0" w:color="000000"/>
              <w:bottom w:val="single" w:sz="8" w:space="0" w:color="000000"/>
              <w:right w:val="single" w:sz="8" w:space="0" w:color="000000"/>
            </w:tcBorders>
          </w:tcPr>
          <w:p w14:paraId="57F5322E" w14:textId="77777777" w:rsidR="005E0D52" w:rsidRPr="005E0D52" w:rsidRDefault="005E0D52" w:rsidP="005E0D52">
            <w:pPr>
              <w:pStyle w:val="TableParagraph"/>
              <w:spacing w:after="120"/>
              <w:ind w:left="75" w:right="58"/>
              <w:jc w:val="center"/>
              <w:rPr>
                <w:sz w:val="24"/>
                <w:szCs w:val="24"/>
              </w:rPr>
            </w:pPr>
            <w:r w:rsidRPr="005E0D52">
              <w:rPr>
                <w:sz w:val="24"/>
                <w:szCs w:val="24"/>
              </w:rPr>
              <w:t>екзамен</w:t>
            </w:r>
          </w:p>
        </w:tc>
      </w:tr>
      <w:tr w:rsidR="005E0D52" w:rsidRPr="005E0D52" w14:paraId="7C66E06F"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4266411A" w14:textId="77777777" w:rsidR="005E0D52" w:rsidRPr="005E0D52" w:rsidRDefault="005E0D52" w:rsidP="005E0D52">
            <w:pPr>
              <w:pStyle w:val="TableParagraph"/>
              <w:spacing w:before="1"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09</w:t>
            </w:r>
          </w:p>
        </w:tc>
        <w:tc>
          <w:tcPr>
            <w:tcW w:w="2961" w:type="pct"/>
            <w:tcBorders>
              <w:top w:val="single" w:sz="8" w:space="0" w:color="000000"/>
              <w:left w:val="single" w:sz="8" w:space="0" w:color="000000"/>
              <w:bottom w:val="single" w:sz="8" w:space="0" w:color="000000"/>
              <w:right w:val="single" w:sz="8" w:space="0" w:color="000000"/>
            </w:tcBorders>
          </w:tcPr>
          <w:p w14:paraId="67DC61FA" w14:textId="77777777" w:rsidR="005E0D52" w:rsidRPr="005E0D52" w:rsidRDefault="005E0D52" w:rsidP="005E0D52">
            <w:pPr>
              <w:pStyle w:val="TableParagraph"/>
              <w:spacing w:before="1" w:after="120"/>
              <w:ind w:left="107"/>
              <w:jc w:val="both"/>
              <w:rPr>
                <w:sz w:val="24"/>
                <w:szCs w:val="24"/>
              </w:rPr>
            </w:pPr>
            <w:r w:rsidRPr="005E0D52">
              <w:rPr>
                <w:sz w:val="24"/>
                <w:szCs w:val="24"/>
              </w:rPr>
              <w:t>Деталі</w:t>
            </w:r>
            <w:r w:rsidRPr="005E0D52">
              <w:rPr>
                <w:spacing w:val="-1"/>
                <w:sz w:val="24"/>
                <w:szCs w:val="24"/>
              </w:rPr>
              <w:t xml:space="preserve"> </w:t>
            </w:r>
            <w:r w:rsidRPr="005E0D52">
              <w:rPr>
                <w:sz w:val="24"/>
                <w:szCs w:val="24"/>
              </w:rPr>
              <w:t>машин</w:t>
            </w:r>
          </w:p>
        </w:tc>
        <w:tc>
          <w:tcPr>
            <w:tcW w:w="564" w:type="pct"/>
            <w:tcBorders>
              <w:top w:val="single" w:sz="8" w:space="0" w:color="000000"/>
              <w:left w:val="single" w:sz="8" w:space="0" w:color="000000"/>
              <w:bottom w:val="single" w:sz="8" w:space="0" w:color="000000"/>
              <w:right w:val="single" w:sz="8" w:space="0" w:color="000000"/>
            </w:tcBorders>
          </w:tcPr>
          <w:p w14:paraId="0CA7A45E" w14:textId="378071F0" w:rsidR="005E0D52" w:rsidRPr="008E4320" w:rsidRDefault="00367FEC" w:rsidP="005E0D52">
            <w:pPr>
              <w:pStyle w:val="TableParagraph"/>
              <w:spacing w:before="1" w:after="120"/>
              <w:ind w:left="16"/>
              <w:jc w:val="center"/>
              <w:rPr>
                <w:sz w:val="24"/>
                <w:szCs w:val="24"/>
              </w:rPr>
            </w:pPr>
            <w:r w:rsidRPr="008E4320">
              <w:rPr>
                <w:sz w:val="24"/>
                <w:szCs w:val="24"/>
              </w:rPr>
              <w:t>6</w:t>
            </w:r>
          </w:p>
        </w:tc>
        <w:tc>
          <w:tcPr>
            <w:tcW w:w="778" w:type="pct"/>
            <w:tcBorders>
              <w:top w:val="single" w:sz="8" w:space="0" w:color="000000"/>
              <w:left w:val="single" w:sz="8" w:space="0" w:color="000000"/>
              <w:bottom w:val="single" w:sz="8" w:space="0" w:color="000000"/>
              <w:right w:val="single" w:sz="8" w:space="0" w:color="000000"/>
            </w:tcBorders>
          </w:tcPr>
          <w:p w14:paraId="165956E2" w14:textId="77777777" w:rsidR="005E0D52" w:rsidRPr="005E0D52" w:rsidRDefault="005E0D52" w:rsidP="005E0D52">
            <w:pPr>
              <w:pStyle w:val="TableParagraph"/>
              <w:spacing w:before="1" w:after="120"/>
              <w:ind w:left="75" w:right="58"/>
              <w:jc w:val="center"/>
              <w:rPr>
                <w:sz w:val="24"/>
                <w:szCs w:val="24"/>
              </w:rPr>
            </w:pPr>
            <w:r w:rsidRPr="005E0D52">
              <w:rPr>
                <w:sz w:val="24"/>
                <w:szCs w:val="24"/>
              </w:rPr>
              <w:t>екзамен</w:t>
            </w:r>
          </w:p>
        </w:tc>
      </w:tr>
      <w:tr w:rsidR="005E0D52" w:rsidRPr="005E0D52" w14:paraId="12360AB9"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564747D2"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10</w:t>
            </w:r>
          </w:p>
        </w:tc>
        <w:tc>
          <w:tcPr>
            <w:tcW w:w="2961" w:type="pct"/>
            <w:tcBorders>
              <w:top w:val="single" w:sz="8" w:space="0" w:color="000000"/>
              <w:left w:val="single" w:sz="8" w:space="0" w:color="000000"/>
              <w:bottom w:val="single" w:sz="8" w:space="0" w:color="000000"/>
              <w:right w:val="single" w:sz="8" w:space="0" w:color="000000"/>
            </w:tcBorders>
          </w:tcPr>
          <w:p w14:paraId="079B1F28" w14:textId="77777777" w:rsidR="005E0D52" w:rsidRPr="005E0D52" w:rsidRDefault="005E0D52" w:rsidP="005E0D52">
            <w:pPr>
              <w:pStyle w:val="TableParagraph"/>
              <w:spacing w:after="120"/>
              <w:ind w:left="107"/>
              <w:jc w:val="both"/>
              <w:rPr>
                <w:sz w:val="24"/>
                <w:szCs w:val="24"/>
              </w:rPr>
            </w:pPr>
            <w:r w:rsidRPr="005E0D52">
              <w:rPr>
                <w:sz w:val="24"/>
                <w:szCs w:val="24"/>
              </w:rPr>
              <w:t>Економіка</w:t>
            </w:r>
            <w:r w:rsidRPr="005E0D52">
              <w:rPr>
                <w:spacing w:val="-2"/>
                <w:sz w:val="24"/>
                <w:szCs w:val="24"/>
              </w:rPr>
              <w:t xml:space="preserve"> </w:t>
            </w:r>
            <w:r w:rsidRPr="005E0D52">
              <w:rPr>
                <w:sz w:val="24"/>
                <w:szCs w:val="24"/>
              </w:rPr>
              <w:t>за</w:t>
            </w:r>
            <w:r w:rsidRPr="005E0D52">
              <w:rPr>
                <w:spacing w:val="-2"/>
                <w:sz w:val="24"/>
                <w:szCs w:val="24"/>
              </w:rPr>
              <w:t xml:space="preserve"> </w:t>
            </w:r>
            <w:r w:rsidRPr="005E0D52">
              <w:rPr>
                <w:sz w:val="24"/>
                <w:szCs w:val="24"/>
              </w:rPr>
              <w:t>видами</w:t>
            </w:r>
            <w:r w:rsidRPr="005E0D52">
              <w:rPr>
                <w:spacing w:val="-3"/>
                <w:sz w:val="24"/>
                <w:szCs w:val="24"/>
              </w:rPr>
              <w:t xml:space="preserve"> </w:t>
            </w:r>
            <w:r w:rsidRPr="005E0D52">
              <w:rPr>
                <w:sz w:val="24"/>
                <w:szCs w:val="24"/>
              </w:rPr>
              <w:t>діяльності</w:t>
            </w:r>
          </w:p>
        </w:tc>
        <w:tc>
          <w:tcPr>
            <w:tcW w:w="564" w:type="pct"/>
            <w:tcBorders>
              <w:top w:val="single" w:sz="8" w:space="0" w:color="000000"/>
              <w:left w:val="single" w:sz="8" w:space="0" w:color="000000"/>
              <w:bottom w:val="single" w:sz="8" w:space="0" w:color="000000"/>
              <w:right w:val="single" w:sz="8" w:space="0" w:color="000000"/>
            </w:tcBorders>
          </w:tcPr>
          <w:p w14:paraId="6506E92B" w14:textId="77777777" w:rsidR="005E0D52" w:rsidRPr="008E4320" w:rsidRDefault="005E0D52" w:rsidP="005E0D52">
            <w:pPr>
              <w:pStyle w:val="TableParagraph"/>
              <w:spacing w:after="120"/>
              <w:ind w:left="16"/>
              <w:jc w:val="center"/>
              <w:rPr>
                <w:sz w:val="24"/>
                <w:szCs w:val="24"/>
              </w:rPr>
            </w:pPr>
            <w:r w:rsidRPr="008E4320">
              <w:rPr>
                <w:sz w:val="24"/>
                <w:szCs w:val="24"/>
              </w:rPr>
              <w:t>3</w:t>
            </w:r>
          </w:p>
        </w:tc>
        <w:tc>
          <w:tcPr>
            <w:tcW w:w="778" w:type="pct"/>
            <w:tcBorders>
              <w:top w:val="single" w:sz="8" w:space="0" w:color="000000"/>
              <w:left w:val="single" w:sz="8" w:space="0" w:color="000000"/>
              <w:bottom w:val="single" w:sz="8" w:space="0" w:color="000000"/>
              <w:right w:val="single" w:sz="8" w:space="0" w:color="000000"/>
            </w:tcBorders>
          </w:tcPr>
          <w:p w14:paraId="552BF3D5" w14:textId="77777777" w:rsidR="005E0D52" w:rsidRPr="005E0D52" w:rsidRDefault="005E0D52" w:rsidP="005E0D52">
            <w:pPr>
              <w:pStyle w:val="TableParagraph"/>
              <w:spacing w:after="120"/>
              <w:ind w:left="75" w:right="58"/>
              <w:jc w:val="center"/>
              <w:rPr>
                <w:sz w:val="24"/>
                <w:szCs w:val="24"/>
              </w:rPr>
            </w:pPr>
            <w:r w:rsidRPr="005E0D52">
              <w:rPr>
                <w:sz w:val="24"/>
                <w:szCs w:val="24"/>
              </w:rPr>
              <w:t>залік</w:t>
            </w:r>
          </w:p>
        </w:tc>
      </w:tr>
      <w:tr w:rsidR="005E0D52" w:rsidRPr="005E0D52" w14:paraId="48712AB8"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3E46149A"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11</w:t>
            </w:r>
          </w:p>
        </w:tc>
        <w:tc>
          <w:tcPr>
            <w:tcW w:w="2961" w:type="pct"/>
            <w:tcBorders>
              <w:top w:val="single" w:sz="8" w:space="0" w:color="000000"/>
              <w:left w:val="single" w:sz="8" w:space="0" w:color="000000"/>
              <w:bottom w:val="single" w:sz="8" w:space="0" w:color="000000"/>
              <w:right w:val="single" w:sz="8" w:space="0" w:color="000000"/>
            </w:tcBorders>
          </w:tcPr>
          <w:p w14:paraId="21913708" w14:textId="77777777" w:rsidR="005E0D52" w:rsidRPr="005E0D52" w:rsidRDefault="005E0D52" w:rsidP="005E0D52">
            <w:pPr>
              <w:pStyle w:val="TableParagraph"/>
              <w:spacing w:after="120"/>
              <w:ind w:left="107"/>
              <w:jc w:val="both"/>
              <w:rPr>
                <w:sz w:val="24"/>
                <w:szCs w:val="24"/>
              </w:rPr>
            </w:pPr>
            <w:r w:rsidRPr="005E0D52">
              <w:rPr>
                <w:sz w:val="24"/>
                <w:szCs w:val="24"/>
              </w:rPr>
              <w:t>Політико-правова</w:t>
            </w:r>
            <w:r w:rsidRPr="005E0D52">
              <w:rPr>
                <w:spacing w:val="-3"/>
                <w:sz w:val="24"/>
                <w:szCs w:val="24"/>
              </w:rPr>
              <w:t xml:space="preserve"> </w:t>
            </w:r>
            <w:r w:rsidRPr="005E0D52">
              <w:rPr>
                <w:sz w:val="24"/>
                <w:szCs w:val="24"/>
              </w:rPr>
              <w:t>система</w:t>
            </w:r>
            <w:r w:rsidRPr="005E0D52">
              <w:rPr>
                <w:spacing w:val="-2"/>
                <w:sz w:val="24"/>
                <w:szCs w:val="24"/>
              </w:rPr>
              <w:t xml:space="preserve"> </w:t>
            </w:r>
            <w:r w:rsidRPr="005E0D52">
              <w:rPr>
                <w:sz w:val="24"/>
                <w:szCs w:val="24"/>
              </w:rPr>
              <w:t>України</w:t>
            </w:r>
          </w:p>
        </w:tc>
        <w:tc>
          <w:tcPr>
            <w:tcW w:w="564" w:type="pct"/>
            <w:tcBorders>
              <w:top w:val="single" w:sz="8" w:space="0" w:color="000000"/>
              <w:left w:val="single" w:sz="8" w:space="0" w:color="000000"/>
              <w:bottom w:val="single" w:sz="8" w:space="0" w:color="000000"/>
              <w:right w:val="single" w:sz="8" w:space="0" w:color="000000"/>
            </w:tcBorders>
          </w:tcPr>
          <w:p w14:paraId="5AF8F4A3" w14:textId="493330A5" w:rsidR="005E0D52" w:rsidRPr="008E4320" w:rsidRDefault="003D3889" w:rsidP="005E0D52">
            <w:pPr>
              <w:pStyle w:val="TableParagraph"/>
              <w:spacing w:after="120"/>
              <w:ind w:left="16"/>
              <w:jc w:val="center"/>
              <w:rPr>
                <w:sz w:val="24"/>
                <w:szCs w:val="24"/>
                <w:lang w:val="en-US"/>
              </w:rPr>
            </w:pPr>
            <w:r w:rsidRPr="008E4320">
              <w:rPr>
                <w:sz w:val="24"/>
                <w:szCs w:val="24"/>
                <w:lang w:val="en-US"/>
              </w:rPr>
              <w:t>3</w:t>
            </w:r>
          </w:p>
        </w:tc>
        <w:tc>
          <w:tcPr>
            <w:tcW w:w="778" w:type="pct"/>
            <w:tcBorders>
              <w:top w:val="single" w:sz="8" w:space="0" w:color="000000"/>
              <w:left w:val="single" w:sz="8" w:space="0" w:color="000000"/>
              <w:bottom w:val="single" w:sz="8" w:space="0" w:color="000000"/>
              <w:right w:val="single" w:sz="8" w:space="0" w:color="000000"/>
            </w:tcBorders>
          </w:tcPr>
          <w:p w14:paraId="1BCDFD0A" w14:textId="77777777" w:rsidR="005E0D52" w:rsidRPr="005E0D52" w:rsidRDefault="005E0D52" w:rsidP="005E0D52">
            <w:pPr>
              <w:pStyle w:val="TableParagraph"/>
              <w:spacing w:after="120"/>
              <w:ind w:left="76" w:right="58"/>
              <w:jc w:val="center"/>
              <w:rPr>
                <w:sz w:val="24"/>
                <w:szCs w:val="24"/>
              </w:rPr>
            </w:pPr>
            <w:r w:rsidRPr="005E0D52">
              <w:rPr>
                <w:sz w:val="24"/>
                <w:szCs w:val="24"/>
              </w:rPr>
              <w:t>залік</w:t>
            </w:r>
          </w:p>
        </w:tc>
      </w:tr>
      <w:tr w:rsidR="005E0D52" w:rsidRPr="005E0D52" w14:paraId="5BA481AE"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3880B6A0"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12</w:t>
            </w:r>
          </w:p>
        </w:tc>
        <w:tc>
          <w:tcPr>
            <w:tcW w:w="2961" w:type="pct"/>
            <w:tcBorders>
              <w:top w:val="single" w:sz="8" w:space="0" w:color="000000"/>
              <w:left w:val="single" w:sz="8" w:space="0" w:color="000000"/>
              <w:bottom w:val="single" w:sz="8" w:space="0" w:color="000000"/>
              <w:right w:val="single" w:sz="8" w:space="0" w:color="000000"/>
            </w:tcBorders>
          </w:tcPr>
          <w:p w14:paraId="3CEAF38A" w14:textId="77777777" w:rsidR="005E0D52" w:rsidRPr="005E0D52" w:rsidRDefault="005E0D52" w:rsidP="005E0D52">
            <w:pPr>
              <w:pStyle w:val="TableParagraph"/>
              <w:spacing w:after="120"/>
              <w:ind w:left="107"/>
              <w:jc w:val="both"/>
              <w:rPr>
                <w:sz w:val="24"/>
                <w:szCs w:val="24"/>
              </w:rPr>
            </w:pPr>
            <w:r w:rsidRPr="005E0D52">
              <w:rPr>
                <w:sz w:val="24"/>
                <w:szCs w:val="24"/>
              </w:rPr>
              <w:t>Іноземна</w:t>
            </w:r>
            <w:r w:rsidRPr="005E0D52">
              <w:rPr>
                <w:spacing w:val="-2"/>
                <w:sz w:val="24"/>
                <w:szCs w:val="24"/>
              </w:rPr>
              <w:t xml:space="preserve"> </w:t>
            </w:r>
            <w:r w:rsidRPr="005E0D52">
              <w:rPr>
                <w:sz w:val="24"/>
                <w:szCs w:val="24"/>
              </w:rPr>
              <w:t>мова</w:t>
            </w:r>
          </w:p>
        </w:tc>
        <w:tc>
          <w:tcPr>
            <w:tcW w:w="564" w:type="pct"/>
            <w:tcBorders>
              <w:top w:val="single" w:sz="8" w:space="0" w:color="000000"/>
              <w:left w:val="single" w:sz="8" w:space="0" w:color="000000"/>
              <w:bottom w:val="single" w:sz="8" w:space="0" w:color="000000"/>
              <w:right w:val="single" w:sz="8" w:space="0" w:color="000000"/>
            </w:tcBorders>
          </w:tcPr>
          <w:p w14:paraId="1C8DBFB0" w14:textId="52D56AE5" w:rsidR="005E0D52" w:rsidRPr="008E4320" w:rsidRDefault="00300CBA" w:rsidP="005E0D52">
            <w:pPr>
              <w:pStyle w:val="TableParagraph"/>
              <w:spacing w:after="120"/>
              <w:ind w:left="16"/>
              <w:jc w:val="center"/>
              <w:rPr>
                <w:sz w:val="24"/>
                <w:szCs w:val="24"/>
                <w:lang w:val="en-US"/>
              </w:rPr>
            </w:pPr>
            <w:r w:rsidRPr="008E4320">
              <w:rPr>
                <w:sz w:val="24"/>
                <w:szCs w:val="24"/>
                <w:lang w:val="en-US"/>
              </w:rPr>
              <w:t>6</w:t>
            </w:r>
          </w:p>
        </w:tc>
        <w:tc>
          <w:tcPr>
            <w:tcW w:w="778" w:type="pct"/>
            <w:tcBorders>
              <w:top w:val="single" w:sz="8" w:space="0" w:color="000000"/>
              <w:left w:val="single" w:sz="8" w:space="0" w:color="000000"/>
              <w:bottom w:val="single" w:sz="8" w:space="0" w:color="000000"/>
              <w:right w:val="single" w:sz="8" w:space="0" w:color="000000"/>
            </w:tcBorders>
          </w:tcPr>
          <w:p w14:paraId="04FF9284" w14:textId="77777777" w:rsidR="005E0D52" w:rsidRPr="005E0D52" w:rsidRDefault="005E0D52" w:rsidP="005E0D52">
            <w:pPr>
              <w:pStyle w:val="TableParagraph"/>
              <w:spacing w:after="120"/>
              <w:ind w:left="76" w:right="58"/>
              <w:jc w:val="center"/>
              <w:rPr>
                <w:sz w:val="24"/>
                <w:szCs w:val="24"/>
              </w:rPr>
            </w:pPr>
            <w:r w:rsidRPr="005E0D52">
              <w:rPr>
                <w:sz w:val="24"/>
                <w:szCs w:val="24"/>
              </w:rPr>
              <w:t>залік</w:t>
            </w:r>
          </w:p>
        </w:tc>
      </w:tr>
      <w:tr w:rsidR="005E0D52" w:rsidRPr="005E0D52" w14:paraId="392355EB"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3B65E844" w14:textId="77777777" w:rsidR="005E0D52" w:rsidRPr="005E0D52" w:rsidRDefault="005E0D52" w:rsidP="005E0D52">
            <w:pPr>
              <w:pStyle w:val="TableParagraph"/>
              <w:spacing w:before="3"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13</w:t>
            </w:r>
          </w:p>
        </w:tc>
        <w:tc>
          <w:tcPr>
            <w:tcW w:w="2961" w:type="pct"/>
            <w:tcBorders>
              <w:top w:val="single" w:sz="8" w:space="0" w:color="000000"/>
              <w:left w:val="single" w:sz="8" w:space="0" w:color="000000"/>
              <w:bottom w:val="single" w:sz="8" w:space="0" w:color="000000"/>
              <w:right w:val="single" w:sz="8" w:space="0" w:color="000000"/>
            </w:tcBorders>
          </w:tcPr>
          <w:p w14:paraId="4F8C4B46" w14:textId="77777777" w:rsidR="005E0D52" w:rsidRPr="005E0D52" w:rsidRDefault="005E0D52" w:rsidP="005E0D52">
            <w:pPr>
              <w:pStyle w:val="TableParagraph"/>
              <w:spacing w:before="3" w:after="120"/>
              <w:ind w:left="107"/>
              <w:jc w:val="both"/>
              <w:rPr>
                <w:sz w:val="24"/>
                <w:szCs w:val="24"/>
              </w:rPr>
            </w:pPr>
            <w:r w:rsidRPr="005E0D52">
              <w:rPr>
                <w:sz w:val="24"/>
                <w:szCs w:val="24"/>
              </w:rPr>
              <w:t>Українська</w:t>
            </w:r>
            <w:r w:rsidRPr="005E0D52">
              <w:rPr>
                <w:spacing w:val="-3"/>
                <w:sz w:val="24"/>
                <w:szCs w:val="24"/>
              </w:rPr>
              <w:t xml:space="preserve"> </w:t>
            </w:r>
            <w:r w:rsidRPr="005E0D52">
              <w:rPr>
                <w:sz w:val="24"/>
                <w:szCs w:val="24"/>
              </w:rPr>
              <w:t>мова</w:t>
            </w:r>
            <w:r w:rsidRPr="005E0D52">
              <w:rPr>
                <w:spacing w:val="-4"/>
                <w:sz w:val="24"/>
                <w:szCs w:val="24"/>
              </w:rPr>
              <w:t xml:space="preserve"> </w:t>
            </w:r>
            <w:r w:rsidRPr="005E0D52">
              <w:rPr>
                <w:sz w:val="24"/>
                <w:szCs w:val="24"/>
              </w:rPr>
              <w:t>(за</w:t>
            </w:r>
            <w:r w:rsidRPr="005E0D52">
              <w:rPr>
                <w:spacing w:val="-3"/>
                <w:sz w:val="24"/>
                <w:szCs w:val="24"/>
              </w:rPr>
              <w:t xml:space="preserve"> </w:t>
            </w:r>
            <w:r w:rsidRPr="005E0D52">
              <w:rPr>
                <w:sz w:val="24"/>
                <w:szCs w:val="24"/>
              </w:rPr>
              <w:t>професійним</w:t>
            </w:r>
            <w:r w:rsidRPr="005E0D52">
              <w:rPr>
                <w:spacing w:val="-3"/>
                <w:sz w:val="24"/>
                <w:szCs w:val="24"/>
              </w:rPr>
              <w:t xml:space="preserve"> </w:t>
            </w:r>
            <w:r w:rsidRPr="005E0D52">
              <w:rPr>
                <w:sz w:val="24"/>
                <w:szCs w:val="24"/>
              </w:rPr>
              <w:t>спрямуванням)</w:t>
            </w:r>
          </w:p>
        </w:tc>
        <w:tc>
          <w:tcPr>
            <w:tcW w:w="564" w:type="pct"/>
            <w:tcBorders>
              <w:top w:val="single" w:sz="8" w:space="0" w:color="000000"/>
              <w:left w:val="single" w:sz="8" w:space="0" w:color="000000"/>
              <w:bottom w:val="single" w:sz="8" w:space="0" w:color="000000"/>
              <w:right w:val="single" w:sz="8" w:space="0" w:color="000000"/>
            </w:tcBorders>
          </w:tcPr>
          <w:p w14:paraId="5430A82D" w14:textId="77777777" w:rsidR="005E0D52" w:rsidRPr="008E4320" w:rsidRDefault="005E0D52" w:rsidP="005E0D52">
            <w:pPr>
              <w:pStyle w:val="TableParagraph"/>
              <w:spacing w:before="3" w:after="120"/>
              <w:ind w:left="16"/>
              <w:jc w:val="center"/>
              <w:rPr>
                <w:sz w:val="24"/>
                <w:szCs w:val="24"/>
              </w:rPr>
            </w:pPr>
            <w:r w:rsidRPr="008E4320">
              <w:rPr>
                <w:sz w:val="24"/>
                <w:szCs w:val="24"/>
              </w:rPr>
              <w:t>3</w:t>
            </w:r>
          </w:p>
        </w:tc>
        <w:tc>
          <w:tcPr>
            <w:tcW w:w="778" w:type="pct"/>
            <w:tcBorders>
              <w:top w:val="single" w:sz="8" w:space="0" w:color="000000"/>
              <w:left w:val="single" w:sz="8" w:space="0" w:color="000000"/>
              <w:bottom w:val="single" w:sz="8" w:space="0" w:color="000000"/>
              <w:right w:val="single" w:sz="8" w:space="0" w:color="000000"/>
            </w:tcBorders>
          </w:tcPr>
          <w:p w14:paraId="69B0A7D4" w14:textId="77777777" w:rsidR="005E0D52" w:rsidRPr="005E0D52" w:rsidRDefault="005E0D52" w:rsidP="005E0D52">
            <w:pPr>
              <w:pStyle w:val="TableParagraph"/>
              <w:spacing w:before="3" w:after="120"/>
              <w:ind w:left="75" w:right="58"/>
              <w:jc w:val="center"/>
              <w:rPr>
                <w:sz w:val="24"/>
                <w:szCs w:val="24"/>
              </w:rPr>
            </w:pPr>
            <w:r w:rsidRPr="005E0D52">
              <w:rPr>
                <w:sz w:val="24"/>
                <w:szCs w:val="24"/>
              </w:rPr>
              <w:t>екзамен</w:t>
            </w:r>
          </w:p>
        </w:tc>
      </w:tr>
      <w:tr w:rsidR="005E0D52" w:rsidRPr="005E0D52" w14:paraId="03711C90"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1BA3F369" w14:textId="77777777" w:rsidR="005E0D52" w:rsidRPr="005E0D52" w:rsidRDefault="005E0D52" w:rsidP="005E0D52">
            <w:pPr>
              <w:pStyle w:val="TableParagraph"/>
              <w:spacing w:after="120"/>
              <w:ind w:left="134" w:right="118"/>
              <w:jc w:val="center"/>
              <w:rPr>
                <w:color w:val="000000" w:themeColor="text1"/>
                <w:sz w:val="24"/>
                <w:szCs w:val="24"/>
              </w:rPr>
            </w:pPr>
            <w:r w:rsidRPr="005E0D52">
              <w:rPr>
                <w:color w:val="000000" w:themeColor="text1"/>
                <w:sz w:val="24"/>
                <w:szCs w:val="24"/>
              </w:rPr>
              <w:t>ОКЗП</w:t>
            </w:r>
            <w:r w:rsidRPr="005E0D52">
              <w:rPr>
                <w:color w:val="000000" w:themeColor="text1"/>
                <w:spacing w:val="-3"/>
                <w:sz w:val="24"/>
                <w:szCs w:val="24"/>
              </w:rPr>
              <w:t xml:space="preserve"> </w:t>
            </w:r>
            <w:r w:rsidRPr="005E0D52">
              <w:rPr>
                <w:color w:val="000000" w:themeColor="text1"/>
                <w:sz w:val="24"/>
                <w:szCs w:val="24"/>
              </w:rPr>
              <w:t>14</w:t>
            </w:r>
          </w:p>
        </w:tc>
        <w:tc>
          <w:tcPr>
            <w:tcW w:w="2961" w:type="pct"/>
            <w:tcBorders>
              <w:top w:val="single" w:sz="8" w:space="0" w:color="000000"/>
              <w:left w:val="single" w:sz="8" w:space="0" w:color="000000"/>
              <w:bottom w:val="single" w:sz="8" w:space="0" w:color="000000"/>
              <w:right w:val="single" w:sz="8" w:space="0" w:color="000000"/>
            </w:tcBorders>
          </w:tcPr>
          <w:p w14:paraId="7BBDD137" w14:textId="3DC12CAC" w:rsidR="005E0D52" w:rsidRPr="006E1D62" w:rsidRDefault="006E1D62" w:rsidP="005E0D52">
            <w:pPr>
              <w:pStyle w:val="TableParagraph"/>
              <w:spacing w:after="120"/>
              <w:ind w:left="107" w:right="97"/>
              <w:jc w:val="both"/>
              <w:rPr>
                <w:color w:val="000000" w:themeColor="text1"/>
                <w:sz w:val="24"/>
                <w:szCs w:val="24"/>
              </w:rPr>
            </w:pPr>
            <w:r w:rsidRPr="006E1D62">
              <w:rPr>
                <w:color w:val="000000" w:themeColor="text1"/>
                <w:sz w:val="24"/>
                <w:szCs w:val="24"/>
              </w:rPr>
              <w:t>Безпека життєдіяльності фахівця з основами охорони праці</w:t>
            </w:r>
          </w:p>
        </w:tc>
        <w:tc>
          <w:tcPr>
            <w:tcW w:w="564" w:type="pct"/>
            <w:tcBorders>
              <w:top w:val="single" w:sz="8" w:space="0" w:color="000000"/>
              <w:left w:val="single" w:sz="8" w:space="0" w:color="000000"/>
              <w:bottom w:val="single" w:sz="8" w:space="0" w:color="000000"/>
              <w:right w:val="single" w:sz="8" w:space="0" w:color="000000"/>
            </w:tcBorders>
          </w:tcPr>
          <w:p w14:paraId="3C103586" w14:textId="77777777" w:rsidR="005E0D52" w:rsidRPr="008E4320" w:rsidRDefault="005E0D52" w:rsidP="005E0D52">
            <w:pPr>
              <w:pStyle w:val="TableParagraph"/>
              <w:spacing w:after="120"/>
              <w:ind w:left="16"/>
              <w:jc w:val="center"/>
              <w:rPr>
                <w:color w:val="000000" w:themeColor="text1"/>
                <w:sz w:val="24"/>
                <w:szCs w:val="24"/>
              </w:rPr>
            </w:pPr>
            <w:r w:rsidRPr="008E4320">
              <w:rPr>
                <w:color w:val="000000" w:themeColor="text1"/>
                <w:sz w:val="24"/>
                <w:szCs w:val="24"/>
              </w:rPr>
              <w:t>3</w:t>
            </w:r>
          </w:p>
        </w:tc>
        <w:tc>
          <w:tcPr>
            <w:tcW w:w="778" w:type="pct"/>
            <w:tcBorders>
              <w:top w:val="single" w:sz="8" w:space="0" w:color="000000"/>
              <w:left w:val="single" w:sz="8" w:space="0" w:color="000000"/>
              <w:bottom w:val="single" w:sz="8" w:space="0" w:color="000000"/>
              <w:right w:val="single" w:sz="8" w:space="0" w:color="000000"/>
            </w:tcBorders>
          </w:tcPr>
          <w:p w14:paraId="54E229F9" w14:textId="77777777" w:rsidR="005E0D52" w:rsidRPr="005E0D52" w:rsidRDefault="005E0D52" w:rsidP="005E0D52">
            <w:pPr>
              <w:pStyle w:val="TableParagraph"/>
              <w:spacing w:after="120"/>
              <w:ind w:left="76" w:right="58"/>
              <w:jc w:val="center"/>
              <w:rPr>
                <w:color w:val="000000" w:themeColor="text1"/>
                <w:sz w:val="24"/>
                <w:szCs w:val="24"/>
              </w:rPr>
            </w:pPr>
            <w:proofErr w:type="spellStart"/>
            <w:r w:rsidRPr="005E0D52">
              <w:rPr>
                <w:color w:val="000000" w:themeColor="text1"/>
                <w:sz w:val="24"/>
                <w:szCs w:val="24"/>
              </w:rPr>
              <w:t>диф.залік</w:t>
            </w:r>
            <w:proofErr w:type="spellEnd"/>
          </w:p>
        </w:tc>
      </w:tr>
      <w:tr w:rsidR="005E0D52" w:rsidRPr="005E0D52" w14:paraId="549F30CE"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25617164" w14:textId="77777777" w:rsidR="005E0D52" w:rsidRPr="005E0D52" w:rsidRDefault="005E0D52" w:rsidP="005E0D52">
            <w:pPr>
              <w:pStyle w:val="TableParagraph"/>
              <w:spacing w:after="120"/>
              <w:ind w:left="134" w:right="118"/>
              <w:jc w:val="center"/>
              <w:rPr>
                <w:sz w:val="24"/>
                <w:szCs w:val="24"/>
              </w:rPr>
            </w:pPr>
            <w:r w:rsidRPr="005E0D52">
              <w:rPr>
                <w:sz w:val="24"/>
                <w:szCs w:val="24"/>
              </w:rPr>
              <w:t>ОКЗП</w:t>
            </w:r>
            <w:r w:rsidRPr="005E0D52">
              <w:rPr>
                <w:spacing w:val="-3"/>
                <w:sz w:val="24"/>
                <w:szCs w:val="24"/>
              </w:rPr>
              <w:t xml:space="preserve"> </w:t>
            </w:r>
            <w:r w:rsidRPr="005E0D52">
              <w:rPr>
                <w:sz w:val="24"/>
                <w:szCs w:val="24"/>
              </w:rPr>
              <w:t>16</w:t>
            </w:r>
          </w:p>
        </w:tc>
        <w:tc>
          <w:tcPr>
            <w:tcW w:w="2961" w:type="pct"/>
            <w:tcBorders>
              <w:top w:val="single" w:sz="8" w:space="0" w:color="000000"/>
              <w:left w:val="single" w:sz="8" w:space="0" w:color="000000"/>
              <w:bottom w:val="single" w:sz="8" w:space="0" w:color="000000"/>
              <w:right w:val="single" w:sz="8" w:space="0" w:color="000000"/>
            </w:tcBorders>
          </w:tcPr>
          <w:p w14:paraId="2647E232" w14:textId="77777777" w:rsidR="005E0D52" w:rsidRPr="005E0D52" w:rsidRDefault="005E0D52" w:rsidP="005E0D52">
            <w:pPr>
              <w:pStyle w:val="TableParagraph"/>
              <w:spacing w:after="120"/>
              <w:ind w:left="107" w:right="58"/>
              <w:rPr>
                <w:sz w:val="24"/>
                <w:szCs w:val="24"/>
              </w:rPr>
            </w:pPr>
            <w:r w:rsidRPr="005E0D52">
              <w:rPr>
                <w:sz w:val="24"/>
                <w:szCs w:val="24"/>
              </w:rPr>
              <w:t xml:space="preserve">Здоров’язберігаючі технології та </w:t>
            </w:r>
            <w:proofErr w:type="spellStart"/>
            <w:r w:rsidRPr="005E0D52">
              <w:rPr>
                <w:sz w:val="24"/>
                <w:szCs w:val="24"/>
              </w:rPr>
              <w:t>співдія</w:t>
            </w:r>
            <w:proofErr w:type="spellEnd"/>
            <w:r w:rsidRPr="005E0D52">
              <w:rPr>
                <w:sz w:val="24"/>
                <w:szCs w:val="24"/>
              </w:rPr>
              <w:t xml:space="preserve"> функціональному </w:t>
            </w:r>
            <w:r w:rsidRPr="005E0D52">
              <w:rPr>
                <w:spacing w:val="-52"/>
                <w:sz w:val="24"/>
                <w:szCs w:val="24"/>
              </w:rPr>
              <w:t xml:space="preserve"> </w:t>
            </w:r>
            <w:r w:rsidRPr="005E0D52">
              <w:rPr>
                <w:sz w:val="24"/>
                <w:szCs w:val="24"/>
              </w:rPr>
              <w:t>розвитку</w:t>
            </w:r>
          </w:p>
        </w:tc>
        <w:tc>
          <w:tcPr>
            <w:tcW w:w="564" w:type="pct"/>
            <w:tcBorders>
              <w:top w:val="single" w:sz="8" w:space="0" w:color="000000"/>
              <w:left w:val="single" w:sz="8" w:space="0" w:color="000000"/>
              <w:bottom w:val="single" w:sz="8" w:space="0" w:color="000000"/>
              <w:right w:val="single" w:sz="8" w:space="0" w:color="000000"/>
            </w:tcBorders>
          </w:tcPr>
          <w:p w14:paraId="2EBD5BFA" w14:textId="77777777" w:rsidR="005E0D52" w:rsidRPr="008E4320" w:rsidRDefault="005E0D52" w:rsidP="005E0D52">
            <w:pPr>
              <w:pStyle w:val="TableParagraph"/>
              <w:spacing w:after="120"/>
              <w:ind w:left="16"/>
              <w:jc w:val="center"/>
              <w:rPr>
                <w:sz w:val="24"/>
                <w:szCs w:val="24"/>
              </w:rPr>
            </w:pPr>
            <w:r w:rsidRPr="008E4320">
              <w:rPr>
                <w:sz w:val="24"/>
                <w:szCs w:val="24"/>
              </w:rPr>
              <w:t>3</w:t>
            </w:r>
          </w:p>
        </w:tc>
        <w:tc>
          <w:tcPr>
            <w:tcW w:w="778" w:type="pct"/>
            <w:tcBorders>
              <w:top w:val="single" w:sz="8" w:space="0" w:color="000000"/>
              <w:left w:val="single" w:sz="8" w:space="0" w:color="000000"/>
              <w:bottom w:val="single" w:sz="8" w:space="0" w:color="000000"/>
              <w:right w:val="single" w:sz="8" w:space="0" w:color="000000"/>
            </w:tcBorders>
          </w:tcPr>
          <w:p w14:paraId="317E480F" w14:textId="77777777" w:rsidR="005E0D52" w:rsidRPr="005E0D52" w:rsidRDefault="005E0D52" w:rsidP="005E0D52">
            <w:pPr>
              <w:pStyle w:val="TableParagraph"/>
              <w:spacing w:after="120"/>
              <w:ind w:left="76" w:right="58"/>
              <w:jc w:val="center"/>
              <w:rPr>
                <w:sz w:val="24"/>
                <w:szCs w:val="24"/>
              </w:rPr>
            </w:pPr>
            <w:r w:rsidRPr="005E0D52">
              <w:rPr>
                <w:sz w:val="24"/>
                <w:szCs w:val="24"/>
              </w:rPr>
              <w:t>залік</w:t>
            </w:r>
          </w:p>
        </w:tc>
      </w:tr>
      <w:tr w:rsidR="005E0D52" w:rsidRPr="005E0D52" w14:paraId="096EA8FD"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A202201" w14:textId="77777777" w:rsidR="005E0D52" w:rsidRPr="005E0D52" w:rsidRDefault="005E0D52" w:rsidP="005E0D52">
            <w:pPr>
              <w:pStyle w:val="TableParagraph"/>
              <w:spacing w:after="120"/>
              <w:ind w:left="134" w:right="118"/>
              <w:jc w:val="center"/>
              <w:rPr>
                <w:sz w:val="24"/>
                <w:szCs w:val="24"/>
              </w:rPr>
            </w:pPr>
            <w:r w:rsidRPr="005E0D52">
              <w:rPr>
                <w:sz w:val="24"/>
                <w:szCs w:val="24"/>
              </w:rPr>
              <w:lastRenderedPageBreak/>
              <w:t>ОКЗП 17</w:t>
            </w:r>
          </w:p>
        </w:tc>
        <w:tc>
          <w:tcPr>
            <w:tcW w:w="2961" w:type="pct"/>
            <w:tcBorders>
              <w:top w:val="single" w:sz="8" w:space="0" w:color="000000"/>
              <w:left w:val="single" w:sz="8" w:space="0" w:color="000000"/>
              <w:bottom w:val="single" w:sz="8" w:space="0" w:color="000000"/>
              <w:right w:val="single" w:sz="8" w:space="0" w:color="000000"/>
            </w:tcBorders>
          </w:tcPr>
          <w:p w14:paraId="3DC57208" w14:textId="77777777" w:rsidR="005E0D52" w:rsidRPr="005E0D52" w:rsidRDefault="005E0D52" w:rsidP="005E0D52">
            <w:pPr>
              <w:pStyle w:val="TableParagraph"/>
              <w:spacing w:after="120"/>
              <w:ind w:left="107" w:right="58"/>
              <w:rPr>
                <w:sz w:val="24"/>
                <w:szCs w:val="24"/>
              </w:rPr>
            </w:pPr>
            <w:r w:rsidRPr="005E0D52">
              <w:rPr>
                <w:sz w:val="24"/>
                <w:szCs w:val="24"/>
              </w:rPr>
              <w:t xml:space="preserve">Українська культура в Європейському контексті </w:t>
            </w:r>
          </w:p>
        </w:tc>
        <w:tc>
          <w:tcPr>
            <w:tcW w:w="564" w:type="pct"/>
            <w:tcBorders>
              <w:top w:val="single" w:sz="8" w:space="0" w:color="000000"/>
              <w:left w:val="single" w:sz="8" w:space="0" w:color="000000"/>
              <w:bottom w:val="single" w:sz="8" w:space="0" w:color="000000"/>
              <w:right w:val="single" w:sz="8" w:space="0" w:color="000000"/>
            </w:tcBorders>
          </w:tcPr>
          <w:p w14:paraId="5AB46583" w14:textId="77777777" w:rsidR="005E0D52" w:rsidRPr="008E4320" w:rsidRDefault="005E0D52" w:rsidP="005E0D52">
            <w:pPr>
              <w:pStyle w:val="TableParagraph"/>
              <w:spacing w:after="120"/>
              <w:ind w:left="16"/>
              <w:jc w:val="center"/>
              <w:rPr>
                <w:sz w:val="24"/>
                <w:szCs w:val="24"/>
              </w:rPr>
            </w:pPr>
            <w:r w:rsidRPr="008E4320">
              <w:rPr>
                <w:sz w:val="24"/>
                <w:szCs w:val="24"/>
              </w:rPr>
              <w:t>3</w:t>
            </w:r>
          </w:p>
        </w:tc>
        <w:tc>
          <w:tcPr>
            <w:tcW w:w="778" w:type="pct"/>
            <w:tcBorders>
              <w:top w:val="single" w:sz="8" w:space="0" w:color="000000"/>
              <w:left w:val="single" w:sz="8" w:space="0" w:color="000000"/>
              <w:bottom w:val="single" w:sz="8" w:space="0" w:color="000000"/>
              <w:right w:val="single" w:sz="8" w:space="0" w:color="000000"/>
            </w:tcBorders>
          </w:tcPr>
          <w:p w14:paraId="55A72CCD" w14:textId="77777777" w:rsidR="005E0D52" w:rsidRPr="005E0D52" w:rsidRDefault="005E0D52" w:rsidP="005E0D52">
            <w:pPr>
              <w:pStyle w:val="TableParagraph"/>
              <w:spacing w:after="120"/>
              <w:ind w:left="76" w:right="58"/>
              <w:jc w:val="center"/>
              <w:rPr>
                <w:sz w:val="24"/>
                <w:szCs w:val="24"/>
              </w:rPr>
            </w:pPr>
            <w:r w:rsidRPr="005E0D52">
              <w:rPr>
                <w:sz w:val="24"/>
                <w:szCs w:val="24"/>
              </w:rPr>
              <w:t>залік</w:t>
            </w:r>
          </w:p>
        </w:tc>
      </w:tr>
      <w:tr w:rsidR="005E0D52" w:rsidRPr="005E0D52" w14:paraId="0EB78EB3"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238D6659" w14:textId="77777777" w:rsidR="005E0D52" w:rsidRPr="005E0D52" w:rsidRDefault="005E0D52" w:rsidP="005E0D52">
            <w:pPr>
              <w:spacing w:after="120" w:line="240" w:lineRule="auto"/>
              <w:ind w:right="12"/>
              <w:jc w:val="center"/>
              <w:rPr>
                <w:sz w:val="24"/>
                <w:szCs w:val="24"/>
                <w:lang w:val="uk-UA"/>
              </w:rPr>
            </w:pPr>
          </w:p>
        </w:tc>
        <w:tc>
          <w:tcPr>
            <w:tcW w:w="2961" w:type="pct"/>
            <w:tcBorders>
              <w:top w:val="single" w:sz="8" w:space="0" w:color="000000"/>
              <w:left w:val="single" w:sz="8" w:space="0" w:color="000000"/>
              <w:bottom w:val="single" w:sz="8" w:space="0" w:color="000000"/>
              <w:right w:val="single" w:sz="8" w:space="0" w:color="000000"/>
            </w:tcBorders>
          </w:tcPr>
          <w:p w14:paraId="029C3449" w14:textId="171B9EC4" w:rsidR="005E0D52" w:rsidRPr="005E0D52" w:rsidRDefault="005E0D52" w:rsidP="00814484">
            <w:pPr>
              <w:pStyle w:val="a4"/>
              <w:spacing w:after="120" w:line="240" w:lineRule="auto"/>
              <w:rPr>
                <w:sz w:val="24"/>
                <w:szCs w:val="24"/>
                <w:lang w:val="uk-UA"/>
              </w:rPr>
            </w:pPr>
          </w:p>
        </w:tc>
        <w:tc>
          <w:tcPr>
            <w:tcW w:w="564" w:type="pct"/>
            <w:tcBorders>
              <w:top w:val="single" w:sz="8" w:space="0" w:color="000000"/>
              <w:left w:val="single" w:sz="8" w:space="0" w:color="000000"/>
              <w:bottom w:val="single" w:sz="8" w:space="0" w:color="000000"/>
              <w:right w:val="single" w:sz="8" w:space="0" w:color="000000"/>
            </w:tcBorders>
          </w:tcPr>
          <w:p w14:paraId="3D8E80BA" w14:textId="77777777" w:rsidR="005E0D52" w:rsidRPr="008E4320" w:rsidRDefault="005E0D52" w:rsidP="005E0D52">
            <w:pPr>
              <w:spacing w:after="120" w:line="240" w:lineRule="auto"/>
              <w:ind w:right="12"/>
              <w:jc w:val="center"/>
              <w:rPr>
                <w:sz w:val="24"/>
                <w:szCs w:val="24"/>
                <w:lang w:val="uk-UA"/>
              </w:rPr>
            </w:pPr>
          </w:p>
        </w:tc>
        <w:tc>
          <w:tcPr>
            <w:tcW w:w="778" w:type="pct"/>
            <w:tcBorders>
              <w:top w:val="single" w:sz="8" w:space="0" w:color="000000"/>
              <w:left w:val="single" w:sz="8" w:space="0" w:color="000000"/>
              <w:bottom w:val="single" w:sz="8" w:space="0" w:color="000000"/>
              <w:right w:val="single" w:sz="8" w:space="0" w:color="000000"/>
            </w:tcBorders>
          </w:tcPr>
          <w:p w14:paraId="1EED3FDC" w14:textId="77777777" w:rsidR="005E0D52" w:rsidRPr="005E0D52" w:rsidRDefault="005E0D52" w:rsidP="005E0D52">
            <w:pPr>
              <w:spacing w:after="120" w:line="240" w:lineRule="auto"/>
              <w:ind w:right="13"/>
              <w:jc w:val="center"/>
              <w:rPr>
                <w:sz w:val="24"/>
                <w:szCs w:val="24"/>
                <w:lang w:val="uk-UA"/>
              </w:rPr>
            </w:pPr>
          </w:p>
        </w:tc>
      </w:tr>
      <w:tr w:rsidR="005E0D52" w:rsidRPr="005E0D52" w14:paraId="1ACABD10"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32EA3036"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w:t>
            </w:r>
            <w:r w:rsidRPr="005E0D52">
              <w:rPr>
                <w:spacing w:val="-2"/>
                <w:sz w:val="24"/>
                <w:szCs w:val="24"/>
                <w:lang w:val="uk-UA"/>
              </w:rPr>
              <w:t xml:space="preserve"> </w:t>
            </w:r>
            <w:r w:rsidRPr="005E0D52">
              <w:rPr>
                <w:sz w:val="24"/>
                <w:szCs w:val="24"/>
                <w:lang w:val="uk-UA"/>
              </w:rPr>
              <w:t>01</w:t>
            </w:r>
          </w:p>
        </w:tc>
        <w:tc>
          <w:tcPr>
            <w:tcW w:w="2961" w:type="pct"/>
            <w:tcBorders>
              <w:top w:val="single" w:sz="8" w:space="0" w:color="000000"/>
              <w:left w:val="single" w:sz="8" w:space="0" w:color="000000"/>
              <w:bottom w:val="single" w:sz="8" w:space="0" w:color="000000"/>
              <w:right w:val="single" w:sz="8" w:space="0" w:color="000000"/>
            </w:tcBorders>
          </w:tcPr>
          <w:p w14:paraId="5D485085"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Процеси</w:t>
            </w:r>
            <w:r w:rsidRPr="005E0D52">
              <w:rPr>
                <w:spacing w:val="-1"/>
                <w:sz w:val="24"/>
                <w:szCs w:val="24"/>
                <w:lang w:val="uk-UA"/>
              </w:rPr>
              <w:t xml:space="preserve"> </w:t>
            </w:r>
            <w:r w:rsidRPr="005E0D52">
              <w:rPr>
                <w:sz w:val="24"/>
                <w:szCs w:val="24"/>
                <w:lang w:val="uk-UA"/>
              </w:rPr>
              <w:t>механічної</w:t>
            </w:r>
            <w:r w:rsidRPr="005E0D52">
              <w:rPr>
                <w:spacing w:val="-3"/>
                <w:sz w:val="24"/>
                <w:szCs w:val="24"/>
                <w:lang w:val="uk-UA"/>
              </w:rPr>
              <w:t xml:space="preserve"> </w:t>
            </w:r>
            <w:r w:rsidRPr="005E0D52">
              <w:rPr>
                <w:sz w:val="24"/>
                <w:szCs w:val="24"/>
                <w:lang w:val="uk-UA"/>
              </w:rPr>
              <w:t>обробки</w:t>
            </w:r>
            <w:r w:rsidRPr="005E0D52">
              <w:rPr>
                <w:spacing w:val="-1"/>
                <w:sz w:val="24"/>
                <w:szCs w:val="24"/>
                <w:lang w:val="uk-UA"/>
              </w:rPr>
              <w:t xml:space="preserve"> </w:t>
            </w:r>
            <w:r w:rsidRPr="005E0D52">
              <w:rPr>
                <w:sz w:val="24"/>
                <w:szCs w:val="24"/>
                <w:lang w:val="uk-UA"/>
              </w:rPr>
              <w:t>та</w:t>
            </w:r>
            <w:r w:rsidRPr="005E0D52">
              <w:rPr>
                <w:spacing w:val="-3"/>
                <w:sz w:val="24"/>
                <w:szCs w:val="24"/>
                <w:lang w:val="uk-UA"/>
              </w:rPr>
              <w:t xml:space="preserve"> </w:t>
            </w:r>
            <w:r w:rsidRPr="005E0D52">
              <w:rPr>
                <w:sz w:val="24"/>
                <w:szCs w:val="24"/>
                <w:lang w:val="uk-UA"/>
              </w:rPr>
              <w:t>їх еволюція</w:t>
            </w:r>
          </w:p>
        </w:tc>
        <w:tc>
          <w:tcPr>
            <w:tcW w:w="564" w:type="pct"/>
            <w:tcBorders>
              <w:top w:val="single" w:sz="8" w:space="0" w:color="000000"/>
              <w:left w:val="single" w:sz="8" w:space="0" w:color="000000"/>
              <w:bottom w:val="single" w:sz="8" w:space="0" w:color="000000"/>
              <w:right w:val="single" w:sz="8" w:space="0" w:color="000000"/>
            </w:tcBorders>
          </w:tcPr>
          <w:p w14:paraId="3A45F467" w14:textId="77777777" w:rsidR="005E0D52" w:rsidRPr="008E4320" w:rsidRDefault="005E0D52" w:rsidP="005E0D52">
            <w:pPr>
              <w:spacing w:after="120" w:line="240" w:lineRule="auto"/>
              <w:ind w:right="12"/>
              <w:jc w:val="center"/>
              <w:rPr>
                <w:sz w:val="24"/>
                <w:szCs w:val="24"/>
              </w:rPr>
            </w:pPr>
            <w:r w:rsidRPr="008E4320">
              <w:rPr>
                <w:sz w:val="24"/>
                <w:szCs w:val="24"/>
              </w:rPr>
              <w:t>3</w:t>
            </w:r>
          </w:p>
        </w:tc>
        <w:tc>
          <w:tcPr>
            <w:tcW w:w="778" w:type="pct"/>
            <w:tcBorders>
              <w:top w:val="single" w:sz="8" w:space="0" w:color="000000"/>
              <w:left w:val="single" w:sz="8" w:space="0" w:color="000000"/>
              <w:bottom w:val="single" w:sz="8" w:space="0" w:color="000000"/>
              <w:right w:val="single" w:sz="8" w:space="0" w:color="000000"/>
            </w:tcBorders>
          </w:tcPr>
          <w:p w14:paraId="28BDF773"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залік</w:t>
            </w:r>
          </w:p>
        </w:tc>
      </w:tr>
      <w:tr w:rsidR="005E0D52" w:rsidRPr="005E0D52" w14:paraId="3574E8B3"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6EC3D0D2"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02</w:t>
            </w:r>
          </w:p>
        </w:tc>
        <w:tc>
          <w:tcPr>
            <w:tcW w:w="2961" w:type="pct"/>
            <w:tcBorders>
              <w:top w:val="single" w:sz="8" w:space="0" w:color="000000"/>
              <w:left w:val="single" w:sz="8" w:space="0" w:color="000000"/>
              <w:bottom w:val="single" w:sz="8" w:space="0" w:color="000000"/>
              <w:right w:val="single" w:sz="8" w:space="0" w:color="000000"/>
            </w:tcBorders>
          </w:tcPr>
          <w:p w14:paraId="692F0977"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Інформатика</w:t>
            </w:r>
          </w:p>
        </w:tc>
        <w:tc>
          <w:tcPr>
            <w:tcW w:w="564" w:type="pct"/>
            <w:tcBorders>
              <w:top w:val="single" w:sz="8" w:space="0" w:color="000000"/>
              <w:left w:val="single" w:sz="8" w:space="0" w:color="000000"/>
              <w:bottom w:val="single" w:sz="8" w:space="0" w:color="000000"/>
              <w:right w:val="single" w:sz="8" w:space="0" w:color="000000"/>
            </w:tcBorders>
          </w:tcPr>
          <w:p w14:paraId="4C8AF9C3"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4</w:t>
            </w:r>
          </w:p>
        </w:tc>
        <w:tc>
          <w:tcPr>
            <w:tcW w:w="778" w:type="pct"/>
            <w:tcBorders>
              <w:top w:val="single" w:sz="8" w:space="0" w:color="000000"/>
              <w:left w:val="single" w:sz="8" w:space="0" w:color="000000"/>
              <w:bottom w:val="single" w:sz="8" w:space="0" w:color="000000"/>
              <w:right w:val="single" w:sz="8" w:space="0" w:color="000000"/>
            </w:tcBorders>
          </w:tcPr>
          <w:p w14:paraId="0A9C9E63"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екзамен</w:t>
            </w:r>
          </w:p>
        </w:tc>
      </w:tr>
      <w:tr w:rsidR="005E0D52" w:rsidRPr="005E0D52" w14:paraId="364F170A"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610FDF5C"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w:t>
            </w:r>
            <w:r w:rsidRPr="005E0D52">
              <w:rPr>
                <w:spacing w:val="-2"/>
                <w:sz w:val="24"/>
                <w:szCs w:val="24"/>
                <w:lang w:val="uk-UA"/>
              </w:rPr>
              <w:t xml:space="preserve"> </w:t>
            </w:r>
            <w:r w:rsidRPr="005E0D52">
              <w:rPr>
                <w:sz w:val="24"/>
                <w:szCs w:val="24"/>
                <w:lang w:val="uk-UA"/>
              </w:rPr>
              <w:t>03</w:t>
            </w:r>
          </w:p>
        </w:tc>
        <w:tc>
          <w:tcPr>
            <w:tcW w:w="2961" w:type="pct"/>
            <w:tcBorders>
              <w:top w:val="single" w:sz="8" w:space="0" w:color="000000"/>
              <w:left w:val="single" w:sz="8" w:space="0" w:color="000000"/>
              <w:bottom w:val="single" w:sz="8" w:space="0" w:color="000000"/>
              <w:right w:val="single" w:sz="8" w:space="0" w:color="000000"/>
            </w:tcBorders>
          </w:tcPr>
          <w:p w14:paraId="38F8BF70"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Теоретична</w:t>
            </w:r>
            <w:r w:rsidRPr="005E0D52">
              <w:rPr>
                <w:spacing w:val="-2"/>
                <w:sz w:val="24"/>
                <w:szCs w:val="24"/>
                <w:lang w:val="uk-UA"/>
              </w:rPr>
              <w:t xml:space="preserve"> </w:t>
            </w:r>
            <w:r w:rsidRPr="005E0D52">
              <w:rPr>
                <w:sz w:val="24"/>
                <w:szCs w:val="24"/>
                <w:lang w:val="uk-UA"/>
              </w:rPr>
              <w:t>механіка</w:t>
            </w:r>
          </w:p>
        </w:tc>
        <w:tc>
          <w:tcPr>
            <w:tcW w:w="564" w:type="pct"/>
            <w:tcBorders>
              <w:top w:val="single" w:sz="8" w:space="0" w:color="000000"/>
              <w:left w:val="single" w:sz="8" w:space="0" w:color="000000"/>
              <w:bottom w:val="single" w:sz="8" w:space="0" w:color="000000"/>
              <w:right w:val="single" w:sz="8" w:space="0" w:color="000000"/>
            </w:tcBorders>
          </w:tcPr>
          <w:p w14:paraId="39D4FE8F"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4</w:t>
            </w:r>
          </w:p>
        </w:tc>
        <w:tc>
          <w:tcPr>
            <w:tcW w:w="778" w:type="pct"/>
            <w:tcBorders>
              <w:top w:val="single" w:sz="8" w:space="0" w:color="000000"/>
              <w:left w:val="single" w:sz="8" w:space="0" w:color="000000"/>
              <w:bottom w:val="single" w:sz="8" w:space="0" w:color="000000"/>
              <w:right w:val="single" w:sz="8" w:space="0" w:color="000000"/>
            </w:tcBorders>
          </w:tcPr>
          <w:p w14:paraId="3B3689BE" w14:textId="77777777" w:rsidR="005E0D52" w:rsidRPr="005E0D52" w:rsidRDefault="005E0D52" w:rsidP="005E0D52">
            <w:pPr>
              <w:spacing w:after="120" w:line="240" w:lineRule="auto"/>
              <w:ind w:right="13"/>
              <w:jc w:val="center"/>
              <w:rPr>
                <w:sz w:val="24"/>
                <w:szCs w:val="24"/>
                <w:lang w:val="uk-UA"/>
              </w:rPr>
            </w:pPr>
            <w:r w:rsidRPr="005E0D52">
              <w:rPr>
                <w:color w:val="000000" w:themeColor="text1"/>
                <w:sz w:val="24"/>
                <w:szCs w:val="24"/>
                <w:lang w:val="uk-UA"/>
              </w:rPr>
              <w:t>екзамен</w:t>
            </w:r>
          </w:p>
        </w:tc>
      </w:tr>
      <w:tr w:rsidR="005E0D52" w:rsidRPr="005E0D52" w14:paraId="72EC78A1"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1333AC62"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w:t>
            </w:r>
            <w:r w:rsidRPr="005E0D52">
              <w:rPr>
                <w:spacing w:val="-2"/>
                <w:sz w:val="24"/>
                <w:szCs w:val="24"/>
                <w:lang w:val="uk-UA"/>
              </w:rPr>
              <w:t xml:space="preserve"> </w:t>
            </w:r>
            <w:r w:rsidRPr="005E0D52">
              <w:rPr>
                <w:sz w:val="24"/>
                <w:szCs w:val="24"/>
                <w:lang w:val="uk-UA"/>
              </w:rPr>
              <w:t>04</w:t>
            </w:r>
          </w:p>
        </w:tc>
        <w:tc>
          <w:tcPr>
            <w:tcW w:w="2961" w:type="pct"/>
            <w:tcBorders>
              <w:top w:val="single" w:sz="8" w:space="0" w:color="000000"/>
              <w:left w:val="single" w:sz="8" w:space="0" w:color="000000"/>
              <w:bottom w:val="single" w:sz="8" w:space="0" w:color="000000"/>
              <w:right w:val="single" w:sz="8" w:space="0" w:color="000000"/>
            </w:tcBorders>
          </w:tcPr>
          <w:p w14:paraId="4068E599"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Опір</w:t>
            </w:r>
            <w:r w:rsidRPr="005E0D52">
              <w:rPr>
                <w:spacing w:val="-2"/>
                <w:sz w:val="24"/>
                <w:szCs w:val="24"/>
                <w:lang w:val="uk-UA"/>
              </w:rPr>
              <w:t xml:space="preserve"> </w:t>
            </w:r>
            <w:r w:rsidRPr="005E0D52">
              <w:rPr>
                <w:sz w:val="24"/>
                <w:szCs w:val="24"/>
                <w:lang w:val="uk-UA"/>
              </w:rPr>
              <w:t>матеріалів</w:t>
            </w:r>
          </w:p>
        </w:tc>
        <w:tc>
          <w:tcPr>
            <w:tcW w:w="564" w:type="pct"/>
            <w:tcBorders>
              <w:top w:val="single" w:sz="8" w:space="0" w:color="000000"/>
              <w:left w:val="single" w:sz="8" w:space="0" w:color="000000"/>
              <w:bottom w:val="single" w:sz="8" w:space="0" w:color="000000"/>
              <w:right w:val="single" w:sz="8" w:space="0" w:color="000000"/>
            </w:tcBorders>
          </w:tcPr>
          <w:p w14:paraId="133CE8B0"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5</w:t>
            </w:r>
          </w:p>
        </w:tc>
        <w:tc>
          <w:tcPr>
            <w:tcW w:w="778" w:type="pct"/>
            <w:tcBorders>
              <w:top w:val="single" w:sz="8" w:space="0" w:color="000000"/>
              <w:left w:val="single" w:sz="8" w:space="0" w:color="000000"/>
              <w:bottom w:val="single" w:sz="8" w:space="0" w:color="000000"/>
              <w:right w:val="single" w:sz="8" w:space="0" w:color="000000"/>
            </w:tcBorders>
          </w:tcPr>
          <w:p w14:paraId="22B77411"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екзамен</w:t>
            </w:r>
          </w:p>
        </w:tc>
      </w:tr>
      <w:tr w:rsidR="005E0D52" w:rsidRPr="005E0D52" w14:paraId="229D12B6"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4DCAB20"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w:t>
            </w:r>
            <w:r w:rsidRPr="005E0D52">
              <w:rPr>
                <w:spacing w:val="-2"/>
                <w:sz w:val="24"/>
                <w:szCs w:val="24"/>
                <w:lang w:val="uk-UA"/>
              </w:rPr>
              <w:t xml:space="preserve"> </w:t>
            </w:r>
            <w:r w:rsidRPr="005E0D52">
              <w:rPr>
                <w:sz w:val="24"/>
                <w:szCs w:val="24"/>
                <w:lang w:val="uk-UA"/>
              </w:rPr>
              <w:t>05</w:t>
            </w:r>
          </w:p>
        </w:tc>
        <w:tc>
          <w:tcPr>
            <w:tcW w:w="2961" w:type="pct"/>
            <w:tcBorders>
              <w:top w:val="single" w:sz="8" w:space="0" w:color="000000"/>
              <w:left w:val="single" w:sz="8" w:space="0" w:color="000000"/>
              <w:bottom w:val="single" w:sz="8" w:space="0" w:color="000000"/>
              <w:right w:val="single" w:sz="8" w:space="0" w:color="000000"/>
            </w:tcBorders>
          </w:tcPr>
          <w:p w14:paraId="509DE788"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Теорія</w:t>
            </w:r>
            <w:r w:rsidRPr="005E0D52">
              <w:rPr>
                <w:spacing w:val="-3"/>
                <w:sz w:val="24"/>
                <w:szCs w:val="24"/>
                <w:lang w:val="uk-UA"/>
              </w:rPr>
              <w:t xml:space="preserve"> </w:t>
            </w:r>
            <w:r w:rsidRPr="005E0D52">
              <w:rPr>
                <w:sz w:val="24"/>
                <w:szCs w:val="24"/>
                <w:lang w:val="uk-UA"/>
              </w:rPr>
              <w:t>механізмів</w:t>
            </w:r>
            <w:r w:rsidRPr="005E0D52">
              <w:rPr>
                <w:spacing w:val="-2"/>
                <w:sz w:val="24"/>
                <w:szCs w:val="24"/>
                <w:lang w:val="uk-UA"/>
              </w:rPr>
              <w:t xml:space="preserve"> </w:t>
            </w:r>
            <w:r w:rsidRPr="005E0D52">
              <w:rPr>
                <w:sz w:val="24"/>
                <w:szCs w:val="24"/>
                <w:lang w:val="uk-UA"/>
              </w:rPr>
              <w:t>і</w:t>
            </w:r>
            <w:r w:rsidRPr="005E0D52">
              <w:rPr>
                <w:spacing w:val="-1"/>
                <w:sz w:val="24"/>
                <w:szCs w:val="24"/>
                <w:lang w:val="uk-UA"/>
              </w:rPr>
              <w:t xml:space="preserve"> </w:t>
            </w:r>
            <w:r w:rsidRPr="005E0D52">
              <w:rPr>
                <w:sz w:val="24"/>
                <w:szCs w:val="24"/>
                <w:lang w:val="uk-UA"/>
              </w:rPr>
              <w:t>машин</w:t>
            </w:r>
          </w:p>
        </w:tc>
        <w:tc>
          <w:tcPr>
            <w:tcW w:w="564" w:type="pct"/>
            <w:tcBorders>
              <w:top w:val="single" w:sz="8" w:space="0" w:color="000000"/>
              <w:left w:val="single" w:sz="8" w:space="0" w:color="000000"/>
              <w:bottom w:val="single" w:sz="8" w:space="0" w:color="000000"/>
              <w:right w:val="single" w:sz="8" w:space="0" w:color="000000"/>
            </w:tcBorders>
          </w:tcPr>
          <w:p w14:paraId="54C81E74" w14:textId="474E31FB" w:rsidR="005E0D52" w:rsidRPr="008E4320" w:rsidRDefault="006E1D62" w:rsidP="005E0D52">
            <w:pPr>
              <w:spacing w:after="120" w:line="240" w:lineRule="auto"/>
              <w:ind w:right="12"/>
              <w:jc w:val="center"/>
              <w:rPr>
                <w:sz w:val="24"/>
                <w:szCs w:val="24"/>
                <w:lang w:val="uk-UA"/>
              </w:rPr>
            </w:pPr>
            <w:r w:rsidRPr="008E4320">
              <w:rPr>
                <w:sz w:val="24"/>
                <w:szCs w:val="24"/>
                <w:lang w:val="uk-UA"/>
              </w:rPr>
              <w:t>4</w:t>
            </w:r>
          </w:p>
        </w:tc>
        <w:tc>
          <w:tcPr>
            <w:tcW w:w="778" w:type="pct"/>
            <w:tcBorders>
              <w:top w:val="single" w:sz="8" w:space="0" w:color="000000"/>
              <w:left w:val="single" w:sz="8" w:space="0" w:color="000000"/>
              <w:bottom w:val="single" w:sz="8" w:space="0" w:color="000000"/>
              <w:right w:val="single" w:sz="8" w:space="0" w:color="000000"/>
            </w:tcBorders>
          </w:tcPr>
          <w:p w14:paraId="1C451E03"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екзамен</w:t>
            </w:r>
          </w:p>
        </w:tc>
      </w:tr>
      <w:tr w:rsidR="005E0D52" w:rsidRPr="005E0D52" w14:paraId="5C1047CC"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18EF390A"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06</w:t>
            </w:r>
          </w:p>
        </w:tc>
        <w:tc>
          <w:tcPr>
            <w:tcW w:w="2961" w:type="pct"/>
            <w:tcBorders>
              <w:top w:val="single" w:sz="8" w:space="0" w:color="000000"/>
              <w:left w:val="single" w:sz="8" w:space="0" w:color="000000"/>
              <w:bottom w:val="single" w:sz="8" w:space="0" w:color="000000"/>
              <w:right w:val="single" w:sz="8" w:space="0" w:color="000000"/>
            </w:tcBorders>
          </w:tcPr>
          <w:p w14:paraId="2C6BE975"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Взаємозамінність, стандартизація та технічні вимірювання</w:t>
            </w:r>
          </w:p>
        </w:tc>
        <w:tc>
          <w:tcPr>
            <w:tcW w:w="564" w:type="pct"/>
            <w:tcBorders>
              <w:top w:val="single" w:sz="8" w:space="0" w:color="000000"/>
              <w:left w:val="single" w:sz="8" w:space="0" w:color="000000"/>
              <w:bottom w:val="single" w:sz="8" w:space="0" w:color="000000"/>
              <w:right w:val="single" w:sz="8" w:space="0" w:color="000000"/>
            </w:tcBorders>
          </w:tcPr>
          <w:p w14:paraId="42E80984" w14:textId="5E95DED1" w:rsidR="005E0D52" w:rsidRPr="008E4320" w:rsidRDefault="00510BC6" w:rsidP="005E0D52">
            <w:pPr>
              <w:spacing w:after="120" w:line="240" w:lineRule="auto"/>
              <w:ind w:right="12"/>
              <w:jc w:val="center"/>
              <w:rPr>
                <w:sz w:val="24"/>
                <w:szCs w:val="24"/>
                <w:lang w:val="uk-UA"/>
              </w:rPr>
            </w:pPr>
            <w:r w:rsidRPr="008E4320">
              <w:rPr>
                <w:sz w:val="24"/>
                <w:szCs w:val="24"/>
                <w:lang w:val="uk-UA"/>
              </w:rPr>
              <w:t>5</w:t>
            </w:r>
          </w:p>
        </w:tc>
        <w:tc>
          <w:tcPr>
            <w:tcW w:w="778" w:type="pct"/>
            <w:tcBorders>
              <w:top w:val="single" w:sz="8" w:space="0" w:color="000000"/>
              <w:left w:val="single" w:sz="8" w:space="0" w:color="000000"/>
              <w:bottom w:val="single" w:sz="8" w:space="0" w:color="000000"/>
              <w:right w:val="single" w:sz="8" w:space="0" w:color="000000"/>
            </w:tcBorders>
          </w:tcPr>
          <w:p w14:paraId="5AC1E8E4"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екзамен</w:t>
            </w:r>
          </w:p>
        </w:tc>
      </w:tr>
      <w:tr w:rsidR="005E0D52" w:rsidRPr="005E0D52" w14:paraId="36038665"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79F3632"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06</w:t>
            </w:r>
          </w:p>
        </w:tc>
        <w:tc>
          <w:tcPr>
            <w:tcW w:w="2961" w:type="pct"/>
            <w:tcBorders>
              <w:top w:val="single" w:sz="8" w:space="0" w:color="000000"/>
              <w:left w:val="single" w:sz="8" w:space="0" w:color="000000"/>
              <w:bottom w:val="single" w:sz="8" w:space="0" w:color="000000"/>
              <w:right w:val="single" w:sz="8" w:space="0" w:color="000000"/>
            </w:tcBorders>
          </w:tcPr>
          <w:p w14:paraId="31EF1B3E"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Взаємозамінність, стандартизація та технічні вимірювання</w:t>
            </w:r>
          </w:p>
        </w:tc>
        <w:tc>
          <w:tcPr>
            <w:tcW w:w="564" w:type="pct"/>
            <w:tcBorders>
              <w:top w:val="single" w:sz="8" w:space="0" w:color="000000"/>
              <w:left w:val="single" w:sz="8" w:space="0" w:color="000000"/>
              <w:bottom w:val="single" w:sz="8" w:space="0" w:color="000000"/>
              <w:right w:val="single" w:sz="8" w:space="0" w:color="000000"/>
            </w:tcBorders>
          </w:tcPr>
          <w:p w14:paraId="3CF4F5C3"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3</w:t>
            </w:r>
          </w:p>
        </w:tc>
        <w:tc>
          <w:tcPr>
            <w:tcW w:w="778" w:type="pct"/>
            <w:tcBorders>
              <w:top w:val="single" w:sz="8" w:space="0" w:color="000000"/>
              <w:left w:val="single" w:sz="8" w:space="0" w:color="000000"/>
              <w:bottom w:val="single" w:sz="8" w:space="0" w:color="000000"/>
              <w:right w:val="single" w:sz="8" w:space="0" w:color="000000"/>
            </w:tcBorders>
          </w:tcPr>
          <w:p w14:paraId="1C850452"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залік</w:t>
            </w:r>
          </w:p>
        </w:tc>
      </w:tr>
      <w:tr w:rsidR="005E0D52" w:rsidRPr="005E0D52" w14:paraId="66977492"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4047AAE8"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07</w:t>
            </w:r>
          </w:p>
        </w:tc>
        <w:tc>
          <w:tcPr>
            <w:tcW w:w="2961" w:type="pct"/>
            <w:tcBorders>
              <w:top w:val="single" w:sz="8" w:space="0" w:color="000000"/>
              <w:left w:val="single" w:sz="8" w:space="0" w:color="000000"/>
              <w:bottom w:val="single" w:sz="8" w:space="0" w:color="000000"/>
              <w:right w:val="single" w:sz="8" w:space="0" w:color="000000"/>
            </w:tcBorders>
          </w:tcPr>
          <w:p w14:paraId="1874546F"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Управління якістю</w:t>
            </w:r>
          </w:p>
        </w:tc>
        <w:tc>
          <w:tcPr>
            <w:tcW w:w="564" w:type="pct"/>
            <w:tcBorders>
              <w:top w:val="single" w:sz="8" w:space="0" w:color="000000"/>
              <w:left w:val="single" w:sz="8" w:space="0" w:color="000000"/>
              <w:bottom w:val="single" w:sz="8" w:space="0" w:color="000000"/>
              <w:right w:val="single" w:sz="8" w:space="0" w:color="000000"/>
            </w:tcBorders>
          </w:tcPr>
          <w:p w14:paraId="41D7EB1C"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4</w:t>
            </w:r>
          </w:p>
        </w:tc>
        <w:tc>
          <w:tcPr>
            <w:tcW w:w="778" w:type="pct"/>
            <w:tcBorders>
              <w:top w:val="single" w:sz="8" w:space="0" w:color="000000"/>
              <w:left w:val="single" w:sz="8" w:space="0" w:color="000000"/>
              <w:bottom w:val="single" w:sz="8" w:space="0" w:color="000000"/>
              <w:right w:val="single" w:sz="8" w:space="0" w:color="000000"/>
            </w:tcBorders>
          </w:tcPr>
          <w:p w14:paraId="13636146" w14:textId="77777777" w:rsidR="005E0D52" w:rsidRPr="005E0D52" w:rsidRDefault="005E0D52" w:rsidP="005E0D52">
            <w:pPr>
              <w:spacing w:after="120" w:line="240" w:lineRule="auto"/>
              <w:ind w:right="13"/>
              <w:jc w:val="center"/>
              <w:rPr>
                <w:sz w:val="24"/>
                <w:szCs w:val="24"/>
                <w:lang w:val="uk-UA"/>
              </w:rPr>
            </w:pPr>
            <w:r w:rsidRPr="005E0D52">
              <w:rPr>
                <w:color w:val="000000" w:themeColor="text1"/>
                <w:sz w:val="24"/>
                <w:szCs w:val="24"/>
                <w:lang w:val="uk-UA"/>
              </w:rPr>
              <w:t>екзамен</w:t>
            </w:r>
          </w:p>
        </w:tc>
      </w:tr>
      <w:tr w:rsidR="005E0D52" w:rsidRPr="005E0D52" w14:paraId="56F2F26E"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DA811A5"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w:t>
            </w:r>
            <w:r w:rsidRPr="005E0D52">
              <w:rPr>
                <w:spacing w:val="-2"/>
                <w:sz w:val="24"/>
                <w:szCs w:val="24"/>
                <w:lang w:val="uk-UA"/>
              </w:rPr>
              <w:t xml:space="preserve"> </w:t>
            </w:r>
            <w:r w:rsidRPr="005E0D52">
              <w:rPr>
                <w:sz w:val="24"/>
                <w:szCs w:val="24"/>
                <w:lang w:val="uk-UA"/>
              </w:rPr>
              <w:t>09</w:t>
            </w:r>
          </w:p>
        </w:tc>
        <w:tc>
          <w:tcPr>
            <w:tcW w:w="2961" w:type="pct"/>
            <w:tcBorders>
              <w:top w:val="single" w:sz="8" w:space="0" w:color="000000"/>
              <w:left w:val="single" w:sz="8" w:space="0" w:color="000000"/>
              <w:bottom w:val="single" w:sz="8" w:space="0" w:color="000000"/>
              <w:right w:val="single" w:sz="8" w:space="0" w:color="000000"/>
            </w:tcBorders>
          </w:tcPr>
          <w:p w14:paraId="33B9E798"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Теорія</w:t>
            </w:r>
            <w:r w:rsidRPr="005E0D52">
              <w:rPr>
                <w:spacing w:val="-2"/>
                <w:sz w:val="24"/>
                <w:szCs w:val="24"/>
                <w:lang w:val="uk-UA"/>
              </w:rPr>
              <w:t xml:space="preserve"> </w:t>
            </w:r>
            <w:r w:rsidRPr="005E0D52">
              <w:rPr>
                <w:sz w:val="24"/>
                <w:szCs w:val="24"/>
                <w:lang w:val="uk-UA"/>
              </w:rPr>
              <w:t>різання</w:t>
            </w:r>
          </w:p>
        </w:tc>
        <w:tc>
          <w:tcPr>
            <w:tcW w:w="564" w:type="pct"/>
            <w:tcBorders>
              <w:top w:val="single" w:sz="8" w:space="0" w:color="000000"/>
              <w:left w:val="single" w:sz="8" w:space="0" w:color="000000"/>
              <w:bottom w:val="single" w:sz="8" w:space="0" w:color="000000"/>
              <w:right w:val="single" w:sz="8" w:space="0" w:color="000000"/>
            </w:tcBorders>
          </w:tcPr>
          <w:p w14:paraId="7DF68769" w14:textId="332F69F7" w:rsidR="005E0D52" w:rsidRPr="008E4320" w:rsidRDefault="00367FEC" w:rsidP="005E0D52">
            <w:pPr>
              <w:spacing w:after="120" w:line="240" w:lineRule="auto"/>
              <w:ind w:right="12"/>
              <w:jc w:val="center"/>
              <w:rPr>
                <w:sz w:val="24"/>
                <w:szCs w:val="24"/>
                <w:lang w:val="uk-UA"/>
              </w:rPr>
            </w:pPr>
            <w:r w:rsidRPr="008E4320">
              <w:rPr>
                <w:sz w:val="24"/>
                <w:szCs w:val="24"/>
                <w:lang w:val="uk-UA"/>
              </w:rPr>
              <w:t>5</w:t>
            </w:r>
          </w:p>
        </w:tc>
        <w:tc>
          <w:tcPr>
            <w:tcW w:w="778" w:type="pct"/>
            <w:tcBorders>
              <w:top w:val="single" w:sz="8" w:space="0" w:color="000000"/>
              <w:left w:val="single" w:sz="8" w:space="0" w:color="000000"/>
              <w:bottom w:val="single" w:sz="8" w:space="0" w:color="000000"/>
              <w:right w:val="single" w:sz="8" w:space="0" w:color="000000"/>
            </w:tcBorders>
          </w:tcPr>
          <w:p w14:paraId="75B5B523"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екзамен</w:t>
            </w:r>
          </w:p>
        </w:tc>
      </w:tr>
      <w:tr w:rsidR="005E0D52" w:rsidRPr="005E0D52" w14:paraId="0BBA21B9"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414B4366"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10</w:t>
            </w:r>
          </w:p>
        </w:tc>
        <w:tc>
          <w:tcPr>
            <w:tcW w:w="2961" w:type="pct"/>
            <w:tcBorders>
              <w:top w:val="single" w:sz="8" w:space="0" w:color="000000"/>
              <w:left w:val="single" w:sz="8" w:space="0" w:color="000000"/>
              <w:bottom w:val="single" w:sz="8" w:space="0" w:color="000000"/>
              <w:right w:val="single" w:sz="8" w:space="0" w:color="000000"/>
            </w:tcBorders>
          </w:tcPr>
          <w:p w14:paraId="7F6566EF"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Системи програмного керування верстатами</w:t>
            </w:r>
          </w:p>
        </w:tc>
        <w:tc>
          <w:tcPr>
            <w:tcW w:w="564" w:type="pct"/>
            <w:tcBorders>
              <w:top w:val="single" w:sz="8" w:space="0" w:color="000000"/>
              <w:left w:val="single" w:sz="8" w:space="0" w:color="000000"/>
              <w:bottom w:val="single" w:sz="8" w:space="0" w:color="000000"/>
              <w:right w:val="single" w:sz="8" w:space="0" w:color="000000"/>
            </w:tcBorders>
          </w:tcPr>
          <w:p w14:paraId="702AD895"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3,5</w:t>
            </w:r>
          </w:p>
        </w:tc>
        <w:tc>
          <w:tcPr>
            <w:tcW w:w="778" w:type="pct"/>
            <w:tcBorders>
              <w:top w:val="single" w:sz="8" w:space="0" w:color="000000"/>
              <w:left w:val="single" w:sz="8" w:space="0" w:color="000000"/>
              <w:bottom w:val="single" w:sz="8" w:space="0" w:color="000000"/>
              <w:right w:val="single" w:sz="8" w:space="0" w:color="000000"/>
            </w:tcBorders>
          </w:tcPr>
          <w:p w14:paraId="36C3AC6A"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екзамен</w:t>
            </w:r>
          </w:p>
        </w:tc>
      </w:tr>
      <w:tr w:rsidR="005E0D52" w:rsidRPr="005E0D52" w14:paraId="6544F78B"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EAC670F"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11</w:t>
            </w:r>
          </w:p>
        </w:tc>
        <w:tc>
          <w:tcPr>
            <w:tcW w:w="2961" w:type="pct"/>
            <w:tcBorders>
              <w:top w:val="single" w:sz="8" w:space="0" w:color="000000"/>
              <w:left w:val="single" w:sz="8" w:space="0" w:color="000000"/>
              <w:bottom w:val="single" w:sz="8" w:space="0" w:color="000000"/>
              <w:right w:val="single" w:sz="8" w:space="0" w:color="000000"/>
            </w:tcBorders>
          </w:tcPr>
          <w:p w14:paraId="36FA94C6"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Трибологія</w:t>
            </w:r>
          </w:p>
        </w:tc>
        <w:tc>
          <w:tcPr>
            <w:tcW w:w="564" w:type="pct"/>
            <w:tcBorders>
              <w:top w:val="single" w:sz="8" w:space="0" w:color="000000"/>
              <w:left w:val="single" w:sz="8" w:space="0" w:color="000000"/>
              <w:bottom w:val="single" w:sz="8" w:space="0" w:color="000000"/>
              <w:right w:val="single" w:sz="8" w:space="0" w:color="000000"/>
            </w:tcBorders>
          </w:tcPr>
          <w:p w14:paraId="462A402E" w14:textId="402865A5" w:rsidR="005E0D52" w:rsidRPr="008E4320" w:rsidRDefault="006E1D62" w:rsidP="005E0D52">
            <w:pPr>
              <w:spacing w:after="120" w:line="240" w:lineRule="auto"/>
              <w:ind w:right="12"/>
              <w:jc w:val="center"/>
              <w:rPr>
                <w:sz w:val="24"/>
                <w:szCs w:val="24"/>
                <w:lang w:val="uk-UA"/>
              </w:rPr>
            </w:pPr>
            <w:r w:rsidRPr="008E4320">
              <w:rPr>
                <w:sz w:val="24"/>
                <w:szCs w:val="24"/>
                <w:lang w:val="uk-UA"/>
              </w:rPr>
              <w:t>4</w:t>
            </w:r>
          </w:p>
        </w:tc>
        <w:tc>
          <w:tcPr>
            <w:tcW w:w="778" w:type="pct"/>
            <w:tcBorders>
              <w:top w:val="single" w:sz="8" w:space="0" w:color="000000"/>
              <w:left w:val="single" w:sz="8" w:space="0" w:color="000000"/>
              <w:bottom w:val="single" w:sz="8" w:space="0" w:color="000000"/>
              <w:right w:val="single" w:sz="8" w:space="0" w:color="000000"/>
            </w:tcBorders>
          </w:tcPr>
          <w:p w14:paraId="5DECECCA"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залік</w:t>
            </w:r>
          </w:p>
        </w:tc>
      </w:tr>
      <w:tr w:rsidR="005E0D52" w:rsidRPr="005E0D52" w14:paraId="0FD58F69"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21D97A7F"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12</w:t>
            </w:r>
          </w:p>
        </w:tc>
        <w:tc>
          <w:tcPr>
            <w:tcW w:w="2961" w:type="pct"/>
            <w:tcBorders>
              <w:top w:val="single" w:sz="8" w:space="0" w:color="000000"/>
              <w:left w:val="single" w:sz="8" w:space="0" w:color="000000"/>
              <w:bottom w:val="single" w:sz="8" w:space="0" w:color="000000"/>
              <w:right w:val="single" w:sz="8" w:space="0" w:color="000000"/>
            </w:tcBorders>
          </w:tcPr>
          <w:p w14:paraId="2F3D1C4D"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Металообробне обладнання</w:t>
            </w:r>
          </w:p>
        </w:tc>
        <w:tc>
          <w:tcPr>
            <w:tcW w:w="564" w:type="pct"/>
            <w:tcBorders>
              <w:top w:val="single" w:sz="8" w:space="0" w:color="000000"/>
              <w:left w:val="single" w:sz="8" w:space="0" w:color="000000"/>
              <w:bottom w:val="single" w:sz="8" w:space="0" w:color="000000"/>
              <w:right w:val="single" w:sz="8" w:space="0" w:color="000000"/>
            </w:tcBorders>
          </w:tcPr>
          <w:p w14:paraId="5673785C" w14:textId="4E1C3A6A" w:rsidR="005E0D52" w:rsidRPr="008E4320" w:rsidRDefault="008B1F2C" w:rsidP="005E0D52">
            <w:pPr>
              <w:spacing w:after="120" w:line="240" w:lineRule="auto"/>
              <w:ind w:right="12"/>
              <w:jc w:val="center"/>
              <w:rPr>
                <w:sz w:val="24"/>
                <w:szCs w:val="24"/>
                <w:lang w:val="uk-UA"/>
              </w:rPr>
            </w:pPr>
            <w:r w:rsidRPr="008E4320">
              <w:rPr>
                <w:sz w:val="24"/>
                <w:szCs w:val="24"/>
                <w:lang w:val="uk-UA"/>
              </w:rPr>
              <w:t>10</w:t>
            </w:r>
            <w:r w:rsidR="00367FEC" w:rsidRPr="008E4320">
              <w:rPr>
                <w:sz w:val="24"/>
                <w:szCs w:val="24"/>
                <w:lang w:val="uk-UA"/>
              </w:rPr>
              <w:t xml:space="preserve"> </w:t>
            </w:r>
          </w:p>
        </w:tc>
        <w:tc>
          <w:tcPr>
            <w:tcW w:w="778" w:type="pct"/>
            <w:tcBorders>
              <w:top w:val="single" w:sz="8" w:space="0" w:color="000000"/>
              <w:left w:val="single" w:sz="8" w:space="0" w:color="000000"/>
              <w:bottom w:val="single" w:sz="8" w:space="0" w:color="000000"/>
              <w:right w:val="single" w:sz="8" w:space="0" w:color="000000"/>
            </w:tcBorders>
          </w:tcPr>
          <w:p w14:paraId="26DD38B7"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екзамен</w:t>
            </w:r>
          </w:p>
        </w:tc>
      </w:tr>
      <w:tr w:rsidR="005E0D52" w:rsidRPr="005E0D52" w14:paraId="13900829"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260D6211"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w:t>
            </w:r>
            <w:r w:rsidRPr="005E0D52">
              <w:rPr>
                <w:spacing w:val="-2"/>
                <w:sz w:val="24"/>
                <w:szCs w:val="24"/>
                <w:lang w:val="uk-UA"/>
              </w:rPr>
              <w:t xml:space="preserve"> </w:t>
            </w:r>
            <w:r w:rsidRPr="005E0D52">
              <w:rPr>
                <w:sz w:val="24"/>
                <w:szCs w:val="24"/>
                <w:lang w:val="uk-UA"/>
              </w:rPr>
              <w:t>13</w:t>
            </w:r>
          </w:p>
        </w:tc>
        <w:tc>
          <w:tcPr>
            <w:tcW w:w="2961" w:type="pct"/>
            <w:tcBorders>
              <w:top w:val="single" w:sz="8" w:space="0" w:color="000000"/>
              <w:left w:val="single" w:sz="8" w:space="0" w:color="000000"/>
              <w:bottom w:val="single" w:sz="8" w:space="0" w:color="000000"/>
              <w:right w:val="single" w:sz="8" w:space="0" w:color="000000"/>
            </w:tcBorders>
          </w:tcPr>
          <w:p w14:paraId="6A77E710"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Різальний</w:t>
            </w:r>
            <w:r w:rsidRPr="005E0D52">
              <w:rPr>
                <w:spacing w:val="-6"/>
                <w:sz w:val="24"/>
                <w:szCs w:val="24"/>
                <w:lang w:val="uk-UA"/>
              </w:rPr>
              <w:t xml:space="preserve"> </w:t>
            </w:r>
            <w:r w:rsidRPr="005E0D52">
              <w:rPr>
                <w:sz w:val="24"/>
                <w:szCs w:val="24"/>
                <w:lang w:val="uk-UA"/>
              </w:rPr>
              <w:t>інструмент та інструментальне забезпечення автоматизованих виробництв</w:t>
            </w:r>
          </w:p>
        </w:tc>
        <w:tc>
          <w:tcPr>
            <w:tcW w:w="564" w:type="pct"/>
            <w:tcBorders>
              <w:top w:val="single" w:sz="8" w:space="0" w:color="000000"/>
              <w:left w:val="single" w:sz="8" w:space="0" w:color="000000"/>
              <w:bottom w:val="single" w:sz="8" w:space="0" w:color="000000"/>
              <w:right w:val="single" w:sz="8" w:space="0" w:color="000000"/>
            </w:tcBorders>
          </w:tcPr>
          <w:p w14:paraId="14E83632" w14:textId="29E8A45A" w:rsidR="005E0D52" w:rsidRPr="008E4320" w:rsidRDefault="008B1F2C" w:rsidP="005E0D52">
            <w:pPr>
              <w:spacing w:after="120" w:line="240" w:lineRule="auto"/>
              <w:ind w:right="12"/>
              <w:jc w:val="center"/>
              <w:rPr>
                <w:sz w:val="24"/>
                <w:szCs w:val="24"/>
                <w:lang w:val="uk-UA"/>
              </w:rPr>
            </w:pPr>
            <w:r w:rsidRPr="008E4320">
              <w:rPr>
                <w:sz w:val="24"/>
                <w:szCs w:val="24"/>
                <w:lang w:val="uk-UA"/>
              </w:rPr>
              <w:t>7</w:t>
            </w:r>
            <w:r w:rsidR="00367FEC" w:rsidRPr="008E4320">
              <w:rPr>
                <w:sz w:val="24"/>
                <w:szCs w:val="24"/>
                <w:lang w:val="uk-UA"/>
              </w:rPr>
              <w:t>,5</w:t>
            </w:r>
          </w:p>
        </w:tc>
        <w:tc>
          <w:tcPr>
            <w:tcW w:w="778" w:type="pct"/>
            <w:tcBorders>
              <w:top w:val="single" w:sz="8" w:space="0" w:color="000000"/>
              <w:left w:val="single" w:sz="8" w:space="0" w:color="000000"/>
              <w:bottom w:val="single" w:sz="8" w:space="0" w:color="000000"/>
              <w:right w:val="single" w:sz="8" w:space="0" w:color="000000"/>
            </w:tcBorders>
          </w:tcPr>
          <w:p w14:paraId="2B73C66D" w14:textId="45E72FB8" w:rsidR="005E0D52" w:rsidRPr="00BD601B" w:rsidRDefault="00BD601B" w:rsidP="005E0D52">
            <w:pPr>
              <w:spacing w:after="120" w:line="240" w:lineRule="auto"/>
              <w:ind w:right="13"/>
              <w:jc w:val="center"/>
              <w:rPr>
                <w:sz w:val="24"/>
                <w:szCs w:val="24"/>
                <w:lang w:val="uk-UA"/>
              </w:rPr>
            </w:pPr>
            <w:r>
              <w:rPr>
                <w:sz w:val="24"/>
                <w:szCs w:val="24"/>
                <w:lang w:val="uk-UA"/>
              </w:rPr>
              <w:t>залік</w:t>
            </w:r>
          </w:p>
        </w:tc>
      </w:tr>
      <w:tr w:rsidR="005E0D52" w:rsidRPr="005E0D52" w14:paraId="3F86403C"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2CFBBC52"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w:t>
            </w:r>
            <w:r w:rsidRPr="005E0D52">
              <w:rPr>
                <w:spacing w:val="-2"/>
                <w:sz w:val="24"/>
                <w:szCs w:val="24"/>
                <w:lang w:val="uk-UA"/>
              </w:rPr>
              <w:t xml:space="preserve"> </w:t>
            </w:r>
            <w:r w:rsidRPr="005E0D52">
              <w:rPr>
                <w:sz w:val="24"/>
                <w:szCs w:val="24"/>
                <w:lang w:val="uk-UA"/>
              </w:rPr>
              <w:t>14</w:t>
            </w:r>
          </w:p>
        </w:tc>
        <w:tc>
          <w:tcPr>
            <w:tcW w:w="2961" w:type="pct"/>
            <w:tcBorders>
              <w:top w:val="single" w:sz="8" w:space="0" w:color="000000"/>
              <w:left w:val="single" w:sz="8" w:space="0" w:color="000000"/>
              <w:bottom w:val="single" w:sz="8" w:space="0" w:color="000000"/>
              <w:right w:val="single" w:sz="8" w:space="0" w:color="000000"/>
            </w:tcBorders>
          </w:tcPr>
          <w:p w14:paraId="50745182"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Технологічні</w:t>
            </w:r>
            <w:r w:rsidRPr="005E0D52">
              <w:rPr>
                <w:spacing w:val="-6"/>
                <w:sz w:val="24"/>
                <w:szCs w:val="24"/>
                <w:lang w:val="uk-UA"/>
              </w:rPr>
              <w:t xml:space="preserve"> </w:t>
            </w:r>
            <w:r w:rsidRPr="005E0D52">
              <w:rPr>
                <w:sz w:val="24"/>
                <w:szCs w:val="24"/>
                <w:lang w:val="uk-UA"/>
              </w:rPr>
              <w:t>основи</w:t>
            </w:r>
            <w:r w:rsidRPr="005E0D52">
              <w:rPr>
                <w:spacing w:val="-3"/>
                <w:sz w:val="24"/>
                <w:szCs w:val="24"/>
                <w:lang w:val="uk-UA"/>
              </w:rPr>
              <w:t xml:space="preserve"> </w:t>
            </w:r>
            <w:r w:rsidRPr="005E0D52">
              <w:rPr>
                <w:sz w:val="24"/>
                <w:szCs w:val="24"/>
                <w:lang w:val="uk-UA"/>
              </w:rPr>
              <w:t>машинобудування</w:t>
            </w:r>
          </w:p>
        </w:tc>
        <w:tc>
          <w:tcPr>
            <w:tcW w:w="564" w:type="pct"/>
            <w:tcBorders>
              <w:top w:val="single" w:sz="8" w:space="0" w:color="000000"/>
              <w:left w:val="single" w:sz="8" w:space="0" w:color="000000"/>
              <w:bottom w:val="single" w:sz="8" w:space="0" w:color="000000"/>
              <w:right w:val="single" w:sz="8" w:space="0" w:color="000000"/>
            </w:tcBorders>
          </w:tcPr>
          <w:p w14:paraId="1967B927" w14:textId="53D0C219" w:rsidR="005E0D52" w:rsidRPr="008E4320" w:rsidRDefault="00367FEC" w:rsidP="005E0D52">
            <w:pPr>
              <w:spacing w:after="120" w:line="240" w:lineRule="auto"/>
              <w:ind w:right="12"/>
              <w:jc w:val="center"/>
              <w:rPr>
                <w:sz w:val="24"/>
                <w:szCs w:val="24"/>
                <w:lang w:val="uk-UA"/>
              </w:rPr>
            </w:pPr>
            <w:r w:rsidRPr="008E4320">
              <w:rPr>
                <w:sz w:val="24"/>
                <w:szCs w:val="24"/>
                <w:lang w:val="uk-UA"/>
              </w:rPr>
              <w:t>4</w:t>
            </w:r>
          </w:p>
        </w:tc>
        <w:tc>
          <w:tcPr>
            <w:tcW w:w="778" w:type="pct"/>
            <w:tcBorders>
              <w:top w:val="single" w:sz="8" w:space="0" w:color="000000"/>
              <w:left w:val="single" w:sz="8" w:space="0" w:color="000000"/>
              <w:bottom w:val="single" w:sz="8" w:space="0" w:color="000000"/>
              <w:right w:val="single" w:sz="8" w:space="0" w:color="000000"/>
            </w:tcBorders>
          </w:tcPr>
          <w:p w14:paraId="3B36C73D"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екзамен</w:t>
            </w:r>
          </w:p>
        </w:tc>
      </w:tr>
      <w:tr w:rsidR="005E0D52" w:rsidRPr="005E0D52" w14:paraId="518FD5D2"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1C5B05CE"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16</w:t>
            </w:r>
          </w:p>
        </w:tc>
        <w:tc>
          <w:tcPr>
            <w:tcW w:w="2961" w:type="pct"/>
            <w:tcBorders>
              <w:top w:val="single" w:sz="8" w:space="0" w:color="000000"/>
              <w:left w:val="single" w:sz="8" w:space="0" w:color="000000"/>
              <w:bottom w:val="single" w:sz="8" w:space="0" w:color="000000"/>
              <w:right w:val="single" w:sz="8" w:space="0" w:color="000000"/>
            </w:tcBorders>
          </w:tcPr>
          <w:p w14:paraId="6AFA78AA" w14:textId="77777777" w:rsidR="005E0D52" w:rsidRPr="005E0D52" w:rsidRDefault="005E0D52" w:rsidP="005E0D52">
            <w:pPr>
              <w:spacing w:after="120" w:line="240" w:lineRule="auto"/>
              <w:ind w:left="48"/>
              <w:jc w:val="both"/>
              <w:rPr>
                <w:sz w:val="24"/>
                <w:szCs w:val="24"/>
                <w:lang w:val="uk-UA"/>
              </w:rPr>
            </w:pPr>
            <w:r w:rsidRPr="005E0D52">
              <w:rPr>
                <w:sz w:val="24"/>
                <w:szCs w:val="24"/>
                <w:lang w:val="uk-UA"/>
              </w:rPr>
              <w:t>Експлуатація та обслуговування верстатів</w:t>
            </w:r>
          </w:p>
        </w:tc>
        <w:tc>
          <w:tcPr>
            <w:tcW w:w="564" w:type="pct"/>
            <w:tcBorders>
              <w:top w:val="single" w:sz="8" w:space="0" w:color="000000"/>
              <w:left w:val="single" w:sz="8" w:space="0" w:color="000000"/>
              <w:bottom w:val="single" w:sz="8" w:space="0" w:color="000000"/>
              <w:right w:val="single" w:sz="8" w:space="0" w:color="000000"/>
            </w:tcBorders>
          </w:tcPr>
          <w:p w14:paraId="25F400E1"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4</w:t>
            </w:r>
          </w:p>
        </w:tc>
        <w:tc>
          <w:tcPr>
            <w:tcW w:w="778" w:type="pct"/>
            <w:tcBorders>
              <w:top w:val="single" w:sz="8" w:space="0" w:color="000000"/>
              <w:left w:val="single" w:sz="8" w:space="0" w:color="000000"/>
              <w:bottom w:val="single" w:sz="8" w:space="0" w:color="000000"/>
              <w:right w:val="single" w:sz="8" w:space="0" w:color="000000"/>
            </w:tcBorders>
          </w:tcPr>
          <w:p w14:paraId="1CD2799A"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екзамен</w:t>
            </w:r>
          </w:p>
        </w:tc>
      </w:tr>
      <w:tr w:rsidR="005E0D52" w:rsidRPr="005E0D52" w14:paraId="4A9F4E6C"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160AC111"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17</w:t>
            </w:r>
          </w:p>
        </w:tc>
        <w:tc>
          <w:tcPr>
            <w:tcW w:w="2961" w:type="pct"/>
            <w:tcBorders>
              <w:top w:val="single" w:sz="8" w:space="0" w:color="000000"/>
              <w:left w:val="single" w:sz="8" w:space="0" w:color="000000"/>
              <w:bottom w:val="single" w:sz="8" w:space="0" w:color="000000"/>
              <w:right w:val="single" w:sz="8" w:space="0" w:color="000000"/>
            </w:tcBorders>
          </w:tcPr>
          <w:p w14:paraId="359D729B" w14:textId="78D87F36" w:rsidR="005E0D52" w:rsidRPr="002D1706" w:rsidRDefault="002D1706" w:rsidP="005E0D52">
            <w:pPr>
              <w:spacing w:after="120" w:line="240" w:lineRule="auto"/>
              <w:ind w:left="48"/>
              <w:jc w:val="both"/>
              <w:rPr>
                <w:sz w:val="24"/>
                <w:szCs w:val="24"/>
                <w:lang w:val="uk-UA"/>
              </w:rPr>
            </w:pPr>
            <w:r>
              <w:rPr>
                <w:sz w:val="24"/>
                <w:szCs w:val="24"/>
                <w:lang w:val="uk-UA"/>
              </w:rPr>
              <w:t xml:space="preserve">Програмна обробка в </w:t>
            </w:r>
            <w:r>
              <w:rPr>
                <w:sz w:val="24"/>
                <w:szCs w:val="24"/>
              </w:rPr>
              <w:t xml:space="preserve">CAM </w:t>
            </w:r>
            <w:r>
              <w:rPr>
                <w:sz w:val="24"/>
                <w:szCs w:val="24"/>
                <w:lang w:val="uk-UA"/>
              </w:rPr>
              <w:t>системах</w:t>
            </w:r>
          </w:p>
        </w:tc>
        <w:tc>
          <w:tcPr>
            <w:tcW w:w="564" w:type="pct"/>
            <w:tcBorders>
              <w:top w:val="single" w:sz="8" w:space="0" w:color="000000"/>
              <w:left w:val="single" w:sz="8" w:space="0" w:color="000000"/>
              <w:bottom w:val="single" w:sz="8" w:space="0" w:color="000000"/>
              <w:right w:val="single" w:sz="8" w:space="0" w:color="000000"/>
            </w:tcBorders>
          </w:tcPr>
          <w:p w14:paraId="74427E72" w14:textId="695041D0" w:rsidR="005E0D52" w:rsidRPr="008E4320" w:rsidRDefault="008E4320" w:rsidP="005E0D52">
            <w:pPr>
              <w:spacing w:after="120" w:line="240" w:lineRule="auto"/>
              <w:ind w:right="12"/>
              <w:jc w:val="center"/>
              <w:rPr>
                <w:sz w:val="24"/>
                <w:szCs w:val="24"/>
                <w:lang w:val="uk-UA"/>
              </w:rPr>
            </w:pPr>
            <w:r w:rsidRPr="008E4320">
              <w:rPr>
                <w:sz w:val="24"/>
                <w:szCs w:val="24"/>
                <w:lang w:val="uk-UA"/>
              </w:rPr>
              <w:t>10</w:t>
            </w:r>
          </w:p>
        </w:tc>
        <w:tc>
          <w:tcPr>
            <w:tcW w:w="778" w:type="pct"/>
            <w:tcBorders>
              <w:top w:val="single" w:sz="8" w:space="0" w:color="000000"/>
              <w:left w:val="single" w:sz="8" w:space="0" w:color="000000"/>
              <w:bottom w:val="single" w:sz="8" w:space="0" w:color="000000"/>
              <w:right w:val="single" w:sz="8" w:space="0" w:color="000000"/>
            </w:tcBorders>
          </w:tcPr>
          <w:p w14:paraId="35F9C8F6" w14:textId="109B57F4" w:rsidR="005E0D52" w:rsidRPr="00510BC6" w:rsidRDefault="00510BC6" w:rsidP="005E0D52">
            <w:pPr>
              <w:spacing w:after="120" w:line="240" w:lineRule="auto"/>
              <w:ind w:right="13"/>
              <w:jc w:val="center"/>
              <w:rPr>
                <w:sz w:val="24"/>
                <w:szCs w:val="24"/>
                <w:lang w:val="uk-UA"/>
              </w:rPr>
            </w:pPr>
            <w:r>
              <w:rPr>
                <w:sz w:val="24"/>
                <w:szCs w:val="24"/>
                <w:lang w:val="uk-UA"/>
              </w:rPr>
              <w:t>екзамен</w:t>
            </w:r>
          </w:p>
        </w:tc>
      </w:tr>
      <w:tr w:rsidR="005E0D52" w:rsidRPr="005E0D52" w14:paraId="5CEAC533"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31F41D2"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19</w:t>
            </w:r>
          </w:p>
        </w:tc>
        <w:tc>
          <w:tcPr>
            <w:tcW w:w="2961" w:type="pct"/>
            <w:tcBorders>
              <w:top w:val="single" w:sz="8" w:space="0" w:color="000000"/>
              <w:left w:val="single" w:sz="8" w:space="0" w:color="000000"/>
              <w:bottom w:val="single" w:sz="8" w:space="0" w:color="000000"/>
              <w:right w:val="single" w:sz="8" w:space="0" w:color="000000"/>
            </w:tcBorders>
          </w:tcPr>
          <w:p w14:paraId="112D08FB" w14:textId="6E429784" w:rsidR="005E0D52" w:rsidRPr="00367FEC" w:rsidRDefault="00367FEC" w:rsidP="005E0D52">
            <w:pPr>
              <w:spacing w:after="120" w:line="240" w:lineRule="auto"/>
              <w:ind w:left="48"/>
              <w:jc w:val="both"/>
              <w:rPr>
                <w:sz w:val="24"/>
                <w:szCs w:val="24"/>
                <w:lang w:val="uk-UA"/>
              </w:rPr>
            </w:pPr>
            <w:r>
              <w:rPr>
                <w:sz w:val="24"/>
                <w:szCs w:val="24"/>
              </w:rPr>
              <w:t xml:space="preserve">CAD </w:t>
            </w:r>
            <w:r>
              <w:rPr>
                <w:sz w:val="24"/>
                <w:szCs w:val="24"/>
                <w:lang w:val="uk-UA"/>
              </w:rPr>
              <w:t>в проєктуванні верстатів та інструментів</w:t>
            </w:r>
          </w:p>
        </w:tc>
        <w:tc>
          <w:tcPr>
            <w:tcW w:w="564" w:type="pct"/>
            <w:tcBorders>
              <w:top w:val="single" w:sz="8" w:space="0" w:color="000000"/>
              <w:left w:val="single" w:sz="8" w:space="0" w:color="000000"/>
              <w:bottom w:val="single" w:sz="8" w:space="0" w:color="000000"/>
              <w:right w:val="single" w:sz="8" w:space="0" w:color="000000"/>
            </w:tcBorders>
          </w:tcPr>
          <w:p w14:paraId="07BE4A0C"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5</w:t>
            </w:r>
          </w:p>
        </w:tc>
        <w:tc>
          <w:tcPr>
            <w:tcW w:w="778" w:type="pct"/>
            <w:tcBorders>
              <w:top w:val="single" w:sz="8" w:space="0" w:color="000000"/>
              <w:left w:val="single" w:sz="8" w:space="0" w:color="000000"/>
              <w:bottom w:val="single" w:sz="8" w:space="0" w:color="000000"/>
              <w:right w:val="single" w:sz="8" w:space="0" w:color="000000"/>
            </w:tcBorders>
          </w:tcPr>
          <w:p w14:paraId="2A2B5F10" w14:textId="77777777" w:rsidR="005E0D52" w:rsidRPr="005E0D52" w:rsidRDefault="005E0D52" w:rsidP="005E0D52">
            <w:pPr>
              <w:spacing w:after="120" w:line="240" w:lineRule="auto"/>
              <w:ind w:right="13"/>
              <w:jc w:val="center"/>
              <w:rPr>
                <w:sz w:val="24"/>
                <w:szCs w:val="24"/>
                <w:lang w:val="uk-UA"/>
              </w:rPr>
            </w:pPr>
            <w:r w:rsidRPr="005E0D52">
              <w:rPr>
                <w:sz w:val="24"/>
                <w:szCs w:val="24"/>
                <w:lang w:val="uk-UA"/>
              </w:rPr>
              <w:t>екзамен</w:t>
            </w:r>
          </w:p>
        </w:tc>
      </w:tr>
      <w:tr w:rsidR="005E0D52" w:rsidRPr="005E0D52" w14:paraId="2A27E051"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56AE4C2C"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20</w:t>
            </w:r>
          </w:p>
        </w:tc>
        <w:tc>
          <w:tcPr>
            <w:tcW w:w="2961" w:type="pct"/>
            <w:tcBorders>
              <w:top w:val="single" w:sz="8" w:space="0" w:color="000000"/>
              <w:left w:val="single" w:sz="8" w:space="0" w:color="000000"/>
              <w:bottom w:val="single" w:sz="8" w:space="0" w:color="000000"/>
              <w:right w:val="single" w:sz="8" w:space="0" w:color="000000"/>
            </w:tcBorders>
          </w:tcPr>
          <w:p w14:paraId="77AD1696" w14:textId="77777777" w:rsidR="005E0D52" w:rsidRPr="005E0D52" w:rsidRDefault="005E0D52" w:rsidP="005E0D52">
            <w:pPr>
              <w:spacing w:after="120" w:line="240" w:lineRule="auto"/>
              <w:ind w:left="48"/>
              <w:rPr>
                <w:sz w:val="24"/>
                <w:szCs w:val="24"/>
                <w:lang w:val="uk-UA"/>
              </w:rPr>
            </w:pPr>
            <w:r w:rsidRPr="005E0D52">
              <w:rPr>
                <w:sz w:val="24"/>
                <w:szCs w:val="24"/>
                <w:lang w:val="uk-UA"/>
              </w:rPr>
              <w:t>Навчальна (ознайомча) практика</w:t>
            </w:r>
          </w:p>
        </w:tc>
        <w:tc>
          <w:tcPr>
            <w:tcW w:w="564" w:type="pct"/>
            <w:tcBorders>
              <w:top w:val="single" w:sz="8" w:space="0" w:color="000000"/>
              <w:left w:val="single" w:sz="8" w:space="0" w:color="000000"/>
              <w:bottom w:val="single" w:sz="8" w:space="0" w:color="000000"/>
              <w:right w:val="single" w:sz="8" w:space="0" w:color="000000"/>
            </w:tcBorders>
          </w:tcPr>
          <w:p w14:paraId="46487A31"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3</w:t>
            </w:r>
          </w:p>
        </w:tc>
        <w:tc>
          <w:tcPr>
            <w:tcW w:w="778" w:type="pct"/>
            <w:tcBorders>
              <w:top w:val="single" w:sz="8" w:space="0" w:color="000000"/>
              <w:left w:val="single" w:sz="8" w:space="0" w:color="000000"/>
              <w:bottom w:val="single" w:sz="8" w:space="0" w:color="000000"/>
              <w:right w:val="single" w:sz="8" w:space="0" w:color="000000"/>
            </w:tcBorders>
          </w:tcPr>
          <w:p w14:paraId="658493D3" w14:textId="77777777" w:rsidR="005E0D52" w:rsidRPr="005E0D52" w:rsidRDefault="005E0D52" w:rsidP="005E0D52">
            <w:pPr>
              <w:spacing w:after="120" w:line="240" w:lineRule="auto"/>
              <w:ind w:right="13"/>
              <w:jc w:val="center"/>
              <w:rPr>
                <w:sz w:val="24"/>
                <w:szCs w:val="24"/>
                <w:lang w:val="uk-UA"/>
              </w:rPr>
            </w:pPr>
            <w:proofErr w:type="spellStart"/>
            <w:r w:rsidRPr="005E0D52">
              <w:rPr>
                <w:sz w:val="24"/>
                <w:szCs w:val="24"/>
                <w:lang w:val="uk-UA"/>
              </w:rPr>
              <w:t>диф</w:t>
            </w:r>
            <w:proofErr w:type="spellEnd"/>
            <w:r w:rsidRPr="005E0D52">
              <w:rPr>
                <w:sz w:val="24"/>
                <w:szCs w:val="24"/>
                <w:lang w:val="uk-UA"/>
              </w:rPr>
              <w:t>. залік</w:t>
            </w:r>
          </w:p>
        </w:tc>
      </w:tr>
      <w:tr w:rsidR="005E0D52" w:rsidRPr="005E0D52" w14:paraId="2E6F44A0"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56D55506"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21</w:t>
            </w:r>
          </w:p>
        </w:tc>
        <w:tc>
          <w:tcPr>
            <w:tcW w:w="2961" w:type="pct"/>
            <w:tcBorders>
              <w:top w:val="single" w:sz="8" w:space="0" w:color="000000"/>
              <w:left w:val="single" w:sz="8" w:space="0" w:color="000000"/>
              <w:bottom w:val="single" w:sz="8" w:space="0" w:color="000000"/>
              <w:right w:val="single" w:sz="8" w:space="0" w:color="000000"/>
            </w:tcBorders>
          </w:tcPr>
          <w:p w14:paraId="512B999A" w14:textId="77777777" w:rsidR="005E0D52" w:rsidRPr="005E0D52" w:rsidRDefault="005E0D52" w:rsidP="005E0D52">
            <w:pPr>
              <w:spacing w:after="120" w:line="240" w:lineRule="auto"/>
              <w:ind w:left="48"/>
              <w:rPr>
                <w:sz w:val="24"/>
                <w:szCs w:val="24"/>
                <w:lang w:val="uk-UA"/>
              </w:rPr>
            </w:pPr>
            <w:r w:rsidRPr="005E0D52">
              <w:rPr>
                <w:sz w:val="24"/>
                <w:szCs w:val="24"/>
                <w:lang w:val="uk-UA"/>
              </w:rPr>
              <w:t>Виробнича практика</w:t>
            </w:r>
          </w:p>
        </w:tc>
        <w:tc>
          <w:tcPr>
            <w:tcW w:w="564" w:type="pct"/>
            <w:tcBorders>
              <w:top w:val="single" w:sz="8" w:space="0" w:color="000000"/>
              <w:left w:val="single" w:sz="8" w:space="0" w:color="000000"/>
              <w:bottom w:val="single" w:sz="8" w:space="0" w:color="000000"/>
              <w:right w:val="single" w:sz="8" w:space="0" w:color="000000"/>
            </w:tcBorders>
          </w:tcPr>
          <w:p w14:paraId="10B07B4B" w14:textId="6C8386B2" w:rsidR="005E0D52" w:rsidRPr="008E4320" w:rsidRDefault="00367FEC" w:rsidP="005E0D52">
            <w:pPr>
              <w:spacing w:after="120" w:line="240" w:lineRule="auto"/>
              <w:ind w:right="12"/>
              <w:jc w:val="center"/>
              <w:rPr>
                <w:sz w:val="24"/>
                <w:szCs w:val="24"/>
                <w:lang w:val="uk-UA"/>
              </w:rPr>
            </w:pPr>
            <w:r w:rsidRPr="008E4320">
              <w:rPr>
                <w:sz w:val="24"/>
                <w:szCs w:val="24"/>
                <w:lang w:val="uk-UA"/>
              </w:rPr>
              <w:t>4</w:t>
            </w:r>
            <w:r w:rsidR="005E0D52" w:rsidRPr="008E4320">
              <w:rPr>
                <w:sz w:val="24"/>
                <w:szCs w:val="24"/>
                <w:lang w:val="uk-UA"/>
              </w:rPr>
              <w:t>,</w:t>
            </w:r>
            <w:r w:rsidRPr="008E4320">
              <w:rPr>
                <w:sz w:val="24"/>
                <w:szCs w:val="24"/>
                <w:lang w:val="uk-UA"/>
              </w:rPr>
              <w:t>5</w:t>
            </w:r>
          </w:p>
        </w:tc>
        <w:tc>
          <w:tcPr>
            <w:tcW w:w="778" w:type="pct"/>
            <w:tcBorders>
              <w:top w:val="single" w:sz="8" w:space="0" w:color="000000"/>
              <w:left w:val="single" w:sz="8" w:space="0" w:color="000000"/>
              <w:bottom w:val="single" w:sz="8" w:space="0" w:color="000000"/>
              <w:right w:val="single" w:sz="8" w:space="0" w:color="000000"/>
            </w:tcBorders>
          </w:tcPr>
          <w:p w14:paraId="5D76B79F" w14:textId="77777777" w:rsidR="005E0D52" w:rsidRPr="005E0D52" w:rsidRDefault="005E0D52" w:rsidP="005E0D52">
            <w:pPr>
              <w:spacing w:after="120" w:line="240" w:lineRule="auto"/>
              <w:ind w:right="13"/>
              <w:jc w:val="center"/>
              <w:rPr>
                <w:sz w:val="24"/>
                <w:szCs w:val="24"/>
                <w:lang w:val="uk-UA"/>
              </w:rPr>
            </w:pPr>
            <w:proofErr w:type="spellStart"/>
            <w:r w:rsidRPr="005E0D52">
              <w:rPr>
                <w:sz w:val="24"/>
                <w:szCs w:val="24"/>
                <w:lang w:val="uk-UA"/>
              </w:rPr>
              <w:t>диф</w:t>
            </w:r>
            <w:proofErr w:type="spellEnd"/>
            <w:r w:rsidRPr="005E0D52">
              <w:rPr>
                <w:sz w:val="24"/>
                <w:szCs w:val="24"/>
                <w:lang w:val="uk-UA"/>
              </w:rPr>
              <w:t>. залік</w:t>
            </w:r>
          </w:p>
        </w:tc>
      </w:tr>
      <w:tr w:rsidR="005E0D52" w:rsidRPr="005E0D52" w14:paraId="626DCC79"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DA87D3F"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22</w:t>
            </w:r>
          </w:p>
        </w:tc>
        <w:tc>
          <w:tcPr>
            <w:tcW w:w="2961" w:type="pct"/>
            <w:tcBorders>
              <w:top w:val="single" w:sz="8" w:space="0" w:color="000000"/>
              <w:left w:val="single" w:sz="8" w:space="0" w:color="000000"/>
              <w:bottom w:val="single" w:sz="8" w:space="0" w:color="000000"/>
              <w:right w:val="single" w:sz="8" w:space="0" w:color="000000"/>
            </w:tcBorders>
          </w:tcPr>
          <w:p w14:paraId="43D9D2E5" w14:textId="77777777" w:rsidR="005E0D52" w:rsidRPr="005E0D52" w:rsidRDefault="005E0D52" w:rsidP="005E0D52">
            <w:pPr>
              <w:spacing w:after="120" w:line="240" w:lineRule="auto"/>
              <w:ind w:left="48"/>
              <w:rPr>
                <w:sz w:val="24"/>
                <w:szCs w:val="24"/>
                <w:lang w:val="uk-UA"/>
              </w:rPr>
            </w:pPr>
            <w:r w:rsidRPr="005E0D52">
              <w:rPr>
                <w:sz w:val="24"/>
                <w:szCs w:val="24"/>
                <w:lang w:val="uk-UA"/>
              </w:rPr>
              <w:t>Переддипломна практика</w:t>
            </w:r>
          </w:p>
        </w:tc>
        <w:tc>
          <w:tcPr>
            <w:tcW w:w="564" w:type="pct"/>
            <w:tcBorders>
              <w:top w:val="single" w:sz="8" w:space="0" w:color="000000"/>
              <w:left w:val="single" w:sz="8" w:space="0" w:color="000000"/>
              <w:bottom w:val="single" w:sz="8" w:space="0" w:color="000000"/>
              <w:right w:val="single" w:sz="8" w:space="0" w:color="000000"/>
            </w:tcBorders>
          </w:tcPr>
          <w:p w14:paraId="167C8285"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4,5</w:t>
            </w:r>
          </w:p>
        </w:tc>
        <w:tc>
          <w:tcPr>
            <w:tcW w:w="778" w:type="pct"/>
            <w:tcBorders>
              <w:top w:val="single" w:sz="8" w:space="0" w:color="000000"/>
              <w:left w:val="single" w:sz="8" w:space="0" w:color="000000"/>
              <w:bottom w:val="single" w:sz="8" w:space="0" w:color="000000"/>
              <w:right w:val="single" w:sz="8" w:space="0" w:color="000000"/>
            </w:tcBorders>
          </w:tcPr>
          <w:p w14:paraId="41A7EE4D" w14:textId="77777777" w:rsidR="005E0D52" w:rsidRPr="005E0D52" w:rsidRDefault="005E0D52" w:rsidP="005E0D52">
            <w:pPr>
              <w:spacing w:after="120" w:line="240" w:lineRule="auto"/>
              <w:ind w:right="13"/>
              <w:jc w:val="center"/>
              <w:rPr>
                <w:sz w:val="24"/>
                <w:szCs w:val="24"/>
                <w:lang w:val="uk-UA"/>
              </w:rPr>
            </w:pPr>
            <w:proofErr w:type="spellStart"/>
            <w:r w:rsidRPr="005E0D52">
              <w:rPr>
                <w:sz w:val="24"/>
                <w:szCs w:val="24"/>
                <w:lang w:val="uk-UA"/>
              </w:rPr>
              <w:t>диф</w:t>
            </w:r>
            <w:proofErr w:type="spellEnd"/>
            <w:r w:rsidRPr="005E0D52">
              <w:rPr>
                <w:sz w:val="24"/>
                <w:szCs w:val="24"/>
                <w:lang w:val="uk-UA"/>
              </w:rPr>
              <w:t>. залік</w:t>
            </w:r>
          </w:p>
        </w:tc>
      </w:tr>
      <w:tr w:rsidR="005E0D52" w:rsidRPr="005E0D52" w14:paraId="3A39A106"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3DD9CFD0" w14:textId="77777777" w:rsidR="005E0D52" w:rsidRPr="005E0D52" w:rsidRDefault="005E0D52" w:rsidP="005E0D52">
            <w:pPr>
              <w:spacing w:after="120" w:line="240" w:lineRule="auto"/>
              <w:ind w:right="12"/>
              <w:jc w:val="center"/>
              <w:rPr>
                <w:sz w:val="24"/>
                <w:szCs w:val="24"/>
                <w:lang w:val="uk-UA"/>
              </w:rPr>
            </w:pPr>
            <w:r w:rsidRPr="005E0D52">
              <w:rPr>
                <w:sz w:val="24"/>
                <w:szCs w:val="24"/>
                <w:lang w:val="uk-UA"/>
              </w:rPr>
              <w:t>ОКПП 23</w:t>
            </w:r>
          </w:p>
        </w:tc>
        <w:tc>
          <w:tcPr>
            <w:tcW w:w="2961" w:type="pct"/>
            <w:tcBorders>
              <w:top w:val="single" w:sz="8" w:space="0" w:color="000000"/>
              <w:left w:val="single" w:sz="8" w:space="0" w:color="000000"/>
              <w:bottom w:val="single" w:sz="8" w:space="0" w:color="000000"/>
              <w:right w:val="single" w:sz="8" w:space="0" w:color="000000"/>
            </w:tcBorders>
          </w:tcPr>
          <w:p w14:paraId="68062DD6" w14:textId="77777777" w:rsidR="005E0D52" w:rsidRPr="005E0D52" w:rsidRDefault="005E0D52" w:rsidP="005E0D52">
            <w:pPr>
              <w:spacing w:after="120" w:line="240" w:lineRule="auto"/>
              <w:ind w:left="48"/>
              <w:rPr>
                <w:sz w:val="24"/>
                <w:szCs w:val="24"/>
                <w:lang w:val="uk-UA"/>
              </w:rPr>
            </w:pPr>
            <w:proofErr w:type="spellStart"/>
            <w:r w:rsidRPr="005E0D52">
              <w:rPr>
                <w:sz w:val="24"/>
                <w:szCs w:val="24"/>
                <w:lang w:val="uk-UA"/>
              </w:rPr>
              <w:t>Дипломування</w:t>
            </w:r>
            <w:proofErr w:type="spellEnd"/>
          </w:p>
        </w:tc>
        <w:tc>
          <w:tcPr>
            <w:tcW w:w="564" w:type="pct"/>
            <w:tcBorders>
              <w:top w:val="single" w:sz="8" w:space="0" w:color="000000"/>
              <w:left w:val="single" w:sz="8" w:space="0" w:color="000000"/>
              <w:bottom w:val="single" w:sz="8" w:space="0" w:color="000000"/>
              <w:right w:val="single" w:sz="8" w:space="0" w:color="000000"/>
            </w:tcBorders>
          </w:tcPr>
          <w:p w14:paraId="50194B53" w14:textId="77777777" w:rsidR="005E0D52" w:rsidRPr="008E4320" w:rsidRDefault="005E0D52" w:rsidP="005E0D52">
            <w:pPr>
              <w:spacing w:after="120" w:line="240" w:lineRule="auto"/>
              <w:ind w:right="12"/>
              <w:jc w:val="center"/>
              <w:rPr>
                <w:sz w:val="24"/>
                <w:szCs w:val="24"/>
                <w:lang w:val="uk-UA"/>
              </w:rPr>
            </w:pPr>
            <w:r w:rsidRPr="008E4320">
              <w:rPr>
                <w:sz w:val="24"/>
                <w:szCs w:val="24"/>
                <w:lang w:val="uk-UA"/>
              </w:rPr>
              <w:t>9</w:t>
            </w:r>
          </w:p>
        </w:tc>
        <w:tc>
          <w:tcPr>
            <w:tcW w:w="778" w:type="pct"/>
            <w:tcBorders>
              <w:top w:val="single" w:sz="8" w:space="0" w:color="000000"/>
              <w:left w:val="single" w:sz="8" w:space="0" w:color="000000"/>
              <w:bottom w:val="single" w:sz="8" w:space="0" w:color="000000"/>
              <w:right w:val="single" w:sz="8" w:space="0" w:color="000000"/>
            </w:tcBorders>
          </w:tcPr>
          <w:p w14:paraId="756B8E29" w14:textId="74FC88DE" w:rsidR="005E0D52" w:rsidRPr="005E0D52" w:rsidRDefault="00814484" w:rsidP="005E0D52">
            <w:pPr>
              <w:spacing w:after="120" w:line="240" w:lineRule="auto"/>
              <w:ind w:right="13"/>
              <w:jc w:val="center"/>
              <w:rPr>
                <w:sz w:val="24"/>
                <w:szCs w:val="24"/>
                <w:lang w:val="uk-UA"/>
              </w:rPr>
            </w:pPr>
            <w:r>
              <w:rPr>
                <w:sz w:val="24"/>
                <w:szCs w:val="24"/>
                <w:lang w:val="uk-UA"/>
              </w:rPr>
              <w:t>атестація</w:t>
            </w:r>
          </w:p>
        </w:tc>
      </w:tr>
      <w:tr w:rsidR="005E0D52" w:rsidRPr="005E0D52" w14:paraId="49D06B14"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4FE32CD5" w14:textId="77777777" w:rsidR="005E0D52" w:rsidRPr="005E0D52" w:rsidRDefault="005E0D52" w:rsidP="005E0D52">
            <w:pPr>
              <w:spacing w:after="120" w:line="240" w:lineRule="auto"/>
              <w:ind w:right="12"/>
              <w:jc w:val="center"/>
              <w:rPr>
                <w:sz w:val="24"/>
                <w:szCs w:val="24"/>
                <w:lang w:val="uk-UA"/>
              </w:rPr>
            </w:pPr>
          </w:p>
        </w:tc>
        <w:tc>
          <w:tcPr>
            <w:tcW w:w="2961" w:type="pct"/>
            <w:tcBorders>
              <w:top w:val="single" w:sz="8" w:space="0" w:color="000000"/>
              <w:left w:val="single" w:sz="8" w:space="0" w:color="000000"/>
              <w:bottom w:val="single" w:sz="8" w:space="0" w:color="000000"/>
              <w:right w:val="single" w:sz="8" w:space="0" w:color="000000"/>
            </w:tcBorders>
          </w:tcPr>
          <w:p w14:paraId="593BD66C" w14:textId="77777777" w:rsidR="005E0D52" w:rsidRPr="005E0D52" w:rsidRDefault="005E0D52" w:rsidP="005E0D52">
            <w:pPr>
              <w:spacing w:after="120" w:line="240" w:lineRule="auto"/>
              <w:ind w:left="48"/>
              <w:rPr>
                <w:sz w:val="24"/>
                <w:szCs w:val="24"/>
                <w:lang w:val="uk-UA"/>
              </w:rPr>
            </w:pPr>
          </w:p>
        </w:tc>
        <w:tc>
          <w:tcPr>
            <w:tcW w:w="564" w:type="pct"/>
            <w:tcBorders>
              <w:top w:val="single" w:sz="8" w:space="0" w:color="000000"/>
              <w:left w:val="single" w:sz="8" w:space="0" w:color="000000"/>
              <w:bottom w:val="single" w:sz="8" w:space="0" w:color="000000"/>
              <w:right w:val="single" w:sz="8" w:space="0" w:color="000000"/>
            </w:tcBorders>
          </w:tcPr>
          <w:p w14:paraId="679DCE6A" w14:textId="77777777" w:rsidR="005E0D52" w:rsidRPr="005E0D52" w:rsidRDefault="005E0D52" w:rsidP="005E0D52">
            <w:pPr>
              <w:spacing w:after="120" w:line="240" w:lineRule="auto"/>
              <w:ind w:right="12"/>
              <w:jc w:val="center"/>
              <w:rPr>
                <w:sz w:val="24"/>
                <w:szCs w:val="24"/>
                <w:lang w:val="uk-UA"/>
              </w:rPr>
            </w:pPr>
          </w:p>
        </w:tc>
        <w:tc>
          <w:tcPr>
            <w:tcW w:w="778" w:type="pct"/>
            <w:tcBorders>
              <w:top w:val="single" w:sz="8" w:space="0" w:color="000000"/>
              <w:left w:val="single" w:sz="8" w:space="0" w:color="000000"/>
              <w:bottom w:val="single" w:sz="8" w:space="0" w:color="000000"/>
              <w:right w:val="single" w:sz="8" w:space="0" w:color="000000"/>
            </w:tcBorders>
          </w:tcPr>
          <w:p w14:paraId="2C04A8E7" w14:textId="77777777" w:rsidR="005E0D52" w:rsidRPr="005E0D52" w:rsidRDefault="005E0D52" w:rsidP="005E0D52">
            <w:pPr>
              <w:spacing w:after="120" w:line="240" w:lineRule="auto"/>
              <w:ind w:right="13"/>
              <w:jc w:val="center"/>
              <w:rPr>
                <w:sz w:val="24"/>
                <w:szCs w:val="24"/>
                <w:lang w:val="uk-UA"/>
              </w:rPr>
            </w:pPr>
          </w:p>
        </w:tc>
      </w:tr>
      <w:tr w:rsidR="005E0D52" w:rsidRPr="005E0D52" w14:paraId="2ACB783D" w14:textId="77777777" w:rsidTr="00475908">
        <w:trPr>
          <w:trHeight w:val="269"/>
        </w:trPr>
        <w:tc>
          <w:tcPr>
            <w:tcW w:w="3658" w:type="pct"/>
            <w:gridSpan w:val="2"/>
            <w:tcBorders>
              <w:top w:val="single" w:sz="4" w:space="0" w:color="000000"/>
              <w:left w:val="single" w:sz="8" w:space="0" w:color="000000"/>
              <w:bottom w:val="single" w:sz="8" w:space="0" w:color="000000"/>
              <w:right w:val="single" w:sz="8" w:space="0" w:color="000000"/>
            </w:tcBorders>
          </w:tcPr>
          <w:p w14:paraId="5BA8AAD7" w14:textId="77777777" w:rsidR="005E0D52" w:rsidRPr="005E0D52" w:rsidRDefault="005E0D52" w:rsidP="005E0D52">
            <w:pPr>
              <w:spacing w:after="120" w:line="240" w:lineRule="auto"/>
              <w:ind w:left="48"/>
              <w:rPr>
                <w:sz w:val="24"/>
                <w:szCs w:val="24"/>
                <w:lang w:val="uk-UA"/>
              </w:rPr>
            </w:pPr>
            <w:r w:rsidRPr="005E0D52">
              <w:rPr>
                <w:b/>
                <w:sz w:val="24"/>
                <w:szCs w:val="24"/>
                <w:lang w:val="uk-UA"/>
              </w:rPr>
              <w:t>Загальний обсяг обов'язкових компонент</w:t>
            </w:r>
            <w:r w:rsidRPr="005E0D52">
              <w:rPr>
                <w:sz w:val="24"/>
                <w:szCs w:val="24"/>
                <w:lang w:val="uk-UA"/>
              </w:rPr>
              <w:t xml:space="preserve">: </w:t>
            </w:r>
          </w:p>
        </w:tc>
        <w:tc>
          <w:tcPr>
            <w:tcW w:w="564" w:type="pct"/>
            <w:tcBorders>
              <w:top w:val="single" w:sz="4" w:space="0" w:color="000000"/>
              <w:left w:val="single" w:sz="8" w:space="0" w:color="000000"/>
              <w:bottom w:val="single" w:sz="8" w:space="0" w:color="000000"/>
              <w:right w:val="nil"/>
            </w:tcBorders>
          </w:tcPr>
          <w:p w14:paraId="70AEEC5E" w14:textId="73030DA3" w:rsidR="005E0D52" w:rsidRPr="005E0D52" w:rsidRDefault="005E0D52" w:rsidP="005E0D52">
            <w:pPr>
              <w:spacing w:after="120" w:line="240" w:lineRule="auto"/>
              <w:jc w:val="center"/>
              <w:rPr>
                <w:b/>
                <w:sz w:val="24"/>
                <w:szCs w:val="24"/>
                <w:lang w:val="uk-UA"/>
              </w:rPr>
            </w:pPr>
            <w:r w:rsidRPr="005E0D52">
              <w:rPr>
                <w:b/>
                <w:sz w:val="24"/>
                <w:szCs w:val="24"/>
                <w:lang w:val="uk-UA"/>
              </w:rPr>
              <w:t>17</w:t>
            </w:r>
            <w:r w:rsidR="008E4320">
              <w:rPr>
                <w:b/>
                <w:sz w:val="24"/>
                <w:szCs w:val="24"/>
                <w:lang w:val="uk-UA"/>
              </w:rPr>
              <w:t>4</w:t>
            </w:r>
          </w:p>
        </w:tc>
        <w:tc>
          <w:tcPr>
            <w:tcW w:w="778" w:type="pct"/>
            <w:tcBorders>
              <w:top w:val="single" w:sz="4" w:space="0" w:color="000000"/>
              <w:left w:val="nil"/>
              <w:bottom w:val="single" w:sz="8" w:space="0" w:color="000000"/>
              <w:right w:val="single" w:sz="8" w:space="0" w:color="000000"/>
            </w:tcBorders>
          </w:tcPr>
          <w:p w14:paraId="01AED26E" w14:textId="77777777" w:rsidR="005E0D52" w:rsidRPr="005E0D52" w:rsidRDefault="005E0D52" w:rsidP="005E0D52">
            <w:pPr>
              <w:spacing w:after="120" w:line="240" w:lineRule="auto"/>
              <w:rPr>
                <w:sz w:val="24"/>
                <w:szCs w:val="24"/>
                <w:lang w:val="uk-UA"/>
              </w:rPr>
            </w:pPr>
          </w:p>
        </w:tc>
      </w:tr>
      <w:tr w:rsidR="005E0D52" w:rsidRPr="005E0D52" w14:paraId="28B209AB" w14:textId="77777777" w:rsidTr="00475908">
        <w:trPr>
          <w:trHeight w:val="269"/>
        </w:trPr>
        <w:tc>
          <w:tcPr>
            <w:tcW w:w="3658" w:type="pct"/>
            <w:gridSpan w:val="2"/>
            <w:tcBorders>
              <w:top w:val="single" w:sz="4" w:space="0" w:color="000000"/>
              <w:left w:val="single" w:sz="8" w:space="0" w:color="000000"/>
              <w:bottom w:val="single" w:sz="8" w:space="0" w:color="000000"/>
              <w:right w:val="single" w:sz="8" w:space="0" w:color="000000"/>
            </w:tcBorders>
          </w:tcPr>
          <w:p w14:paraId="5AD0916E" w14:textId="77777777" w:rsidR="005E0D52" w:rsidRPr="005E0D52" w:rsidRDefault="005E0D52" w:rsidP="005E0D52">
            <w:pPr>
              <w:spacing w:after="120" w:line="240" w:lineRule="auto"/>
              <w:ind w:left="48"/>
              <w:rPr>
                <w:b/>
                <w:sz w:val="24"/>
                <w:szCs w:val="24"/>
                <w:lang w:val="uk-UA"/>
              </w:rPr>
            </w:pPr>
          </w:p>
        </w:tc>
        <w:tc>
          <w:tcPr>
            <w:tcW w:w="564" w:type="pct"/>
            <w:tcBorders>
              <w:top w:val="single" w:sz="4" w:space="0" w:color="000000"/>
              <w:left w:val="single" w:sz="8" w:space="0" w:color="000000"/>
              <w:bottom w:val="single" w:sz="8" w:space="0" w:color="000000"/>
              <w:right w:val="nil"/>
            </w:tcBorders>
          </w:tcPr>
          <w:p w14:paraId="0E680E91" w14:textId="77777777" w:rsidR="005E0D52" w:rsidRPr="005E0D52" w:rsidRDefault="005E0D52" w:rsidP="005E0D52">
            <w:pPr>
              <w:spacing w:after="120" w:line="240" w:lineRule="auto"/>
              <w:rPr>
                <w:color w:val="FF0000"/>
                <w:sz w:val="24"/>
                <w:szCs w:val="24"/>
                <w:lang w:val="uk-UA"/>
              </w:rPr>
            </w:pPr>
          </w:p>
        </w:tc>
        <w:tc>
          <w:tcPr>
            <w:tcW w:w="778" w:type="pct"/>
            <w:tcBorders>
              <w:top w:val="single" w:sz="4" w:space="0" w:color="000000"/>
              <w:left w:val="nil"/>
              <w:bottom w:val="single" w:sz="8" w:space="0" w:color="000000"/>
              <w:right w:val="single" w:sz="8" w:space="0" w:color="000000"/>
            </w:tcBorders>
          </w:tcPr>
          <w:p w14:paraId="49038FD7" w14:textId="77777777" w:rsidR="005E0D52" w:rsidRPr="005E0D52" w:rsidRDefault="005E0D52" w:rsidP="005E0D52">
            <w:pPr>
              <w:spacing w:after="120" w:line="240" w:lineRule="auto"/>
              <w:rPr>
                <w:b/>
                <w:sz w:val="24"/>
                <w:szCs w:val="24"/>
                <w:lang w:val="uk-UA"/>
              </w:rPr>
            </w:pPr>
          </w:p>
        </w:tc>
      </w:tr>
      <w:tr w:rsidR="005E0D52" w:rsidRPr="005E0D52" w14:paraId="627CB683" w14:textId="77777777" w:rsidTr="00475908">
        <w:trPr>
          <w:trHeight w:val="274"/>
        </w:trPr>
        <w:tc>
          <w:tcPr>
            <w:tcW w:w="3658" w:type="pct"/>
            <w:gridSpan w:val="2"/>
            <w:tcBorders>
              <w:top w:val="single" w:sz="8" w:space="0" w:color="000000"/>
              <w:left w:val="single" w:sz="8" w:space="0" w:color="000000"/>
              <w:bottom w:val="single" w:sz="8" w:space="0" w:color="000000"/>
              <w:right w:val="nil"/>
            </w:tcBorders>
          </w:tcPr>
          <w:p w14:paraId="5129A170" w14:textId="77777777" w:rsidR="005E0D52" w:rsidRPr="005E0D52" w:rsidRDefault="005E0D52" w:rsidP="005E0D52">
            <w:pPr>
              <w:spacing w:after="120" w:line="240" w:lineRule="auto"/>
              <w:jc w:val="center"/>
              <w:rPr>
                <w:sz w:val="24"/>
                <w:szCs w:val="24"/>
                <w:lang w:val="uk-UA"/>
              </w:rPr>
            </w:pPr>
            <w:r w:rsidRPr="005E0D52">
              <w:rPr>
                <w:b/>
                <w:sz w:val="24"/>
                <w:szCs w:val="24"/>
                <w:lang w:val="uk-UA"/>
              </w:rPr>
              <w:t>2. Вибіркові компоненти (дисципліни)</w:t>
            </w:r>
          </w:p>
        </w:tc>
        <w:tc>
          <w:tcPr>
            <w:tcW w:w="564" w:type="pct"/>
            <w:tcBorders>
              <w:top w:val="single" w:sz="8" w:space="0" w:color="000000"/>
              <w:left w:val="nil"/>
              <w:bottom w:val="single" w:sz="8" w:space="0" w:color="000000"/>
              <w:right w:val="nil"/>
            </w:tcBorders>
          </w:tcPr>
          <w:p w14:paraId="452327FE" w14:textId="77777777" w:rsidR="005E0D52" w:rsidRPr="005E0D52" w:rsidRDefault="005E0D52" w:rsidP="005E0D52">
            <w:pPr>
              <w:spacing w:after="120" w:line="240" w:lineRule="auto"/>
              <w:rPr>
                <w:sz w:val="24"/>
                <w:szCs w:val="24"/>
                <w:lang w:val="uk-UA"/>
              </w:rPr>
            </w:pPr>
          </w:p>
        </w:tc>
        <w:tc>
          <w:tcPr>
            <w:tcW w:w="778" w:type="pct"/>
            <w:tcBorders>
              <w:top w:val="single" w:sz="8" w:space="0" w:color="000000"/>
              <w:left w:val="nil"/>
              <w:bottom w:val="single" w:sz="8" w:space="0" w:color="000000"/>
              <w:right w:val="single" w:sz="8" w:space="0" w:color="000000"/>
            </w:tcBorders>
          </w:tcPr>
          <w:p w14:paraId="70C22119" w14:textId="77777777" w:rsidR="005E0D52" w:rsidRPr="005E0D52" w:rsidRDefault="005E0D52" w:rsidP="005E0D52">
            <w:pPr>
              <w:spacing w:after="120" w:line="240" w:lineRule="auto"/>
              <w:rPr>
                <w:sz w:val="24"/>
                <w:szCs w:val="24"/>
                <w:lang w:val="uk-UA"/>
              </w:rPr>
            </w:pPr>
          </w:p>
        </w:tc>
      </w:tr>
      <w:tr w:rsidR="00B86F2A" w:rsidRPr="005E0D52" w14:paraId="33B644F4"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49C7DAAB" w14:textId="7233A866" w:rsidR="00B86F2A" w:rsidRPr="00475908" w:rsidRDefault="00475908" w:rsidP="005E0D52">
            <w:pPr>
              <w:spacing w:after="120" w:line="240" w:lineRule="auto"/>
              <w:ind w:right="10"/>
              <w:jc w:val="center"/>
              <w:rPr>
                <w:sz w:val="24"/>
                <w:szCs w:val="24"/>
                <w:lang w:val="uk-UA"/>
              </w:rPr>
            </w:pPr>
            <w:r>
              <w:rPr>
                <w:sz w:val="24"/>
                <w:szCs w:val="24"/>
                <w:lang w:val="uk-UA"/>
              </w:rPr>
              <w:lastRenderedPageBreak/>
              <w:t>ВК</w:t>
            </w:r>
          </w:p>
        </w:tc>
        <w:tc>
          <w:tcPr>
            <w:tcW w:w="2961" w:type="pct"/>
            <w:tcBorders>
              <w:top w:val="single" w:sz="8" w:space="0" w:color="000000"/>
              <w:left w:val="single" w:sz="8" w:space="0" w:color="000000"/>
              <w:bottom w:val="single" w:sz="8" w:space="0" w:color="000000"/>
              <w:right w:val="single" w:sz="8" w:space="0" w:color="000000"/>
            </w:tcBorders>
          </w:tcPr>
          <w:p w14:paraId="131CA525" w14:textId="47986839" w:rsidR="00B86F2A" w:rsidRPr="005E0D52" w:rsidRDefault="00475908" w:rsidP="00475908">
            <w:pPr>
              <w:spacing w:after="120" w:line="240" w:lineRule="auto"/>
              <w:ind w:left="48"/>
              <w:jc w:val="both"/>
              <w:rPr>
                <w:sz w:val="24"/>
                <w:szCs w:val="24"/>
                <w:lang w:val="uk-UA"/>
              </w:rPr>
            </w:pPr>
            <w:proofErr w:type="spellStart"/>
            <w:r w:rsidRPr="00F756DA">
              <w:rPr>
                <w:sz w:val="22"/>
                <w:lang w:val="ru-RU"/>
              </w:rPr>
              <w:t>Вибіркові</w:t>
            </w:r>
            <w:proofErr w:type="spellEnd"/>
            <w:r w:rsidRPr="00F756DA">
              <w:rPr>
                <w:sz w:val="22"/>
                <w:lang w:val="ru-RU"/>
              </w:rPr>
              <w:t xml:space="preserve"> </w:t>
            </w:r>
            <w:proofErr w:type="spellStart"/>
            <w:r w:rsidRPr="00F756DA">
              <w:rPr>
                <w:sz w:val="22"/>
                <w:lang w:val="ru-RU"/>
              </w:rPr>
              <w:t>освітні</w:t>
            </w:r>
            <w:proofErr w:type="spellEnd"/>
            <w:r w:rsidRPr="00F756DA">
              <w:rPr>
                <w:sz w:val="22"/>
                <w:lang w:val="ru-RU"/>
              </w:rPr>
              <w:t xml:space="preserve"> </w:t>
            </w:r>
            <w:proofErr w:type="spellStart"/>
            <w:r w:rsidRPr="00F756DA">
              <w:rPr>
                <w:sz w:val="22"/>
                <w:lang w:val="ru-RU"/>
              </w:rPr>
              <w:t>компоненти</w:t>
            </w:r>
            <w:proofErr w:type="spellEnd"/>
            <w:r w:rsidRPr="00F756DA">
              <w:rPr>
                <w:sz w:val="22"/>
                <w:lang w:val="ru-RU"/>
              </w:rPr>
              <w:t xml:space="preserve"> з </w:t>
            </w:r>
            <w:proofErr w:type="spellStart"/>
            <w:r>
              <w:rPr>
                <w:sz w:val="22"/>
                <w:lang w:val="ru-RU"/>
              </w:rPr>
              <w:t>з</w:t>
            </w:r>
            <w:r w:rsidRPr="00F756DA">
              <w:rPr>
                <w:sz w:val="22"/>
                <w:lang w:val="ru-RU"/>
              </w:rPr>
              <w:t>агальноуніверситетського</w:t>
            </w:r>
            <w:proofErr w:type="spellEnd"/>
            <w:r>
              <w:rPr>
                <w:sz w:val="22"/>
              </w:rPr>
              <w:t xml:space="preserve"> </w:t>
            </w:r>
            <w:r w:rsidRPr="00F756DA">
              <w:rPr>
                <w:sz w:val="22"/>
                <w:lang w:val="ru-RU"/>
              </w:rPr>
              <w:t>каталог</w:t>
            </w:r>
            <w:r>
              <w:rPr>
                <w:sz w:val="22"/>
                <w:lang w:val="ru-RU"/>
              </w:rPr>
              <w:t>у</w:t>
            </w:r>
            <w:r w:rsidRPr="00F756DA">
              <w:rPr>
                <w:sz w:val="22"/>
                <w:lang w:val="ru-RU"/>
              </w:rPr>
              <w:t xml:space="preserve"> </w:t>
            </w:r>
            <w:proofErr w:type="spellStart"/>
            <w:r w:rsidRPr="00F756DA">
              <w:rPr>
                <w:sz w:val="22"/>
                <w:lang w:val="ru-RU"/>
              </w:rPr>
              <w:t>вибіркових</w:t>
            </w:r>
            <w:proofErr w:type="spellEnd"/>
            <w:r w:rsidRPr="00F756DA">
              <w:rPr>
                <w:sz w:val="22"/>
                <w:lang w:val="ru-RU"/>
              </w:rPr>
              <w:t xml:space="preserve"> </w:t>
            </w:r>
            <w:proofErr w:type="spellStart"/>
            <w:r w:rsidRPr="00F756DA">
              <w:rPr>
                <w:sz w:val="22"/>
                <w:lang w:val="ru-RU"/>
              </w:rPr>
              <w:t>навчальних</w:t>
            </w:r>
            <w:proofErr w:type="spellEnd"/>
            <w:r w:rsidRPr="00F756DA">
              <w:rPr>
                <w:sz w:val="22"/>
                <w:lang w:val="ru-RU"/>
              </w:rPr>
              <w:t xml:space="preserve"> </w:t>
            </w:r>
            <w:proofErr w:type="spellStart"/>
            <w:r w:rsidRPr="00F756DA">
              <w:rPr>
                <w:sz w:val="22"/>
                <w:lang w:val="ru-RU"/>
              </w:rPr>
              <w:t>дисциплін</w:t>
            </w:r>
            <w:proofErr w:type="spellEnd"/>
          </w:p>
        </w:tc>
        <w:tc>
          <w:tcPr>
            <w:tcW w:w="564" w:type="pct"/>
            <w:tcBorders>
              <w:top w:val="single" w:sz="8" w:space="0" w:color="000000"/>
              <w:left w:val="single" w:sz="8" w:space="0" w:color="000000"/>
              <w:bottom w:val="single" w:sz="8" w:space="0" w:color="000000"/>
              <w:right w:val="single" w:sz="8" w:space="0" w:color="000000"/>
            </w:tcBorders>
          </w:tcPr>
          <w:p w14:paraId="4CF839CF" w14:textId="25EA6889" w:rsidR="00B86F2A" w:rsidRPr="006679DE" w:rsidRDefault="00325CED" w:rsidP="005E0D52">
            <w:pPr>
              <w:spacing w:after="120" w:line="240" w:lineRule="auto"/>
              <w:ind w:right="12"/>
              <w:jc w:val="center"/>
              <w:rPr>
                <w:sz w:val="24"/>
                <w:szCs w:val="24"/>
                <w:lang w:val="uk-UA"/>
              </w:rPr>
            </w:pPr>
            <w:r w:rsidRPr="006679DE">
              <w:rPr>
                <w:sz w:val="24"/>
                <w:szCs w:val="24"/>
                <w:lang w:val="uk-UA"/>
              </w:rPr>
              <w:t>24</w:t>
            </w:r>
          </w:p>
        </w:tc>
        <w:tc>
          <w:tcPr>
            <w:tcW w:w="778" w:type="pct"/>
            <w:tcBorders>
              <w:top w:val="single" w:sz="8" w:space="0" w:color="000000"/>
              <w:left w:val="single" w:sz="8" w:space="0" w:color="000000"/>
              <w:bottom w:val="single" w:sz="8" w:space="0" w:color="000000"/>
              <w:right w:val="single" w:sz="8" w:space="0" w:color="000000"/>
            </w:tcBorders>
          </w:tcPr>
          <w:p w14:paraId="69CE8AF8" w14:textId="166DCC95" w:rsidR="00B86F2A" w:rsidRPr="005E0D52" w:rsidRDefault="00475908" w:rsidP="005E0D52">
            <w:pPr>
              <w:spacing w:after="120" w:line="240" w:lineRule="auto"/>
              <w:ind w:right="13"/>
              <w:jc w:val="center"/>
              <w:rPr>
                <w:sz w:val="24"/>
                <w:szCs w:val="24"/>
                <w:lang w:val="uk-UA"/>
              </w:rPr>
            </w:pPr>
            <w:r>
              <w:rPr>
                <w:sz w:val="24"/>
                <w:szCs w:val="24"/>
                <w:lang w:val="uk-UA"/>
              </w:rPr>
              <w:t>залік</w:t>
            </w:r>
          </w:p>
        </w:tc>
      </w:tr>
      <w:tr w:rsidR="00475908" w:rsidRPr="005E0D52" w14:paraId="577A780D"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7BF13492" w14:textId="1F9C35EA" w:rsidR="00475908" w:rsidRPr="005E0D52" w:rsidRDefault="00475908" w:rsidP="00475908">
            <w:pPr>
              <w:spacing w:after="120" w:line="240" w:lineRule="auto"/>
              <w:ind w:right="10"/>
              <w:jc w:val="center"/>
              <w:rPr>
                <w:sz w:val="24"/>
                <w:szCs w:val="24"/>
              </w:rPr>
            </w:pPr>
            <w:r>
              <w:rPr>
                <w:sz w:val="24"/>
                <w:szCs w:val="24"/>
                <w:lang w:val="uk-UA"/>
              </w:rPr>
              <w:t>ВК</w:t>
            </w:r>
          </w:p>
        </w:tc>
        <w:tc>
          <w:tcPr>
            <w:tcW w:w="2961" w:type="pct"/>
            <w:tcBorders>
              <w:top w:val="single" w:sz="8" w:space="0" w:color="000000"/>
              <w:left w:val="single" w:sz="8" w:space="0" w:color="000000"/>
              <w:bottom w:val="single" w:sz="8" w:space="0" w:color="000000"/>
              <w:right w:val="single" w:sz="8" w:space="0" w:color="000000"/>
            </w:tcBorders>
          </w:tcPr>
          <w:p w14:paraId="6F7ABC8C" w14:textId="6303EC70" w:rsidR="00475908" w:rsidRPr="005E0D52" w:rsidRDefault="00475908" w:rsidP="00475908">
            <w:pPr>
              <w:spacing w:after="120" w:line="240" w:lineRule="auto"/>
              <w:ind w:left="48"/>
              <w:rPr>
                <w:sz w:val="24"/>
                <w:szCs w:val="24"/>
                <w:lang w:val="uk-UA"/>
              </w:rPr>
            </w:pPr>
            <w:proofErr w:type="spellStart"/>
            <w:r w:rsidRPr="00F756DA">
              <w:rPr>
                <w:sz w:val="22"/>
                <w:lang w:val="ru-RU"/>
              </w:rPr>
              <w:t>Вибіркові</w:t>
            </w:r>
            <w:proofErr w:type="spellEnd"/>
            <w:r w:rsidRPr="00F756DA">
              <w:rPr>
                <w:sz w:val="22"/>
                <w:lang w:val="ru-RU"/>
              </w:rPr>
              <w:t xml:space="preserve"> </w:t>
            </w:r>
            <w:proofErr w:type="spellStart"/>
            <w:r w:rsidRPr="00F756DA">
              <w:rPr>
                <w:sz w:val="22"/>
                <w:lang w:val="ru-RU"/>
              </w:rPr>
              <w:t>освітні</w:t>
            </w:r>
            <w:proofErr w:type="spellEnd"/>
            <w:r w:rsidRPr="00F756DA">
              <w:rPr>
                <w:sz w:val="22"/>
                <w:lang w:val="ru-RU"/>
              </w:rPr>
              <w:t xml:space="preserve"> </w:t>
            </w:r>
            <w:proofErr w:type="spellStart"/>
            <w:r w:rsidRPr="00F756DA">
              <w:rPr>
                <w:sz w:val="22"/>
                <w:lang w:val="ru-RU"/>
              </w:rPr>
              <w:t>компоненти</w:t>
            </w:r>
            <w:proofErr w:type="spellEnd"/>
            <w:r w:rsidRPr="00F756DA">
              <w:rPr>
                <w:sz w:val="22"/>
                <w:lang w:val="ru-RU"/>
              </w:rPr>
              <w:t xml:space="preserve"> з </w:t>
            </w:r>
            <w:proofErr w:type="spellStart"/>
            <w:r w:rsidRPr="00F756DA">
              <w:rPr>
                <w:sz w:val="22"/>
                <w:lang w:val="ru-RU"/>
              </w:rPr>
              <w:t>галузевого</w:t>
            </w:r>
            <w:proofErr w:type="spellEnd"/>
            <w:r w:rsidRPr="00F756DA">
              <w:rPr>
                <w:sz w:val="22"/>
                <w:lang w:val="ru-RU"/>
              </w:rPr>
              <w:t xml:space="preserve"> (</w:t>
            </w:r>
            <w:proofErr w:type="spellStart"/>
            <w:r w:rsidRPr="00F756DA">
              <w:rPr>
                <w:sz w:val="22"/>
                <w:lang w:val="ru-RU"/>
              </w:rPr>
              <w:t>факультетського</w:t>
            </w:r>
            <w:proofErr w:type="spellEnd"/>
            <w:r w:rsidRPr="00F756DA">
              <w:rPr>
                <w:sz w:val="22"/>
                <w:lang w:val="ru-RU"/>
              </w:rPr>
              <w:t>)</w:t>
            </w:r>
            <w:r>
              <w:rPr>
                <w:sz w:val="22"/>
              </w:rPr>
              <w:t xml:space="preserve"> </w:t>
            </w:r>
            <w:r w:rsidRPr="00F756DA">
              <w:rPr>
                <w:sz w:val="22"/>
                <w:lang w:val="ru-RU"/>
              </w:rPr>
              <w:t>каталог</w:t>
            </w:r>
            <w:r>
              <w:rPr>
                <w:sz w:val="22"/>
                <w:lang w:val="ru-RU"/>
              </w:rPr>
              <w:t>у</w:t>
            </w:r>
            <w:r w:rsidRPr="00F756DA">
              <w:rPr>
                <w:sz w:val="22"/>
                <w:lang w:val="ru-RU"/>
              </w:rPr>
              <w:t xml:space="preserve"> </w:t>
            </w:r>
            <w:proofErr w:type="spellStart"/>
            <w:r w:rsidRPr="00F756DA">
              <w:rPr>
                <w:sz w:val="22"/>
                <w:lang w:val="ru-RU"/>
              </w:rPr>
              <w:t>вибіркових</w:t>
            </w:r>
            <w:proofErr w:type="spellEnd"/>
            <w:r w:rsidRPr="00F756DA">
              <w:rPr>
                <w:sz w:val="22"/>
                <w:lang w:val="ru-RU"/>
              </w:rPr>
              <w:t xml:space="preserve"> </w:t>
            </w:r>
            <w:proofErr w:type="spellStart"/>
            <w:r w:rsidRPr="00F756DA">
              <w:rPr>
                <w:sz w:val="22"/>
                <w:lang w:val="ru-RU"/>
              </w:rPr>
              <w:t>навчальних</w:t>
            </w:r>
            <w:proofErr w:type="spellEnd"/>
            <w:r w:rsidRPr="00F756DA">
              <w:rPr>
                <w:sz w:val="22"/>
                <w:lang w:val="ru-RU"/>
              </w:rPr>
              <w:t xml:space="preserve"> </w:t>
            </w:r>
            <w:proofErr w:type="spellStart"/>
            <w:r w:rsidRPr="00F756DA">
              <w:rPr>
                <w:sz w:val="22"/>
                <w:lang w:val="ru-RU"/>
              </w:rPr>
              <w:t>дисциплін</w:t>
            </w:r>
            <w:proofErr w:type="spellEnd"/>
          </w:p>
        </w:tc>
        <w:tc>
          <w:tcPr>
            <w:tcW w:w="564" w:type="pct"/>
            <w:tcBorders>
              <w:top w:val="single" w:sz="8" w:space="0" w:color="000000"/>
              <w:left w:val="single" w:sz="8" w:space="0" w:color="000000"/>
              <w:bottom w:val="single" w:sz="8" w:space="0" w:color="000000"/>
              <w:right w:val="single" w:sz="8" w:space="0" w:color="000000"/>
            </w:tcBorders>
          </w:tcPr>
          <w:p w14:paraId="52A03C45" w14:textId="45D374C6" w:rsidR="00475908" w:rsidRPr="00B97066" w:rsidRDefault="008E4320" w:rsidP="00475908">
            <w:pPr>
              <w:spacing w:after="120" w:line="240" w:lineRule="auto"/>
              <w:ind w:right="12"/>
              <w:jc w:val="center"/>
              <w:rPr>
                <w:sz w:val="24"/>
                <w:szCs w:val="24"/>
                <w:lang w:val="uk-UA"/>
              </w:rPr>
            </w:pPr>
            <w:r>
              <w:rPr>
                <w:sz w:val="24"/>
                <w:szCs w:val="24"/>
                <w:lang w:val="uk-UA"/>
              </w:rPr>
              <w:t>6</w:t>
            </w:r>
          </w:p>
        </w:tc>
        <w:tc>
          <w:tcPr>
            <w:tcW w:w="778" w:type="pct"/>
            <w:tcBorders>
              <w:top w:val="single" w:sz="8" w:space="0" w:color="000000"/>
              <w:left w:val="single" w:sz="8" w:space="0" w:color="000000"/>
              <w:bottom w:val="single" w:sz="8" w:space="0" w:color="000000"/>
              <w:right w:val="single" w:sz="8" w:space="0" w:color="000000"/>
            </w:tcBorders>
          </w:tcPr>
          <w:p w14:paraId="6835152E" w14:textId="283E9852" w:rsidR="00475908" w:rsidRPr="005E0D52" w:rsidRDefault="00475908" w:rsidP="00475908">
            <w:pPr>
              <w:spacing w:after="120" w:line="240" w:lineRule="auto"/>
              <w:ind w:right="13"/>
              <w:jc w:val="center"/>
              <w:rPr>
                <w:sz w:val="24"/>
                <w:szCs w:val="24"/>
                <w:lang w:val="uk-UA"/>
              </w:rPr>
            </w:pPr>
            <w:r>
              <w:rPr>
                <w:sz w:val="24"/>
                <w:szCs w:val="24"/>
                <w:lang w:val="uk-UA"/>
              </w:rPr>
              <w:t>залік</w:t>
            </w:r>
          </w:p>
        </w:tc>
      </w:tr>
      <w:tr w:rsidR="00475908" w:rsidRPr="005E0D52" w14:paraId="67A2300E" w14:textId="77777777" w:rsidTr="00475908">
        <w:trPr>
          <w:trHeight w:val="274"/>
        </w:trPr>
        <w:tc>
          <w:tcPr>
            <w:tcW w:w="697" w:type="pct"/>
            <w:tcBorders>
              <w:top w:val="single" w:sz="8" w:space="0" w:color="000000"/>
              <w:left w:val="single" w:sz="8" w:space="0" w:color="000000"/>
              <w:bottom w:val="single" w:sz="8" w:space="0" w:color="000000"/>
              <w:right w:val="single" w:sz="8" w:space="0" w:color="000000"/>
            </w:tcBorders>
          </w:tcPr>
          <w:p w14:paraId="00555416" w14:textId="46CD0A5B" w:rsidR="00475908" w:rsidRPr="005E0D52" w:rsidRDefault="00475908" w:rsidP="00475908">
            <w:pPr>
              <w:spacing w:after="120" w:line="240" w:lineRule="auto"/>
              <w:ind w:right="10"/>
              <w:jc w:val="center"/>
              <w:rPr>
                <w:sz w:val="24"/>
                <w:szCs w:val="24"/>
              </w:rPr>
            </w:pPr>
            <w:r>
              <w:rPr>
                <w:sz w:val="24"/>
                <w:szCs w:val="24"/>
                <w:lang w:val="uk-UA"/>
              </w:rPr>
              <w:t>ВК</w:t>
            </w:r>
          </w:p>
        </w:tc>
        <w:tc>
          <w:tcPr>
            <w:tcW w:w="2961" w:type="pct"/>
            <w:tcBorders>
              <w:top w:val="single" w:sz="8" w:space="0" w:color="000000"/>
              <w:left w:val="single" w:sz="8" w:space="0" w:color="000000"/>
              <w:bottom w:val="single" w:sz="8" w:space="0" w:color="000000"/>
              <w:right w:val="single" w:sz="8" w:space="0" w:color="000000"/>
            </w:tcBorders>
          </w:tcPr>
          <w:p w14:paraId="648781F8" w14:textId="1D883591" w:rsidR="00475908" w:rsidRPr="005E0D52" w:rsidRDefault="00475908" w:rsidP="00475908">
            <w:pPr>
              <w:spacing w:after="120" w:line="240" w:lineRule="auto"/>
              <w:ind w:left="48"/>
              <w:rPr>
                <w:sz w:val="24"/>
                <w:szCs w:val="24"/>
                <w:lang w:val="uk-UA"/>
              </w:rPr>
            </w:pPr>
            <w:proofErr w:type="spellStart"/>
            <w:r w:rsidRPr="00F756DA">
              <w:rPr>
                <w:sz w:val="22"/>
                <w:lang w:val="ru-RU"/>
              </w:rPr>
              <w:t>Вибіркові</w:t>
            </w:r>
            <w:proofErr w:type="spellEnd"/>
            <w:r w:rsidRPr="00F756DA">
              <w:rPr>
                <w:sz w:val="22"/>
                <w:lang w:val="ru-RU"/>
              </w:rPr>
              <w:t xml:space="preserve"> </w:t>
            </w:r>
            <w:proofErr w:type="spellStart"/>
            <w:r w:rsidRPr="00F756DA">
              <w:rPr>
                <w:sz w:val="22"/>
                <w:lang w:val="ru-RU"/>
              </w:rPr>
              <w:t>освітні</w:t>
            </w:r>
            <w:proofErr w:type="spellEnd"/>
            <w:r w:rsidRPr="00F756DA">
              <w:rPr>
                <w:sz w:val="22"/>
                <w:lang w:val="ru-RU"/>
              </w:rPr>
              <w:t xml:space="preserve"> </w:t>
            </w:r>
            <w:proofErr w:type="spellStart"/>
            <w:r w:rsidRPr="00F756DA">
              <w:rPr>
                <w:sz w:val="22"/>
                <w:lang w:val="ru-RU"/>
              </w:rPr>
              <w:t>компоненти</w:t>
            </w:r>
            <w:proofErr w:type="spellEnd"/>
            <w:r w:rsidRPr="00F756DA">
              <w:rPr>
                <w:sz w:val="22"/>
                <w:lang w:val="ru-RU"/>
              </w:rPr>
              <w:t xml:space="preserve"> з кафедрального каталог</w:t>
            </w:r>
            <w:r>
              <w:rPr>
                <w:sz w:val="22"/>
                <w:lang w:val="ru-RU"/>
              </w:rPr>
              <w:t>у</w:t>
            </w:r>
            <w:r w:rsidRPr="00F756DA">
              <w:rPr>
                <w:sz w:val="22"/>
                <w:lang w:val="ru-RU"/>
              </w:rPr>
              <w:t xml:space="preserve"> </w:t>
            </w:r>
            <w:proofErr w:type="spellStart"/>
            <w:r w:rsidRPr="00F756DA">
              <w:rPr>
                <w:sz w:val="22"/>
                <w:lang w:val="ru-RU"/>
              </w:rPr>
              <w:t>вибіркових</w:t>
            </w:r>
            <w:proofErr w:type="spellEnd"/>
            <w:r w:rsidRPr="00F756DA">
              <w:rPr>
                <w:sz w:val="22"/>
                <w:lang w:val="ru-RU"/>
              </w:rPr>
              <w:t xml:space="preserve"> </w:t>
            </w:r>
            <w:proofErr w:type="spellStart"/>
            <w:r w:rsidRPr="00F756DA">
              <w:rPr>
                <w:sz w:val="22"/>
                <w:lang w:val="ru-RU"/>
              </w:rPr>
              <w:t>навчальних</w:t>
            </w:r>
            <w:proofErr w:type="spellEnd"/>
            <w:r w:rsidRPr="00F756DA">
              <w:rPr>
                <w:sz w:val="22"/>
                <w:lang w:val="ru-RU"/>
              </w:rPr>
              <w:t xml:space="preserve"> </w:t>
            </w:r>
            <w:proofErr w:type="spellStart"/>
            <w:r w:rsidRPr="00F756DA">
              <w:rPr>
                <w:sz w:val="22"/>
                <w:lang w:val="ru-RU"/>
              </w:rPr>
              <w:t>дисциплін</w:t>
            </w:r>
            <w:proofErr w:type="spellEnd"/>
          </w:p>
        </w:tc>
        <w:tc>
          <w:tcPr>
            <w:tcW w:w="564" w:type="pct"/>
            <w:tcBorders>
              <w:top w:val="single" w:sz="8" w:space="0" w:color="000000"/>
              <w:left w:val="single" w:sz="8" w:space="0" w:color="000000"/>
              <w:bottom w:val="single" w:sz="8" w:space="0" w:color="000000"/>
              <w:right w:val="single" w:sz="8" w:space="0" w:color="000000"/>
            </w:tcBorders>
          </w:tcPr>
          <w:p w14:paraId="3D91E6DB" w14:textId="468E8A85" w:rsidR="00475908" w:rsidRPr="006679DE" w:rsidRDefault="006679DE" w:rsidP="00475908">
            <w:pPr>
              <w:spacing w:after="120" w:line="240" w:lineRule="auto"/>
              <w:ind w:right="12"/>
              <w:jc w:val="center"/>
              <w:rPr>
                <w:sz w:val="24"/>
                <w:szCs w:val="24"/>
                <w:lang w:val="uk-UA"/>
              </w:rPr>
            </w:pPr>
            <w:r w:rsidRPr="006679DE">
              <w:rPr>
                <w:sz w:val="24"/>
                <w:szCs w:val="24"/>
                <w:lang w:val="uk-UA"/>
              </w:rPr>
              <w:t>3</w:t>
            </w:r>
            <w:r w:rsidR="008E4320">
              <w:rPr>
                <w:sz w:val="24"/>
                <w:szCs w:val="24"/>
                <w:lang w:val="uk-UA"/>
              </w:rPr>
              <w:t>6</w:t>
            </w:r>
          </w:p>
        </w:tc>
        <w:tc>
          <w:tcPr>
            <w:tcW w:w="778" w:type="pct"/>
            <w:tcBorders>
              <w:top w:val="single" w:sz="8" w:space="0" w:color="000000"/>
              <w:left w:val="single" w:sz="8" w:space="0" w:color="000000"/>
              <w:bottom w:val="single" w:sz="8" w:space="0" w:color="000000"/>
              <w:right w:val="single" w:sz="8" w:space="0" w:color="000000"/>
            </w:tcBorders>
          </w:tcPr>
          <w:p w14:paraId="215226AB" w14:textId="04663AE3" w:rsidR="00475908" w:rsidRPr="005E0D52" w:rsidRDefault="00475908" w:rsidP="00475908">
            <w:pPr>
              <w:spacing w:after="120" w:line="240" w:lineRule="auto"/>
              <w:ind w:right="13"/>
              <w:jc w:val="center"/>
              <w:rPr>
                <w:sz w:val="24"/>
                <w:szCs w:val="24"/>
                <w:lang w:val="uk-UA"/>
              </w:rPr>
            </w:pPr>
            <w:r>
              <w:rPr>
                <w:sz w:val="24"/>
                <w:szCs w:val="24"/>
                <w:lang w:val="uk-UA"/>
              </w:rPr>
              <w:t>залік</w:t>
            </w:r>
          </w:p>
        </w:tc>
      </w:tr>
      <w:tr w:rsidR="005E0D52" w:rsidRPr="005E0D52" w14:paraId="1096CEC9" w14:textId="77777777" w:rsidTr="00475908">
        <w:trPr>
          <w:trHeight w:val="271"/>
        </w:trPr>
        <w:tc>
          <w:tcPr>
            <w:tcW w:w="3658" w:type="pct"/>
            <w:gridSpan w:val="2"/>
            <w:tcBorders>
              <w:top w:val="single" w:sz="8" w:space="0" w:color="000000"/>
              <w:left w:val="single" w:sz="8" w:space="0" w:color="000000"/>
              <w:bottom w:val="single" w:sz="8" w:space="0" w:color="000000"/>
              <w:right w:val="single" w:sz="8" w:space="0" w:color="000000"/>
            </w:tcBorders>
          </w:tcPr>
          <w:p w14:paraId="3032FAD2" w14:textId="77777777" w:rsidR="005E0D52" w:rsidRPr="005E0D52" w:rsidRDefault="005E0D52" w:rsidP="005E0D52">
            <w:pPr>
              <w:spacing w:after="120" w:line="240" w:lineRule="auto"/>
              <w:ind w:left="48"/>
              <w:rPr>
                <w:sz w:val="24"/>
                <w:szCs w:val="24"/>
                <w:lang w:val="uk-UA"/>
              </w:rPr>
            </w:pPr>
            <w:r w:rsidRPr="005E0D52">
              <w:rPr>
                <w:b/>
                <w:sz w:val="24"/>
                <w:szCs w:val="24"/>
                <w:lang w:val="uk-UA"/>
              </w:rPr>
              <w:t xml:space="preserve">Загальний обсяг вибіркових дисциплін: </w:t>
            </w:r>
          </w:p>
        </w:tc>
        <w:tc>
          <w:tcPr>
            <w:tcW w:w="564" w:type="pct"/>
            <w:tcBorders>
              <w:top w:val="single" w:sz="8" w:space="0" w:color="000000"/>
              <w:left w:val="single" w:sz="8" w:space="0" w:color="000000"/>
              <w:bottom w:val="single" w:sz="8" w:space="0" w:color="000000"/>
              <w:right w:val="nil"/>
            </w:tcBorders>
          </w:tcPr>
          <w:p w14:paraId="2ECD1F56" w14:textId="6D076039" w:rsidR="005E0D52" w:rsidRPr="005E0D52" w:rsidRDefault="005E0D52" w:rsidP="005E0D52">
            <w:pPr>
              <w:spacing w:after="120" w:line="240" w:lineRule="auto"/>
              <w:jc w:val="center"/>
              <w:rPr>
                <w:b/>
                <w:sz w:val="24"/>
                <w:szCs w:val="24"/>
                <w:lang w:val="uk-UA"/>
              </w:rPr>
            </w:pPr>
            <w:r w:rsidRPr="005E0D52">
              <w:rPr>
                <w:b/>
                <w:sz w:val="24"/>
                <w:szCs w:val="24"/>
                <w:lang w:val="uk-UA"/>
              </w:rPr>
              <w:t>6</w:t>
            </w:r>
            <w:r w:rsidR="008E4320">
              <w:rPr>
                <w:b/>
                <w:sz w:val="24"/>
                <w:szCs w:val="24"/>
                <w:lang w:val="uk-UA"/>
              </w:rPr>
              <w:t>6</w:t>
            </w:r>
            <w:r w:rsidRPr="005E0D52">
              <w:rPr>
                <w:b/>
                <w:sz w:val="24"/>
                <w:szCs w:val="24"/>
                <w:lang w:val="uk-UA"/>
              </w:rPr>
              <w:t>,0</w:t>
            </w:r>
          </w:p>
        </w:tc>
        <w:tc>
          <w:tcPr>
            <w:tcW w:w="778" w:type="pct"/>
            <w:tcBorders>
              <w:top w:val="single" w:sz="8" w:space="0" w:color="000000"/>
              <w:left w:val="nil"/>
              <w:bottom w:val="single" w:sz="8" w:space="0" w:color="000000"/>
              <w:right w:val="single" w:sz="8" w:space="0" w:color="000000"/>
            </w:tcBorders>
          </w:tcPr>
          <w:p w14:paraId="0E37DFF1" w14:textId="77777777" w:rsidR="005E0D52" w:rsidRPr="005E0D52" w:rsidRDefault="005E0D52" w:rsidP="005E0D52">
            <w:pPr>
              <w:spacing w:after="120" w:line="240" w:lineRule="auto"/>
              <w:rPr>
                <w:sz w:val="24"/>
                <w:szCs w:val="24"/>
                <w:lang w:val="uk-UA"/>
              </w:rPr>
            </w:pPr>
          </w:p>
        </w:tc>
      </w:tr>
      <w:tr w:rsidR="005E0D52" w:rsidRPr="005E0D52" w14:paraId="372B5595" w14:textId="77777777" w:rsidTr="00475908">
        <w:trPr>
          <w:trHeight w:val="274"/>
        </w:trPr>
        <w:tc>
          <w:tcPr>
            <w:tcW w:w="3658" w:type="pct"/>
            <w:gridSpan w:val="2"/>
            <w:tcBorders>
              <w:top w:val="single" w:sz="8" w:space="0" w:color="000000"/>
              <w:left w:val="single" w:sz="8" w:space="0" w:color="000000"/>
              <w:bottom w:val="single" w:sz="8" w:space="0" w:color="000000"/>
              <w:right w:val="single" w:sz="8" w:space="0" w:color="000000"/>
            </w:tcBorders>
          </w:tcPr>
          <w:p w14:paraId="0487AB46" w14:textId="77777777" w:rsidR="005E0D52" w:rsidRPr="005E0D52" w:rsidRDefault="005E0D52" w:rsidP="005E0D52">
            <w:pPr>
              <w:spacing w:after="120" w:line="240" w:lineRule="auto"/>
              <w:ind w:left="48"/>
              <w:rPr>
                <w:sz w:val="24"/>
                <w:szCs w:val="24"/>
                <w:lang w:val="uk-UA"/>
              </w:rPr>
            </w:pPr>
            <w:r w:rsidRPr="005E0D52">
              <w:rPr>
                <w:b/>
                <w:sz w:val="24"/>
                <w:szCs w:val="24"/>
                <w:lang w:val="uk-UA"/>
              </w:rPr>
              <w:t xml:space="preserve">ЗАГАЛЬНИЙ ОБСЯГ ОСВІТНЬОЇ ПРОГРАМИ </w:t>
            </w:r>
          </w:p>
        </w:tc>
        <w:tc>
          <w:tcPr>
            <w:tcW w:w="564" w:type="pct"/>
            <w:tcBorders>
              <w:top w:val="single" w:sz="8" w:space="0" w:color="000000"/>
              <w:left w:val="single" w:sz="8" w:space="0" w:color="000000"/>
              <w:bottom w:val="single" w:sz="8" w:space="0" w:color="000000"/>
              <w:right w:val="nil"/>
            </w:tcBorders>
          </w:tcPr>
          <w:p w14:paraId="63C23D06" w14:textId="77777777" w:rsidR="005E0D52" w:rsidRPr="005E0D52" w:rsidRDefault="005E0D52" w:rsidP="005E0D52">
            <w:pPr>
              <w:spacing w:after="120" w:line="240" w:lineRule="auto"/>
              <w:jc w:val="center"/>
              <w:rPr>
                <w:sz w:val="24"/>
                <w:szCs w:val="24"/>
                <w:lang w:val="uk-UA"/>
              </w:rPr>
            </w:pPr>
            <w:r w:rsidRPr="005E0D52">
              <w:rPr>
                <w:b/>
                <w:sz w:val="24"/>
                <w:szCs w:val="24"/>
                <w:lang w:val="uk-UA"/>
              </w:rPr>
              <w:t>240</w:t>
            </w:r>
          </w:p>
        </w:tc>
        <w:tc>
          <w:tcPr>
            <w:tcW w:w="778" w:type="pct"/>
            <w:tcBorders>
              <w:top w:val="single" w:sz="8" w:space="0" w:color="000000"/>
              <w:left w:val="nil"/>
              <w:bottom w:val="single" w:sz="8" w:space="0" w:color="000000"/>
              <w:right w:val="single" w:sz="8" w:space="0" w:color="000000"/>
            </w:tcBorders>
          </w:tcPr>
          <w:p w14:paraId="2DABE98B" w14:textId="77777777" w:rsidR="005E0D52" w:rsidRPr="005E0D52" w:rsidRDefault="005E0D52" w:rsidP="005E0D52">
            <w:pPr>
              <w:spacing w:after="120" w:line="240" w:lineRule="auto"/>
              <w:rPr>
                <w:sz w:val="24"/>
                <w:szCs w:val="24"/>
                <w:lang w:val="uk-UA"/>
              </w:rPr>
            </w:pPr>
          </w:p>
        </w:tc>
      </w:tr>
    </w:tbl>
    <w:p w14:paraId="7A5CB585" w14:textId="77777777" w:rsidR="00011602" w:rsidRDefault="00940F28" w:rsidP="00BA60C7">
      <w:pPr>
        <w:pStyle w:val="3"/>
        <w:sectPr w:rsidR="00011602" w:rsidSect="00F653FE">
          <w:headerReference w:type="default" r:id="rId22"/>
          <w:footerReference w:type="even" r:id="rId23"/>
          <w:footerReference w:type="default" r:id="rId24"/>
          <w:headerReference w:type="first" r:id="rId25"/>
          <w:footerReference w:type="first" r:id="rId26"/>
          <w:pgSz w:w="11906" w:h="16838"/>
          <w:pgMar w:top="1418" w:right="1134" w:bottom="851" w:left="1134" w:header="720" w:footer="709" w:gutter="0"/>
          <w:cols w:space="720"/>
          <w:titlePg/>
          <w:docGrid w:linePitch="381"/>
        </w:sectPr>
      </w:pPr>
      <w:r w:rsidRPr="005E0D52">
        <w:br w:type="page"/>
      </w:r>
      <w:bookmarkStart w:id="6" w:name="_Toc142405657"/>
    </w:p>
    <w:p w14:paraId="5C6D3304" w14:textId="2D48BD77" w:rsidR="007D2038" w:rsidRDefault="00BA60C7" w:rsidP="00BA60C7">
      <w:pPr>
        <w:pStyle w:val="3"/>
      </w:pPr>
      <w:r>
        <w:rPr>
          <w:lang w:val="uk-UA"/>
        </w:rPr>
        <w:lastRenderedPageBreak/>
        <w:t xml:space="preserve">2.2. </w:t>
      </w:r>
      <w:r w:rsidR="007D2038" w:rsidRPr="005E0D52">
        <w:t>Структурно-</w:t>
      </w:r>
      <w:proofErr w:type="spellStart"/>
      <w:r w:rsidR="007D2038" w:rsidRPr="005E0D52">
        <w:t>логічна</w:t>
      </w:r>
      <w:proofErr w:type="spellEnd"/>
      <w:r w:rsidR="007D2038" w:rsidRPr="005E0D52">
        <w:t xml:space="preserve"> схема </w:t>
      </w:r>
      <w:proofErr w:type="spellStart"/>
      <w:r w:rsidR="007D2038" w:rsidRPr="005E0D52">
        <w:t>освітньої</w:t>
      </w:r>
      <w:proofErr w:type="spellEnd"/>
      <w:r w:rsidR="007D2038" w:rsidRPr="005E0D52">
        <w:t xml:space="preserve"> </w:t>
      </w:r>
      <w:proofErr w:type="spellStart"/>
      <w:r w:rsidR="007D2038" w:rsidRPr="005E0D52">
        <w:t>програми</w:t>
      </w:r>
      <w:bookmarkEnd w:id="6"/>
      <w:proofErr w:type="spellEnd"/>
    </w:p>
    <w:p w14:paraId="4D54AB67" w14:textId="1FC49911" w:rsidR="005E0D52" w:rsidRPr="005E0D52" w:rsidRDefault="009B05AC" w:rsidP="005E0D52">
      <w:pPr>
        <w:widowControl w:val="0"/>
        <w:pBdr>
          <w:top w:val="nil"/>
          <w:left w:val="nil"/>
          <w:bottom w:val="nil"/>
          <w:right w:val="nil"/>
          <w:between w:val="nil"/>
        </w:pBdr>
        <w:spacing w:after="0"/>
        <w:jc w:val="both"/>
        <w:rPr>
          <w:bCs/>
          <w:color w:val="000000"/>
          <w:szCs w:val="28"/>
          <w:lang w:val="uk-UA"/>
        </w:rPr>
      </w:pPr>
      <w:r>
        <w:rPr>
          <w:bCs/>
          <w:color w:val="000000"/>
          <w:szCs w:val="28"/>
          <w:lang w:val="uk-UA"/>
        </w:rPr>
        <w:t>Структурно-логічна схема ОПП наведена на Рис. 2.1</w:t>
      </w:r>
    </w:p>
    <w:p w14:paraId="6A36CF74" w14:textId="1570459A" w:rsidR="009727F3" w:rsidRDefault="00D52504" w:rsidP="00940F28">
      <w:pPr>
        <w:widowControl w:val="0"/>
        <w:pBdr>
          <w:top w:val="nil"/>
          <w:left w:val="nil"/>
          <w:bottom w:val="nil"/>
          <w:right w:val="nil"/>
          <w:between w:val="nil"/>
        </w:pBdr>
        <w:shd w:val="clear" w:color="auto" w:fill="FFFFFF"/>
        <w:spacing w:after="0"/>
        <w:jc w:val="center"/>
        <w:rPr>
          <w:szCs w:val="28"/>
          <w:lang w:val="uk-UA"/>
        </w:rPr>
      </w:pPr>
      <w:r>
        <w:rPr>
          <w:noProof/>
          <w:szCs w:val="28"/>
          <w:lang w:val="uk-UA"/>
        </w:rPr>
        <w:drawing>
          <wp:inline distT="0" distB="0" distL="0" distR="0" wp14:anchorId="6E978082" wp14:editId="510E4A0B">
            <wp:extent cx="7177448" cy="5082540"/>
            <wp:effectExtent l="0" t="0" r="4445" b="3810"/>
            <wp:docPr id="8380720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96093" cy="5095743"/>
                    </a:xfrm>
                    <a:prstGeom prst="rect">
                      <a:avLst/>
                    </a:prstGeom>
                    <a:noFill/>
                  </pic:spPr>
                </pic:pic>
              </a:graphicData>
            </a:graphic>
          </wp:inline>
        </w:drawing>
      </w:r>
    </w:p>
    <w:p w14:paraId="32EF8D17" w14:textId="283A936F" w:rsidR="00E261FB" w:rsidRDefault="00E261FB" w:rsidP="00940F28">
      <w:pPr>
        <w:widowControl w:val="0"/>
        <w:pBdr>
          <w:top w:val="nil"/>
          <w:left w:val="nil"/>
          <w:bottom w:val="nil"/>
          <w:right w:val="nil"/>
          <w:between w:val="nil"/>
        </w:pBdr>
        <w:shd w:val="clear" w:color="auto" w:fill="FFFFFF"/>
        <w:spacing w:after="0"/>
        <w:jc w:val="center"/>
        <w:rPr>
          <w:lang w:val="uk-UA"/>
        </w:rPr>
      </w:pPr>
      <w:r w:rsidRPr="00E261FB">
        <w:rPr>
          <w:szCs w:val="28"/>
          <w:lang w:val="uk-UA"/>
        </w:rPr>
        <w:t>Рис. 7.1. - Структурно-логічна схема освітньої програми «Металорізальні верстати та системи»</w:t>
      </w:r>
    </w:p>
    <w:p w14:paraId="51EFB083" w14:textId="77777777" w:rsidR="00E261FB" w:rsidRDefault="00E261FB" w:rsidP="00940F28">
      <w:pPr>
        <w:widowControl w:val="0"/>
        <w:pBdr>
          <w:top w:val="nil"/>
          <w:left w:val="nil"/>
          <w:bottom w:val="nil"/>
          <w:right w:val="nil"/>
          <w:between w:val="nil"/>
        </w:pBdr>
        <w:shd w:val="clear" w:color="auto" w:fill="FFFFFF"/>
        <w:spacing w:after="0"/>
        <w:jc w:val="center"/>
        <w:rPr>
          <w:lang w:val="uk-UA"/>
        </w:rPr>
        <w:sectPr w:rsidR="00E261FB" w:rsidSect="00011602">
          <w:headerReference w:type="first" r:id="rId28"/>
          <w:pgSz w:w="16838" w:h="11906" w:orient="landscape"/>
          <w:pgMar w:top="1134" w:right="1418" w:bottom="1134" w:left="851" w:header="720" w:footer="709" w:gutter="0"/>
          <w:cols w:space="720"/>
          <w:titlePg/>
          <w:docGrid w:linePitch="381"/>
        </w:sectPr>
      </w:pPr>
    </w:p>
    <w:p w14:paraId="7A56998B" w14:textId="6EB8F2E4" w:rsidR="007D2038" w:rsidRPr="00F039F3" w:rsidRDefault="00BA60C7" w:rsidP="004A1E57">
      <w:pPr>
        <w:pStyle w:val="3"/>
      </w:pPr>
      <w:bookmarkStart w:id="7" w:name="_Toc142405658"/>
      <w:r>
        <w:rPr>
          <w:lang w:val="uk-UA"/>
        </w:rPr>
        <w:lastRenderedPageBreak/>
        <w:t>3</w:t>
      </w:r>
      <w:r>
        <w:t>.</w:t>
      </w:r>
      <w:r w:rsidR="00F52BEF" w:rsidRPr="00F039F3">
        <w:t xml:space="preserve"> ФОРМА АТЕСТАЦІЇ ЗДОБУВАЧІВ ВИЩОЇ ОСВІТИ</w:t>
      </w:r>
      <w:bookmarkEnd w:id="7"/>
    </w:p>
    <w:p w14:paraId="674D681F" w14:textId="77777777" w:rsidR="00F52BEF" w:rsidRPr="00F039F3" w:rsidRDefault="00F52BEF" w:rsidP="00940F28">
      <w:pPr>
        <w:widowControl w:val="0"/>
        <w:pBdr>
          <w:top w:val="nil"/>
          <w:left w:val="nil"/>
          <w:bottom w:val="nil"/>
          <w:right w:val="nil"/>
          <w:between w:val="nil"/>
        </w:pBdr>
        <w:shd w:val="clear" w:color="auto" w:fill="FFFFFF"/>
        <w:spacing w:after="0"/>
        <w:jc w:val="center"/>
        <w:rPr>
          <w:color w:val="000000"/>
          <w:szCs w:val="28"/>
          <w:lang w:val="uk-UA"/>
        </w:rPr>
      </w:pPr>
    </w:p>
    <w:tbl>
      <w:tblPr>
        <w:tblW w:w="9838" w:type="dxa"/>
        <w:tblInd w:w="-10" w:type="dxa"/>
        <w:tblLayout w:type="fixed"/>
        <w:tblLook w:val="0000" w:firstRow="0" w:lastRow="0" w:firstColumn="0" w:lastColumn="0" w:noHBand="0" w:noVBand="0"/>
      </w:tblPr>
      <w:tblGrid>
        <w:gridCol w:w="2638"/>
        <w:gridCol w:w="7200"/>
      </w:tblGrid>
      <w:tr w:rsidR="007D2038" w:rsidRPr="001B3B09" w14:paraId="62401694" w14:textId="77777777">
        <w:tc>
          <w:tcPr>
            <w:tcW w:w="2638" w:type="dxa"/>
            <w:tcBorders>
              <w:top w:val="single" w:sz="4" w:space="0" w:color="000000"/>
              <w:left w:val="single" w:sz="4" w:space="0" w:color="000000"/>
              <w:bottom w:val="single" w:sz="4" w:space="0" w:color="000000"/>
            </w:tcBorders>
            <w:vAlign w:val="center"/>
          </w:tcPr>
          <w:p w14:paraId="1EFE3C7B" w14:textId="77777777" w:rsidR="007D2038" w:rsidRPr="007D6CDB" w:rsidRDefault="007D2038" w:rsidP="00940F28">
            <w:pPr>
              <w:widowControl w:val="0"/>
              <w:pBdr>
                <w:top w:val="nil"/>
                <w:left w:val="nil"/>
                <w:bottom w:val="nil"/>
                <w:right w:val="nil"/>
                <w:between w:val="nil"/>
              </w:pBdr>
              <w:spacing w:after="0"/>
              <w:rPr>
                <w:b/>
                <w:color w:val="000000"/>
                <w:szCs w:val="28"/>
                <w:lang w:val="uk-UA"/>
              </w:rPr>
            </w:pPr>
            <w:r w:rsidRPr="007D6CDB">
              <w:rPr>
                <w:b/>
                <w:color w:val="000000"/>
                <w:szCs w:val="28"/>
                <w:lang w:val="uk-UA"/>
              </w:rPr>
              <w:t>Форми атестації здобувачів вищої освіти</w:t>
            </w:r>
          </w:p>
        </w:tc>
        <w:tc>
          <w:tcPr>
            <w:tcW w:w="7200" w:type="dxa"/>
            <w:tcBorders>
              <w:top w:val="single" w:sz="4" w:space="0" w:color="000000"/>
              <w:left w:val="single" w:sz="4" w:space="0" w:color="000000"/>
              <w:bottom w:val="single" w:sz="4" w:space="0" w:color="000000"/>
              <w:right w:val="single" w:sz="4" w:space="0" w:color="000000"/>
            </w:tcBorders>
          </w:tcPr>
          <w:p w14:paraId="1A62FAE6" w14:textId="421FDB2C" w:rsidR="007D2038" w:rsidRPr="007D6CDB" w:rsidRDefault="00890C9A" w:rsidP="00940F28">
            <w:pPr>
              <w:widowControl w:val="0"/>
              <w:pBdr>
                <w:top w:val="nil"/>
                <w:left w:val="nil"/>
                <w:bottom w:val="nil"/>
                <w:right w:val="nil"/>
                <w:between w:val="nil"/>
              </w:pBdr>
              <w:spacing w:after="0"/>
              <w:ind w:firstLine="257"/>
              <w:jc w:val="both"/>
              <w:rPr>
                <w:color w:val="000000"/>
                <w:szCs w:val="28"/>
                <w:lang w:val="uk-UA"/>
              </w:rPr>
            </w:pPr>
            <w:r w:rsidRPr="007D6CDB">
              <w:rPr>
                <w:color w:val="000000"/>
                <w:szCs w:val="28"/>
                <w:lang w:val="uk-UA"/>
              </w:rPr>
              <w:t>Атестація здобувачів вищої освіти за освітньо-професійною програмою «</w:t>
            </w:r>
            <w:r w:rsidR="00E261FB" w:rsidRPr="007D6CDB">
              <w:rPr>
                <w:color w:val="000000"/>
                <w:szCs w:val="28"/>
                <w:lang w:val="uk-UA"/>
              </w:rPr>
              <w:t>Металорізальні верстати та системи</w:t>
            </w:r>
            <w:r w:rsidRPr="007D6CDB">
              <w:rPr>
                <w:color w:val="000000"/>
                <w:szCs w:val="28"/>
                <w:lang w:val="uk-UA"/>
              </w:rPr>
              <w:t>» спеціальності 13</w:t>
            </w:r>
            <w:r w:rsidR="00E261FB" w:rsidRPr="007D6CDB">
              <w:rPr>
                <w:color w:val="000000"/>
                <w:szCs w:val="28"/>
                <w:lang w:val="uk-UA"/>
              </w:rPr>
              <w:t>3</w:t>
            </w:r>
            <w:r w:rsidRPr="007D6CDB">
              <w:rPr>
                <w:color w:val="000000"/>
                <w:szCs w:val="28"/>
                <w:lang w:val="uk-UA"/>
              </w:rPr>
              <w:t xml:space="preserve"> «</w:t>
            </w:r>
            <w:r w:rsidR="00E261FB" w:rsidRPr="007D6CDB">
              <w:rPr>
                <w:color w:val="000000"/>
                <w:szCs w:val="28"/>
                <w:lang w:val="uk-UA"/>
              </w:rPr>
              <w:t>Галузеве машинобудування</w:t>
            </w:r>
            <w:r w:rsidRPr="007D6CDB">
              <w:rPr>
                <w:color w:val="000000"/>
                <w:szCs w:val="28"/>
                <w:lang w:val="uk-UA"/>
              </w:rPr>
              <w:t>» проводиться у формі публічного захисту кваліфікаційної роботи</w:t>
            </w:r>
            <w:r w:rsidR="008315AB" w:rsidRPr="007D6CDB">
              <w:rPr>
                <w:color w:val="000000"/>
                <w:szCs w:val="28"/>
                <w:lang w:val="uk-UA"/>
              </w:rPr>
              <w:t xml:space="preserve"> бакалавра</w:t>
            </w:r>
            <w:r w:rsidR="00475908">
              <w:rPr>
                <w:color w:val="000000"/>
                <w:szCs w:val="28"/>
                <w:lang w:val="uk-UA"/>
              </w:rPr>
              <w:t xml:space="preserve"> (дипломного </w:t>
            </w:r>
            <w:proofErr w:type="spellStart"/>
            <w:r w:rsidR="00475908">
              <w:rPr>
                <w:color w:val="000000"/>
                <w:szCs w:val="28"/>
                <w:lang w:val="uk-UA"/>
              </w:rPr>
              <w:t>проекту</w:t>
            </w:r>
            <w:proofErr w:type="spellEnd"/>
            <w:r w:rsidR="00475908">
              <w:rPr>
                <w:color w:val="000000"/>
                <w:szCs w:val="28"/>
                <w:lang w:val="uk-UA"/>
              </w:rPr>
              <w:t>)</w:t>
            </w:r>
            <w:r w:rsidR="008315AB" w:rsidRPr="007D6CDB">
              <w:rPr>
                <w:color w:val="000000"/>
                <w:szCs w:val="28"/>
                <w:lang w:val="uk-UA"/>
              </w:rPr>
              <w:t>.</w:t>
            </w:r>
          </w:p>
        </w:tc>
      </w:tr>
      <w:tr w:rsidR="00475908" w:rsidRPr="001B3B09" w14:paraId="097532B3" w14:textId="77777777">
        <w:tc>
          <w:tcPr>
            <w:tcW w:w="2638" w:type="dxa"/>
            <w:tcBorders>
              <w:top w:val="single" w:sz="4" w:space="0" w:color="000000"/>
              <w:left w:val="single" w:sz="4" w:space="0" w:color="000000"/>
              <w:bottom w:val="single" w:sz="4" w:space="0" w:color="000000"/>
            </w:tcBorders>
            <w:vAlign w:val="center"/>
          </w:tcPr>
          <w:p w14:paraId="4FAF217A" w14:textId="77777777" w:rsidR="00475908" w:rsidRPr="007D6CDB" w:rsidRDefault="00475908" w:rsidP="00475908">
            <w:pPr>
              <w:widowControl w:val="0"/>
              <w:pBdr>
                <w:top w:val="nil"/>
                <w:left w:val="nil"/>
                <w:bottom w:val="nil"/>
                <w:right w:val="nil"/>
                <w:between w:val="nil"/>
              </w:pBdr>
              <w:spacing w:after="0"/>
              <w:rPr>
                <w:b/>
                <w:color w:val="000000"/>
                <w:szCs w:val="28"/>
                <w:lang w:val="uk-UA"/>
              </w:rPr>
            </w:pPr>
            <w:r w:rsidRPr="007D6CDB">
              <w:rPr>
                <w:b/>
                <w:color w:val="000000"/>
                <w:szCs w:val="28"/>
                <w:lang w:val="uk-UA"/>
              </w:rPr>
              <w:t>Вимоги до кваліфікаційної роботи</w:t>
            </w:r>
          </w:p>
        </w:tc>
        <w:tc>
          <w:tcPr>
            <w:tcW w:w="7200" w:type="dxa"/>
            <w:tcBorders>
              <w:top w:val="single" w:sz="4" w:space="0" w:color="000000"/>
              <w:left w:val="single" w:sz="4" w:space="0" w:color="000000"/>
              <w:bottom w:val="single" w:sz="4" w:space="0" w:color="000000"/>
              <w:right w:val="single" w:sz="4" w:space="0" w:color="000000"/>
            </w:tcBorders>
          </w:tcPr>
          <w:p w14:paraId="49C72FC3" w14:textId="1192472A" w:rsidR="00475908" w:rsidRPr="009E67C5" w:rsidRDefault="00475908" w:rsidP="00475908">
            <w:pPr>
              <w:widowControl w:val="0"/>
              <w:pBdr>
                <w:top w:val="nil"/>
                <w:left w:val="nil"/>
                <w:bottom w:val="nil"/>
                <w:right w:val="nil"/>
                <w:between w:val="nil"/>
              </w:pBdr>
              <w:spacing w:after="0"/>
              <w:jc w:val="both"/>
              <w:rPr>
                <w:color w:val="000000"/>
                <w:szCs w:val="28"/>
                <w:lang w:val="uk-UA"/>
              </w:rPr>
            </w:pPr>
            <w:r w:rsidRPr="007D6CDB">
              <w:rPr>
                <w:color w:val="000000"/>
                <w:szCs w:val="28"/>
                <w:lang w:val="uk-UA"/>
              </w:rPr>
              <w:t>Кваліфікаційна робота</w:t>
            </w:r>
            <w:r>
              <w:rPr>
                <w:color w:val="000000"/>
                <w:szCs w:val="28"/>
                <w:lang w:val="uk-UA"/>
              </w:rPr>
              <w:t xml:space="preserve"> (дипломний </w:t>
            </w:r>
            <w:proofErr w:type="spellStart"/>
            <w:r>
              <w:rPr>
                <w:color w:val="000000"/>
                <w:szCs w:val="28"/>
                <w:lang w:val="uk-UA"/>
              </w:rPr>
              <w:t>проект</w:t>
            </w:r>
            <w:proofErr w:type="spellEnd"/>
            <w:r>
              <w:rPr>
                <w:color w:val="000000"/>
                <w:szCs w:val="28"/>
                <w:lang w:val="uk-UA"/>
              </w:rPr>
              <w:t>)</w:t>
            </w:r>
            <w:r w:rsidRPr="007D6CDB">
              <w:rPr>
                <w:color w:val="000000"/>
                <w:szCs w:val="28"/>
                <w:lang w:val="uk-UA"/>
              </w:rPr>
              <w:t xml:space="preserve"> має передбачати розв’язання </w:t>
            </w:r>
            <w:r>
              <w:rPr>
                <w:color w:val="000000"/>
                <w:szCs w:val="28"/>
                <w:lang w:val="uk-UA"/>
              </w:rPr>
              <w:t>актуальної складної задачі</w:t>
            </w:r>
            <w:r w:rsidRPr="007D6CDB">
              <w:rPr>
                <w:color w:val="000000"/>
                <w:szCs w:val="28"/>
                <w:lang w:val="uk-UA"/>
              </w:rPr>
              <w:t xml:space="preserve"> </w:t>
            </w:r>
            <w:r>
              <w:rPr>
                <w:color w:val="000000"/>
                <w:szCs w:val="28"/>
                <w:lang w:val="uk-UA"/>
              </w:rPr>
              <w:t>чи</w:t>
            </w:r>
            <w:r w:rsidRPr="007D6CDB">
              <w:rPr>
                <w:color w:val="000000"/>
                <w:szCs w:val="28"/>
                <w:lang w:val="uk-UA"/>
              </w:rPr>
              <w:t xml:space="preserve"> проблеми галузевого машинобудування</w:t>
            </w:r>
            <w:r w:rsidR="009E67C5">
              <w:rPr>
                <w:color w:val="000000"/>
                <w:szCs w:val="28"/>
                <w:lang w:val="uk-UA"/>
              </w:rPr>
              <w:t xml:space="preserve">, </w:t>
            </w:r>
            <w:proofErr w:type="spellStart"/>
            <w:r w:rsidR="009E67C5" w:rsidRPr="009E67C5">
              <w:rPr>
                <w:szCs w:val="28"/>
              </w:rPr>
              <w:t>що</w:t>
            </w:r>
            <w:proofErr w:type="spellEnd"/>
            <w:r w:rsidR="009E67C5" w:rsidRPr="009E67C5">
              <w:rPr>
                <w:szCs w:val="28"/>
              </w:rPr>
              <w:t xml:space="preserve"> </w:t>
            </w:r>
            <w:proofErr w:type="spellStart"/>
            <w:r w:rsidR="009E67C5" w:rsidRPr="009E67C5">
              <w:rPr>
                <w:szCs w:val="28"/>
              </w:rPr>
              <w:t>характеризується</w:t>
            </w:r>
            <w:proofErr w:type="spellEnd"/>
            <w:r w:rsidR="009E67C5" w:rsidRPr="009E67C5">
              <w:rPr>
                <w:szCs w:val="28"/>
              </w:rPr>
              <w:t xml:space="preserve"> </w:t>
            </w:r>
            <w:proofErr w:type="spellStart"/>
            <w:r w:rsidR="009E67C5" w:rsidRPr="009E67C5">
              <w:rPr>
                <w:szCs w:val="28"/>
              </w:rPr>
              <w:t>комплексністю</w:t>
            </w:r>
            <w:proofErr w:type="spellEnd"/>
            <w:r w:rsidR="009E67C5" w:rsidRPr="009E67C5">
              <w:rPr>
                <w:szCs w:val="28"/>
              </w:rPr>
              <w:t xml:space="preserve"> </w:t>
            </w:r>
            <w:proofErr w:type="spellStart"/>
            <w:r w:rsidR="009E67C5" w:rsidRPr="009E67C5">
              <w:rPr>
                <w:szCs w:val="28"/>
              </w:rPr>
              <w:t>та</w:t>
            </w:r>
            <w:proofErr w:type="spellEnd"/>
            <w:r w:rsidR="009E67C5" w:rsidRPr="009E67C5">
              <w:rPr>
                <w:szCs w:val="28"/>
              </w:rPr>
              <w:t xml:space="preserve"> </w:t>
            </w:r>
            <w:proofErr w:type="spellStart"/>
            <w:r w:rsidR="009E67C5" w:rsidRPr="009E67C5">
              <w:rPr>
                <w:szCs w:val="28"/>
              </w:rPr>
              <w:t>невизначеністю</w:t>
            </w:r>
            <w:proofErr w:type="spellEnd"/>
            <w:r w:rsidR="009E67C5" w:rsidRPr="009E67C5">
              <w:rPr>
                <w:szCs w:val="28"/>
              </w:rPr>
              <w:t xml:space="preserve"> </w:t>
            </w:r>
            <w:proofErr w:type="spellStart"/>
            <w:r w:rsidR="009E67C5" w:rsidRPr="009E67C5">
              <w:rPr>
                <w:szCs w:val="28"/>
              </w:rPr>
              <w:t>умов</w:t>
            </w:r>
            <w:proofErr w:type="spellEnd"/>
            <w:r w:rsidR="009E67C5">
              <w:rPr>
                <w:szCs w:val="28"/>
                <w:lang w:val="uk-UA"/>
              </w:rPr>
              <w:t>.</w:t>
            </w:r>
          </w:p>
          <w:p w14:paraId="44B96FCE" w14:textId="77777777" w:rsidR="00475908" w:rsidRPr="007D6CDB" w:rsidRDefault="00475908" w:rsidP="00475908">
            <w:pPr>
              <w:widowControl w:val="0"/>
              <w:pBdr>
                <w:top w:val="nil"/>
                <w:left w:val="nil"/>
                <w:bottom w:val="nil"/>
                <w:right w:val="nil"/>
                <w:between w:val="nil"/>
              </w:pBdr>
              <w:spacing w:after="0"/>
              <w:ind w:firstLine="737"/>
              <w:jc w:val="both"/>
              <w:rPr>
                <w:color w:val="000000"/>
                <w:szCs w:val="28"/>
                <w:lang w:val="uk-UA"/>
              </w:rPr>
            </w:pPr>
            <w:r w:rsidRPr="007D6CDB">
              <w:rPr>
                <w:color w:val="000000"/>
                <w:szCs w:val="28"/>
                <w:lang w:val="uk-UA"/>
              </w:rPr>
              <w:t>Кваліфікаційна робота не повинна містити академічного плагіату, фабрикації, фальсифікації.</w:t>
            </w:r>
          </w:p>
          <w:p w14:paraId="1903096E" w14:textId="77777777" w:rsidR="00475908" w:rsidRDefault="00475908" w:rsidP="00475908">
            <w:pPr>
              <w:widowControl w:val="0"/>
              <w:pBdr>
                <w:top w:val="nil"/>
                <w:left w:val="nil"/>
                <w:bottom w:val="nil"/>
                <w:right w:val="nil"/>
                <w:between w:val="nil"/>
              </w:pBdr>
              <w:spacing w:after="0"/>
              <w:ind w:firstLine="737"/>
              <w:jc w:val="both"/>
              <w:rPr>
                <w:color w:val="000000"/>
                <w:szCs w:val="28"/>
              </w:rPr>
            </w:pPr>
            <w:r w:rsidRPr="007D6CDB">
              <w:rPr>
                <w:color w:val="000000"/>
                <w:szCs w:val="28"/>
                <w:lang w:val="uk-UA"/>
              </w:rPr>
              <w:t xml:space="preserve">Кваліфікаційна робота оприлюднюється у </w:t>
            </w:r>
            <w:proofErr w:type="spellStart"/>
            <w:r w:rsidRPr="007D6CDB">
              <w:rPr>
                <w:color w:val="000000"/>
                <w:szCs w:val="28"/>
                <w:lang w:val="uk-UA"/>
              </w:rPr>
              <w:t>репозитарії</w:t>
            </w:r>
            <w:proofErr w:type="spellEnd"/>
            <w:r w:rsidRPr="007D6CDB">
              <w:rPr>
                <w:color w:val="000000"/>
                <w:szCs w:val="28"/>
                <w:lang w:val="uk-UA"/>
              </w:rPr>
              <w:t xml:space="preserve"> НУ «Запорізька політехніка» </w:t>
            </w:r>
          </w:p>
          <w:p w14:paraId="248D8167" w14:textId="77777777" w:rsidR="00475908" w:rsidRDefault="00475908" w:rsidP="00475908">
            <w:pPr>
              <w:widowControl w:val="0"/>
              <w:pBdr>
                <w:top w:val="nil"/>
                <w:left w:val="nil"/>
                <w:bottom w:val="nil"/>
                <w:right w:val="nil"/>
                <w:between w:val="nil"/>
              </w:pBdr>
              <w:spacing w:after="0"/>
              <w:jc w:val="both"/>
              <w:rPr>
                <w:color w:val="000000"/>
                <w:szCs w:val="28"/>
              </w:rPr>
            </w:pPr>
            <w:hyperlink r:id="rId29" w:history="1">
              <w:r w:rsidRPr="00D24B1F">
                <w:rPr>
                  <w:rStyle w:val="aff2"/>
                </w:rPr>
                <w:t>https://eir.zp.edu.ua/collections/bb4a9e65-6c97-4a38-aa8a-e1ac4ca54c8c</w:t>
              </w:r>
            </w:hyperlink>
            <w:r>
              <w:t xml:space="preserve"> </w:t>
            </w:r>
          </w:p>
          <w:p w14:paraId="63AA07FC" w14:textId="77777777" w:rsidR="00475908" w:rsidRPr="007D6CDB" w:rsidRDefault="00475908" w:rsidP="00475908">
            <w:pPr>
              <w:widowControl w:val="0"/>
              <w:pBdr>
                <w:top w:val="nil"/>
                <w:left w:val="nil"/>
                <w:bottom w:val="nil"/>
                <w:right w:val="nil"/>
                <w:between w:val="nil"/>
              </w:pBdr>
              <w:spacing w:after="0"/>
              <w:jc w:val="both"/>
              <w:rPr>
                <w:color w:val="000000"/>
                <w:szCs w:val="28"/>
                <w:lang w:val="uk-UA"/>
              </w:rPr>
            </w:pPr>
            <w:r w:rsidRPr="007D6CDB">
              <w:rPr>
                <w:color w:val="000000"/>
                <w:szCs w:val="28"/>
                <w:lang w:val="uk-UA"/>
              </w:rPr>
              <w:t xml:space="preserve">у відповідності з «Регламентом роботи Національного </w:t>
            </w:r>
            <w:proofErr w:type="spellStart"/>
            <w:r w:rsidRPr="007D6CDB">
              <w:rPr>
                <w:color w:val="000000"/>
                <w:szCs w:val="28"/>
                <w:lang w:val="uk-UA"/>
              </w:rPr>
              <w:t>репозитарію</w:t>
            </w:r>
            <w:proofErr w:type="spellEnd"/>
            <w:r w:rsidRPr="007D6CDB">
              <w:rPr>
                <w:color w:val="000000"/>
                <w:szCs w:val="28"/>
                <w:lang w:val="uk-UA"/>
              </w:rPr>
              <w:t xml:space="preserve"> академічних текстів»</w:t>
            </w:r>
          </w:p>
          <w:p w14:paraId="0D0137E6" w14:textId="77777777" w:rsidR="00475908" w:rsidRPr="007D6CDB" w:rsidRDefault="00475908" w:rsidP="00475908">
            <w:pPr>
              <w:widowControl w:val="0"/>
              <w:pBdr>
                <w:top w:val="nil"/>
                <w:left w:val="nil"/>
                <w:bottom w:val="nil"/>
                <w:right w:val="nil"/>
                <w:between w:val="nil"/>
              </w:pBdr>
              <w:spacing w:after="0"/>
              <w:jc w:val="both"/>
              <w:rPr>
                <w:color w:val="000000"/>
                <w:szCs w:val="28"/>
                <w:lang w:val="uk-UA"/>
              </w:rPr>
            </w:pPr>
            <w:hyperlink r:id="rId30" w:history="1">
              <w:r w:rsidRPr="00010B7E">
                <w:rPr>
                  <w:rStyle w:val="aff2"/>
                  <w:szCs w:val="28"/>
                  <w:lang w:val="uk-UA"/>
                </w:rPr>
                <w:t>https://mon.gov.ua/storage/app/media/gromadske-obgovorennya/reglament-red-11-10-2017.pdf</w:t>
              </w:r>
            </w:hyperlink>
          </w:p>
          <w:p w14:paraId="44123482" w14:textId="02CA34DF" w:rsidR="00475908" w:rsidRPr="007D6CDB" w:rsidRDefault="00475908" w:rsidP="00475908">
            <w:pPr>
              <w:widowControl w:val="0"/>
              <w:pBdr>
                <w:top w:val="nil"/>
                <w:left w:val="nil"/>
                <w:bottom w:val="nil"/>
                <w:right w:val="nil"/>
                <w:between w:val="nil"/>
              </w:pBdr>
              <w:spacing w:after="0"/>
              <w:ind w:firstLine="257"/>
              <w:jc w:val="both"/>
              <w:rPr>
                <w:color w:val="000000"/>
                <w:szCs w:val="28"/>
                <w:lang w:val="uk-UA"/>
              </w:rPr>
            </w:pPr>
            <w:r w:rsidRPr="007D6CDB">
              <w:rPr>
                <w:color w:val="000000"/>
                <w:szCs w:val="28"/>
                <w:lang w:val="uk-UA"/>
              </w:rPr>
              <w:t>Оприлюднення кваліфікаційних робіт, що містять інформацію з обмеженим доступом, здійснюється у відповідності до вимог чинного законодавства.</w:t>
            </w:r>
          </w:p>
        </w:tc>
      </w:tr>
      <w:tr w:rsidR="008315AB" w:rsidRPr="001B3B09" w14:paraId="56B8FFB2" w14:textId="77777777">
        <w:tc>
          <w:tcPr>
            <w:tcW w:w="2638" w:type="dxa"/>
            <w:tcBorders>
              <w:top w:val="single" w:sz="4" w:space="0" w:color="000000"/>
              <w:left w:val="single" w:sz="4" w:space="0" w:color="000000"/>
              <w:bottom w:val="single" w:sz="4" w:space="0" w:color="000000"/>
            </w:tcBorders>
            <w:vAlign w:val="center"/>
          </w:tcPr>
          <w:p w14:paraId="7026BDD6" w14:textId="77777777" w:rsidR="008315AB" w:rsidRPr="007D6CDB" w:rsidRDefault="00305F8F" w:rsidP="00940F28">
            <w:pPr>
              <w:widowControl w:val="0"/>
              <w:pBdr>
                <w:top w:val="nil"/>
                <w:left w:val="nil"/>
                <w:bottom w:val="nil"/>
                <w:right w:val="nil"/>
                <w:between w:val="nil"/>
              </w:pBdr>
              <w:spacing w:after="0"/>
              <w:rPr>
                <w:b/>
                <w:color w:val="000000"/>
                <w:szCs w:val="28"/>
                <w:lang w:val="uk-UA"/>
              </w:rPr>
            </w:pPr>
            <w:r w:rsidRPr="007D6CDB">
              <w:rPr>
                <w:b/>
                <w:color w:val="000000"/>
                <w:szCs w:val="28"/>
                <w:lang w:val="uk-UA"/>
              </w:rPr>
              <w:t>Документ, що видається на основі успішного проходження атестації</w:t>
            </w:r>
          </w:p>
        </w:tc>
        <w:tc>
          <w:tcPr>
            <w:tcW w:w="7200" w:type="dxa"/>
            <w:tcBorders>
              <w:top w:val="single" w:sz="4" w:space="0" w:color="000000"/>
              <w:left w:val="single" w:sz="4" w:space="0" w:color="000000"/>
              <w:bottom w:val="single" w:sz="4" w:space="0" w:color="000000"/>
              <w:right w:val="single" w:sz="4" w:space="0" w:color="000000"/>
            </w:tcBorders>
          </w:tcPr>
          <w:p w14:paraId="194DBF85" w14:textId="7F65C94E" w:rsidR="00160190" w:rsidRPr="007D6CDB" w:rsidRDefault="008315AB" w:rsidP="00AE4032">
            <w:pPr>
              <w:widowControl w:val="0"/>
              <w:pBdr>
                <w:top w:val="nil"/>
                <w:left w:val="nil"/>
                <w:bottom w:val="nil"/>
                <w:right w:val="nil"/>
                <w:between w:val="nil"/>
              </w:pBdr>
              <w:spacing w:after="0"/>
              <w:ind w:firstLine="257"/>
              <w:jc w:val="both"/>
              <w:rPr>
                <w:color w:val="000000"/>
                <w:szCs w:val="28"/>
                <w:lang w:val="uk-UA"/>
              </w:rPr>
            </w:pPr>
            <w:r w:rsidRPr="007D6CDB">
              <w:rPr>
                <w:color w:val="000000"/>
                <w:szCs w:val="28"/>
                <w:lang w:val="uk-UA"/>
              </w:rPr>
              <w:t xml:space="preserve">НУ </w:t>
            </w:r>
            <w:r w:rsidR="00E63849" w:rsidRPr="007D6CDB">
              <w:rPr>
                <w:color w:val="000000"/>
                <w:szCs w:val="28"/>
                <w:lang w:val="uk-UA"/>
              </w:rPr>
              <w:t>«</w:t>
            </w:r>
            <w:r w:rsidRPr="007D6CDB">
              <w:rPr>
                <w:color w:val="000000"/>
                <w:szCs w:val="28"/>
                <w:lang w:val="uk-UA"/>
              </w:rPr>
              <w:t>Запорізька політехніка</w:t>
            </w:r>
            <w:r w:rsidR="00E63849" w:rsidRPr="007D6CDB">
              <w:rPr>
                <w:color w:val="000000"/>
                <w:szCs w:val="28"/>
                <w:lang w:val="uk-UA"/>
              </w:rPr>
              <w:t>»</w:t>
            </w:r>
            <w:r w:rsidRPr="007D6CDB">
              <w:rPr>
                <w:color w:val="000000"/>
                <w:szCs w:val="28"/>
                <w:lang w:val="uk-UA"/>
              </w:rPr>
              <w:t xml:space="preserve"> на підставі рішення екзаменаційної комісії присуджує особі, яка продемонструвала відповідність результатів навчання вимогам ОПП «</w:t>
            </w:r>
            <w:r w:rsidR="003C3954" w:rsidRPr="007D6CDB">
              <w:rPr>
                <w:color w:val="000000"/>
                <w:szCs w:val="28"/>
                <w:lang w:val="uk-UA"/>
              </w:rPr>
              <w:t>Металорізальні верстати та системи</w:t>
            </w:r>
            <w:r w:rsidRPr="007D6CDB">
              <w:rPr>
                <w:color w:val="000000"/>
                <w:szCs w:val="28"/>
                <w:lang w:val="uk-UA"/>
              </w:rPr>
              <w:t>», освітній ступінь бакалавра</w:t>
            </w:r>
            <w:r w:rsidR="002B2EC1" w:rsidRPr="007D6CDB">
              <w:rPr>
                <w:color w:val="000000"/>
                <w:szCs w:val="28"/>
                <w:lang w:val="uk-UA"/>
              </w:rPr>
              <w:t xml:space="preserve"> та </w:t>
            </w:r>
            <w:r w:rsidR="00160190" w:rsidRPr="007D6CDB">
              <w:rPr>
                <w:color w:val="000000"/>
                <w:szCs w:val="28"/>
                <w:lang w:val="uk-UA"/>
              </w:rPr>
              <w:t>вида</w:t>
            </w:r>
            <w:r w:rsidR="00DB65ED" w:rsidRPr="007D6CDB">
              <w:rPr>
                <w:color w:val="000000"/>
                <w:szCs w:val="28"/>
                <w:lang w:val="uk-UA"/>
              </w:rPr>
              <w:t>є</w:t>
            </w:r>
            <w:r w:rsidR="00160190" w:rsidRPr="007D6CDB">
              <w:rPr>
                <w:color w:val="000000"/>
                <w:szCs w:val="28"/>
                <w:lang w:val="uk-UA"/>
              </w:rPr>
              <w:t xml:space="preserve"> диплом бакалавра.</w:t>
            </w:r>
          </w:p>
        </w:tc>
      </w:tr>
    </w:tbl>
    <w:p w14:paraId="12363A37" w14:textId="77777777" w:rsidR="007415F7" w:rsidRPr="00F039F3" w:rsidRDefault="007415F7" w:rsidP="007D2038">
      <w:pPr>
        <w:widowControl w:val="0"/>
        <w:pBdr>
          <w:top w:val="nil"/>
          <w:left w:val="nil"/>
          <w:bottom w:val="nil"/>
          <w:right w:val="nil"/>
          <w:between w:val="nil"/>
        </w:pBdr>
        <w:spacing w:after="0"/>
        <w:rPr>
          <w:color w:val="000000"/>
          <w:lang w:val="uk-UA"/>
        </w:rPr>
      </w:pPr>
    </w:p>
    <w:p w14:paraId="45640EB2" w14:textId="77777777" w:rsidR="007415F7" w:rsidRDefault="007415F7" w:rsidP="007D2038">
      <w:pPr>
        <w:widowControl w:val="0"/>
        <w:pBdr>
          <w:top w:val="nil"/>
          <w:left w:val="nil"/>
          <w:bottom w:val="nil"/>
          <w:right w:val="nil"/>
          <w:between w:val="nil"/>
        </w:pBdr>
        <w:spacing w:after="0"/>
        <w:rPr>
          <w:color w:val="000000"/>
          <w:lang w:val="uk-UA"/>
        </w:rPr>
      </w:pPr>
    </w:p>
    <w:p w14:paraId="1A69B515" w14:textId="77777777" w:rsidR="00CC62B2" w:rsidRDefault="00CC62B2" w:rsidP="007D2038">
      <w:pPr>
        <w:widowControl w:val="0"/>
        <w:pBdr>
          <w:top w:val="nil"/>
          <w:left w:val="nil"/>
          <w:bottom w:val="nil"/>
          <w:right w:val="nil"/>
          <w:between w:val="nil"/>
        </w:pBdr>
        <w:spacing w:after="0"/>
        <w:rPr>
          <w:color w:val="000000"/>
          <w:lang w:val="uk-UA"/>
        </w:rPr>
      </w:pPr>
    </w:p>
    <w:p w14:paraId="44A26796" w14:textId="77777777" w:rsidR="00CC62B2" w:rsidRDefault="00CC62B2">
      <w:pPr>
        <w:spacing w:after="0" w:line="240" w:lineRule="auto"/>
        <w:rPr>
          <w:color w:val="000000"/>
          <w:lang w:val="uk-UA"/>
        </w:rPr>
        <w:sectPr w:rsidR="00CC62B2" w:rsidSect="009B430B">
          <w:pgSz w:w="11906" w:h="16838"/>
          <w:pgMar w:top="1418" w:right="1134" w:bottom="851" w:left="1134" w:header="510" w:footer="283" w:gutter="0"/>
          <w:cols w:space="720"/>
          <w:titlePg/>
          <w:docGrid w:linePitch="381"/>
        </w:sectPr>
      </w:pPr>
    </w:p>
    <w:p w14:paraId="7013DC5A" w14:textId="77777777" w:rsidR="00A40981" w:rsidRDefault="00A40981" w:rsidP="005A3021">
      <w:pPr>
        <w:widowControl w:val="0"/>
        <w:pBdr>
          <w:top w:val="nil"/>
          <w:left w:val="nil"/>
          <w:bottom w:val="nil"/>
          <w:right w:val="nil"/>
          <w:between w:val="nil"/>
        </w:pBdr>
        <w:spacing w:after="0"/>
        <w:ind w:firstLine="567"/>
        <w:jc w:val="both"/>
        <w:rPr>
          <w:color w:val="000000"/>
          <w:szCs w:val="28"/>
          <w:lang w:val="uk-UA"/>
        </w:rPr>
      </w:pPr>
    </w:p>
    <w:p w14:paraId="66EA61D4" w14:textId="5C187538" w:rsidR="006C665C" w:rsidRDefault="006C665C" w:rsidP="008B1F2C">
      <w:pPr>
        <w:pStyle w:val="3"/>
        <w:numPr>
          <w:ilvl w:val="0"/>
          <w:numId w:val="35"/>
        </w:numPr>
        <w:jc w:val="left"/>
        <w:rPr>
          <w:bCs/>
          <w:caps/>
          <w:color w:val="000000"/>
          <w:lang w:val="uk-UA"/>
        </w:rPr>
      </w:pPr>
      <w:r w:rsidRPr="00751A2D">
        <w:rPr>
          <w:bCs/>
          <w:caps/>
          <w:color w:val="000000"/>
          <w:lang w:val="uk-UA"/>
        </w:rPr>
        <w:t>Матриця відповідності компетентностей випускника ОСВІТНІМ компонентам освітньоЇ програми</w:t>
      </w:r>
    </w:p>
    <w:p w14:paraId="01E1A50E" w14:textId="77777777" w:rsidR="006C665C" w:rsidRDefault="006C665C" w:rsidP="005A3021">
      <w:pPr>
        <w:widowControl w:val="0"/>
        <w:pBdr>
          <w:top w:val="nil"/>
          <w:left w:val="nil"/>
          <w:bottom w:val="nil"/>
          <w:right w:val="nil"/>
          <w:between w:val="nil"/>
        </w:pBdr>
        <w:spacing w:after="0"/>
        <w:ind w:firstLine="567"/>
        <w:jc w:val="both"/>
        <w:rPr>
          <w:color w:val="000000"/>
          <w:szCs w:val="28"/>
          <w:lang w:val="uk-UA"/>
        </w:rPr>
      </w:pPr>
    </w:p>
    <w:tbl>
      <w:tblPr>
        <w:tblW w:w="5000" w:type="pct"/>
        <w:jc w:val="center"/>
        <w:tblCellMar>
          <w:top w:w="9" w:type="dxa"/>
          <w:left w:w="45" w:type="dxa"/>
          <w:right w:w="40" w:type="dxa"/>
        </w:tblCellMar>
        <w:tblLook w:val="04A0" w:firstRow="1" w:lastRow="0" w:firstColumn="1" w:lastColumn="0" w:noHBand="0" w:noVBand="1"/>
      </w:tblPr>
      <w:tblGrid>
        <w:gridCol w:w="1226"/>
        <w:gridCol w:w="486"/>
        <w:gridCol w:w="9"/>
        <w:gridCol w:w="489"/>
        <w:gridCol w:w="495"/>
        <w:gridCol w:w="495"/>
        <w:gridCol w:w="492"/>
        <w:gridCol w:w="492"/>
        <w:gridCol w:w="492"/>
        <w:gridCol w:w="492"/>
        <w:gridCol w:w="495"/>
        <w:gridCol w:w="495"/>
        <w:gridCol w:w="495"/>
        <w:gridCol w:w="495"/>
        <w:gridCol w:w="495"/>
        <w:gridCol w:w="431"/>
        <w:gridCol w:w="559"/>
        <w:gridCol w:w="495"/>
        <w:gridCol w:w="495"/>
        <w:gridCol w:w="495"/>
        <w:gridCol w:w="495"/>
        <w:gridCol w:w="495"/>
        <w:gridCol w:w="495"/>
        <w:gridCol w:w="495"/>
        <w:gridCol w:w="495"/>
        <w:gridCol w:w="530"/>
        <w:gridCol w:w="495"/>
        <w:gridCol w:w="498"/>
        <w:gridCol w:w="443"/>
      </w:tblGrid>
      <w:tr w:rsidR="004E33D9" w:rsidRPr="00985E36" w14:paraId="11BF6CE7" w14:textId="77777777" w:rsidTr="004E33D9">
        <w:trPr>
          <w:cantSplit/>
          <w:trHeight w:val="608"/>
          <w:tblHeader/>
          <w:jc w:val="center"/>
        </w:trPr>
        <w:tc>
          <w:tcPr>
            <w:tcW w:w="421" w:type="pct"/>
            <w:vMerge w:val="restart"/>
            <w:tcBorders>
              <w:top w:val="single" w:sz="4" w:space="0" w:color="000000"/>
              <w:left w:val="single" w:sz="4" w:space="0" w:color="000000"/>
              <w:right w:val="single" w:sz="4" w:space="0" w:color="000000"/>
            </w:tcBorders>
            <w:textDirection w:val="btLr"/>
            <w:vAlign w:val="center"/>
          </w:tcPr>
          <w:p w14:paraId="2D74FE67" w14:textId="77777777" w:rsidR="004E33D9" w:rsidRPr="00985E36" w:rsidRDefault="004E33D9" w:rsidP="00A26FCA">
            <w:pPr>
              <w:spacing w:after="0"/>
              <w:ind w:left="149" w:right="113"/>
              <w:jc w:val="center"/>
              <w:rPr>
                <w:sz w:val="22"/>
                <w:lang w:val="uk-UA"/>
              </w:rPr>
            </w:pPr>
            <w:r w:rsidRPr="00985E36">
              <w:rPr>
                <w:sz w:val="22"/>
                <w:lang w:val="uk-UA"/>
              </w:rPr>
              <w:t>ПРН</w:t>
            </w:r>
          </w:p>
        </w:tc>
        <w:tc>
          <w:tcPr>
            <w:tcW w:w="170" w:type="pct"/>
            <w:gridSpan w:val="2"/>
            <w:tcBorders>
              <w:top w:val="single" w:sz="4" w:space="0" w:color="000000"/>
              <w:left w:val="single" w:sz="4" w:space="0" w:color="000000"/>
              <w:right w:val="single" w:sz="4" w:space="0" w:color="000000"/>
            </w:tcBorders>
          </w:tcPr>
          <w:p w14:paraId="3B7FA536" w14:textId="77777777" w:rsidR="004E33D9" w:rsidRPr="00985E36" w:rsidRDefault="004E33D9" w:rsidP="0018089F">
            <w:pPr>
              <w:spacing w:after="0"/>
              <w:ind w:left="58"/>
              <w:jc w:val="center"/>
              <w:rPr>
                <w:sz w:val="22"/>
                <w:lang w:val="uk-UA"/>
              </w:rPr>
            </w:pPr>
          </w:p>
        </w:tc>
        <w:tc>
          <w:tcPr>
            <w:tcW w:w="3916" w:type="pct"/>
            <w:gridSpan w:val="23"/>
            <w:tcBorders>
              <w:top w:val="single" w:sz="4" w:space="0" w:color="000000"/>
              <w:left w:val="single" w:sz="4" w:space="0" w:color="000000"/>
              <w:right w:val="single" w:sz="18" w:space="0" w:color="auto"/>
            </w:tcBorders>
            <w:vAlign w:val="center"/>
          </w:tcPr>
          <w:p w14:paraId="7C50788D" w14:textId="158C1EA0" w:rsidR="004E33D9" w:rsidRPr="00985E36" w:rsidRDefault="004E33D9" w:rsidP="0018089F">
            <w:pPr>
              <w:spacing w:after="0"/>
              <w:ind w:left="58"/>
              <w:jc w:val="center"/>
              <w:rPr>
                <w:sz w:val="22"/>
                <w:lang w:val="uk-UA"/>
              </w:rPr>
            </w:pPr>
            <w:r w:rsidRPr="00985E36">
              <w:rPr>
                <w:sz w:val="22"/>
                <w:lang w:val="uk-UA"/>
              </w:rPr>
              <w:t>Визначені стандартом</w:t>
            </w:r>
          </w:p>
        </w:tc>
        <w:tc>
          <w:tcPr>
            <w:tcW w:w="493" w:type="pct"/>
            <w:gridSpan w:val="3"/>
            <w:tcBorders>
              <w:top w:val="single" w:sz="4" w:space="0" w:color="000000"/>
              <w:left w:val="single" w:sz="18" w:space="0" w:color="auto"/>
              <w:bottom w:val="single" w:sz="4" w:space="0" w:color="000000"/>
              <w:right w:val="single" w:sz="4" w:space="0" w:color="000000"/>
            </w:tcBorders>
            <w:vAlign w:val="center"/>
          </w:tcPr>
          <w:p w14:paraId="362DAFD6" w14:textId="77777777" w:rsidR="004E33D9" w:rsidRPr="00985E36" w:rsidRDefault="004E33D9" w:rsidP="00A26FCA">
            <w:pPr>
              <w:spacing w:after="0"/>
              <w:ind w:left="58"/>
              <w:jc w:val="center"/>
              <w:rPr>
                <w:sz w:val="22"/>
                <w:lang w:val="uk-UA"/>
              </w:rPr>
            </w:pPr>
            <w:r w:rsidRPr="00985E36">
              <w:rPr>
                <w:sz w:val="22"/>
                <w:lang w:val="uk-UA"/>
              </w:rPr>
              <w:t>Визначені НУ «Запорізька політехніка»</w:t>
            </w:r>
          </w:p>
        </w:tc>
      </w:tr>
      <w:tr w:rsidR="004E33D9" w:rsidRPr="00985E36" w14:paraId="655E494B" w14:textId="77777777" w:rsidTr="006C7D40">
        <w:trPr>
          <w:cantSplit/>
          <w:trHeight w:val="1161"/>
          <w:tblHeader/>
          <w:jc w:val="center"/>
        </w:trPr>
        <w:tc>
          <w:tcPr>
            <w:tcW w:w="421" w:type="pct"/>
            <w:vMerge/>
            <w:tcBorders>
              <w:left w:val="single" w:sz="4" w:space="0" w:color="000000"/>
              <w:bottom w:val="single" w:sz="4" w:space="0" w:color="000000"/>
              <w:right w:val="single" w:sz="4" w:space="0" w:color="000000"/>
            </w:tcBorders>
          </w:tcPr>
          <w:p w14:paraId="77C18A52" w14:textId="77777777" w:rsidR="004E33D9" w:rsidRPr="00985E36" w:rsidRDefault="004E33D9" w:rsidP="00A26FCA">
            <w:pPr>
              <w:spacing w:after="0"/>
              <w:ind w:left="149"/>
              <w:jc w:val="center"/>
              <w:rPr>
                <w:sz w:val="22"/>
              </w:rPr>
            </w:pPr>
          </w:p>
        </w:tc>
        <w:tc>
          <w:tcPr>
            <w:tcW w:w="167" w:type="pct"/>
            <w:tcBorders>
              <w:top w:val="single" w:sz="4" w:space="0" w:color="000000"/>
              <w:left w:val="single" w:sz="4" w:space="0" w:color="000000"/>
              <w:bottom w:val="single" w:sz="4" w:space="0" w:color="000000"/>
              <w:right w:val="single" w:sz="4" w:space="0" w:color="000000"/>
            </w:tcBorders>
            <w:textDirection w:val="btLr"/>
          </w:tcPr>
          <w:p w14:paraId="56E452AA" w14:textId="77777777" w:rsidR="004E33D9" w:rsidRPr="00751A2D" w:rsidRDefault="004E33D9" w:rsidP="00A26FCA">
            <w:pPr>
              <w:spacing w:after="0"/>
              <w:ind w:left="58" w:right="113"/>
              <w:jc w:val="center"/>
              <w:rPr>
                <w:sz w:val="22"/>
                <w:lang w:val="uk-UA"/>
              </w:rPr>
            </w:pPr>
            <w:r>
              <w:rPr>
                <w:sz w:val="22"/>
                <w:lang w:val="uk-UA"/>
              </w:rPr>
              <w:t>ЗК1</w:t>
            </w:r>
          </w:p>
        </w:tc>
        <w:tc>
          <w:tcPr>
            <w:tcW w:w="171" w:type="pct"/>
            <w:gridSpan w:val="2"/>
            <w:tcBorders>
              <w:top w:val="single" w:sz="4" w:space="0" w:color="000000"/>
              <w:left w:val="single" w:sz="4" w:space="0" w:color="000000"/>
              <w:bottom w:val="single" w:sz="4" w:space="0" w:color="000000"/>
              <w:right w:val="single" w:sz="4" w:space="0" w:color="000000"/>
            </w:tcBorders>
            <w:textDirection w:val="btLr"/>
          </w:tcPr>
          <w:p w14:paraId="10442CBC" w14:textId="77777777" w:rsidR="004E33D9" w:rsidRPr="00751A2D" w:rsidRDefault="004E33D9" w:rsidP="00A26FCA">
            <w:pPr>
              <w:spacing w:after="0"/>
              <w:ind w:left="58" w:right="113"/>
              <w:jc w:val="center"/>
              <w:rPr>
                <w:sz w:val="22"/>
                <w:lang w:val="uk-UA"/>
              </w:rPr>
            </w:pPr>
            <w:r>
              <w:rPr>
                <w:sz w:val="22"/>
                <w:lang w:val="uk-UA"/>
              </w:rPr>
              <w:t>ЗК2</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2274EE22" w14:textId="77777777" w:rsidR="004E33D9" w:rsidRPr="00751A2D" w:rsidRDefault="004E33D9" w:rsidP="00A26FCA">
            <w:pPr>
              <w:spacing w:after="0"/>
              <w:ind w:left="58" w:right="113"/>
              <w:jc w:val="center"/>
              <w:rPr>
                <w:sz w:val="22"/>
                <w:lang w:val="uk-UA"/>
              </w:rPr>
            </w:pPr>
            <w:r>
              <w:rPr>
                <w:sz w:val="22"/>
                <w:lang w:val="uk-UA"/>
              </w:rPr>
              <w:t>ЗК3</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7AE04CEA" w14:textId="77777777" w:rsidR="004E33D9" w:rsidRPr="00751A2D" w:rsidRDefault="004E33D9" w:rsidP="00A26FCA">
            <w:pPr>
              <w:spacing w:after="0"/>
              <w:ind w:left="58" w:right="113"/>
              <w:jc w:val="center"/>
              <w:rPr>
                <w:sz w:val="22"/>
                <w:lang w:val="uk-UA"/>
              </w:rPr>
            </w:pPr>
            <w:r>
              <w:rPr>
                <w:sz w:val="22"/>
                <w:lang w:val="uk-UA"/>
              </w:rPr>
              <w:t>ЗК4</w:t>
            </w:r>
          </w:p>
        </w:tc>
        <w:tc>
          <w:tcPr>
            <w:tcW w:w="169" w:type="pct"/>
            <w:tcBorders>
              <w:top w:val="single" w:sz="4" w:space="0" w:color="000000"/>
              <w:left w:val="single" w:sz="4" w:space="0" w:color="000000"/>
              <w:bottom w:val="single" w:sz="4" w:space="0" w:color="000000"/>
              <w:right w:val="single" w:sz="4" w:space="0" w:color="000000"/>
            </w:tcBorders>
            <w:textDirection w:val="btLr"/>
          </w:tcPr>
          <w:p w14:paraId="09F3A08D" w14:textId="77777777" w:rsidR="004E33D9" w:rsidRPr="00751A2D" w:rsidRDefault="004E33D9" w:rsidP="00A26FCA">
            <w:pPr>
              <w:spacing w:after="0"/>
              <w:ind w:left="58" w:right="113"/>
              <w:jc w:val="center"/>
              <w:rPr>
                <w:sz w:val="22"/>
                <w:lang w:val="uk-UA"/>
              </w:rPr>
            </w:pPr>
            <w:r>
              <w:rPr>
                <w:sz w:val="22"/>
                <w:lang w:val="uk-UA"/>
              </w:rPr>
              <w:t>ЗК5</w:t>
            </w:r>
          </w:p>
        </w:tc>
        <w:tc>
          <w:tcPr>
            <w:tcW w:w="169" w:type="pct"/>
            <w:tcBorders>
              <w:top w:val="single" w:sz="4" w:space="0" w:color="000000"/>
              <w:left w:val="single" w:sz="4" w:space="0" w:color="000000"/>
              <w:bottom w:val="single" w:sz="4" w:space="0" w:color="000000"/>
              <w:right w:val="single" w:sz="4" w:space="0" w:color="000000"/>
            </w:tcBorders>
            <w:textDirection w:val="btLr"/>
          </w:tcPr>
          <w:p w14:paraId="6262F84B" w14:textId="77777777" w:rsidR="004E33D9" w:rsidRPr="00751A2D" w:rsidRDefault="004E33D9" w:rsidP="00A26FCA">
            <w:pPr>
              <w:spacing w:after="0"/>
              <w:ind w:left="58" w:right="113"/>
              <w:jc w:val="center"/>
              <w:rPr>
                <w:sz w:val="22"/>
                <w:lang w:val="uk-UA"/>
              </w:rPr>
            </w:pPr>
            <w:r>
              <w:rPr>
                <w:sz w:val="22"/>
                <w:lang w:val="uk-UA"/>
              </w:rPr>
              <w:t>ЗК6</w:t>
            </w:r>
          </w:p>
        </w:tc>
        <w:tc>
          <w:tcPr>
            <w:tcW w:w="169" w:type="pct"/>
            <w:tcBorders>
              <w:top w:val="single" w:sz="4" w:space="0" w:color="000000"/>
              <w:left w:val="single" w:sz="4" w:space="0" w:color="000000"/>
              <w:bottom w:val="single" w:sz="4" w:space="0" w:color="000000"/>
              <w:right w:val="single" w:sz="4" w:space="0" w:color="000000"/>
            </w:tcBorders>
            <w:textDirection w:val="btLr"/>
          </w:tcPr>
          <w:p w14:paraId="09DC427F" w14:textId="77777777" w:rsidR="004E33D9" w:rsidRPr="00751A2D" w:rsidRDefault="004E33D9" w:rsidP="00A26FCA">
            <w:pPr>
              <w:spacing w:after="0"/>
              <w:ind w:left="58" w:right="113"/>
              <w:jc w:val="center"/>
              <w:rPr>
                <w:sz w:val="22"/>
                <w:lang w:val="uk-UA"/>
              </w:rPr>
            </w:pPr>
            <w:r>
              <w:rPr>
                <w:sz w:val="22"/>
                <w:lang w:val="uk-UA"/>
              </w:rPr>
              <w:t>ЗК7</w:t>
            </w:r>
          </w:p>
        </w:tc>
        <w:tc>
          <w:tcPr>
            <w:tcW w:w="169" w:type="pct"/>
            <w:tcBorders>
              <w:top w:val="single" w:sz="4" w:space="0" w:color="000000"/>
              <w:left w:val="single" w:sz="4" w:space="0" w:color="000000"/>
              <w:bottom w:val="single" w:sz="4" w:space="0" w:color="000000"/>
              <w:right w:val="single" w:sz="4" w:space="0" w:color="000000"/>
            </w:tcBorders>
            <w:textDirection w:val="btLr"/>
          </w:tcPr>
          <w:p w14:paraId="61EFAF2B" w14:textId="77777777" w:rsidR="004E33D9" w:rsidRPr="00751A2D" w:rsidRDefault="004E33D9" w:rsidP="00A26FCA">
            <w:pPr>
              <w:spacing w:after="0"/>
              <w:ind w:left="58" w:right="113"/>
              <w:jc w:val="center"/>
              <w:rPr>
                <w:sz w:val="22"/>
                <w:lang w:val="uk-UA"/>
              </w:rPr>
            </w:pPr>
            <w:r>
              <w:rPr>
                <w:sz w:val="22"/>
                <w:lang w:val="uk-UA"/>
              </w:rPr>
              <w:t>ЗК8</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431FE4D4" w14:textId="77777777" w:rsidR="004E33D9" w:rsidRPr="00751A2D" w:rsidRDefault="004E33D9" w:rsidP="00A26FCA">
            <w:pPr>
              <w:spacing w:after="0"/>
              <w:ind w:left="58" w:right="113"/>
              <w:jc w:val="center"/>
              <w:rPr>
                <w:sz w:val="22"/>
                <w:lang w:val="uk-UA"/>
              </w:rPr>
            </w:pPr>
            <w:r>
              <w:rPr>
                <w:sz w:val="22"/>
                <w:lang w:val="uk-UA"/>
              </w:rPr>
              <w:t>ЗК9</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399A7B8C" w14:textId="77777777" w:rsidR="004E33D9" w:rsidRPr="00751A2D" w:rsidRDefault="004E33D9" w:rsidP="00A26FCA">
            <w:pPr>
              <w:spacing w:after="0"/>
              <w:ind w:left="58" w:right="113"/>
              <w:jc w:val="center"/>
              <w:rPr>
                <w:sz w:val="22"/>
                <w:lang w:val="uk-UA"/>
              </w:rPr>
            </w:pPr>
            <w:r>
              <w:rPr>
                <w:sz w:val="22"/>
                <w:lang w:val="uk-UA"/>
              </w:rPr>
              <w:t>ЗК10</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047EAA29" w14:textId="76C02A24" w:rsidR="004E33D9" w:rsidRDefault="004E33D9" w:rsidP="00A26FCA">
            <w:pPr>
              <w:spacing w:after="0"/>
              <w:ind w:left="58" w:right="113"/>
              <w:jc w:val="center"/>
              <w:rPr>
                <w:sz w:val="22"/>
                <w:lang w:val="uk-UA"/>
              </w:rPr>
            </w:pPr>
            <w:r>
              <w:rPr>
                <w:sz w:val="22"/>
                <w:lang w:val="uk-UA"/>
              </w:rPr>
              <w:t>ЗК11</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0A529355" w14:textId="7FCB7131" w:rsidR="004E33D9" w:rsidRDefault="004E33D9" w:rsidP="00A26FCA">
            <w:pPr>
              <w:spacing w:after="0"/>
              <w:ind w:left="58" w:right="113"/>
              <w:jc w:val="center"/>
              <w:rPr>
                <w:sz w:val="22"/>
                <w:lang w:val="uk-UA"/>
              </w:rPr>
            </w:pPr>
            <w:r>
              <w:rPr>
                <w:sz w:val="22"/>
                <w:lang w:val="uk-UA"/>
              </w:rPr>
              <w:t>ЗК12</w:t>
            </w:r>
          </w:p>
        </w:tc>
        <w:tc>
          <w:tcPr>
            <w:tcW w:w="170" w:type="pct"/>
            <w:tcBorders>
              <w:top w:val="single" w:sz="4" w:space="0" w:color="000000"/>
              <w:left w:val="single" w:sz="4" w:space="0" w:color="000000"/>
              <w:bottom w:val="single" w:sz="4" w:space="0" w:color="000000"/>
              <w:right w:val="single" w:sz="4" w:space="0" w:color="auto"/>
            </w:tcBorders>
            <w:textDirection w:val="btLr"/>
          </w:tcPr>
          <w:p w14:paraId="1CEACC58" w14:textId="61472FB2" w:rsidR="004E33D9" w:rsidRDefault="004E33D9" w:rsidP="00A26FCA">
            <w:pPr>
              <w:spacing w:after="0"/>
              <w:ind w:left="58" w:right="113"/>
              <w:jc w:val="center"/>
              <w:rPr>
                <w:sz w:val="22"/>
                <w:lang w:val="uk-UA"/>
              </w:rPr>
            </w:pPr>
            <w:r>
              <w:rPr>
                <w:sz w:val="22"/>
                <w:lang w:val="uk-UA"/>
              </w:rPr>
              <w:t>ЗК13</w:t>
            </w:r>
          </w:p>
        </w:tc>
        <w:tc>
          <w:tcPr>
            <w:tcW w:w="148" w:type="pct"/>
            <w:tcBorders>
              <w:top w:val="single" w:sz="4" w:space="0" w:color="000000"/>
              <w:left w:val="single" w:sz="4" w:space="0" w:color="auto"/>
              <w:bottom w:val="single" w:sz="4" w:space="0" w:color="000000"/>
              <w:right w:val="single" w:sz="18" w:space="0" w:color="000000"/>
            </w:tcBorders>
            <w:textDirection w:val="btLr"/>
          </w:tcPr>
          <w:p w14:paraId="19815719" w14:textId="5569CF42" w:rsidR="004E33D9" w:rsidRDefault="004E33D9" w:rsidP="00A26FCA">
            <w:pPr>
              <w:spacing w:after="0"/>
              <w:ind w:left="58" w:right="113"/>
              <w:jc w:val="center"/>
              <w:rPr>
                <w:sz w:val="22"/>
                <w:lang w:val="uk-UA"/>
              </w:rPr>
            </w:pPr>
            <w:r>
              <w:rPr>
                <w:sz w:val="22"/>
                <w:lang w:val="uk-UA"/>
              </w:rPr>
              <w:t>ЗК14</w:t>
            </w:r>
          </w:p>
        </w:tc>
        <w:tc>
          <w:tcPr>
            <w:tcW w:w="192" w:type="pct"/>
            <w:tcBorders>
              <w:top w:val="single" w:sz="4" w:space="0" w:color="000000"/>
              <w:left w:val="single" w:sz="18" w:space="0" w:color="000000"/>
              <w:bottom w:val="single" w:sz="4" w:space="0" w:color="000000"/>
              <w:right w:val="single" w:sz="4" w:space="0" w:color="000000"/>
            </w:tcBorders>
            <w:textDirection w:val="btLr"/>
          </w:tcPr>
          <w:p w14:paraId="76827E3A" w14:textId="2AF1CE3A" w:rsidR="004E33D9" w:rsidRPr="00751A2D" w:rsidRDefault="004E33D9" w:rsidP="00A26FCA">
            <w:pPr>
              <w:spacing w:after="0"/>
              <w:ind w:left="58" w:right="113"/>
              <w:jc w:val="center"/>
              <w:rPr>
                <w:sz w:val="22"/>
                <w:lang w:val="uk-UA"/>
              </w:rPr>
            </w:pPr>
            <w:r>
              <w:rPr>
                <w:sz w:val="22"/>
                <w:lang w:val="uk-UA"/>
              </w:rPr>
              <w:t>ФК1</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07316525" w14:textId="77777777" w:rsidR="004E33D9" w:rsidRPr="00751A2D" w:rsidRDefault="004E33D9" w:rsidP="00A26FCA">
            <w:pPr>
              <w:spacing w:after="0"/>
              <w:ind w:left="58" w:right="113"/>
              <w:jc w:val="center"/>
              <w:rPr>
                <w:sz w:val="22"/>
                <w:lang w:val="uk-UA"/>
              </w:rPr>
            </w:pPr>
            <w:r>
              <w:rPr>
                <w:sz w:val="22"/>
                <w:lang w:val="uk-UA"/>
              </w:rPr>
              <w:t>ФК2</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15EC0AFB" w14:textId="19676984" w:rsidR="004E33D9" w:rsidRDefault="004E33D9" w:rsidP="00A26FCA">
            <w:pPr>
              <w:spacing w:after="0"/>
              <w:ind w:left="58" w:right="113"/>
              <w:jc w:val="center"/>
              <w:rPr>
                <w:sz w:val="22"/>
                <w:lang w:val="uk-UA"/>
              </w:rPr>
            </w:pPr>
            <w:r>
              <w:rPr>
                <w:sz w:val="22"/>
                <w:lang w:val="uk-UA"/>
              </w:rPr>
              <w:t>ФК3</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27B02945" w14:textId="3A1D2EBB" w:rsidR="004E33D9" w:rsidRDefault="004E33D9" w:rsidP="00A26FCA">
            <w:pPr>
              <w:spacing w:after="0"/>
              <w:ind w:left="58" w:right="113"/>
              <w:jc w:val="center"/>
              <w:rPr>
                <w:sz w:val="22"/>
                <w:lang w:val="uk-UA"/>
              </w:rPr>
            </w:pPr>
            <w:r>
              <w:rPr>
                <w:sz w:val="22"/>
                <w:lang w:val="uk-UA"/>
              </w:rPr>
              <w:t>ФК4</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47BBFD3D" w14:textId="6991B9B6" w:rsidR="004E33D9" w:rsidRDefault="004E33D9" w:rsidP="00A26FCA">
            <w:pPr>
              <w:spacing w:after="0"/>
              <w:ind w:left="58" w:right="113"/>
              <w:jc w:val="center"/>
              <w:rPr>
                <w:sz w:val="22"/>
                <w:lang w:val="uk-UA"/>
              </w:rPr>
            </w:pPr>
            <w:r>
              <w:rPr>
                <w:sz w:val="22"/>
                <w:lang w:val="uk-UA"/>
              </w:rPr>
              <w:t>ФК5</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23CC0E10" w14:textId="107D0514" w:rsidR="004E33D9" w:rsidRDefault="004E33D9" w:rsidP="00A26FCA">
            <w:pPr>
              <w:spacing w:after="0"/>
              <w:ind w:left="58" w:right="113"/>
              <w:jc w:val="center"/>
              <w:rPr>
                <w:sz w:val="22"/>
                <w:lang w:val="uk-UA"/>
              </w:rPr>
            </w:pPr>
            <w:r>
              <w:rPr>
                <w:sz w:val="22"/>
                <w:lang w:val="uk-UA"/>
              </w:rPr>
              <w:t>ФК6</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66443AE6" w14:textId="2F6FD7F0" w:rsidR="004E33D9" w:rsidRDefault="004E33D9" w:rsidP="00A26FCA">
            <w:pPr>
              <w:spacing w:after="0"/>
              <w:ind w:left="58" w:right="113"/>
              <w:jc w:val="center"/>
              <w:rPr>
                <w:sz w:val="22"/>
                <w:lang w:val="uk-UA"/>
              </w:rPr>
            </w:pPr>
            <w:r>
              <w:rPr>
                <w:sz w:val="22"/>
                <w:lang w:val="uk-UA"/>
              </w:rPr>
              <w:t>ФК7</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62948782" w14:textId="19A244C7" w:rsidR="004E33D9" w:rsidRDefault="004E33D9" w:rsidP="00A26FCA">
            <w:pPr>
              <w:spacing w:after="0"/>
              <w:ind w:left="58" w:right="113"/>
              <w:jc w:val="center"/>
              <w:rPr>
                <w:sz w:val="22"/>
                <w:lang w:val="uk-UA"/>
              </w:rPr>
            </w:pPr>
            <w:r>
              <w:rPr>
                <w:sz w:val="22"/>
                <w:lang w:val="uk-UA"/>
              </w:rPr>
              <w:t>ФК8</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0D01E97A" w14:textId="74B36CAE" w:rsidR="004E33D9" w:rsidRPr="00751A2D" w:rsidRDefault="004E33D9" w:rsidP="00A26FCA">
            <w:pPr>
              <w:spacing w:after="0"/>
              <w:ind w:left="58" w:right="113"/>
              <w:jc w:val="center"/>
              <w:rPr>
                <w:sz w:val="22"/>
                <w:lang w:val="uk-UA"/>
              </w:rPr>
            </w:pPr>
            <w:r>
              <w:rPr>
                <w:sz w:val="22"/>
                <w:lang w:val="uk-UA"/>
              </w:rPr>
              <w:t>ФК9</w:t>
            </w:r>
          </w:p>
        </w:tc>
        <w:tc>
          <w:tcPr>
            <w:tcW w:w="182" w:type="pct"/>
            <w:tcBorders>
              <w:top w:val="single" w:sz="4" w:space="0" w:color="000000"/>
              <w:left w:val="single" w:sz="4" w:space="0" w:color="000000"/>
              <w:bottom w:val="single" w:sz="4" w:space="0" w:color="000000"/>
              <w:right w:val="single" w:sz="18" w:space="0" w:color="auto"/>
            </w:tcBorders>
            <w:textDirection w:val="btLr"/>
          </w:tcPr>
          <w:p w14:paraId="1D66A72B" w14:textId="6D318D84" w:rsidR="004E33D9" w:rsidRPr="00751A2D" w:rsidRDefault="004E33D9" w:rsidP="00A26FCA">
            <w:pPr>
              <w:spacing w:after="0"/>
              <w:ind w:left="58" w:right="113"/>
              <w:jc w:val="center"/>
              <w:rPr>
                <w:sz w:val="22"/>
                <w:lang w:val="uk-UA"/>
              </w:rPr>
            </w:pPr>
            <w:r>
              <w:rPr>
                <w:sz w:val="22"/>
                <w:lang w:val="uk-UA"/>
              </w:rPr>
              <w:t>ФК10</w:t>
            </w:r>
          </w:p>
        </w:tc>
        <w:tc>
          <w:tcPr>
            <w:tcW w:w="170" w:type="pct"/>
            <w:tcBorders>
              <w:top w:val="single" w:sz="4" w:space="0" w:color="000000"/>
              <w:left w:val="single" w:sz="18" w:space="0" w:color="auto"/>
              <w:bottom w:val="single" w:sz="4" w:space="0" w:color="000000"/>
              <w:right w:val="single" w:sz="4" w:space="0" w:color="000000"/>
            </w:tcBorders>
            <w:textDirection w:val="btLr"/>
          </w:tcPr>
          <w:p w14:paraId="0627D8CB" w14:textId="4F3CBCC0" w:rsidR="004E33D9" w:rsidRPr="00985E36" w:rsidRDefault="004E33D9" w:rsidP="00A26FCA">
            <w:pPr>
              <w:spacing w:after="0"/>
              <w:ind w:left="58" w:right="113"/>
              <w:jc w:val="center"/>
              <w:rPr>
                <w:sz w:val="22"/>
                <w:lang w:val="uk-UA"/>
              </w:rPr>
            </w:pPr>
            <w:r>
              <w:rPr>
                <w:sz w:val="22"/>
                <w:lang w:val="uk-UA"/>
              </w:rPr>
              <w:t>ФК11</w:t>
            </w:r>
          </w:p>
        </w:tc>
        <w:tc>
          <w:tcPr>
            <w:tcW w:w="171" w:type="pct"/>
            <w:tcBorders>
              <w:top w:val="single" w:sz="4" w:space="0" w:color="000000"/>
              <w:left w:val="single" w:sz="4" w:space="0" w:color="000000"/>
              <w:bottom w:val="single" w:sz="4" w:space="0" w:color="000000"/>
              <w:right w:val="single" w:sz="4" w:space="0" w:color="000000"/>
            </w:tcBorders>
            <w:textDirection w:val="btLr"/>
          </w:tcPr>
          <w:p w14:paraId="41B491C1" w14:textId="2ABFDBAA" w:rsidR="004E33D9" w:rsidRPr="00985E36" w:rsidRDefault="004E33D9" w:rsidP="00A26FCA">
            <w:pPr>
              <w:spacing w:after="0"/>
              <w:ind w:left="58" w:right="113"/>
              <w:jc w:val="center"/>
              <w:rPr>
                <w:sz w:val="22"/>
                <w:lang w:val="uk-UA"/>
              </w:rPr>
            </w:pPr>
            <w:r>
              <w:rPr>
                <w:sz w:val="22"/>
                <w:lang w:val="uk-UA"/>
              </w:rPr>
              <w:t>ФК12</w:t>
            </w:r>
          </w:p>
        </w:tc>
        <w:tc>
          <w:tcPr>
            <w:tcW w:w="152" w:type="pct"/>
            <w:tcBorders>
              <w:top w:val="single" w:sz="4" w:space="0" w:color="000000"/>
              <w:left w:val="single" w:sz="4" w:space="0" w:color="000000"/>
              <w:bottom w:val="single" w:sz="4" w:space="0" w:color="000000"/>
              <w:right w:val="single" w:sz="4" w:space="0" w:color="000000"/>
            </w:tcBorders>
            <w:textDirection w:val="btLr"/>
          </w:tcPr>
          <w:p w14:paraId="474860D2" w14:textId="089D24E9" w:rsidR="004E33D9" w:rsidRPr="00985E36" w:rsidRDefault="004E33D9" w:rsidP="00A26FCA">
            <w:pPr>
              <w:spacing w:after="0"/>
              <w:ind w:left="58" w:right="113"/>
              <w:jc w:val="center"/>
              <w:rPr>
                <w:sz w:val="22"/>
                <w:lang w:val="uk-UA"/>
              </w:rPr>
            </w:pPr>
            <w:r>
              <w:rPr>
                <w:sz w:val="22"/>
                <w:lang w:val="uk-UA"/>
              </w:rPr>
              <w:t>ФК13</w:t>
            </w:r>
          </w:p>
        </w:tc>
      </w:tr>
      <w:tr w:rsidR="004E33D9" w:rsidRPr="00985E36" w14:paraId="78954951" w14:textId="77777777" w:rsidTr="006C7D40">
        <w:trPr>
          <w:trHeight w:val="334"/>
          <w:jc w:val="center"/>
        </w:trPr>
        <w:tc>
          <w:tcPr>
            <w:tcW w:w="421" w:type="pct"/>
            <w:tcBorders>
              <w:top w:val="single" w:sz="4" w:space="0" w:color="000000"/>
              <w:left w:val="single" w:sz="4" w:space="0" w:color="000000"/>
              <w:bottom w:val="single" w:sz="4" w:space="0" w:color="000000"/>
              <w:right w:val="single" w:sz="4" w:space="0" w:color="000000"/>
            </w:tcBorders>
          </w:tcPr>
          <w:p w14:paraId="6D2EBC9A"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01</w:t>
            </w:r>
          </w:p>
        </w:tc>
        <w:tc>
          <w:tcPr>
            <w:tcW w:w="167" w:type="pct"/>
            <w:tcBorders>
              <w:top w:val="single" w:sz="4" w:space="0" w:color="000000"/>
              <w:left w:val="single" w:sz="4" w:space="0" w:color="000000"/>
              <w:bottom w:val="single" w:sz="4" w:space="0" w:color="000000"/>
              <w:right w:val="single" w:sz="4" w:space="0" w:color="000000"/>
            </w:tcBorders>
            <w:vAlign w:val="center"/>
          </w:tcPr>
          <w:p w14:paraId="3506518A" w14:textId="35F7E642" w:rsidR="004E33D9" w:rsidRPr="00985E36" w:rsidRDefault="004E33D9" w:rsidP="00A26FCA">
            <w:pPr>
              <w:spacing w:after="0"/>
              <w:ind w:left="130"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4E72DCB2" w14:textId="0012E61C" w:rsidR="004E33D9" w:rsidRPr="00AD3653" w:rsidRDefault="00AD3653" w:rsidP="00A26FCA">
            <w:pPr>
              <w:spacing w:after="0"/>
              <w:ind w:left="58" w:right="113"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27897008" w14:textId="70127F09"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E9BB4CD" w14:textId="1D43EB6F"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6740AC5" w14:textId="51B4B9AC"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CCDE96D" w14:textId="10A06553" w:rsidR="004E33D9" w:rsidRPr="00AD3653" w:rsidRDefault="00AD3653" w:rsidP="00A26FCA">
            <w:pPr>
              <w:spacing w:after="0"/>
              <w:ind w:left="58" w:right="113" w:hanging="175"/>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0280EDD7" w14:textId="77777777"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273112AB"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0A6017E"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B940150"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CAC0466" w14:textId="77777777" w:rsidR="004E33D9"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3E317AB9" w14:textId="77777777" w:rsidR="004E33D9"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0B3DD17E" w14:textId="77777777" w:rsidR="004E33D9" w:rsidRDefault="004E33D9" w:rsidP="00A26FCA">
            <w:pPr>
              <w:spacing w:after="0"/>
              <w:ind w:left="58" w:right="113" w:hanging="175"/>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4DC47923" w14:textId="77777777" w:rsidR="004E33D9" w:rsidRDefault="004E33D9" w:rsidP="00A26FCA">
            <w:pPr>
              <w:spacing w:after="0"/>
              <w:ind w:left="58" w:right="113"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180318EE" w14:textId="11F70D43" w:rsidR="004E33D9" w:rsidRPr="00AF3E50"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49E02526"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713CBC2"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262762E"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4E17F85" w14:textId="745BD560" w:rsidR="004E33D9" w:rsidRPr="00985E36" w:rsidRDefault="00AD3653" w:rsidP="00A26FCA">
            <w:pPr>
              <w:spacing w:after="0"/>
              <w:ind w:left="58" w:right="113"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0BA6877A" w14:textId="4318D016" w:rsidR="004E33D9" w:rsidRPr="00AF3E50"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0EA81662"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16F76E1"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36FDEF9B" w14:textId="771F6D06" w:rsidR="004E33D9" w:rsidRPr="00985E36" w:rsidRDefault="004E33D9" w:rsidP="00A26FCA">
            <w:pPr>
              <w:spacing w:after="0"/>
              <w:ind w:left="58" w:right="113"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46DDEE1E"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4B04C273" w14:textId="77777777" w:rsidR="004E33D9" w:rsidRPr="00985E36" w:rsidRDefault="004E33D9" w:rsidP="00A26FCA">
            <w:pPr>
              <w:spacing w:after="0"/>
              <w:ind w:left="58" w:right="113"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10A48F8B" w14:textId="77777777" w:rsidR="004E33D9" w:rsidRPr="00985E36" w:rsidRDefault="004E33D9" w:rsidP="00A26FCA">
            <w:pPr>
              <w:spacing w:after="0"/>
              <w:ind w:left="58" w:right="113"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14239234" w14:textId="77777777" w:rsidR="004E33D9" w:rsidRPr="00985E36" w:rsidRDefault="004E33D9" w:rsidP="00A26FCA">
            <w:pPr>
              <w:spacing w:after="0"/>
              <w:ind w:left="58" w:right="113" w:hanging="175"/>
              <w:jc w:val="center"/>
              <w:rPr>
                <w:sz w:val="22"/>
              </w:rPr>
            </w:pPr>
          </w:p>
        </w:tc>
      </w:tr>
      <w:tr w:rsidR="004E33D9" w:rsidRPr="00985E36" w14:paraId="56D05B80"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122AAF86" w14:textId="77777777" w:rsidR="004E33D9" w:rsidRPr="00985E36" w:rsidRDefault="004E33D9" w:rsidP="00A26FCA">
            <w:pPr>
              <w:spacing w:after="0"/>
              <w:ind w:right="12"/>
              <w:jc w:val="center"/>
              <w:rPr>
                <w:sz w:val="20"/>
                <w:szCs w:val="20"/>
                <w:highlight w:val="cyan"/>
              </w:rPr>
            </w:pPr>
            <w:r w:rsidRPr="00985E36">
              <w:rPr>
                <w:sz w:val="20"/>
                <w:szCs w:val="20"/>
              </w:rPr>
              <w:t>ОКЗП</w:t>
            </w:r>
            <w:r w:rsidRPr="00985E36">
              <w:rPr>
                <w:spacing w:val="-3"/>
                <w:sz w:val="20"/>
                <w:szCs w:val="20"/>
              </w:rPr>
              <w:t xml:space="preserve"> </w:t>
            </w:r>
            <w:r w:rsidRPr="00985E36">
              <w:rPr>
                <w:sz w:val="20"/>
                <w:szCs w:val="20"/>
              </w:rPr>
              <w:t>02</w:t>
            </w:r>
          </w:p>
        </w:tc>
        <w:tc>
          <w:tcPr>
            <w:tcW w:w="167" w:type="pct"/>
            <w:tcBorders>
              <w:top w:val="single" w:sz="4" w:space="0" w:color="000000"/>
              <w:left w:val="single" w:sz="4" w:space="0" w:color="000000"/>
              <w:bottom w:val="single" w:sz="4" w:space="0" w:color="000000"/>
              <w:right w:val="single" w:sz="4" w:space="0" w:color="000000"/>
            </w:tcBorders>
            <w:vAlign w:val="center"/>
          </w:tcPr>
          <w:p w14:paraId="0A9C6E57" w14:textId="1E3F975C" w:rsidR="004E33D9" w:rsidRPr="00985E36" w:rsidRDefault="00432E52" w:rsidP="00A26FCA">
            <w:pPr>
              <w:spacing w:after="0"/>
              <w:ind w:left="130"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2E41BE19" w14:textId="37F4C687" w:rsidR="004E33D9" w:rsidRPr="00AF3E50"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2B268B4B"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0BA774B"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C7F30D2" w14:textId="29F3A679"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680A117" w14:textId="2AD8F6D1" w:rsidR="004E33D9" w:rsidRPr="00AF3E50"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0FB0A233"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64B2827"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C50230C"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95D2809"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DB149D6" w14:textId="61220120" w:rsidR="004E33D9" w:rsidRPr="003766AE"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56A4FE9"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3A888E30" w14:textId="77777777" w:rsidR="004E33D9" w:rsidRPr="00985E36" w:rsidRDefault="004E33D9" w:rsidP="00A26FCA">
            <w:pPr>
              <w:spacing w:after="0"/>
              <w:ind w:left="58" w:right="113"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0643F696" w14:textId="77777777" w:rsidR="004E33D9" w:rsidRPr="00985E36" w:rsidRDefault="004E33D9" w:rsidP="00A26FCA">
            <w:pPr>
              <w:spacing w:after="0"/>
              <w:ind w:left="58" w:right="113"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05D5CAF6" w14:textId="05681D98"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5D7E79A" w14:textId="608187E4" w:rsidR="004E33D9" w:rsidRPr="00AF3E50"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36938842"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628CA5A"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0C0DA23" w14:textId="065C8361"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CE9E7C3"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46CEBFE"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1A66C68"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6DCED89" w14:textId="0C30884F" w:rsidR="004E33D9" w:rsidRPr="00985E36" w:rsidRDefault="004E33D9" w:rsidP="00A26FCA">
            <w:pPr>
              <w:spacing w:after="0"/>
              <w:ind w:left="58" w:right="113"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1491A4DF"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326EBB7B" w14:textId="77777777" w:rsidR="004E33D9" w:rsidRPr="00985E36" w:rsidRDefault="004E33D9" w:rsidP="00A26FCA">
            <w:pPr>
              <w:spacing w:after="0"/>
              <w:ind w:left="58" w:right="113"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5D1B2790" w14:textId="77777777" w:rsidR="004E33D9" w:rsidRPr="00985E36" w:rsidRDefault="004E33D9" w:rsidP="00A26FCA">
            <w:pPr>
              <w:spacing w:after="0"/>
              <w:ind w:left="58" w:right="113"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75C99CE5" w14:textId="77777777" w:rsidR="004E33D9" w:rsidRPr="00985E36" w:rsidRDefault="004E33D9" w:rsidP="00A26FCA">
            <w:pPr>
              <w:spacing w:after="0"/>
              <w:ind w:left="58" w:right="113" w:hanging="175"/>
              <w:jc w:val="center"/>
              <w:rPr>
                <w:sz w:val="22"/>
              </w:rPr>
            </w:pPr>
          </w:p>
        </w:tc>
      </w:tr>
      <w:tr w:rsidR="004E33D9" w:rsidRPr="00985E36" w14:paraId="5CAC1A59"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125318FE" w14:textId="77777777" w:rsidR="004E33D9" w:rsidRPr="00985E36" w:rsidRDefault="004E33D9" w:rsidP="00A26FCA">
            <w:pPr>
              <w:spacing w:after="0"/>
              <w:ind w:right="12"/>
              <w:jc w:val="center"/>
              <w:rPr>
                <w:sz w:val="20"/>
                <w:szCs w:val="20"/>
                <w:highlight w:val="cyan"/>
              </w:rPr>
            </w:pPr>
            <w:r w:rsidRPr="00985E36">
              <w:rPr>
                <w:sz w:val="20"/>
                <w:szCs w:val="20"/>
              </w:rPr>
              <w:t>ОКЗП</w:t>
            </w:r>
            <w:r w:rsidRPr="00985E36">
              <w:rPr>
                <w:spacing w:val="-3"/>
                <w:sz w:val="20"/>
                <w:szCs w:val="20"/>
              </w:rPr>
              <w:t xml:space="preserve"> </w:t>
            </w:r>
            <w:r w:rsidRPr="00985E36">
              <w:rPr>
                <w:sz w:val="20"/>
                <w:szCs w:val="20"/>
              </w:rPr>
              <w:t>03</w:t>
            </w:r>
          </w:p>
        </w:tc>
        <w:tc>
          <w:tcPr>
            <w:tcW w:w="167" w:type="pct"/>
            <w:tcBorders>
              <w:top w:val="single" w:sz="4" w:space="0" w:color="000000"/>
              <w:left w:val="single" w:sz="4" w:space="0" w:color="000000"/>
              <w:bottom w:val="single" w:sz="4" w:space="0" w:color="000000"/>
              <w:right w:val="single" w:sz="4" w:space="0" w:color="000000"/>
            </w:tcBorders>
            <w:vAlign w:val="center"/>
          </w:tcPr>
          <w:p w14:paraId="18F2736F" w14:textId="5D4E9B7D" w:rsidR="004E33D9" w:rsidRPr="00985E36" w:rsidRDefault="004E33D9" w:rsidP="00A26FCA">
            <w:pPr>
              <w:spacing w:after="0"/>
              <w:ind w:left="130" w:hanging="175"/>
              <w:jc w:val="center"/>
              <w:rPr>
                <w:sz w:val="22"/>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284334C7" w14:textId="2BAFE6CC" w:rsidR="004E33D9" w:rsidRPr="00985E36"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54C8CC3"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4C0DFD8" w14:textId="77777777"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658347E" w14:textId="566E375C"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0E28325"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CCDCCDB" w14:textId="169B1480"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4E3899B1" w14:textId="77777777"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C6D001D" w14:textId="6447191B"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CAA54C5"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20C3E1B"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4AB75E76"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77AFA7BC" w14:textId="77777777" w:rsidR="004E33D9" w:rsidRPr="00985E36" w:rsidRDefault="004E33D9" w:rsidP="00A26FCA">
            <w:pPr>
              <w:spacing w:after="0"/>
              <w:ind w:left="58" w:right="113"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51A17AC4" w14:textId="77777777" w:rsidR="004E33D9" w:rsidRPr="00985E36" w:rsidRDefault="004E33D9" w:rsidP="00A26FCA">
            <w:pPr>
              <w:spacing w:after="0"/>
              <w:ind w:left="58" w:right="113"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1D82C357" w14:textId="78578BF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3C8C95CE" w14:textId="1635F887" w:rsidR="004E33D9" w:rsidRPr="00AF3E50"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0D47F0CB"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0582E3A" w14:textId="2F8C1368" w:rsidR="004E33D9" w:rsidRPr="00AF3E50"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32621024" w14:textId="05E79552"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693EFE2" w14:textId="2BD157BF" w:rsidR="004E33D9" w:rsidRPr="00AF3E50"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2466B474" w14:textId="1920017F" w:rsidR="004E33D9" w:rsidRPr="00AF3E50"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132589A7"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85BD853" w14:textId="38999272" w:rsidR="004E33D9" w:rsidRPr="00985E36" w:rsidRDefault="004E33D9" w:rsidP="00A26FCA">
            <w:pPr>
              <w:spacing w:after="0"/>
              <w:ind w:left="58" w:right="113"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7686D5D8"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2DC6BCAD" w14:textId="77777777" w:rsidR="004E33D9" w:rsidRPr="00985E36" w:rsidRDefault="004E33D9" w:rsidP="00A26FCA">
            <w:pPr>
              <w:spacing w:after="0"/>
              <w:ind w:left="58" w:right="113"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3C410068" w14:textId="77777777" w:rsidR="004E33D9" w:rsidRPr="00985E36" w:rsidRDefault="004E33D9" w:rsidP="00A26FCA">
            <w:pPr>
              <w:spacing w:after="0"/>
              <w:ind w:left="58" w:right="113"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24B95B2B" w14:textId="77777777" w:rsidR="004E33D9" w:rsidRPr="00985E36" w:rsidRDefault="004E33D9" w:rsidP="00A26FCA">
            <w:pPr>
              <w:spacing w:after="0"/>
              <w:ind w:left="58" w:right="113" w:hanging="175"/>
              <w:jc w:val="center"/>
              <w:rPr>
                <w:sz w:val="22"/>
              </w:rPr>
            </w:pPr>
          </w:p>
        </w:tc>
      </w:tr>
      <w:tr w:rsidR="004E33D9" w:rsidRPr="00985E36" w14:paraId="0A8E613A" w14:textId="77777777" w:rsidTr="006C7D40">
        <w:trPr>
          <w:trHeight w:val="334"/>
          <w:jc w:val="center"/>
        </w:trPr>
        <w:tc>
          <w:tcPr>
            <w:tcW w:w="421" w:type="pct"/>
            <w:tcBorders>
              <w:top w:val="single" w:sz="4" w:space="0" w:color="000000"/>
              <w:left w:val="single" w:sz="4" w:space="0" w:color="000000"/>
              <w:bottom w:val="single" w:sz="4" w:space="0" w:color="000000"/>
              <w:right w:val="single" w:sz="4" w:space="0" w:color="000000"/>
            </w:tcBorders>
          </w:tcPr>
          <w:p w14:paraId="517BBCC5"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04</w:t>
            </w:r>
          </w:p>
        </w:tc>
        <w:tc>
          <w:tcPr>
            <w:tcW w:w="167" w:type="pct"/>
            <w:tcBorders>
              <w:top w:val="single" w:sz="4" w:space="0" w:color="000000"/>
              <w:left w:val="single" w:sz="4" w:space="0" w:color="000000"/>
              <w:bottom w:val="single" w:sz="4" w:space="0" w:color="000000"/>
              <w:right w:val="single" w:sz="4" w:space="0" w:color="000000"/>
            </w:tcBorders>
            <w:vAlign w:val="center"/>
          </w:tcPr>
          <w:p w14:paraId="1305B5C0" w14:textId="62BE59FB" w:rsidR="004E33D9" w:rsidRPr="00985E36" w:rsidRDefault="004E33D9" w:rsidP="00A26FCA">
            <w:pPr>
              <w:spacing w:after="0"/>
              <w:ind w:left="130"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5D1A349B" w14:textId="3B8ECB80" w:rsidR="004E33D9" w:rsidRPr="00AF3E50"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160FE71"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10E109E" w14:textId="368164F0"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63A02F86" w14:textId="0EE29E1F"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34C1561"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68DCDAB7" w14:textId="77777777"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BBF8C52" w14:textId="4775D7BF"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E7730ED"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3D9D0024"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536E23B" w14:textId="77777777" w:rsidR="004E33D9"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3591CA26" w14:textId="77777777" w:rsidR="004E33D9"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3504F00B" w14:textId="77777777" w:rsidR="004E33D9" w:rsidRDefault="004E33D9" w:rsidP="00A26FCA">
            <w:pPr>
              <w:spacing w:after="0"/>
              <w:ind w:left="58" w:right="113" w:hanging="175"/>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12AA7730" w14:textId="77777777" w:rsidR="004E33D9" w:rsidRDefault="004E33D9" w:rsidP="00A26FCA">
            <w:pPr>
              <w:spacing w:after="0"/>
              <w:ind w:left="58" w:right="113"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4B1B2B49" w14:textId="3AEF8ABE" w:rsidR="004E33D9" w:rsidRPr="00AF3E50"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6C5870ED" w14:textId="2988EBBA" w:rsidR="004E33D9" w:rsidRPr="00B85F71"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7C5AF47A"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2AE9EF9"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6BFADFE" w14:textId="04C7F56C"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0AC93489"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3F11714"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30F33A8"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7F11309" w14:textId="221E9866" w:rsidR="004E33D9" w:rsidRPr="00985E36" w:rsidRDefault="004E33D9" w:rsidP="00A26FCA">
            <w:pPr>
              <w:spacing w:after="0"/>
              <w:ind w:left="58" w:right="113"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1673F925" w14:textId="7BE62712"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7A29AEBE" w14:textId="77777777" w:rsidR="004E33D9" w:rsidRPr="00985E36" w:rsidRDefault="004E33D9" w:rsidP="00A26FCA">
            <w:pPr>
              <w:spacing w:after="0"/>
              <w:ind w:left="58" w:right="113" w:hanging="175"/>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2C21B8F8" w14:textId="77777777" w:rsidR="004E33D9" w:rsidRPr="00985E36" w:rsidRDefault="004E33D9" w:rsidP="00A26FCA">
            <w:pPr>
              <w:spacing w:after="0"/>
              <w:ind w:left="58" w:right="113" w:hanging="175"/>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24C1C502" w14:textId="77777777" w:rsidR="004E33D9" w:rsidRPr="00985E36" w:rsidRDefault="004E33D9" w:rsidP="00A26FCA">
            <w:pPr>
              <w:spacing w:after="0"/>
              <w:ind w:left="58" w:right="113" w:hanging="175"/>
              <w:jc w:val="center"/>
              <w:rPr>
                <w:sz w:val="22"/>
                <w:lang w:val="uk-UA"/>
              </w:rPr>
            </w:pPr>
          </w:p>
        </w:tc>
      </w:tr>
      <w:tr w:rsidR="004E33D9" w:rsidRPr="00985E36" w14:paraId="53B33E46" w14:textId="77777777" w:rsidTr="006C7D40">
        <w:trPr>
          <w:trHeight w:val="61"/>
          <w:jc w:val="center"/>
        </w:trPr>
        <w:tc>
          <w:tcPr>
            <w:tcW w:w="421" w:type="pct"/>
            <w:tcBorders>
              <w:top w:val="single" w:sz="4" w:space="0" w:color="000000"/>
              <w:left w:val="single" w:sz="4" w:space="0" w:color="000000"/>
              <w:bottom w:val="single" w:sz="4" w:space="0" w:color="000000"/>
              <w:right w:val="single" w:sz="4" w:space="0" w:color="000000"/>
            </w:tcBorders>
          </w:tcPr>
          <w:p w14:paraId="133496E9"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05</w:t>
            </w:r>
          </w:p>
        </w:tc>
        <w:tc>
          <w:tcPr>
            <w:tcW w:w="167" w:type="pct"/>
            <w:tcBorders>
              <w:top w:val="single" w:sz="4" w:space="0" w:color="000000"/>
              <w:left w:val="single" w:sz="4" w:space="0" w:color="000000"/>
              <w:bottom w:val="single" w:sz="4" w:space="0" w:color="000000"/>
              <w:right w:val="single" w:sz="4" w:space="0" w:color="000000"/>
            </w:tcBorders>
            <w:vAlign w:val="center"/>
          </w:tcPr>
          <w:p w14:paraId="638E1BE5" w14:textId="061EE237" w:rsidR="004E33D9" w:rsidRPr="00985E36" w:rsidRDefault="004E33D9" w:rsidP="00A26FCA">
            <w:pPr>
              <w:spacing w:after="0"/>
              <w:ind w:left="130"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5DD10352" w14:textId="69D91160"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679468B" w14:textId="77777777"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5940F98" w14:textId="477C6EF5" w:rsidR="004E33D9" w:rsidRPr="00985E36"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7C2736E5" w14:textId="77777777"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771F8FD" w14:textId="77777777"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3A69B6E3"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499E60E" w14:textId="77777777"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F1B546B" w14:textId="75AC0329"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6826296"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A0E30EC"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D77CE50"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3832A137" w14:textId="77777777" w:rsidR="004E33D9" w:rsidRPr="00985E36" w:rsidRDefault="004E33D9" w:rsidP="00A26FCA">
            <w:pPr>
              <w:spacing w:after="0"/>
              <w:ind w:left="58" w:right="113"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325B4A01" w14:textId="77777777" w:rsidR="004E33D9" w:rsidRPr="00985E36" w:rsidRDefault="004E33D9" w:rsidP="00A26FCA">
            <w:pPr>
              <w:spacing w:after="0"/>
              <w:ind w:left="58" w:right="113"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030D0CE8" w14:textId="30AB2FF3"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6B4CFDD" w14:textId="0BB99A1A"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DB079F6"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4ACB51A0"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7AD4474" w14:textId="3015AE45"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7BAE9BA"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8A576E9"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ECFA9AD"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19711E1" w14:textId="693D8241" w:rsidR="004E33D9" w:rsidRPr="00985E36" w:rsidRDefault="004E33D9" w:rsidP="00A26FCA">
            <w:pPr>
              <w:spacing w:after="0"/>
              <w:ind w:left="58" w:right="113"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1B959EE3"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55FD1C24" w14:textId="77777777" w:rsidR="004E33D9" w:rsidRPr="00985E36" w:rsidRDefault="004E33D9" w:rsidP="00A26FCA">
            <w:pPr>
              <w:spacing w:after="0"/>
              <w:ind w:left="58" w:right="113"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6A2D86D3" w14:textId="77777777" w:rsidR="004E33D9" w:rsidRPr="00985E36" w:rsidRDefault="004E33D9" w:rsidP="00A26FCA">
            <w:pPr>
              <w:spacing w:after="0"/>
              <w:ind w:left="58" w:right="113"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6F9A4AD4" w14:textId="77777777" w:rsidR="004E33D9" w:rsidRPr="00985E36" w:rsidRDefault="004E33D9" w:rsidP="00A26FCA">
            <w:pPr>
              <w:spacing w:after="0"/>
              <w:ind w:left="58" w:right="113" w:hanging="175"/>
              <w:jc w:val="center"/>
              <w:rPr>
                <w:sz w:val="22"/>
              </w:rPr>
            </w:pPr>
          </w:p>
        </w:tc>
      </w:tr>
      <w:tr w:rsidR="004E33D9" w:rsidRPr="00985E36" w14:paraId="3228CB4A" w14:textId="77777777" w:rsidTr="006C7D40">
        <w:trPr>
          <w:trHeight w:val="332"/>
          <w:jc w:val="center"/>
        </w:trPr>
        <w:tc>
          <w:tcPr>
            <w:tcW w:w="421" w:type="pct"/>
            <w:tcBorders>
              <w:top w:val="single" w:sz="4" w:space="0" w:color="000000"/>
              <w:left w:val="single" w:sz="4" w:space="0" w:color="000000"/>
              <w:bottom w:val="single" w:sz="4" w:space="0" w:color="000000"/>
              <w:right w:val="single" w:sz="4" w:space="0" w:color="000000"/>
            </w:tcBorders>
          </w:tcPr>
          <w:p w14:paraId="1E68DD6C"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06</w:t>
            </w:r>
          </w:p>
        </w:tc>
        <w:tc>
          <w:tcPr>
            <w:tcW w:w="167" w:type="pct"/>
            <w:tcBorders>
              <w:top w:val="single" w:sz="4" w:space="0" w:color="000000"/>
              <w:left w:val="single" w:sz="4" w:space="0" w:color="000000"/>
              <w:bottom w:val="single" w:sz="4" w:space="0" w:color="000000"/>
              <w:right w:val="single" w:sz="4" w:space="0" w:color="000000"/>
            </w:tcBorders>
            <w:vAlign w:val="center"/>
          </w:tcPr>
          <w:p w14:paraId="3803317B" w14:textId="6A599CE7" w:rsidR="004E33D9" w:rsidRPr="00985E36" w:rsidRDefault="004E33D9" w:rsidP="00A26FCA">
            <w:pPr>
              <w:spacing w:after="0"/>
              <w:ind w:left="130" w:hanging="175"/>
              <w:jc w:val="center"/>
              <w:rPr>
                <w:sz w:val="22"/>
                <w:lang w:val="uk-UA"/>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6D8E0CD4" w14:textId="0AE5325F"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D8F165A"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55965EA" w14:textId="15CA21EF" w:rsidR="004E33D9" w:rsidRPr="00B85F71"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01A7BF84"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B6AE806" w14:textId="068482E1" w:rsidR="004E33D9" w:rsidRPr="00985E36"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6F53E314"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03B64C0"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194D9F8"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467AA5C2"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FB5524E"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A23347B"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13A12ABA" w14:textId="77777777" w:rsidR="004E33D9" w:rsidRPr="00985E36" w:rsidRDefault="004E33D9" w:rsidP="00A26FCA">
            <w:pPr>
              <w:spacing w:after="0"/>
              <w:ind w:left="58" w:right="113"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021CB691" w14:textId="77777777" w:rsidR="004E33D9" w:rsidRPr="00985E36" w:rsidRDefault="004E33D9" w:rsidP="00A26FCA">
            <w:pPr>
              <w:spacing w:after="0"/>
              <w:ind w:left="58" w:right="113"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6A35E132" w14:textId="7332E233"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300D38E5" w14:textId="249D95EE"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1156EF35"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37C2815" w14:textId="4C8D9B09"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050DE0BC" w14:textId="750748AE"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2BC61BD"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FFE5B7C"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C089D5B"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64C7B18" w14:textId="5FAD344D" w:rsidR="004E33D9" w:rsidRPr="00985E36" w:rsidRDefault="004E33D9" w:rsidP="00A26FCA">
            <w:pPr>
              <w:spacing w:after="0"/>
              <w:ind w:left="58" w:right="113"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3F1AE949"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06747DC0" w14:textId="77777777" w:rsidR="004E33D9" w:rsidRPr="00985E36" w:rsidRDefault="004E33D9" w:rsidP="00A26FCA">
            <w:pPr>
              <w:spacing w:after="0"/>
              <w:ind w:left="58" w:right="113"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3E08D543" w14:textId="77777777" w:rsidR="004E33D9" w:rsidRPr="00985E36" w:rsidRDefault="004E33D9" w:rsidP="00A26FCA">
            <w:pPr>
              <w:spacing w:after="0"/>
              <w:ind w:left="58" w:right="113"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73EA531D" w14:textId="77777777" w:rsidR="004E33D9" w:rsidRPr="00985E36" w:rsidRDefault="004E33D9" w:rsidP="00A26FCA">
            <w:pPr>
              <w:spacing w:after="0"/>
              <w:ind w:left="58" w:right="113" w:hanging="175"/>
              <w:jc w:val="center"/>
              <w:rPr>
                <w:sz w:val="22"/>
              </w:rPr>
            </w:pPr>
          </w:p>
        </w:tc>
      </w:tr>
      <w:tr w:rsidR="004E33D9" w:rsidRPr="00985E36" w14:paraId="44717D4A" w14:textId="77777777" w:rsidTr="006C7D40">
        <w:trPr>
          <w:trHeight w:val="334"/>
          <w:jc w:val="center"/>
        </w:trPr>
        <w:tc>
          <w:tcPr>
            <w:tcW w:w="421" w:type="pct"/>
            <w:tcBorders>
              <w:top w:val="single" w:sz="4" w:space="0" w:color="000000"/>
              <w:left w:val="single" w:sz="4" w:space="0" w:color="000000"/>
              <w:bottom w:val="single" w:sz="4" w:space="0" w:color="000000"/>
              <w:right w:val="single" w:sz="4" w:space="0" w:color="000000"/>
            </w:tcBorders>
          </w:tcPr>
          <w:p w14:paraId="620BA5D4"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07</w:t>
            </w:r>
          </w:p>
        </w:tc>
        <w:tc>
          <w:tcPr>
            <w:tcW w:w="167" w:type="pct"/>
            <w:tcBorders>
              <w:top w:val="single" w:sz="4" w:space="0" w:color="000000"/>
              <w:left w:val="single" w:sz="4" w:space="0" w:color="000000"/>
              <w:bottom w:val="single" w:sz="4" w:space="0" w:color="000000"/>
              <w:right w:val="single" w:sz="4" w:space="0" w:color="000000"/>
            </w:tcBorders>
            <w:vAlign w:val="center"/>
          </w:tcPr>
          <w:p w14:paraId="73E5AEF2" w14:textId="6F817E5C" w:rsidR="004E33D9" w:rsidRPr="00985E36" w:rsidRDefault="004E33D9" w:rsidP="00A26FCA">
            <w:pPr>
              <w:spacing w:after="0"/>
              <w:ind w:left="130" w:hanging="175"/>
              <w:jc w:val="center"/>
              <w:rPr>
                <w:sz w:val="22"/>
                <w:lang w:val="uk-UA"/>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4D75808F" w14:textId="55D9844F"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2FD1D786"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04606E6" w14:textId="14B5B254" w:rsidR="004E33D9" w:rsidRPr="00B85F71"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39836984"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173BD21" w14:textId="1986FC03" w:rsidR="004E33D9" w:rsidRPr="00B85F71"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502B5C1A"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2A79255E"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49B56E0"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6608D0A"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C9F82B6"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4E66455A"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447F613E" w14:textId="77777777" w:rsidR="004E33D9" w:rsidRPr="00985E36" w:rsidRDefault="004E33D9" w:rsidP="00A26FCA">
            <w:pPr>
              <w:spacing w:after="0"/>
              <w:ind w:left="58" w:right="113"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37C6065C" w14:textId="77777777" w:rsidR="004E33D9" w:rsidRPr="00985E36" w:rsidRDefault="004E33D9" w:rsidP="00A26FCA">
            <w:pPr>
              <w:spacing w:after="0"/>
              <w:ind w:left="58" w:right="113"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510FA547" w14:textId="22948BDB"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0447D2B" w14:textId="6A7EBB1B"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20B79B75"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D5E9D2E" w14:textId="1ADCE79B"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125D7CE" w14:textId="3D1A849F"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452B530"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3FD9E31"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3AAC100"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3E82B56F" w14:textId="318988D2" w:rsidR="004E33D9" w:rsidRPr="00985E36" w:rsidRDefault="004E33D9" w:rsidP="00A26FCA">
            <w:pPr>
              <w:spacing w:after="0"/>
              <w:ind w:left="58" w:right="113"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377742DC"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754CBC19" w14:textId="77777777" w:rsidR="004E33D9" w:rsidRPr="00985E36" w:rsidRDefault="004E33D9" w:rsidP="00A26FCA">
            <w:pPr>
              <w:spacing w:after="0"/>
              <w:ind w:left="58" w:right="113"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1BD9048B" w14:textId="77777777" w:rsidR="004E33D9" w:rsidRPr="00985E36" w:rsidRDefault="004E33D9" w:rsidP="00A26FCA">
            <w:pPr>
              <w:spacing w:after="0"/>
              <w:ind w:left="58" w:right="113"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6F900CE7" w14:textId="77777777" w:rsidR="004E33D9" w:rsidRPr="00985E36" w:rsidRDefault="004E33D9" w:rsidP="00A26FCA">
            <w:pPr>
              <w:spacing w:after="0"/>
              <w:ind w:left="58" w:right="113" w:hanging="175"/>
              <w:jc w:val="center"/>
              <w:rPr>
                <w:sz w:val="22"/>
              </w:rPr>
            </w:pPr>
          </w:p>
        </w:tc>
      </w:tr>
      <w:tr w:rsidR="004E33D9" w:rsidRPr="00985E36" w14:paraId="6829CDD1"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50E05586"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08</w:t>
            </w:r>
          </w:p>
        </w:tc>
        <w:tc>
          <w:tcPr>
            <w:tcW w:w="167" w:type="pct"/>
            <w:tcBorders>
              <w:top w:val="single" w:sz="4" w:space="0" w:color="000000"/>
              <w:left w:val="single" w:sz="4" w:space="0" w:color="000000"/>
              <w:bottom w:val="single" w:sz="4" w:space="0" w:color="000000"/>
              <w:right w:val="single" w:sz="4" w:space="0" w:color="000000"/>
            </w:tcBorders>
            <w:vAlign w:val="center"/>
          </w:tcPr>
          <w:p w14:paraId="493DE71F" w14:textId="6CE18C93" w:rsidR="004E33D9" w:rsidRPr="00B85F71"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66D86A40" w14:textId="23DADA04"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770F8DC" w14:textId="1DEA939D"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6407E111" w14:textId="4B2D9E70" w:rsidR="004E33D9" w:rsidRPr="00B85F71"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1D523E84" w14:textId="30241591" w:rsidR="004E33D9" w:rsidRPr="00985E36"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773512A9" w14:textId="735C1E36" w:rsidR="004E33D9" w:rsidRPr="00B85F71"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4A19CCE3"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AD60518" w14:textId="57A6B78C"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F8E4162"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F6F3A5E" w14:textId="06AE6199"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A693D9F" w14:textId="70920F80" w:rsidR="004E33D9"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26DF83E" w14:textId="77777777" w:rsidR="004E33D9"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2FD9498D" w14:textId="77777777" w:rsidR="004E33D9" w:rsidRDefault="004E33D9" w:rsidP="00A26FCA">
            <w:pPr>
              <w:spacing w:after="0"/>
              <w:ind w:left="58" w:right="113" w:hanging="175"/>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5EF8A7D9" w14:textId="77777777" w:rsidR="004E33D9" w:rsidRDefault="004E33D9" w:rsidP="00A26FCA">
            <w:pPr>
              <w:spacing w:after="0"/>
              <w:ind w:left="58" w:right="113"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191F2C53" w14:textId="42EED1EF" w:rsidR="004E33D9" w:rsidRPr="00985E36"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BF42F83" w14:textId="1B84E199"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58E5BE8C" w14:textId="31A5E6F2"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0C1BB93E"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AB783B9" w14:textId="71C0CA3F"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7ECE428" w14:textId="4499B1AC"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45F9AB9F" w14:textId="5741F291"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1639CB7B"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41CF99BE" w14:textId="28BAF8F0" w:rsidR="004E33D9" w:rsidRPr="00985E36" w:rsidRDefault="004E33D9" w:rsidP="00A26FCA">
            <w:pPr>
              <w:spacing w:after="0"/>
              <w:ind w:left="58" w:right="113"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5449F01B" w14:textId="27ADF542"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338D0CBB" w14:textId="77777777" w:rsidR="004E33D9" w:rsidRPr="00985E36" w:rsidRDefault="004E33D9" w:rsidP="00A26FCA">
            <w:pPr>
              <w:spacing w:after="0"/>
              <w:ind w:left="58" w:right="113" w:hanging="175"/>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452E425E" w14:textId="77777777" w:rsidR="004E33D9" w:rsidRPr="00985E36" w:rsidRDefault="004E33D9" w:rsidP="00A26FCA">
            <w:pPr>
              <w:spacing w:after="0"/>
              <w:ind w:left="58" w:right="113" w:hanging="175"/>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1AB4E139" w14:textId="77777777" w:rsidR="004E33D9" w:rsidRPr="00985E36" w:rsidRDefault="004E33D9" w:rsidP="00A26FCA">
            <w:pPr>
              <w:spacing w:after="0"/>
              <w:ind w:left="58" w:right="113" w:hanging="175"/>
              <w:jc w:val="center"/>
              <w:rPr>
                <w:sz w:val="22"/>
                <w:lang w:val="uk-UA"/>
              </w:rPr>
            </w:pPr>
          </w:p>
        </w:tc>
      </w:tr>
      <w:tr w:rsidR="004E33D9" w:rsidRPr="00985E36" w14:paraId="6ED88F1C"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26C9B327"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09</w:t>
            </w:r>
          </w:p>
        </w:tc>
        <w:tc>
          <w:tcPr>
            <w:tcW w:w="167" w:type="pct"/>
            <w:tcBorders>
              <w:top w:val="single" w:sz="4" w:space="0" w:color="000000"/>
              <w:left w:val="single" w:sz="4" w:space="0" w:color="000000"/>
              <w:bottom w:val="single" w:sz="4" w:space="0" w:color="000000"/>
              <w:right w:val="single" w:sz="4" w:space="0" w:color="000000"/>
            </w:tcBorders>
            <w:vAlign w:val="center"/>
          </w:tcPr>
          <w:p w14:paraId="22EAAC0C" w14:textId="6D27BB75" w:rsidR="004E33D9" w:rsidRPr="00985E36"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1FD709C6" w14:textId="284F6EB7" w:rsidR="004E33D9" w:rsidRPr="00B85F71"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79EBA5D" w14:textId="34B0825D" w:rsidR="004E33D9" w:rsidRPr="008B1F2C" w:rsidRDefault="008B1F2C"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F603590" w14:textId="442F4C23" w:rsidR="004E33D9" w:rsidRPr="008B1F2C" w:rsidRDefault="000234CC"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68F39C7E" w14:textId="6588B441" w:rsidR="004E33D9" w:rsidRPr="00985E36" w:rsidRDefault="000234CC"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64C77D0A" w14:textId="7226A46A"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414DEB8"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3FB11CE0" w14:textId="5BFC1E63"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8AD83A9"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3A0AC69" w14:textId="4877FDC6" w:rsidR="004E33D9" w:rsidRPr="000234CC" w:rsidRDefault="000234CC"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73C167A6" w14:textId="3E4F7ECE" w:rsidR="004E33D9" w:rsidRPr="000234CC" w:rsidRDefault="000234CC"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5DB2351A"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18AC1292" w14:textId="77777777" w:rsidR="004E33D9" w:rsidRPr="00985E36" w:rsidRDefault="004E33D9" w:rsidP="00A26FCA">
            <w:pPr>
              <w:spacing w:after="0"/>
              <w:ind w:left="58" w:right="113"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743B7BBB" w14:textId="77777777" w:rsidR="004E33D9" w:rsidRPr="00985E36" w:rsidRDefault="004E33D9" w:rsidP="00A26FCA">
            <w:pPr>
              <w:spacing w:after="0"/>
              <w:ind w:left="58" w:right="113"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4602EC98" w14:textId="0AC07191" w:rsidR="004E33D9" w:rsidRPr="000234CC" w:rsidRDefault="000234CC"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93B62C0" w14:textId="0A573C06" w:rsidR="004E33D9" w:rsidRPr="00985E36"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28B9E961" w14:textId="13D17B28" w:rsidR="004E33D9" w:rsidRPr="00985E36" w:rsidRDefault="000234CC"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36CF5065" w14:textId="4FA667FA" w:rsidR="004E33D9" w:rsidRPr="00985E36"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2CB67638" w14:textId="666E58D6" w:rsidR="004E33D9" w:rsidRPr="00985E36" w:rsidRDefault="000234CC"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2809AF6E" w14:textId="3DEFCBB2" w:rsidR="004E33D9" w:rsidRPr="00985E36"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169BD792" w14:textId="33663864" w:rsidR="004E33D9" w:rsidRPr="00985E36"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73A9AFE3" w14:textId="3253097F" w:rsidR="004E33D9" w:rsidRPr="00985E36" w:rsidRDefault="000234CC"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648504A" w14:textId="423FE38F" w:rsidR="004E33D9" w:rsidRPr="00985E36" w:rsidRDefault="004E33D9" w:rsidP="00A26FCA">
            <w:pPr>
              <w:spacing w:after="0"/>
              <w:ind w:left="58" w:right="113" w:hanging="175"/>
              <w:jc w:val="center"/>
              <w:rPr>
                <w:sz w:val="22"/>
                <w:lang w:val="uk-UA"/>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4F3D207E"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7714541E" w14:textId="77777777" w:rsidR="004E33D9" w:rsidRPr="00985E36" w:rsidRDefault="004E33D9" w:rsidP="00A26FCA">
            <w:pPr>
              <w:spacing w:after="0"/>
              <w:ind w:left="58" w:right="113"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61EBF4A3" w14:textId="77777777" w:rsidR="004E33D9" w:rsidRPr="00985E36" w:rsidRDefault="004E33D9" w:rsidP="00A26FCA">
            <w:pPr>
              <w:spacing w:after="0"/>
              <w:ind w:left="58" w:right="113"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3415073A" w14:textId="77777777" w:rsidR="004E33D9" w:rsidRPr="00985E36" w:rsidRDefault="004E33D9" w:rsidP="00A26FCA">
            <w:pPr>
              <w:spacing w:after="0"/>
              <w:ind w:left="58" w:right="113" w:hanging="175"/>
              <w:jc w:val="center"/>
              <w:rPr>
                <w:sz w:val="22"/>
              </w:rPr>
            </w:pPr>
          </w:p>
        </w:tc>
      </w:tr>
      <w:tr w:rsidR="004E33D9" w:rsidRPr="00985E36" w14:paraId="5C53E9EA"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4643332F"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10</w:t>
            </w:r>
          </w:p>
        </w:tc>
        <w:tc>
          <w:tcPr>
            <w:tcW w:w="167" w:type="pct"/>
            <w:tcBorders>
              <w:top w:val="single" w:sz="4" w:space="0" w:color="000000"/>
              <w:left w:val="single" w:sz="4" w:space="0" w:color="000000"/>
              <w:bottom w:val="single" w:sz="4" w:space="0" w:color="000000"/>
              <w:right w:val="single" w:sz="4" w:space="0" w:color="000000"/>
            </w:tcBorders>
            <w:vAlign w:val="center"/>
          </w:tcPr>
          <w:p w14:paraId="1B0F6B3E" w14:textId="6F017ABA" w:rsidR="004E33D9" w:rsidRPr="00985E36" w:rsidRDefault="004E33D9" w:rsidP="00A26FCA">
            <w:pPr>
              <w:spacing w:after="0"/>
              <w:ind w:left="63" w:hanging="175"/>
              <w:jc w:val="center"/>
              <w:rPr>
                <w:sz w:val="22"/>
                <w:lang w:val="uk-UA"/>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3991E2D8" w14:textId="03B91905" w:rsidR="004E33D9" w:rsidRPr="008E6CF2"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CB85096" w14:textId="3C18789A" w:rsidR="004E33D9" w:rsidRPr="008E6CF2"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5F85559" w14:textId="11D78D48" w:rsidR="004E33D9" w:rsidRPr="008E6CF2"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12EEFC6B" w14:textId="26CE2E54"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5565A7A" w14:textId="77777777"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CD9F0B6"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FF4294C" w14:textId="4ED410A0" w:rsidR="004E33D9" w:rsidRPr="008E6CF2"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4E0FE68" w14:textId="0A6234CE" w:rsidR="004E33D9" w:rsidRPr="008E6CF2"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68CC5A7" w14:textId="388EA83C" w:rsidR="004E33D9" w:rsidRPr="00946284" w:rsidRDefault="00946284"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769164EE" w14:textId="53D8E508" w:rsidR="004E33D9" w:rsidRPr="003766AE"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42D9F586"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3EACE148" w14:textId="77777777" w:rsidR="004E33D9" w:rsidRPr="00985E36" w:rsidRDefault="004E33D9" w:rsidP="00A26FCA">
            <w:pPr>
              <w:spacing w:after="0"/>
              <w:ind w:left="58" w:right="113"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0A281937" w14:textId="77777777" w:rsidR="004E33D9" w:rsidRPr="00985E36" w:rsidRDefault="004E33D9" w:rsidP="00A26FCA">
            <w:pPr>
              <w:spacing w:after="0"/>
              <w:ind w:left="58" w:right="113"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11878AD6" w14:textId="2EB5A92E"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7E5EE44" w14:textId="7953F3B6" w:rsidR="004E33D9" w:rsidRPr="008E6CF2"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27BC9A1C" w14:textId="67B28EBB" w:rsidR="004E33D9" w:rsidRPr="00985E36"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26D5E605" w14:textId="24B987ED" w:rsidR="004E33D9" w:rsidRPr="00985E36" w:rsidRDefault="00946284"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12101044" w14:textId="4E36C950"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239D0448" w14:textId="481A7878" w:rsidR="004E33D9" w:rsidRPr="00985E36"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59B9F2C1" w14:textId="7CA05DD8"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4DA2C395" w14:textId="77777777"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AF254DB" w14:textId="3A2F1766" w:rsidR="004E33D9" w:rsidRPr="00985E36" w:rsidRDefault="004E33D9" w:rsidP="00A26FCA">
            <w:pPr>
              <w:spacing w:after="0"/>
              <w:ind w:left="58" w:right="113" w:hanging="175"/>
              <w:jc w:val="center"/>
              <w:rPr>
                <w:sz w:val="22"/>
                <w:lang w:val="uk-UA"/>
              </w:rPr>
            </w:pPr>
            <w:r>
              <w:rPr>
                <w:sz w:val="22"/>
                <w:lang w:val="uk-UA"/>
              </w:rPr>
              <w:t>+</w:t>
            </w:r>
          </w:p>
        </w:tc>
        <w:tc>
          <w:tcPr>
            <w:tcW w:w="182" w:type="pct"/>
            <w:tcBorders>
              <w:top w:val="single" w:sz="4" w:space="0" w:color="000000"/>
              <w:left w:val="single" w:sz="4" w:space="0" w:color="000000"/>
              <w:bottom w:val="single" w:sz="4" w:space="0" w:color="000000"/>
              <w:right w:val="single" w:sz="18" w:space="0" w:color="auto"/>
            </w:tcBorders>
            <w:vAlign w:val="center"/>
          </w:tcPr>
          <w:p w14:paraId="6DAE5190" w14:textId="0D4DCDF2" w:rsidR="004E33D9" w:rsidRPr="008E6CF2"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18" w:space="0" w:color="auto"/>
              <w:bottom w:val="single" w:sz="4" w:space="0" w:color="000000"/>
              <w:right w:val="single" w:sz="4" w:space="0" w:color="000000"/>
            </w:tcBorders>
          </w:tcPr>
          <w:p w14:paraId="537BF2D4" w14:textId="77777777" w:rsidR="004E33D9" w:rsidRPr="00985E36" w:rsidRDefault="004E33D9" w:rsidP="00A26FCA">
            <w:pPr>
              <w:spacing w:after="0"/>
              <w:ind w:left="58" w:right="113"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551F900C" w14:textId="77777777" w:rsidR="004E33D9" w:rsidRPr="00985E36" w:rsidRDefault="004E33D9" w:rsidP="00A26FCA">
            <w:pPr>
              <w:spacing w:after="0"/>
              <w:ind w:left="58" w:right="113"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36E5FED1" w14:textId="77777777" w:rsidR="004E33D9" w:rsidRPr="00985E36" w:rsidRDefault="004E33D9" w:rsidP="00A26FCA">
            <w:pPr>
              <w:spacing w:after="0"/>
              <w:ind w:left="58" w:right="113" w:hanging="175"/>
              <w:jc w:val="center"/>
              <w:rPr>
                <w:sz w:val="22"/>
              </w:rPr>
            </w:pPr>
          </w:p>
        </w:tc>
      </w:tr>
      <w:tr w:rsidR="004E33D9" w:rsidRPr="00985E36" w14:paraId="5B516188"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1A4192D9"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11</w:t>
            </w:r>
          </w:p>
        </w:tc>
        <w:tc>
          <w:tcPr>
            <w:tcW w:w="167" w:type="pct"/>
            <w:tcBorders>
              <w:top w:val="single" w:sz="4" w:space="0" w:color="000000"/>
              <w:left w:val="single" w:sz="4" w:space="0" w:color="000000"/>
              <w:bottom w:val="single" w:sz="4" w:space="0" w:color="000000"/>
              <w:right w:val="single" w:sz="4" w:space="0" w:color="000000"/>
            </w:tcBorders>
            <w:vAlign w:val="center"/>
          </w:tcPr>
          <w:p w14:paraId="60AB4454" w14:textId="7CE26E23" w:rsidR="004E33D9" w:rsidRPr="008E6CF2" w:rsidRDefault="004E33D9" w:rsidP="00A26FCA">
            <w:pPr>
              <w:spacing w:after="0"/>
              <w:ind w:left="130"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25693EE2" w14:textId="15A841E2" w:rsidR="004E33D9" w:rsidRPr="008E6CF2"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19E1AF3"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397CB49E" w14:textId="72F436AB" w:rsidR="004E33D9" w:rsidRPr="008E6CF2" w:rsidRDefault="004E33D9" w:rsidP="00A26FCA">
            <w:pPr>
              <w:spacing w:after="0"/>
              <w:ind w:left="58" w:right="113"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0029F129"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64156A9D" w14:textId="77777777" w:rsidR="004E33D9" w:rsidRPr="00985E36" w:rsidRDefault="004E33D9" w:rsidP="00A26FCA">
            <w:pPr>
              <w:spacing w:after="0"/>
              <w:ind w:left="58" w:right="113"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24A7F622" w14:textId="77777777" w:rsidR="004E33D9" w:rsidRPr="00985E36" w:rsidRDefault="004E33D9" w:rsidP="00A26FCA">
            <w:pPr>
              <w:spacing w:after="0"/>
              <w:ind w:left="58" w:right="113"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A9A4A32" w14:textId="1DE22779" w:rsidR="004E33D9" w:rsidRPr="008E6CF2" w:rsidRDefault="004E33D9" w:rsidP="00A26FCA">
            <w:pPr>
              <w:spacing w:after="0"/>
              <w:ind w:left="58" w:right="113"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6C1D43D1"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39BF9918"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D6A3613" w14:textId="3108A42E"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5EA94AAC" w14:textId="77777777"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1FA2852C" w14:textId="77777777" w:rsidR="004E33D9" w:rsidRPr="00985E36" w:rsidRDefault="004E33D9" w:rsidP="00A26FCA">
            <w:pPr>
              <w:spacing w:after="0"/>
              <w:ind w:left="58" w:right="113" w:hanging="175"/>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48FD61D7" w14:textId="3D99721A" w:rsidR="004E33D9" w:rsidRPr="00985E36" w:rsidRDefault="004E33D9" w:rsidP="00A26FCA">
            <w:pPr>
              <w:spacing w:after="0"/>
              <w:ind w:left="58" w:right="113" w:hanging="175"/>
              <w:jc w:val="center"/>
              <w:rPr>
                <w:sz w:val="22"/>
                <w:lang w:val="uk-UA"/>
              </w:rPr>
            </w:pPr>
            <w:r>
              <w:rPr>
                <w:sz w:val="22"/>
                <w:lang w:val="uk-UA"/>
              </w:rPr>
              <w:t>+</w:t>
            </w:r>
          </w:p>
        </w:tc>
        <w:tc>
          <w:tcPr>
            <w:tcW w:w="192" w:type="pct"/>
            <w:tcBorders>
              <w:top w:val="single" w:sz="4" w:space="0" w:color="000000"/>
              <w:left w:val="single" w:sz="18" w:space="0" w:color="000000"/>
              <w:bottom w:val="single" w:sz="4" w:space="0" w:color="000000"/>
              <w:right w:val="single" w:sz="4" w:space="0" w:color="000000"/>
            </w:tcBorders>
            <w:vAlign w:val="center"/>
          </w:tcPr>
          <w:p w14:paraId="0661046A" w14:textId="3F5C0A21"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2F3100D"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495E495B" w14:textId="77777777"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7292977B" w14:textId="77777777"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518107B4" w14:textId="76E60D21"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4D9436CE" w14:textId="77777777"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4A076091" w14:textId="77777777"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18106B74" w14:textId="77777777" w:rsidR="004E33D9" w:rsidRPr="00985E36" w:rsidRDefault="004E33D9" w:rsidP="00A26FCA">
            <w:pPr>
              <w:spacing w:after="0"/>
              <w:ind w:left="58" w:right="113"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1BBAFBE" w14:textId="74E7C334" w:rsidR="004E33D9" w:rsidRPr="00985E36" w:rsidRDefault="004E33D9" w:rsidP="00A26FCA">
            <w:pPr>
              <w:spacing w:after="0"/>
              <w:ind w:left="58" w:right="113" w:hanging="175"/>
              <w:jc w:val="center"/>
              <w:rPr>
                <w:sz w:val="22"/>
                <w:lang w:val="uk-UA"/>
              </w:rPr>
            </w:pPr>
            <w:r>
              <w:rPr>
                <w:sz w:val="22"/>
                <w:lang w:val="uk-UA"/>
              </w:rPr>
              <w:t>+</w:t>
            </w:r>
          </w:p>
        </w:tc>
        <w:tc>
          <w:tcPr>
            <w:tcW w:w="182" w:type="pct"/>
            <w:tcBorders>
              <w:top w:val="single" w:sz="4" w:space="0" w:color="000000"/>
              <w:left w:val="single" w:sz="4" w:space="0" w:color="000000"/>
              <w:bottom w:val="single" w:sz="4" w:space="0" w:color="000000"/>
              <w:right w:val="single" w:sz="18" w:space="0" w:color="auto"/>
            </w:tcBorders>
            <w:vAlign w:val="center"/>
          </w:tcPr>
          <w:p w14:paraId="2851F0E1" w14:textId="77777777" w:rsidR="004E33D9" w:rsidRPr="00985E36" w:rsidRDefault="004E33D9" w:rsidP="00A26FCA">
            <w:pPr>
              <w:spacing w:after="0"/>
              <w:ind w:left="58" w:right="113"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6A92ADF2" w14:textId="77777777" w:rsidR="004E33D9" w:rsidRPr="00985E36" w:rsidRDefault="004E33D9" w:rsidP="00A26FCA">
            <w:pPr>
              <w:spacing w:after="0"/>
              <w:ind w:left="58" w:right="113"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1827FE53" w14:textId="77777777" w:rsidR="004E33D9" w:rsidRPr="00985E36" w:rsidRDefault="004E33D9" w:rsidP="00A26FCA">
            <w:pPr>
              <w:spacing w:after="0"/>
              <w:ind w:left="58" w:right="113"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51546EB9" w14:textId="77777777" w:rsidR="004E33D9" w:rsidRPr="00985E36" w:rsidRDefault="004E33D9" w:rsidP="00A26FCA">
            <w:pPr>
              <w:spacing w:after="0"/>
              <w:ind w:left="58" w:right="113" w:hanging="175"/>
              <w:jc w:val="center"/>
              <w:rPr>
                <w:sz w:val="22"/>
              </w:rPr>
            </w:pPr>
          </w:p>
        </w:tc>
      </w:tr>
      <w:tr w:rsidR="004E33D9" w:rsidRPr="00985E36" w14:paraId="706C8967" w14:textId="77777777" w:rsidTr="006C7D40">
        <w:trPr>
          <w:trHeight w:val="332"/>
          <w:jc w:val="center"/>
        </w:trPr>
        <w:tc>
          <w:tcPr>
            <w:tcW w:w="421" w:type="pct"/>
            <w:tcBorders>
              <w:top w:val="single" w:sz="4" w:space="0" w:color="000000"/>
              <w:left w:val="single" w:sz="4" w:space="0" w:color="000000"/>
              <w:bottom w:val="single" w:sz="4" w:space="0" w:color="000000"/>
              <w:right w:val="single" w:sz="4" w:space="0" w:color="000000"/>
            </w:tcBorders>
          </w:tcPr>
          <w:p w14:paraId="5C17873B"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12</w:t>
            </w:r>
          </w:p>
        </w:tc>
        <w:tc>
          <w:tcPr>
            <w:tcW w:w="167" w:type="pct"/>
            <w:tcBorders>
              <w:top w:val="single" w:sz="4" w:space="0" w:color="000000"/>
              <w:left w:val="single" w:sz="4" w:space="0" w:color="000000"/>
              <w:bottom w:val="single" w:sz="4" w:space="0" w:color="000000"/>
              <w:right w:val="single" w:sz="4" w:space="0" w:color="000000"/>
            </w:tcBorders>
            <w:vAlign w:val="center"/>
          </w:tcPr>
          <w:p w14:paraId="0DABC0B2" w14:textId="7A38950D" w:rsidR="004E33D9" w:rsidRPr="003766AE" w:rsidRDefault="004E33D9" w:rsidP="00A26FCA">
            <w:pPr>
              <w:spacing w:after="0"/>
              <w:ind w:left="130"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110C3379" w14:textId="67BB1AF7"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C1F7563" w14:textId="77777777" w:rsidR="004E33D9" w:rsidRPr="00985E36" w:rsidRDefault="004E33D9" w:rsidP="00A26FCA">
            <w:pPr>
              <w:spacing w:after="0"/>
              <w:ind w:left="68"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DE714ED" w14:textId="100670B1" w:rsidR="004E33D9" w:rsidRPr="003766AE" w:rsidRDefault="004E33D9" w:rsidP="00A26FCA">
            <w:pPr>
              <w:spacing w:after="0"/>
              <w:ind w:left="149"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251AD09E" w14:textId="77777777" w:rsidR="004E33D9" w:rsidRPr="00985E36" w:rsidRDefault="004E33D9" w:rsidP="00A26FCA">
            <w:pPr>
              <w:spacing w:after="0"/>
              <w:ind w:left="70"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0C21571" w14:textId="6A11F0CF" w:rsidR="004E33D9" w:rsidRPr="00985E36" w:rsidRDefault="004E33D9" w:rsidP="00A26FCA">
            <w:pPr>
              <w:spacing w:after="0"/>
              <w:ind w:left="147"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0BD53F1" w14:textId="338F5313" w:rsidR="004E33D9" w:rsidRPr="003766AE" w:rsidRDefault="004E33D9" w:rsidP="00A26FCA">
            <w:pPr>
              <w:spacing w:after="0"/>
              <w:ind w:left="147"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7A49E764" w14:textId="77777777" w:rsidR="004E33D9" w:rsidRPr="00985E36" w:rsidRDefault="004E33D9" w:rsidP="00A26FCA">
            <w:pPr>
              <w:spacing w:after="0"/>
              <w:ind w:left="147"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03ED2EE" w14:textId="77777777" w:rsidR="004E33D9" w:rsidRPr="00985E36" w:rsidRDefault="004E33D9" w:rsidP="00A26FCA">
            <w:pPr>
              <w:spacing w:after="0"/>
              <w:ind w:left="68"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52EAD30" w14:textId="1C72DBFE" w:rsidR="004E33D9" w:rsidRPr="003766AE"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004DEE3" w14:textId="7D6E5BD0" w:rsidR="004E33D9" w:rsidRPr="00985E36"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35E786ED" w14:textId="77777777"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0E30117C" w14:textId="77777777" w:rsidR="004E33D9" w:rsidRPr="00985E36" w:rsidRDefault="004E33D9" w:rsidP="00A26FCA">
            <w:pPr>
              <w:spacing w:after="0"/>
              <w:ind w:left="70" w:hanging="175"/>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680F1DD2" w14:textId="77777777" w:rsidR="004E33D9" w:rsidRPr="00985E36" w:rsidRDefault="004E33D9" w:rsidP="00A26FCA">
            <w:pPr>
              <w:spacing w:after="0"/>
              <w:ind w:left="70"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6AB6AACE" w14:textId="3B9F4461"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CC39B07"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005E786"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7985A2D"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BA66B9D" w14:textId="7CCA4A7B"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43F96FBF"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340B9A5"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51EBED0" w14:textId="3D7ACF2A" w:rsidR="004E33D9" w:rsidRPr="003766AE"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71F4EB4" w14:textId="5BAAAB4F" w:rsidR="004E33D9" w:rsidRPr="003766AE" w:rsidRDefault="004E33D9" w:rsidP="00A26FCA">
            <w:pPr>
              <w:spacing w:after="0"/>
              <w:ind w:left="65" w:hanging="175"/>
              <w:jc w:val="center"/>
              <w:rPr>
                <w:sz w:val="22"/>
                <w:lang w:val="uk-UA"/>
              </w:rPr>
            </w:pPr>
            <w:r>
              <w:rPr>
                <w:sz w:val="22"/>
                <w:lang w:val="uk-UA"/>
              </w:rPr>
              <w:t>+</w:t>
            </w:r>
          </w:p>
        </w:tc>
        <w:tc>
          <w:tcPr>
            <w:tcW w:w="182" w:type="pct"/>
            <w:tcBorders>
              <w:top w:val="single" w:sz="4" w:space="0" w:color="000000"/>
              <w:left w:val="single" w:sz="4" w:space="0" w:color="000000"/>
              <w:bottom w:val="single" w:sz="4" w:space="0" w:color="000000"/>
              <w:right w:val="single" w:sz="18" w:space="0" w:color="auto"/>
            </w:tcBorders>
            <w:vAlign w:val="center"/>
          </w:tcPr>
          <w:p w14:paraId="071B56A4"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3ED77FCF" w14:textId="77777777" w:rsidR="004E33D9" w:rsidRPr="00985E36" w:rsidRDefault="004E33D9" w:rsidP="00A26FCA">
            <w:pPr>
              <w:spacing w:after="0"/>
              <w:ind w:left="65"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6C4F04CF" w14:textId="77777777" w:rsidR="004E33D9" w:rsidRPr="00985E36" w:rsidRDefault="004E33D9" w:rsidP="00A26FCA">
            <w:pPr>
              <w:spacing w:after="0"/>
              <w:ind w:left="65"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2E786685" w14:textId="77777777" w:rsidR="004E33D9" w:rsidRPr="00985E36" w:rsidRDefault="004E33D9" w:rsidP="00A26FCA">
            <w:pPr>
              <w:spacing w:after="0"/>
              <w:ind w:left="65" w:hanging="175"/>
              <w:jc w:val="center"/>
              <w:rPr>
                <w:sz w:val="22"/>
              </w:rPr>
            </w:pPr>
          </w:p>
        </w:tc>
      </w:tr>
      <w:tr w:rsidR="004E33D9" w:rsidRPr="00985E36" w14:paraId="1FBD71EE" w14:textId="77777777" w:rsidTr="006C7D40">
        <w:trPr>
          <w:trHeight w:val="334"/>
          <w:jc w:val="center"/>
        </w:trPr>
        <w:tc>
          <w:tcPr>
            <w:tcW w:w="421" w:type="pct"/>
            <w:tcBorders>
              <w:top w:val="single" w:sz="4" w:space="0" w:color="000000"/>
              <w:left w:val="single" w:sz="4" w:space="0" w:color="000000"/>
              <w:bottom w:val="single" w:sz="4" w:space="0" w:color="000000"/>
              <w:right w:val="single" w:sz="4" w:space="0" w:color="000000"/>
            </w:tcBorders>
          </w:tcPr>
          <w:p w14:paraId="0EE02C02"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13</w:t>
            </w:r>
          </w:p>
        </w:tc>
        <w:tc>
          <w:tcPr>
            <w:tcW w:w="167" w:type="pct"/>
            <w:tcBorders>
              <w:top w:val="single" w:sz="4" w:space="0" w:color="000000"/>
              <w:left w:val="single" w:sz="4" w:space="0" w:color="000000"/>
              <w:bottom w:val="single" w:sz="4" w:space="0" w:color="000000"/>
              <w:right w:val="single" w:sz="4" w:space="0" w:color="000000"/>
            </w:tcBorders>
            <w:vAlign w:val="center"/>
          </w:tcPr>
          <w:p w14:paraId="4904F84E" w14:textId="0DC531C7" w:rsidR="004E33D9" w:rsidRPr="003766AE"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5EB6AF49" w14:textId="61135278"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216F7364" w14:textId="77777777" w:rsidR="004E33D9" w:rsidRPr="00985E36" w:rsidRDefault="004E33D9" w:rsidP="00A26FCA">
            <w:pPr>
              <w:spacing w:after="0"/>
              <w:ind w:left="147"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4BAA7E12" w14:textId="3D4FA1C2" w:rsidR="004E33D9" w:rsidRPr="003766AE" w:rsidRDefault="004E33D9" w:rsidP="00A26FCA">
            <w:pPr>
              <w:spacing w:after="0"/>
              <w:ind w:left="149"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66B361F6" w14:textId="77777777" w:rsidR="004E33D9" w:rsidRPr="00985E36" w:rsidRDefault="004E33D9" w:rsidP="00A26FCA">
            <w:pPr>
              <w:spacing w:after="0"/>
              <w:ind w:left="70"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AC20A04" w14:textId="14AB354E" w:rsidR="004E33D9" w:rsidRPr="00985E36" w:rsidRDefault="004E33D9" w:rsidP="00A26FCA">
            <w:pPr>
              <w:spacing w:after="0"/>
              <w:ind w:left="65"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106E14B" w14:textId="77777777" w:rsidR="004E33D9" w:rsidRPr="00985E36" w:rsidRDefault="004E33D9" w:rsidP="00A26FCA">
            <w:pPr>
              <w:spacing w:after="0"/>
              <w:ind w:left="147"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FFDC9AC"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62E93A5" w14:textId="32FD52FD" w:rsidR="004E33D9" w:rsidRPr="003766AE" w:rsidRDefault="004E33D9" w:rsidP="00A26FCA">
            <w:pPr>
              <w:spacing w:after="0"/>
              <w:ind w:left="68"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3E2D159" w14:textId="3B6580A3" w:rsidR="004E33D9" w:rsidRPr="003766AE"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AC8B838" w14:textId="4004C70E" w:rsidR="004E33D9" w:rsidRPr="00985E36"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3150264B" w14:textId="77777777"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6AD9DF17" w14:textId="77777777" w:rsidR="004E33D9" w:rsidRPr="00985E36" w:rsidRDefault="004E33D9" w:rsidP="00A26FCA">
            <w:pPr>
              <w:spacing w:after="0"/>
              <w:ind w:left="70" w:hanging="175"/>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0E64A9BD" w14:textId="77777777" w:rsidR="004E33D9" w:rsidRPr="00985E36" w:rsidRDefault="004E33D9" w:rsidP="00A26FCA">
            <w:pPr>
              <w:spacing w:after="0"/>
              <w:ind w:left="70"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7F8603D7" w14:textId="26F7E04D"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34E5E5E" w14:textId="77777777" w:rsidR="004E33D9" w:rsidRPr="00985E36" w:rsidRDefault="004E33D9" w:rsidP="00A26FCA">
            <w:pPr>
              <w:spacing w:after="0"/>
              <w:ind w:left="147"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D34D311"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29ED07E"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5CFA03B" w14:textId="2AC8562D"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FDED685"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2D89C69"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AF537CB" w14:textId="2B6A5374"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00872161" w14:textId="291050C6" w:rsidR="004E33D9" w:rsidRPr="003766AE" w:rsidRDefault="004E33D9" w:rsidP="00A26FCA">
            <w:pPr>
              <w:spacing w:after="0"/>
              <w:ind w:left="65" w:hanging="175"/>
              <w:jc w:val="center"/>
              <w:rPr>
                <w:sz w:val="22"/>
                <w:lang w:val="uk-UA"/>
              </w:rPr>
            </w:pPr>
            <w:r>
              <w:rPr>
                <w:sz w:val="22"/>
                <w:lang w:val="uk-UA"/>
              </w:rPr>
              <w:t>+</w:t>
            </w:r>
          </w:p>
        </w:tc>
        <w:tc>
          <w:tcPr>
            <w:tcW w:w="182" w:type="pct"/>
            <w:tcBorders>
              <w:top w:val="single" w:sz="4" w:space="0" w:color="000000"/>
              <w:left w:val="single" w:sz="4" w:space="0" w:color="000000"/>
              <w:bottom w:val="single" w:sz="4" w:space="0" w:color="000000"/>
              <w:right w:val="single" w:sz="18" w:space="0" w:color="auto"/>
            </w:tcBorders>
            <w:vAlign w:val="center"/>
          </w:tcPr>
          <w:p w14:paraId="5B1848EC"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4DB278E6" w14:textId="77777777" w:rsidR="004E33D9" w:rsidRPr="00985E36" w:rsidRDefault="004E33D9" w:rsidP="00A26FCA">
            <w:pPr>
              <w:spacing w:after="0"/>
              <w:ind w:left="65"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52D4FBD3" w14:textId="77777777" w:rsidR="004E33D9" w:rsidRPr="00985E36" w:rsidRDefault="004E33D9" w:rsidP="00A26FCA">
            <w:pPr>
              <w:spacing w:after="0"/>
              <w:ind w:left="65"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4FCDB98C" w14:textId="77777777" w:rsidR="004E33D9" w:rsidRPr="00985E36" w:rsidRDefault="004E33D9" w:rsidP="00A26FCA">
            <w:pPr>
              <w:spacing w:after="0"/>
              <w:ind w:left="65" w:hanging="175"/>
              <w:jc w:val="center"/>
              <w:rPr>
                <w:sz w:val="22"/>
              </w:rPr>
            </w:pPr>
          </w:p>
        </w:tc>
      </w:tr>
      <w:tr w:rsidR="004E33D9" w:rsidRPr="00985E36" w14:paraId="62D03118"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41C87E7E"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14</w:t>
            </w:r>
          </w:p>
        </w:tc>
        <w:tc>
          <w:tcPr>
            <w:tcW w:w="167" w:type="pct"/>
            <w:tcBorders>
              <w:top w:val="single" w:sz="4" w:space="0" w:color="000000"/>
              <w:left w:val="single" w:sz="4" w:space="0" w:color="000000"/>
              <w:bottom w:val="single" w:sz="4" w:space="0" w:color="000000"/>
              <w:right w:val="single" w:sz="4" w:space="0" w:color="000000"/>
            </w:tcBorders>
            <w:vAlign w:val="center"/>
          </w:tcPr>
          <w:p w14:paraId="43A9891B" w14:textId="125535C3" w:rsidR="004E33D9" w:rsidRPr="003766AE" w:rsidRDefault="004E33D9" w:rsidP="00A26FCA">
            <w:pPr>
              <w:spacing w:after="0"/>
              <w:ind w:left="130"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59FDA8C6" w14:textId="69FC2CDD"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3409735" w14:textId="0A520EE1" w:rsidR="004E33D9" w:rsidRPr="003766AE" w:rsidRDefault="004E33D9" w:rsidP="00A26FCA">
            <w:pPr>
              <w:spacing w:after="0"/>
              <w:ind w:left="68"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0FF5BFF2" w14:textId="09117322" w:rsidR="004E33D9" w:rsidRPr="003766AE" w:rsidRDefault="004E33D9" w:rsidP="00A26FCA">
            <w:pPr>
              <w:spacing w:after="0"/>
              <w:ind w:left="149"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61D16BC5" w14:textId="7D7A84F6" w:rsidR="004E33D9" w:rsidRPr="00985E36" w:rsidRDefault="004E33D9" w:rsidP="00A26FCA">
            <w:pPr>
              <w:spacing w:after="0"/>
              <w:ind w:left="70"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3A2061FF" w14:textId="604BD89C" w:rsidR="004E33D9" w:rsidRPr="003766AE" w:rsidRDefault="004E33D9" w:rsidP="00A26FCA">
            <w:pPr>
              <w:spacing w:after="0"/>
              <w:ind w:left="147"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075C5007" w14:textId="4BDF32AA" w:rsidR="004E33D9" w:rsidRPr="00985E36" w:rsidRDefault="004E33D9" w:rsidP="00A26FCA">
            <w:pPr>
              <w:spacing w:after="0"/>
              <w:ind w:left="147"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B76CE97" w14:textId="58C1D3A1" w:rsidR="004E33D9" w:rsidRPr="003766AE" w:rsidRDefault="004E33D9" w:rsidP="00A26FCA">
            <w:pPr>
              <w:spacing w:after="0"/>
              <w:ind w:left="147"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7E083F3" w14:textId="1EE0A41A" w:rsidR="004E33D9" w:rsidRPr="003766AE" w:rsidRDefault="004E33D9" w:rsidP="00A26FCA">
            <w:pPr>
              <w:spacing w:after="0"/>
              <w:ind w:left="68"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B32B5F4" w14:textId="404FAE51"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7C73920A" w14:textId="2B044067" w:rsidR="004E33D9" w:rsidRPr="003766AE" w:rsidRDefault="004E33D9" w:rsidP="00A26FCA">
            <w:pPr>
              <w:spacing w:after="0"/>
              <w:ind w:left="149"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78B6948C" w14:textId="5D2789C8" w:rsidR="004E33D9" w:rsidRPr="003766AE" w:rsidRDefault="004E33D9" w:rsidP="00A26FCA">
            <w:pPr>
              <w:spacing w:after="0"/>
              <w:ind w:left="149"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auto"/>
            </w:tcBorders>
          </w:tcPr>
          <w:p w14:paraId="0F6DB613" w14:textId="50DD99BE" w:rsidR="004E33D9" w:rsidRPr="003766AE" w:rsidRDefault="004E33D9" w:rsidP="00A26FCA">
            <w:pPr>
              <w:spacing w:after="0"/>
              <w:ind w:left="149" w:hanging="175"/>
              <w:jc w:val="center"/>
              <w:rPr>
                <w:sz w:val="22"/>
                <w:lang w:val="uk-UA"/>
              </w:rPr>
            </w:pPr>
            <w:r>
              <w:rPr>
                <w:sz w:val="22"/>
                <w:lang w:val="uk-UA"/>
              </w:rPr>
              <w:t>+</w:t>
            </w:r>
          </w:p>
        </w:tc>
        <w:tc>
          <w:tcPr>
            <w:tcW w:w="148" w:type="pct"/>
            <w:tcBorders>
              <w:top w:val="single" w:sz="4" w:space="0" w:color="000000"/>
              <w:left w:val="single" w:sz="4" w:space="0" w:color="auto"/>
              <w:bottom w:val="single" w:sz="4" w:space="0" w:color="000000"/>
              <w:right w:val="single" w:sz="18" w:space="0" w:color="000000"/>
            </w:tcBorders>
          </w:tcPr>
          <w:p w14:paraId="47FAE93C" w14:textId="77777777" w:rsidR="004E33D9" w:rsidRPr="00985E36" w:rsidRDefault="004E33D9" w:rsidP="00A26FCA">
            <w:pPr>
              <w:spacing w:after="0"/>
              <w:ind w:left="149"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037B1FB8" w14:textId="46D0813D" w:rsidR="004E33D9" w:rsidRPr="00985E36" w:rsidRDefault="004E33D9" w:rsidP="00A26FCA">
            <w:pPr>
              <w:spacing w:after="0"/>
              <w:ind w:left="149"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57C93A9"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17501E0"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0994B8E0" w14:textId="71F78847" w:rsidR="004E33D9" w:rsidRPr="00985E36"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5E869419" w14:textId="01B14AF1"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63B8269A"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2AADC9F3" w14:textId="40340F84" w:rsidR="004E33D9" w:rsidRPr="00985E36"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829273F" w14:textId="28442162" w:rsidR="004E33D9" w:rsidRPr="00985E36"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7398E9D" w14:textId="0728B90C" w:rsidR="004E33D9" w:rsidRPr="00985E36" w:rsidRDefault="004E33D9" w:rsidP="00A26FCA">
            <w:pPr>
              <w:spacing w:after="0"/>
              <w:ind w:left="65" w:hanging="175"/>
              <w:jc w:val="center"/>
              <w:rPr>
                <w:sz w:val="22"/>
                <w:lang w:val="uk-UA"/>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3620FD2B"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2A9D362F" w14:textId="77777777" w:rsidR="004E33D9" w:rsidRPr="00985E36" w:rsidRDefault="004E33D9" w:rsidP="00A26FCA">
            <w:pPr>
              <w:spacing w:after="0"/>
              <w:ind w:left="65"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6C348190" w14:textId="77777777" w:rsidR="004E33D9" w:rsidRPr="00985E36" w:rsidRDefault="004E33D9" w:rsidP="00A26FCA">
            <w:pPr>
              <w:spacing w:after="0"/>
              <w:ind w:left="65"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355B5F02" w14:textId="77777777" w:rsidR="004E33D9" w:rsidRPr="00985E36" w:rsidRDefault="004E33D9" w:rsidP="00A26FCA">
            <w:pPr>
              <w:spacing w:after="0"/>
              <w:ind w:left="65" w:hanging="175"/>
              <w:jc w:val="center"/>
              <w:rPr>
                <w:sz w:val="22"/>
              </w:rPr>
            </w:pPr>
          </w:p>
        </w:tc>
      </w:tr>
      <w:tr w:rsidR="004E33D9" w:rsidRPr="00985E36" w14:paraId="1EC42B5C" w14:textId="77777777" w:rsidTr="006C7D40">
        <w:trPr>
          <w:trHeight w:val="334"/>
          <w:jc w:val="center"/>
        </w:trPr>
        <w:tc>
          <w:tcPr>
            <w:tcW w:w="421" w:type="pct"/>
            <w:tcBorders>
              <w:top w:val="single" w:sz="4" w:space="0" w:color="auto"/>
              <w:left w:val="single" w:sz="4" w:space="0" w:color="auto"/>
              <w:bottom w:val="single" w:sz="4" w:space="0" w:color="auto"/>
              <w:right w:val="single" w:sz="4" w:space="0" w:color="auto"/>
            </w:tcBorders>
          </w:tcPr>
          <w:p w14:paraId="67F84B52" w14:textId="77777777" w:rsidR="004E33D9" w:rsidRPr="00985E36" w:rsidRDefault="004E33D9" w:rsidP="00A26FCA">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16</w:t>
            </w:r>
          </w:p>
        </w:tc>
        <w:tc>
          <w:tcPr>
            <w:tcW w:w="167" w:type="pct"/>
            <w:tcBorders>
              <w:top w:val="single" w:sz="4" w:space="0" w:color="auto"/>
              <w:left w:val="single" w:sz="4" w:space="0" w:color="auto"/>
              <w:bottom w:val="single" w:sz="4" w:space="0" w:color="auto"/>
              <w:right w:val="single" w:sz="4" w:space="0" w:color="auto"/>
            </w:tcBorders>
            <w:vAlign w:val="center"/>
          </w:tcPr>
          <w:p w14:paraId="3B6E6E51" w14:textId="77777777" w:rsidR="004E33D9" w:rsidRPr="00985E36" w:rsidRDefault="004E33D9" w:rsidP="00A26FCA">
            <w:pPr>
              <w:spacing w:after="0"/>
              <w:ind w:left="63" w:hanging="175"/>
              <w:jc w:val="center"/>
              <w:rPr>
                <w:sz w:val="22"/>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168AF7FD"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auto"/>
              <w:bottom w:val="single" w:sz="4" w:space="0" w:color="auto"/>
              <w:right w:val="single" w:sz="4" w:space="0" w:color="auto"/>
            </w:tcBorders>
            <w:vAlign w:val="center"/>
          </w:tcPr>
          <w:p w14:paraId="6C58613A" w14:textId="58C16BB1" w:rsidR="004E33D9" w:rsidRPr="003766AE" w:rsidRDefault="004E33D9" w:rsidP="00A26FCA">
            <w:pPr>
              <w:spacing w:after="0"/>
              <w:ind w:left="147" w:hanging="175"/>
              <w:jc w:val="center"/>
              <w:rPr>
                <w:sz w:val="22"/>
                <w:lang w:val="uk-UA"/>
              </w:rPr>
            </w:pPr>
            <w:r>
              <w:rPr>
                <w:sz w:val="22"/>
                <w:lang w:val="uk-UA"/>
              </w:rPr>
              <w:t>+</w:t>
            </w:r>
          </w:p>
        </w:tc>
        <w:tc>
          <w:tcPr>
            <w:tcW w:w="170" w:type="pct"/>
            <w:tcBorders>
              <w:top w:val="single" w:sz="4" w:space="0" w:color="auto"/>
              <w:left w:val="single" w:sz="4" w:space="0" w:color="auto"/>
              <w:bottom w:val="single" w:sz="4" w:space="0" w:color="auto"/>
              <w:right w:val="single" w:sz="4" w:space="0" w:color="auto"/>
            </w:tcBorders>
            <w:vAlign w:val="center"/>
          </w:tcPr>
          <w:p w14:paraId="1596D061" w14:textId="77777777" w:rsidR="004E33D9" w:rsidRPr="00985E36" w:rsidRDefault="004E33D9" w:rsidP="00A26FCA">
            <w:pPr>
              <w:spacing w:after="0"/>
              <w:ind w:left="70" w:hanging="175"/>
              <w:jc w:val="center"/>
              <w:rPr>
                <w:sz w:val="22"/>
              </w:rPr>
            </w:pPr>
          </w:p>
        </w:tc>
        <w:tc>
          <w:tcPr>
            <w:tcW w:w="169" w:type="pct"/>
            <w:tcBorders>
              <w:top w:val="single" w:sz="4" w:space="0" w:color="auto"/>
              <w:left w:val="single" w:sz="4" w:space="0" w:color="auto"/>
              <w:bottom w:val="single" w:sz="4" w:space="0" w:color="auto"/>
              <w:right w:val="single" w:sz="4" w:space="0" w:color="auto"/>
            </w:tcBorders>
            <w:vAlign w:val="center"/>
          </w:tcPr>
          <w:p w14:paraId="55C4D8B4" w14:textId="77777777" w:rsidR="004E33D9" w:rsidRPr="00985E36" w:rsidRDefault="004E33D9" w:rsidP="00A26FCA">
            <w:pPr>
              <w:spacing w:after="0"/>
              <w:ind w:left="149" w:hanging="175"/>
              <w:jc w:val="center"/>
              <w:rPr>
                <w:sz w:val="22"/>
                <w:lang w:val="uk-UA"/>
              </w:rPr>
            </w:pPr>
          </w:p>
        </w:tc>
        <w:tc>
          <w:tcPr>
            <w:tcW w:w="169" w:type="pct"/>
            <w:tcBorders>
              <w:top w:val="single" w:sz="4" w:space="0" w:color="auto"/>
              <w:left w:val="single" w:sz="4" w:space="0" w:color="auto"/>
              <w:bottom w:val="single" w:sz="4" w:space="0" w:color="auto"/>
              <w:right w:val="single" w:sz="4" w:space="0" w:color="auto"/>
            </w:tcBorders>
            <w:vAlign w:val="center"/>
          </w:tcPr>
          <w:p w14:paraId="7BBA4575" w14:textId="77777777" w:rsidR="004E33D9" w:rsidRPr="00985E36" w:rsidRDefault="004E33D9" w:rsidP="00A26FCA">
            <w:pPr>
              <w:spacing w:after="0"/>
              <w:ind w:left="147" w:hanging="175"/>
              <w:jc w:val="center"/>
              <w:rPr>
                <w:sz w:val="22"/>
              </w:rPr>
            </w:pPr>
          </w:p>
        </w:tc>
        <w:tc>
          <w:tcPr>
            <w:tcW w:w="169" w:type="pct"/>
            <w:tcBorders>
              <w:top w:val="single" w:sz="4" w:space="0" w:color="auto"/>
              <w:left w:val="single" w:sz="4" w:space="0" w:color="auto"/>
              <w:bottom w:val="single" w:sz="4" w:space="0" w:color="auto"/>
              <w:right w:val="single" w:sz="4" w:space="0" w:color="auto"/>
            </w:tcBorders>
            <w:vAlign w:val="center"/>
          </w:tcPr>
          <w:p w14:paraId="34079211" w14:textId="77777777" w:rsidR="004E33D9" w:rsidRPr="00985E36" w:rsidRDefault="004E33D9" w:rsidP="00A26FCA">
            <w:pPr>
              <w:spacing w:after="0"/>
              <w:ind w:left="65" w:hanging="175"/>
              <w:jc w:val="center"/>
              <w:rPr>
                <w:sz w:val="22"/>
              </w:rPr>
            </w:pPr>
          </w:p>
        </w:tc>
        <w:tc>
          <w:tcPr>
            <w:tcW w:w="169" w:type="pct"/>
            <w:tcBorders>
              <w:top w:val="single" w:sz="4" w:space="0" w:color="auto"/>
              <w:left w:val="single" w:sz="4" w:space="0" w:color="auto"/>
              <w:bottom w:val="single" w:sz="4" w:space="0" w:color="auto"/>
              <w:right w:val="single" w:sz="4" w:space="0" w:color="auto"/>
            </w:tcBorders>
            <w:vAlign w:val="center"/>
          </w:tcPr>
          <w:p w14:paraId="217B53B2" w14:textId="0F4D3CE5"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auto"/>
              <w:left w:val="single" w:sz="4" w:space="0" w:color="auto"/>
              <w:bottom w:val="single" w:sz="4" w:space="0" w:color="auto"/>
              <w:right w:val="single" w:sz="4" w:space="0" w:color="auto"/>
            </w:tcBorders>
            <w:vAlign w:val="center"/>
          </w:tcPr>
          <w:p w14:paraId="13468C03" w14:textId="77777777" w:rsidR="004E33D9" w:rsidRPr="00985E36" w:rsidRDefault="004E33D9" w:rsidP="00A26FCA">
            <w:pPr>
              <w:spacing w:after="0"/>
              <w:ind w:left="68" w:hanging="175"/>
              <w:jc w:val="center"/>
              <w:rPr>
                <w:sz w:val="22"/>
              </w:rPr>
            </w:pPr>
          </w:p>
        </w:tc>
        <w:tc>
          <w:tcPr>
            <w:tcW w:w="170" w:type="pct"/>
            <w:tcBorders>
              <w:top w:val="single" w:sz="4" w:space="0" w:color="auto"/>
              <w:left w:val="single" w:sz="4" w:space="0" w:color="auto"/>
              <w:bottom w:val="single" w:sz="4" w:space="0" w:color="auto"/>
              <w:right w:val="single" w:sz="4" w:space="0" w:color="000000"/>
            </w:tcBorders>
            <w:vAlign w:val="center"/>
          </w:tcPr>
          <w:p w14:paraId="14761959" w14:textId="5275B223" w:rsidR="004E33D9" w:rsidRPr="00985E36" w:rsidRDefault="004E33D9" w:rsidP="00A26FCA">
            <w:pPr>
              <w:spacing w:after="0"/>
              <w:ind w:left="70" w:hanging="175"/>
              <w:jc w:val="center"/>
              <w:rPr>
                <w:sz w:val="22"/>
                <w:lang w:val="uk-UA"/>
              </w:rPr>
            </w:pPr>
          </w:p>
        </w:tc>
        <w:tc>
          <w:tcPr>
            <w:tcW w:w="170" w:type="pct"/>
            <w:tcBorders>
              <w:top w:val="single" w:sz="4" w:space="0" w:color="auto"/>
              <w:left w:val="single" w:sz="4" w:space="0" w:color="000000"/>
              <w:bottom w:val="single" w:sz="4" w:space="0" w:color="auto"/>
              <w:right w:val="single" w:sz="4" w:space="0" w:color="000000"/>
            </w:tcBorders>
          </w:tcPr>
          <w:p w14:paraId="24FF9D6E" w14:textId="2125DDA2" w:rsidR="004E33D9" w:rsidRPr="003766AE" w:rsidRDefault="004E33D9" w:rsidP="00A26FCA">
            <w:pPr>
              <w:spacing w:after="0"/>
              <w:ind w:left="70" w:hanging="175"/>
              <w:jc w:val="center"/>
              <w:rPr>
                <w:sz w:val="22"/>
                <w:lang w:val="uk-UA"/>
              </w:rPr>
            </w:pPr>
            <w:r>
              <w:rPr>
                <w:sz w:val="22"/>
                <w:lang w:val="uk-UA"/>
              </w:rPr>
              <w:t>+</w:t>
            </w:r>
          </w:p>
        </w:tc>
        <w:tc>
          <w:tcPr>
            <w:tcW w:w="170" w:type="pct"/>
            <w:tcBorders>
              <w:top w:val="single" w:sz="4" w:space="0" w:color="auto"/>
              <w:left w:val="single" w:sz="4" w:space="0" w:color="000000"/>
              <w:bottom w:val="single" w:sz="4" w:space="0" w:color="auto"/>
              <w:right w:val="single" w:sz="4" w:space="0" w:color="000000"/>
            </w:tcBorders>
          </w:tcPr>
          <w:p w14:paraId="7D47489E" w14:textId="77777777" w:rsidR="004E33D9" w:rsidRPr="00985E36" w:rsidRDefault="004E33D9" w:rsidP="00A26FCA">
            <w:pPr>
              <w:spacing w:after="0"/>
              <w:ind w:left="70" w:hanging="175"/>
              <w:jc w:val="center"/>
              <w:rPr>
                <w:sz w:val="22"/>
              </w:rPr>
            </w:pPr>
          </w:p>
        </w:tc>
        <w:tc>
          <w:tcPr>
            <w:tcW w:w="170" w:type="pct"/>
            <w:tcBorders>
              <w:top w:val="single" w:sz="4" w:space="0" w:color="auto"/>
              <w:left w:val="single" w:sz="4" w:space="0" w:color="000000"/>
              <w:bottom w:val="single" w:sz="4" w:space="0" w:color="auto"/>
              <w:right w:val="single" w:sz="4" w:space="0" w:color="auto"/>
            </w:tcBorders>
          </w:tcPr>
          <w:p w14:paraId="32B9D66D" w14:textId="77777777" w:rsidR="004E33D9" w:rsidRPr="00985E36" w:rsidRDefault="004E33D9" w:rsidP="00A26FCA">
            <w:pPr>
              <w:spacing w:after="0"/>
              <w:ind w:left="70" w:hanging="175"/>
              <w:jc w:val="center"/>
              <w:rPr>
                <w:sz w:val="22"/>
              </w:rPr>
            </w:pPr>
          </w:p>
        </w:tc>
        <w:tc>
          <w:tcPr>
            <w:tcW w:w="148" w:type="pct"/>
            <w:tcBorders>
              <w:top w:val="single" w:sz="4" w:space="0" w:color="auto"/>
              <w:left w:val="single" w:sz="4" w:space="0" w:color="auto"/>
              <w:bottom w:val="single" w:sz="4" w:space="0" w:color="auto"/>
              <w:right w:val="single" w:sz="18" w:space="0" w:color="000000"/>
            </w:tcBorders>
          </w:tcPr>
          <w:p w14:paraId="4ABC1719" w14:textId="77777777" w:rsidR="004E33D9" w:rsidRPr="00985E36" w:rsidRDefault="004E33D9" w:rsidP="00A26FCA">
            <w:pPr>
              <w:spacing w:after="0"/>
              <w:ind w:left="70" w:hanging="175"/>
              <w:jc w:val="center"/>
              <w:rPr>
                <w:sz w:val="22"/>
              </w:rPr>
            </w:pPr>
          </w:p>
        </w:tc>
        <w:tc>
          <w:tcPr>
            <w:tcW w:w="192" w:type="pct"/>
            <w:tcBorders>
              <w:top w:val="single" w:sz="4" w:space="0" w:color="auto"/>
              <w:left w:val="single" w:sz="18" w:space="0" w:color="000000"/>
              <w:bottom w:val="single" w:sz="4" w:space="0" w:color="auto"/>
              <w:right w:val="single" w:sz="4" w:space="0" w:color="auto"/>
            </w:tcBorders>
            <w:vAlign w:val="center"/>
          </w:tcPr>
          <w:p w14:paraId="11B71F09" w14:textId="7FD28819" w:rsidR="004E33D9" w:rsidRPr="00985E36" w:rsidRDefault="004E33D9" w:rsidP="00A26FCA">
            <w:pPr>
              <w:spacing w:after="0"/>
              <w:ind w:left="70" w:hanging="175"/>
              <w:jc w:val="center"/>
              <w:rPr>
                <w:sz w:val="22"/>
              </w:rPr>
            </w:pPr>
          </w:p>
        </w:tc>
        <w:tc>
          <w:tcPr>
            <w:tcW w:w="170" w:type="pct"/>
            <w:tcBorders>
              <w:top w:val="single" w:sz="4" w:space="0" w:color="auto"/>
              <w:left w:val="single" w:sz="4" w:space="0" w:color="auto"/>
              <w:bottom w:val="single" w:sz="4" w:space="0" w:color="auto"/>
              <w:right w:val="single" w:sz="4" w:space="0" w:color="auto"/>
            </w:tcBorders>
            <w:vAlign w:val="center"/>
          </w:tcPr>
          <w:p w14:paraId="392E5C7C" w14:textId="77777777" w:rsidR="004E33D9" w:rsidRPr="00985E36" w:rsidRDefault="004E33D9" w:rsidP="00A26FCA">
            <w:pPr>
              <w:spacing w:after="0"/>
              <w:ind w:left="65" w:hanging="175"/>
              <w:jc w:val="center"/>
              <w:rPr>
                <w:sz w:val="22"/>
                <w:lang w:val="uk-UA"/>
              </w:rPr>
            </w:pPr>
          </w:p>
        </w:tc>
        <w:tc>
          <w:tcPr>
            <w:tcW w:w="170" w:type="pct"/>
            <w:tcBorders>
              <w:top w:val="single" w:sz="4" w:space="0" w:color="auto"/>
              <w:left w:val="single" w:sz="4" w:space="0" w:color="auto"/>
              <w:bottom w:val="single" w:sz="4" w:space="0" w:color="auto"/>
              <w:right w:val="single" w:sz="4" w:space="0" w:color="auto"/>
            </w:tcBorders>
          </w:tcPr>
          <w:p w14:paraId="2CEE8E0B"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auto"/>
              <w:bottom w:val="single" w:sz="4" w:space="0" w:color="auto"/>
              <w:right w:val="single" w:sz="4" w:space="0" w:color="auto"/>
            </w:tcBorders>
          </w:tcPr>
          <w:p w14:paraId="726EA2D5"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auto"/>
              <w:bottom w:val="single" w:sz="4" w:space="0" w:color="auto"/>
              <w:right w:val="single" w:sz="4" w:space="0" w:color="auto"/>
            </w:tcBorders>
          </w:tcPr>
          <w:p w14:paraId="68985A2B" w14:textId="29851B22"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auto"/>
              <w:bottom w:val="single" w:sz="4" w:space="0" w:color="auto"/>
              <w:right w:val="single" w:sz="4" w:space="0" w:color="auto"/>
            </w:tcBorders>
          </w:tcPr>
          <w:p w14:paraId="084924DA"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auto"/>
              <w:bottom w:val="single" w:sz="4" w:space="0" w:color="auto"/>
              <w:right w:val="single" w:sz="4" w:space="0" w:color="auto"/>
            </w:tcBorders>
          </w:tcPr>
          <w:p w14:paraId="79177D88"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auto"/>
              <w:bottom w:val="single" w:sz="4" w:space="0" w:color="auto"/>
              <w:right w:val="single" w:sz="4" w:space="0" w:color="auto"/>
            </w:tcBorders>
          </w:tcPr>
          <w:p w14:paraId="1537CF68"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auto"/>
              <w:bottom w:val="single" w:sz="4" w:space="0" w:color="auto"/>
              <w:right w:val="single" w:sz="4" w:space="0" w:color="auto"/>
            </w:tcBorders>
            <w:vAlign w:val="center"/>
          </w:tcPr>
          <w:p w14:paraId="429ECE13" w14:textId="0DD39007" w:rsidR="004E33D9" w:rsidRPr="00985E36" w:rsidRDefault="004E33D9" w:rsidP="00A26FCA">
            <w:pPr>
              <w:spacing w:after="0"/>
              <w:ind w:left="65" w:hanging="175"/>
              <w:jc w:val="center"/>
              <w:rPr>
                <w:sz w:val="22"/>
              </w:rPr>
            </w:pPr>
          </w:p>
        </w:tc>
        <w:tc>
          <w:tcPr>
            <w:tcW w:w="182" w:type="pct"/>
            <w:tcBorders>
              <w:top w:val="single" w:sz="4" w:space="0" w:color="auto"/>
              <w:left w:val="single" w:sz="4" w:space="0" w:color="auto"/>
              <w:bottom w:val="single" w:sz="4" w:space="0" w:color="auto"/>
              <w:right w:val="single" w:sz="18" w:space="0" w:color="auto"/>
            </w:tcBorders>
            <w:vAlign w:val="center"/>
          </w:tcPr>
          <w:p w14:paraId="61547E40"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18" w:space="0" w:color="auto"/>
              <w:bottom w:val="single" w:sz="4" w:space="0" w:color="auto"/>
              <w:right w:val="single" w:sz="4" w:space="0" w:color="auto"/>
            </w:tcBorders>
          </w:tcPr>
          <w:p w14:paraId="017C44CE" w14:textId="77777777" w:rsidR="004E33D9" w:rsidRPr="00985E36" w:rsidRDefault="004E33D9" w:rsidP="00A26FCA">
            <w:pPr>
              <w:spacing w:after="0"/>
              <w:ind w:left="65" w:hanging="175"/>
              <w:jc w:val="center"/>
              <w:rPr>
                <w:sz w:val="22"/>
              </w:rPr>
            </w:pPr>
          </w:p>
        </w:tc>
        <w:tc>
          <w:tcPr>
            <w:tcW w:w="171" w:type="pct"/>
            <w:tcBorders>
              <w:top w:val="single" w:sz="4" w:space="0" w:color="auto"/>
              <w:left w:val="single" w:sz="4" w:space="0" w:color="auto"/>
              <w:bottom w:val="single" w:sz="4" w:space="0" w:color="auto"/>
              <w:right w:val="single" w:sz="4" w:space="0" w:color="auto"/>
            </w:tcBorders>
          </w:tcPr>
          <w:p w14:paraId="1768475D" w14:textId="77777777" w:rsidR="004E33D9" w:rsidRPr="00985E36" w:rsidRDefault="004E33D9" w:rsidP="00A26FCA">
            <w:pPr>
              <w:spacing w:after="0"/>
              <w:ind w:left="65" w:hanging="175"/>
              <w:jc w:val="center"/>
              <w:rPr>
                <w:sz w:val="22"/>
              </w:rPr>
            </w:pPr>
          </w:p>
        </w:tc>
        <w:tc>
          <w:tcPr>
            <w:tcW w:w="152" w:type="pct"/>
            <w:tcBorders>
              <w:top w:val="single" w:sz="4" w:space="0" w:color="auto"/>
              <w:left w:val="single" w:sz="4" w:space="0" w:color="auto"/>
              <w:bottom w:val="single" w:sz="4" w:space="0" w:color="auto"/>
              <w:right w:val="single" w:sz="4" w:space="0" w:color="auto"/>
            </w:tcBorders>
          </w:tcPr>
          <w:p w14:paraId="16867AEE" w14:textId="77777777" w:rsidR="004E33D9" w:rsidRPr="00985E36" w:rsidRDefault="004E33D9" w:rsidP="00A26FCA">
            <w:pPr>
              <w:spacing w:after="0"/>
              <w:ind w:left="65" w:hanging="175"/>
              <w:jc w:val="center"/>
              <w:rPr>
                <w:sz w:val="22"/>
              </w:rPr>
            </w:pPr>
          </w:p>
        </w:tc>
      </w:tr>
      <w:tr w:rsidR="004E33D9" w:rsidRPr="00985E36" w14:paraId="68E60560" w14:textId="77777777" w:rsidTr="006C7D40">
        <w:trPr>
          <w:trHeight w:val="334"/>
          <w:jc w:val="center"/>
        </w:trPr>
        <w:tc>
          <w:tcPr>
            <w:tcW w:w="421" w:type="pct"/>
            <w:tcBorders>
              <w:top w:val="single" w:sz="4" w:space="0" w:color="auto"/>
              <w:left w:val="single" w:sz="4" w:space="0" w:color="000000"/>
              <w:bottom w:val="single" w:sz="18" w:space="0" w:color="auto"/>
              <w:right w:val="single" w:sz="4" w:space="0" w:color="000000"/>
            </w:tcBorders>
          </w:tcPr>
          <w:p w14:paraId="66C01CF2" w14:textId="77777777" w:rsidR="004E33D9" w:rsidRPr="00985E36" w:rsidRDefault="004E33D9" w:rsidP="00A26FCA">
            <w:pPr>
              <w:spacing w:after="0"/>
              <w:ind w:right="12"/>
              <w:jc w:val="center"/>
              <w:rPr>
                <w:sz w:val="20"/>
                <w:szCs w:val="20"/>
                <w:lang w:val="uk-UA"/>
              </w:rPr>
            </w:pPr>
            <w:r w:rsidRPr="00985E36">
              <w:rPr>
                <w:sz w:val="20"/>
                <w:szCs w:val="20"/>
                <w:lang w:val="uk-UA"/>
              </w:rPr>
              <w:lastRenderedPageBreak/>
              <w:t>ОКЗП 17</w:t>
            </w:r>
          </w:p>
        </w:tc>
        <w:tc>
          <w:tcPr>
            <w:tcW w:w="167" w:type="pct"/>
            <w:tcBorders>
              <w:top w:val="single" w:sz="4" w:space="0" w:color="auto"/>
              <w:left w:val="single" w:sz="4" w:space="0" w:color="000000"/>
              <w:bottom w:val="single" w:sz="18" w:space="0" w:color="auto"/>
              <w:right w:val="single" w:sz="4" w:space="0" w:color="000000"/>
            </w:tcBorders>
            <w:vAlign w:val="center"/>
          </w:tcPr>
          <w:p w14:paraId="7323566A" w14:textId="44B44B6B" w:rsidR="004E33D9" w:rsidRPr="003766AE"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auto"/>
              <w:left w:val="single" w:sz="4" w:space="0" w:color="000000"/>
              <w:bottom w:val="single" w:sz="18" w:space="0" w:color="auto"/>
              <w:right w:val="single" w:sz="4" w:space="0" w:color="000000"/>
            </w:tcBorders>
            <w:vAlign w:val="center"/>
          </w:tcPr>
          <w:p w14:paraId="2DB70CEE"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000000"/>
              <w:bottom w:val="single" w:sz="18" w:space="0" w:color="auto"/>
              <w:right w:val="single" w:sz="4" w:space="0" w:color="000000"/>
            </w:tcBorders>
            <w:vAlign w:val="center"/>
          </w:tcPr>
          <w:p w14:paraId="6277DA01" w14:textId="77777777" w:rsidR="004E33D9" w:rsidRPr="00985E36" w:rsidRDefault="004E33D9" w:rsidP="00A26FCA">
            <w:pPr>
              <w:spacing w:after="0"/>
              <w:ind w:left="147" w:hanging="175"/>
              <w:jc w:val="center"/>
              <w:rPr>
                <w:sz w:val="22"/>
              </w:rPr>
            </w:pPr>
          </w:p>
        </w:tc>
        <w:tc>
          <w:tcPr>
            <w:tcW w:w="170" w:type="pct"/>
            <w:tcBorders>
              <w:top w:val="single" w:sz="4" w:space="0" w:color="auto"/>
              <w:left w:val="single" w:sz="4" w:space="0" w:color="000000"/>
              <w:bottom w:val="single" w:sz="18" w:space="0" w:color="auto"/>
              <w:right w:val="single" w:sz="4" w:space="0" w:color="000000"/>
            </w:tcBorders>
            <w:vAlign w:val="center"/>
          </w:tcPr>
          <w:p w14:paraId="2AF34682" w14:textId="53BE3138" w:rsidR="004E33D9" w:rsidRPr="003766AE" w:rsidRDefault="004E33D9" w:rsidP="00A26FCA">
            <w:pPr>
              <w:spacing w:after="0"/>
              <w:ind w:left="70" w:hanging="175"/>
              <w:jc w:val="center"/>
              <w:rPr>
                <w:sz w:val="22"/>
                <w:lang w:val="uk-UA"/>
              </w:rPr>
            </w:pPr>
            <w:r>
              <w:rPr>
                <w:sz w:val="22"/>
                <w:lang w:val="uk-UA"/>
              </w:rPr>
              <w:t>+</w:t>
            </w:r>
          </w:p>
        </w:tc>
        <w:tc>
          <w:tcPr>
            <w:tcW w:w="169" w:type="pct"/>
            <w:tcBorders>
              <w:top w:val="single" w:sz="4" w:space="0" w:color="auto"/>
              <w:left w:val="single" w:sz="4" w:space="0" w:color="000000"/>
              <w:bottom w:val="single" w:sz="18" w:space="0" w:color="auto"/>
              <w:right w:val="single" w:sz="4" w:space="0" w:color="000000"/>
            </w:tcBorders>
            <w:vAlign w:val="center"/>
          </w:tcPr>
          <w:p w14:paraId="51E4C384" w14:textId="42731A05" w:rsidR="004E33D9" w:rsidRPr="00985E36" w:rsidRDefault="004E33D9" w:rsidP="00A26FCA">
            <w:pPr>
              <w:spacing w:after="0"/>
              <w:ind w:left="149" w:hanging="175"/>
              <w:jc w:val="center"/>
              <w:rPr>
                <w:sz w:val="22"/>
                <w:lang w:val="uk-UA"/>
              </w:rPr>
            </w:pPr>
            <w:r>
              <w:rPr>
                <w:sz w:val="22"/>
                <w:lang w:val="uk-UA"/>
              </w:rPr>
              <w:t>+</w:t>
            </w:r>
          </w:p>
        </w:tc>
        <w:tc>
          <w:tcPr>
            <w:tcW w:w="169" w:type="pct"/>
            <w:tcBorders>
              <w:top w:val="single" w:sz="4" w:space="0" w:color="auto"/>
              <w:left w:val="single" w:sz="4" w:space="0" w:color="000000"/>
              <w:bottom w:val="single" w:sz="18" w:space="0" w:color="auto"/>
              <w:right w:val="single" w:sz="4" w:space="0" w:color="000000"/>
            </w:tcBorders>
            <w:vAlign w:val="center"/>
          </w:tcPr>
          <w:p w14:paraId="502D7412" w14:textId="083FDA4F" w:rsidR="004E33D9" w:rsidRPr="00985E36" w:rsidRDefault="004E33D9" w:rsidP="00A26FCA">
            <w:pPr>
              <w:spacing w:after="0"/>
              <w:ind w:left="147" w:hanging="175"/>
              <w:jc w:val="center"/>
              <w:rPr>
                <w:sz w:val="22"/>
                <w:lang w:val="uk-UA"/>
              </w:rPr>
            </w:pPr>
          </w:p>
        </w:tc>
        <w:tc>
          <w:tcPr>
            <w:tcW w:w="169" w:type="pct"/>
            <w:tcBorders>
              <w:top w:val="single" w:sz="4" w:space="0" w:color="auto"/>
              <w:left w:val="single" w:sz="4" w:space="0" w:color="000000"/>
              <w:bottom w:val="single" w:sz="18" w:space="0" w:color="auto"/>
              <w:right w:val="single" w:sz="4" w:space="0" w:color="000000"/>
            </w:tcBorders>
            <w:vAlign w:val="center"/>
          </w:tcPr>
          <w:p w14:paraId="7ACABD90" w14:textId="77777777" w:rsidR="004E33D9" w:rsidRPr="00985E36" w:rsidRDefault="004E33D9" w:rsidP="00A26FCA">
            <w:pPr>
              <w:spacing w:after="0"/>
              <w:ind w:left="65" w:hanging="175"/>
              <w:jc w:val="center"/>
              <w:rPr>
                <w:sz w:val="22"/>
              </w:rPr>
            </w:pPr>
          </w:p>
        </w:tc>
        <w:tc>
          <w:tcPr>
            <w:tcW w:w="169" w:type="pct"/>
            <w:tcBorders>
              <w:top w:val="single" w:sz="4" w:space="0" w:color="auto"/>
              <w:left w:val="single" w:sz="4" w:space="0" w:color="000000"/>
              <w:bottom w:val="single" w:sz="18" w:space="0" w:color="auto"/>
              <w:right w:val="single" w:sz="4" w:space="0" w:color="000000"/>
            </w:tcBorders>
            <w:vAlign w:val="center"/>
          </w:tcPr>
          <w:p w14:paraId="4ED73426" w14:textId="54BA0223"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auto"/>
              <w:left w:val="single" w:sz="4" w:space="0" w:color="000000"/>
              <w:bottom w:val="single" w:sz="18" w:space="0" w:color="auto"/>
              <w:right w:val="single" w:sz="4" w:space="0" w:color="000000"/>
            </w:tcBorders>
            <w:vAlign w:val="center"/>
          </w:tcPr>
          <w:p w14:paraId="30F872F1" w14:textId="7EF0EE20" w:rsidR="004E33D9" w:rsidRPr="003766AE" w:rsidRDefault="004E33D9" w:rsidP="00A26FCA">
            <w:pPr>
              <w:spacing w:after="0"/>
              <w:ind w:left="68" w:hanging="175"/>
              <w:jc w:val="center"/>
              <w:rPr>
                <w:sz w:val="22"/>
                <w:lang w:val="uk-UA"/>
              </w:rPr>
            </w:pPr>
            <w:r>
              <w:rPr>
                <w:sz w:val="22"/>
                <w:lang w:val="uk-UA"/>
              </w:rPr>
              <w:t>+</w:t>
            </w:r>
          </w:p>
        </w:tc>
        <w:tc>
          <w:tcPr>
            <w:tcW w:w="170" w:type="pct"/>
            <w:tcBorders>
              <w:top w:val="single" w:sz="4" w:space="0" w:color="auto"/>
              <w:left w:val="single" w:sz="4" w:space="0" w:color="000000"/>
              <w:bottom w:val="single" w:sz="18" w:space="0" w:color="auto"/>
              <w:right w:val="single" w:sz="4" w:space="0" w:color="000000"/>
            </w:tcBorders>
            <w:vAlign w:val="center"/>
          </w:tcPr>
          <w:p w14:paraId="465E58EC" w14:textId="77777777" w:rsidR="004E33D9" w:rsidRPr="00985E36" w:rsidRDefault="004E33D9" w:rsidP="00A26FCA">
            <w:pPr>
              <w:spacing w:after="0"/>
              <w:ind w:left="70" w:hanging="175"/>
              <w:jc w:val="center"/>
              <w:rPr>
                <w:sz w:val="22"/>
                <w:lang w:val="uk-UA"/>
              </w:rPr>
            </w:pPr>
          </w:p>
        </w:tc>
        <w:tc>
          <w:tcPr>
            <w:tcW w:w="170" w:type="pct"/>
            <w:tcBorders>
              <w:top w:val="single" w:sz="4" w:space="0" w:color="auto"/>
              <w:left w:val="single" w:sz="4" w:space="0" w:color="000000"/>
              <w:bottom w:val="single" w:sz="18" w:space="0" w:color="auto"/>
              <w:right w:val="single" w:sz="4" w:space="0" w:color="000000"/>
            </w:tcBorders>
          </w:tcPr>
          <w:p w14:paraId="79624153" w14:textId="77777777" w:rsidR="004E33D9" w:rsidRPr="00985E36" w:rsidRDefault="004E33D9" w:rsidP="00A26FCA">
            <w:pPr>
              <w:spacing w:after="0"/>
              <w:ind w:left="70" w:hanging="175"/>
              <w:jc w:val="center"/>
              <w:rPr>
                <w:sz w:val="22"/>
              </w:rPr>
            </w:pPr>
          </w:p>
        </w:tc>
        <w:tc>
          <w:tcPr>
            <w:tcW w:w="170" w:type="pct"/>
            <w:tcBorders>
              <w:top w:val="single" w:sz="4" w:space="0" w:color="auto"/>
              <w:left w:val="single" w:sz="4" w:space="0" w:color="000000"/>
              <w:bottom w:val="single" w:sz="18" w:space="0" w:color="auto"/>
              <w:right w:val="single" w:sz="4" w:space="0" w:color="000000"/>
            </w:tcBorders>
          </w:tcPr>
          <w:p w14:paraId="4970FD9F" w14:textId="7BEC33AA" w:rsidR="004E33D9" w:rsidRPr="003766AE" w:rsidRDefault="004E33D9" w:rsidP="00A26FCA">
            <w:pPr>
              <w:spacing w:after="0"/>
              <w:ind w:left="70" w:hanging="175"/>
              <w:jc w:val="center"/>
              <w:rPr>
                <w:sz w:val="22"/>
                <w:lang w:val="uk-UA"/>
              </w:rPr>
            </w:pPr>
            <w:r>
              <w:rPr>
                <w:sz w:val="22"/>
                <w:lang w:val="uk-UA"/>
              </w:rPr>
              <w:t>+</w:t>
            </w:r>
          </w:p>
        </w:tc>
        <w:tc>
          <w:tcPr>
            <w:tcW w:w="170" w:type="pct"/>
            <w:tcBorders>
              <w:top w:val="single" w:sz="4" w:space="0" w:color="auto"/>
              <w:left w:val="single" w:sz="4" w:space="0" w:color="000000"/>
              <w:bottom w:val="single" w:sz="18" w:space="0" w:color="auto"/>
              <w:right w:val="single" w:sz="4" w:space="0" w:color="auto"/>
            </w:tcBorders>
          </w:tcPr>
          <w:p w14:paraId="0EBE88F8" w14:textId="2F86EC48" w:rsidR="004E33D9" w:rsidRPr="003766AE" w:rsidRDefault="004E33D9" w:rsidP="00A26FCA">
            <w:pPr>
              <w:spacing w:after="0"/>
              <w:ind w:left="70" w:hanging="175"/>
              <w:jc w:val="center"/>
              <w:rPr>
                <w:sz w:val="22"/>
                <w:lang w:val="uk-UA"/>
              </w:rPr>
            </w:pPr>
            <w:r>
              <w:rPr>
                <w:sz w:val="22"/>
                <w:lang w:val="uk-UA"/>
              </w:rPr>
              <w:t>+</w:t>
            </w:r>
          </w:p>
        </w:tc>
        <w:tc>
          <w:tcPr>
            <w:tcW w:w="148" w:type="pct"/>
            <w:tcBorders>
              <w:top w:val="single" w:sz="4" w:space="0" w:color="auto"/>
              <w:left w:val="single" w:sz="4" w:space="0" w:color="auto"/>
              <w:bottom w:val="single" w:sz="18" w:space="0" w:color="auto"/>
              <w:right w:val="single" w:sz="18" w:space="0" w:color="000000"/>
            </w:tcBorders>
          </w:tcPr>
          <w:p w14:paraId="1DA0D1AE" w14:textId="77777777" w:rsidR="004E33D9" w:rsidRPr="00985E36" w:rsidRDefault="004E33D9" w:rsidP="00A26FCA">
            <w:pPr>
              <w:spacing w:after="0"/>
              <w:ind w:left="70" w:hanging="175"/>
              <w:jc w:val="center"/>
              <w:rPr>
                <w:sz w:val="22"/>
              </w:rPr>
            </w:pPr>
          </w:p>
        </w:tc>
        <w:tc>
          <w:tcPr>
            <w:tcW w:w="192" w:type="pct"/>
            <w:tcBorders>
              <w:top w:val="single" w:sz="4" w:space="0" w:color="auto"/>
              <w:left w:val="single" w:sz="18" w:space="0" w:color="000000"/>
              <w:bottom w:val="single" w:sz="18" w:space="0" w:color="auto"/>
              <w:right w:val="single" w:sz="4" w:space="0" w:color="000000"/>
            </w:tcBorders>
            <w:vAlign w:val="center"/>
          </w:tcPr>
          <w:p w14:paraId="2C86399E" w14:textId="2CCF0934" w:rsidR="004E33D9" w:rsidRPr="00985E36" w:rsidRDefault="004E33D9" w:rsidP="00A26FCA">
            <w:pPr>
              <w:spacing w:after="0"/>
              <w:ind w:left="70" w:hanging="175"/>
              <w:jc w:val="center"/>
              <w:rPr>
                <w:sz w:val="22"/>
              </w:rPr>
            </w:pPr>
          </w:p>
        </w:tc>
        <w:tc>
          <w:tcPr>
            <w:tcW w:w="170" w:type="pct"/>
            <w:tcBorders>
              <w:top w:val="single" w:sz="4" w:space="0" w:color="auto"/>
              <w:left w:val="single" w:sz="4" w:space="0" w:color="000000"/>
              <w:bottom w:val="single" w:sz="18" w:space="0" w:color="auto"/>
              <w:right w:val="single" w:sz="4" w:space="0" w:color="000000"/>
            </w:tcBorders>
            <w:vAlign w:val="center"/>
          </w:tcPr>
          <w:p w14:paraId="345D1ABF" w14:textId="77777777" w:rsidR="004E33D9" w:rsidRPr="00985E36" w:rsidRDefault="004E33D9" w:rsidP="00A26FCA">
            <w:pPr>
              <w:spacing w:after="0"/>
              <w:ind w:left="65" w:hanging="175"/>
              <w:jc w:val="center"/>
              <w:rPr>
                <w:sz w:val="22"/>
                <w:lang w:val="uk-UA"/>
              </w:rPr>
            </w:pPr>
          </w:p>
        </w:tc>
        <w:tc>
          <w:tcPr>
            <w:tcW w:w="170" w:type="pct"/>
            <w:tcBorders>
              <w:top w:val="single" w:sz="4" w:space="0" w:color="auto"/>
              <w:left w:val="single" w:sz="4" w:space="0" w:color="000000"/>
              <w:bottom w:val="single" w:sz="18" w:space="0" w:color="auto"/>
              <w:right w:val="single" w:sz="4" w:space="0" w:color="000000"/>
            </w:tcBorders>
          </w:tcPr>
          <w:p w14:paraId="6CF8D539"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000000"/>
              <w:bottom w:val="single" w:sz="18" w:space="0" w:color="auto"/>
              <w:right w:val="single" w:sz="4" w:space="0" w:color="000000"/>
            </w:tcBorders>
          </w:tcPr>
          <w:p w14:paraId="08CC726B"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000000"/>
              <w:bottom w:val="single" w:sz="18" w:space="0" w:color="auto"/>
              <w:right w:val="single" w:sz="4" w:space="0" w:color="000000"/>
            </w:tcBorders>
          </w:tcPr>
          <w:p w14:paraId="1086D032" w14:textId="1969BEE1"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000000"/>
              <w:bottom w:val="single" w:sz="18" w:space="0" w:color="auto"/>
              <w:right w:val="single" w:sz="4" w:space="0" w:color="000000"/>
            </w:tcBorders>
          </w:tcPr>
          <w:p w14:paraId="7739263A"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000000"/>
              <w:bottom w:val="single" w:sz="18" w:space="0" w:color="auto"/>
              <w:right w:val="single" w:sz="4" w:space="0" w:color="000000"/>
            </w:tcBorders>
          </w:tcPr>
          <w:p w14:paraId="667C8783"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4" w:space="0" w:color="000000"/>
              <w:bottom w:val="single" w:sz="18" w:space="0" w:color="auto"/>
              <w:right w:val="single" w:sz="4" w:space="0" w:color="000000"/>
            </w:tcBorders>
          </w:tcPr>
          <w:p w14:paraId="5267A3F3" w14:textId="46932FF8"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auto"/>
              <w:left w:val="single" w:sz="4" w:space="0" w:color="000000"/>
              <w:bottom w:val="single" w:sz="18" w:space="0" w:color="auto"/>
              <w:right w:val="single" w:sz="4" w:space="0" w:color="000000"/>
            </w:tcBorders>
            <w:vAlign w:val="center"/>
          </w:tcPr>
          <w:p w14:paraId="72D7DBA3" w14:textId="191C8C25" w:rsidR="004E33D9" w:rsidRPr="00985E36" w:rsidRDefault="004E33D9" w:rsidP="00A26FCA">
            <w:pPr>
              <w:spacing w:after="0"/>
              <w:ind w:left="65" w:hanging="175"/>
              <w:jc w:val="center"/>
              <w:rPr>
                <w:sz w:val="22"/>
              </w:rPr>
            </w:pPr>
          </w:p>
        </w:tc>
        <w:tc>
          <w:tcPr>
            <w:tcW w:w="182" w:type="pct"/>
            <w:tcBorders>
              <w:top w:val="single" w:sz="4" w:space="0" w:color="auto"/>
              <w:left w:val="single" w:sz="4" w:space="0" w:color="000000"/>
              <w:bottom w:val="single" w:sz="18" w:space="0" w:color="auto"/>
              <w:right w:val="single" w:sz="18" w:space="0" w:color="auto"/>
            </w:tcBorders>
            <w:vAlign w:val="center"/>
          </w:tcPr>
          <w:p w14:paraId="5E11FCA4" w14:textId="77777777" w:rsidR="004E33D9" w:rsidRPr="00985E36" w:rsidRDefault="004E33D9" w:rsidP="00A26FCA">
            <w:pPr>
              <w:spacing w:after="0"/>
              <w:ind w:left="65" w:hanging="175"/>
              <w:jc w:val="center"/>
              <w:rPr>
                <w:sz w:val="22"/>
              </w:rPr>
            </w:pPr>
          </w:p>
        </w:tc>
        <w:tc>
          <w:tcPr>
            <w:tcW w:w="170" w:type="pct"/>
            <w:tcBorders>
              <w:top w:val="single" w:sz="4" w:space="0" w:color="auto"/>
              <w:left w:val="single" w:sz="18" w:space="0" w:color="auto"/>
              <w:bottom w:val="single" w:sz="18" w:space="0" w:color="auto"/>
              <w:right w:val="single" w:sz="4" w:space="0" w:color="000000"/>
            </w:tcBorders>
          </w:tcPr>
          <w:p w14:paraId="7316064D" w14:textId="77777777" w:rsidR="004E33D9" w:rsidRPr="00985E36" w:rsidRDefault="004E33D9" w:rsidP="00A26FCA">
            <w:pPr>
              <w:spacing w:after="0"/>
              <w:ind w:left="65" w:hanging="175"/>
              <w:jc w:val="center"/>
              <w:rPr>
                <w:sz w:val="22"/>
              </w:rPr>
            </w:pPr>
          </w:p>
        </w:tc>
        <w:tc>
          <w:tcPr>
            <w:tcW w:w="171" w:type="pct"/>
            <w:tcBorders>
              <w:top w:val="single" w:sz="4" w:space="0" w:color="auto"/>
              <w:left w:val="single" w:sz="4" w:space="0" w:color="000000"/>
              <w:bottom w:val="single" w:sz="18" w:space="0" w:color="auto"/>
              <w:right w:val="single" w:sz="4" w:space="0" w:color="000000"/>
            </w:tcBorders>
          </w:tcPr>
          <w:p w14:paraId="2EFCB94D" w14:textId="77777777" w:rsidR="004E33D9" w:rsidRPr="00985E36" w:rsidRDefault="004E33D9" w:rsidP="00A26FCA">
            <w:pPr>
              <w:spacing w:after="0"/>
              <w:ind w:left="65" w:hanging="175"/>
              <w:jc w:val="center"/>
              <w:rPr>
                <w:sz w:val="22"/>
              </w:rPr>
            </w:pPr>
          </w:p>
        </w:tc>
        <w:tc>
          <w:tcPr>
            <w:tcW w:w="152" w:type="pct"/>
            <w:tcBorders>
              <w:top w:val="single" w:sz="4" w:space="0" w:color="auto"/>
              <w:left w:val="single" w:sz="4" w:space="0" w:color="000000"/>
              <w:bottom w:val="single" w:sz="18" w:space="0" w:color="auto"/>
              <w:right w:val="single" w:sz="4" w:space="0" w:color="000000"/>
            </w:tcBorders>
          </w:tcPr>
          <w:p w14:paraId="305D863B" w14:textId="77777777" w:rsidR="004E33D9" w:rsidRPr="00985E36" w:rsidRDefault="004E33D9" w:rsidP="00A26FCA">
            <w:pPr>
              <w:spacing w:after="0"/>
              <w:ind w:left="65" w:hanging="175"/>
              <w:jc w:val="center"/>
              <w:rPr>
                <w:sz w:val="22"/>
              </w:rPr>
            </w:pPr>
          </w:p>
        </w:tc>
      </w:tr>
      <w:tr w:rsidR="004E33D9" w:rsidRPr="00985E36" w14:paraId="359A521E" w14:textId="77777777" w:rsidTr="006C7D40">
        <w:trPr>
          <w:trHeight w:val="331"/>
          <w:jc w:val="center"/>
        </w:trPr>
        <w:tc>
          <w:tcPr>
            <w:tcW w:w="421" w:type="pct"/>
            <w:tcBorders>
              <w:top w:val="single" w:sz="18" w:space="0" w:color="auto"/>
              <w:left w:val="single" w:sz="4" w:space="0" w:color="000000"/>
              <w:bottom w:val="single" w:sz="4" w:space="0" w:color="000000"/>
              <w:right w:val="single" w:sz="4" w:space="0" w:color="000000"/>
            </w:tcBorders>
          </w:tcPr>
          <w:p w14:paraId="5B691CFF" w14:textId="77777777" w:rsidR="004E33D9" w:rsidRPr="00985E36" w:rsidRDefault="004E33D9" w:rsidP="00A26FCA">
            <w:pPr>
              <w:spacing w:after="0"/>
              <w:ind w:right="12"/>
              <w:jc w:val="center"/>
              <w:rPr>
                <w:sz w:val="20"/>
                <w:szCs w:val="20"/>
              </w:rPr>
            </w:pPr>
            <w:r w:rsidRPr="00985E36">
              <w:rPr>
                <w:sz w:val="20"/>
                <w:szCs w:val="20"/>
              </w:rPr>
              <w:t>ОКПП</w:t>
            </w:r>
            <w:r w:rsidRPr="00985E36">
              <w:rPr>
                <w:spacing w:val="-2"/>
                <w:sz w:val="20"/>
                <w:szCs w:val="20"/>
              </w:rPr>
              <w:t xml:space="preserve"> </w:t>
            </w:r>
            <w:r w:rsidRPr="00985E36">
              <w:rPr>
                <w:sz w:val="20"/>
                <w:szCs w:val="20"/>
              </w:rPr>
              <w:t>01</w:t>
            </w:r>
          </w:p>
        </w:tc>
        <w:tc>
          <w:tcPr>
            <w:tcW w:w="167" w:type="pct"/>
            <w:tcBorders>
              <w:top w:val="single" w:sz="18" w:space="0" w:color="auto"/>
              <w:left w:val="single" w:sz="4" w:space="0" w:color="000000"/>
              <w:bottom w:val="single" w:sz="4" w:space="0" w:color="000000"/>
              <w:right w:val="single" w:sz="4" w:space="0" w:color="000000"/>
            </w:tcBorders>
            <w:vAlign w:val="center"/>
          </w:tcPr>
          <w:p w14:paraId="6A8A5CC4" w14:textId="742CA211" w:rsidR="004E33D9" w:rsidRPr="00985E36" w:rsidRDefault="004E33D9" w:rsidP="00A26FCA">
            <w:pPr>
              <w:spacing w:after="0"/>
              <w:ind w:left="130" w:hanging="175"/>
              <w:jc w:val="center"/>
              <w:rPr>
                <w:sz w:val="22"/>
                <w:lang w:val="uk-UA"/>
              </w:rPr>
            </w:pPr>
            <w:r>
              <w:rPr>
                <w:sz w:val="22"/>
                <w:lang w:val="uk-UA"/>
              </w:rPr>
              <w:t>+</w:t>
            </w:r>
          </w:p>
        </w:tc>
        <w:tc>
          <w:tcPr>
            <w:tcW w:w="171" w:type="pct"/>
            <w:gridSpan w:val="2"/>
            <w:tcBorders>
              <w:top w:val="single" w:sz="18" w:space="0" w:color="auto"/>
              <w:left w:val="single" w:sz="4" w:space="0" w:color="000000"/>
              <w:bottom w:val="single" w:sz="4" w:space="0" w:color="000000"/>
              <w:right w:val="single" w:sz="4" w:space="0" w:color="000000"/>
            </w:tcBorders>
            <w:vAlign w:val="center"/>
          </w:tcPr>
          <w:p w14:paraId="5915CE40" w14:textId="14A6CA44" w:rsidR="004E33D9" w:rsidRPr="00985E36" w:rsidRDefault="004E33D9" w:rsidP="00A26FCA">
            <w:pPr>
              <w:spacing w:after="0"/>
              <w:ind w:left="147" w:hanging="175"/>
              <w:jc w:val="center"/>
              <w:rPr>
                <w:sz w:val="22"/>
                <w:lang w:val="uk-UA"/>
              </w:rPr>
            </w:pPr>
          </w:p>
        </w:tc>
        <w:tc>
          <w:tcPr>
            <w:tcW w:w="170" w:type="pct"/>
            <w:tcBorders>
              <w:top w:val="single" w:sz="18" w:space="0" w:color="auto"/>
              <w:left w:val="single" w:sz="4" w:space="0" w:color="000000"/>
              <w:bottom w:val="single" w:sz="4" w:space="0" w:color="000000"/>
              <w:right w:val="single" w:sz="4" w:space="0" w:color="000000"/>
            </w:tcBorders>
            <w:vAlign w:val="center"/>
          </w:tcPr>
          <w:p w14:paraId="3496618A" w14:textId="77777777" w:rsidR="004E33D9" w:rsidRPr="00985E36" w:rsidRDefault="004E33D9" w:rsidP="00A26FCA">
            <w:pPr>
              <w:spacing w:after="0"/>
              <w:ind w:left="68" w:hanging="175"/>
              <w:jc w:val="center"/>
              <w:rPr>
                <w:sz w:val="22"/>
              </w:rPr>
            </w:pPr>
          </w:p>
        </w:tc>
        <w:tc>
          <w:tcPr>
            <w:tcW w:w="170" w:type="pct"/>
            <w:tcBorders>
              <w:top w:val="single" w:sz="18" w:space="0" w:color="auto"/>
              <w:left w:val="single" w:sz="4" w:space="0" w:color="000000"/>
              <w:bottom w:val="single" w:sz="4" w:space="0" w:color="000000"/>
              <w:right w:val="single" w:sz="4" w:space="0" w:color="000000"/>
            </w:tcBorders>
            <w:vAlign w:val="center"/>
          </w:tcPr>
          <w:p w14:paraId="0828C161" w14:textId="77777777" w:rsidR="004E33D9" w:rsidRPr="00985E36" w:rsidRDefault="004E33D9" w:rsidP="00A26FCA">
            <w:pPr>
              <w:spacing w:after="0"/>
              <w:ind w:left="149" w:hanging="175"/>
              <w:jc w:val="center"/>
              <w:rPr>
                <w:sz w:val="22"/>
              </w:rPr>
            </w:pPr>
          </w:p>
        </w:tc>
        <w:tc>
          <w:tcPr>
            <w:tcW w:w="169" w:type="pct"/>
            <w:tcBorders>
              <w:top w:val="single" w:sz="18" w:space="0" w:color="auto"/>
              <w:left w:val="single" w:sz="4" w:space="0" w:color="000000"/>
              <w:bottom w:val="single" w:sz="4" w:space="0" w:color="000000"/>
              <w:right w:val="single" w:sz="4" w:space="0" w:color="000000"/>
            </w:tcBorders>
            <w:vAlign w:val="center"/>
          </w:tcPr>
          <w:p w14:paraId="1E8F5C57" w14:textId="77777777" w:rsidR="004E33D9" w:rsidRPr="00985E36" w:rsidRDefault="004E33D9" w:rsidP="00A26FCA">
            <w:pPr>
              <w:spacing w:after="0"/>
              <w:ind w:left="70" w:hanging="175"/>
              <w:jc w:val="center"/>
              <w:rPr>
                <w:sz w:val="22"/>
              </w:rPr>
            </w:pPr>
          </w:p>
        </w:tc>
        <w:tc>
          <w:tcPr>
            <w:tcW w:w="169" w:type="pct"/>
            <w:tcBorders>
              <w:top w:val="single" w:sz="18" w:space="0" w:color="auto"/>
              <w:left w:val="single" w:sz="4" w:space="0" w:color="000000"/>
              <w:bottom w:val="single" w:sz="4" w:space="0" w:color="000000"/>
              <w:right w:val="single" w:sz="4" w:space="0" w:color="000000"/>
            </w:tcBorders>
            <w:vAlign w:val="center"/>
          </w:tcPr>
          <w:p w14:paraId="7CD62E9F" w14:textId="77777777" w:rsidR="004E33D9" w:rsidRPr="00985E36" w:rsidRDefault="004E33D9" w:rsidP="00A26FCA">
            <w:pPr>
              <w:spacing w:after="0"/>
              <w:ind w:left="65" w:hanging="175"/>
              <w:jc w:val="center"/>
              <w:rPr>
                <w:sz w:val="22"/>
              </w:rPr>
            </w:pPr>
          </w:p>
        </w:tc>
        <w:tc>
          <w:tcPr>
            <w:tcW w:w="169" w:type="pct"/>
            <w:tcBorders>
              <w:top w:val="single" w:sz="18" w:space="0" w:color="auto"/>
              <w:left w:val="single" w:sz="4" w:space="0" w:color="000000"/>
              <w:bottom w:val="single" w:sz="4" w:space="0" w:color="000000"/>
              <w:right w:val="single" w:sz="4" w:space="0" w:color="000000"/>
            </w:tcBorders>
            <w:vAlign w:val="center"/>
          </w:tcPr>
          <w:p w14:paraId="3FC792BB" w14:textId="77777777" w:rsidR="004E33D9" w:rsidRPr="00985E36" w:rsidRDefault="004E33D9" w:rsidP="00A26FCA">
            <w:pPr>
              <w:spacing w:after="0"/>
              <w:ind w:left="147" w:hanging="175"/>
              <w:jc w:val="center"/>
              <w:rPr>
                <w:sz w:val="22"/>
              </w:rPr>
            </w:pPr>
          </w:p>
        </w:tc>
        <w:tc>
          <w:tcPr>
            <w:tcW w:w="169" w:type="pct"/>
            <w:tcBorders>
              <w:top w:val="single" w:sz="18" w:space="0" w:color="auto"/>
              <w:left w:val="single" w:sz="4" w:space="0" w:color="000000"/>
              <w:bottom w:val="single" w:sz="4" w:space="0" w:color="000000"/>
              <w:right w:val="single" w:sz="4" w:space="0" w:color="000000"/>
            </w:tcBorders>
            <w:vAlign w:val="center"/>
          </w:tcPr>
          <w:p w14:paraId="6654EB45" w14:textId="77777777" w:rsidR="004E33D9" w:rsidRPr="00985E36" w:rsidRDefault="004E33D9" w:rsidP="00A26FCA">
            <w:pPr>
              <w:spacing w:after="0"/>
              <w:ind w:left="147" w:hanging="175"/>
              <w:jc w:val="center"/>
              <w:rPr>
                <w:sz w:val="22"/>
              </w:rPr>
            </w:pPr>
          </w:p>
        </w:tc>
        <w:tc>
          <w:tcPr>
            <w:tcW w:w="170" w:type="pct"/>
            <w:tcBorders>
              <w:top w:val="single" w:sz="18" w:space="0" w:color="auto"/>
              <w:left w:val="single" w:sz="4" w:space="0" w:color="000000"/>
              <w:bottom w:val="single" w:sz="4" w:space="0" w:color="000000"/>
              <w:right w:val="single" w:sz="4" w:space="0" w:color="000000"/>
            </w:tcBorders>
            <w:vAlign w:val="center"/>
          </w:tcPr>
          <w:p w14:paraId="62D2A003" w14:textId="77777777" w:rsidR="004E33D9" w:rsidRPr="00985E36" w:rsidRDefault="004E33D9" w:rsidP="00A26FCA">
            <w:pPr>
              <w:spacing w:after="0"/>
              <w:ind w:left="68" w:hanging="175"/>
              <w:jc w:val="center"/>
              <w:rPr>
                <w:sz w:val="22"/>
                <w:lang w:val="uk-UA"/>
              </w:rPr>
            </w:pPr>
          </w:p>
        </w:tc>
        <w:tc>
          <w:tcPr>
            <w:tcW w:w="170" w:type="pct"/>
            <w:tcBorders>
              <w:top w:val="single" w:sz="18" w:space="0" w:color="auto"/>
              <w:left w:val="single" w:sz="4" w:space="0" w:color="000000"/>
              <w:bottom w:val="single" w:sz="4" w:space="0" w:color="000000"/>
              <w:right w:val="single" w:sz="4" w:space="0" w:color="000000"/>
            </w:tcBorders>
            <w:vAlign w:val="center"/>
          </w:tcPr>
          <w:p w14:paraId="45518D26" w14:textId="77777777" w:rsidR="004E33D9" w:rsidRPr="00985E36" w:rsidRDefault="004E33D9" w:rsidP="00A26FCA">
            <w:pPr>
              <w:spacing w:after="0"/>
              <w:ind w:left="70" w:hanging="175"/>
              <w:jc w:val="center"/>
              <w:rPr>
                <w:sz w:val="22"/>
              </w:rPr>
            </w:pPr>
          </w:p>
        </w:tc>
        <w:tc>
          <w:tcPr>
            <w:tcW w:w="170" w:type="pct"/>
            <w:tcBorders>
              <w:top w:val="single" w:sz="18" w:space="0" w:color="auto"/>
              <w:left w:val="single" w:sz="4" w:space="0" w:color="000000"/>
              <w:bottom w:val="single" w:sz="4" w:space="0" w:color="000000"/>
              <w:right w:val="single" w:sz="4" w:space="0" w:color="000000"/>
            </w:tcBorders>
          </w:tcPr>
          <w:p w14:paraId="177F35B1" w14:textId="77777777" w:rsidR="004E33D9" w:rsidRPr="00985E36" w:rsidRDefault="004E33D9" w:rsidP="00A26FCA">
            <w:pPr>
              <w:spacing w:after="0"/>
              <w:ind w:left="70" w:hanging="175"/>
              <w:jc w:val="center"/>
              <w:rPr>
                <w:sz w:val="22"/>
              </w:rPr>
            </w:pPr>
          </w:p>
        </w:tc>
        <w:tc>
          <w:tcPr>
            <w:tcW w:w="170" w:type="pct"/>
            <w:tcBorders>
              <w:top w:val="single" w:sz="18" w:space="0" w:color="auto"/>
              <w:left w:val="single" w:sz="4" w:space="0" w:color="000000"/>
              <w:bottom w:val="single" w:sz="4" w:space="0" w:color="000000"/>
              <w:right w:val="single" w:sz="4" w:space="0" w:color="000000"/>
            </w:tcBorders>
          </w:tcPr>
          <w:p w14:paraId="063B77B5" w14:textId="77777777" w:rsidR="004E33D9" w:rsidRPr="00985E36" w:rsidRDefault="004E33D9" w:rsidP="00A26FCA">
            <w:pPr>
              <w:spacing w:after="0"/>
              <w:ind w:left="70" w:hanging="175"/>
              <w:jc w:val="center"/>
              <w:rPr>
                <w:sz w:val="22"/>
              </w:rPr>
            </w:pPr>
          </w:p>
        </w:tc>
        <w:tc>
          <w:tcPr>
            <w:tcW w:w="170" w:type="pct"/>
            <w:tcBorders>
              <w:top w:val="single" w:sz="18" w:space="0" w:color="auto"/>
              <w:left w:val="single" w:sz="4" w:space="0" w:color="000000"/>
              <w:bottom w:val="single" w:sz="4" w:space="0" w:color="000000"/>
              <w:right w:val="single" w:sz="4" w:space="0" w:color="auto"/>
            </w:tcBorders>
          </w:tcPr>
          <w:p w14:paraId="326C1B45" w14:textId="6F526254" w:rsidR="004E33D9" w:rsidRPr="003766AE" w:rsidRDefault="004E33D9" w:rsidP="00A26FCA">
            <w:pPr>
              <w:spacing w:after="0"/>
              <w:ind w:left="70" w:hanging="175"/>
              <w:jc w:val="center"/>
              <w:rPr>
                <w:sz w:val="22"/>
                <w:lang w:val="uk-UA"/>
              </w:rPr>
            </w:pPr>
            <w:r>
              <w:rPr>
                <w:sz w:val="22"/>
                <w:lang w:val="uk-UA"/>
              </w:rPr>
              <w:t>+</w:t>
            </w:r>
          </w:p>
        </w:tc>
        <w:tc>
          <w:tcPr>
            <w:tcW w:w="148" w:type="pct"/>
            <w:tcBorders>
              <w:top w:val="single" w:sz="18" w:space="0" w:color="auto"/>
              <w:left w:val="single" w:sz="4" w:space="0" w:color="auto"/>
              <w:bottom w:val="single" w:sz="4" w:space="0" w:color="000000"/>
              <w:right w:val="single" w:sz="18" w:space="0" w:color="000000"/>
            </w:tcBorders>
          </w:tcPr>
          <w:p w14:paraId="28F558CC" w14:textId="77777777" w:rsidR="004E33D9" w:rsidRPr="00985E36" w:rsidRDefault="004E33D9" w:rsidP="00A26FCA">
            <w:pPr>
              <w:spacing w:after="0"/>
              <w:ind w:left="70" w:hanging="175"/>
              <w:jc w:val="center"/>
              <w:rPr>
                <w:sz w:val="22"/>
              </w:rPr>
            </w:pPr>
          </w:p>
        </w:tc>
        <w:tc>
          <w:tcPr>
            <w:tcW w:w="192" w:type="pct"/>
            <w:tcBorders>
              <w:top w:val="single" w:sz="18" w:space="0" w:color="auto"/>
              <w:left w:val="single" w:sz="18" w:space="0" w:color="000000"/>
              <w:bottom w:val="single" w:sz="4" w:space="0" w:color="000000"/>
              <w:right w:val="single" w:sz="4" w:space="0" w:color="000000"/>
            </w:tcBorders>
            <w:vAlign w:val="center"/>
          </w:tcPr>
          <w:p w14:paraId="64A0C085" w14:textId="3D98C61F" w:rsidR="004E33D9" w:rsidRPr="00985E36" w:rsidRDefault="004E33D9" w:rsidP="00A26FCA">
            <w:pPr>
              <w:spacing w:after="0"/>
              <w:ind w:left="70" w:hanging="175"/>
              <w:jc w:val="center"/>
              <w:rPr>
                <w:sz w:val="22"/>
              </w:rPr>
            </w:pPr>
          </w:p>
        </w:tc>
        <w:tc>
          <w:tcPr>
            <w:tcW w:w="170" w:type="pct"/>
            <w:tcBorders>
              <w:top w:val="single" w:sz="18" w:space="0" w:color="auto"/>
              <w:left w:val="single" w:sz="4" w:space="0" w:color="000000"/>
              <w:bottom w:val="single" w:sz="4" w:space="0" w:color="000000"/>
              <w:right w:val="single" w:sz="4" w:space="0" w:color="000000"/>
            </w:tcBorders>
            <w:vAlign w:val="center"/>
          </w:tcPr>
          <w:p w14:paraId="0606A6BB" w14:textId="77777777" w:rsidR="004E33D9" w:rsidRPr="00985E36" w:rsidRDefault="004E33D9" w:rsidP="00A26FCA">
            <w:pPr>
              <w:spacing w:after="0"/>
              <w:ind w:left="65" w:hanging="175"/>
              <w:jc w:val="center"/>
              <w:rPr>
                <w:sz w:val="22"/>
              </w:rPr>
            </w:pPr>
          </w:p>
        </w:tc>
        <w:tc>
          <w:tcPr>
            <w:tcW w:w="170" w:type="pct"/>
            <w:tcBorders>
              <w:top w:val="single" w:sz="18" w:space="0" w:color="auto"/>
              <w:left w:val="single" w:sz="4" w:space="0" w:color="000000"/>
              <w:bottom w:val="single" w:sz="4" w:space="0" w:color="000000"/>
              <w:right w:val="single" w:sz="4" w:space="0" w:color="000000"/>
            </w:tcBorders>
          </w:tcPr>
          <w:p w14:paraId="53DA1E7F" w14:textId="77777777" w:rsidR="004E33D9" w:rsidRPr="00985E36" w:rsidRDefault="004E33D9" w:rsidP="00A26FCA">
            <w:pPr>
              <w:spacing w:after="0"/>
              <w:ind w:left="65" w:hanging="175"/>
              <w:jc w:val="center"/>
              <w:rPr>
                <w:sz w:val="22"/>
              </w:rPr>
            </w:pPr>
          </w:p>
        </w:tc>
        <w:tc>
          <w:tcPr>
            <w:tcW w:w="170" w:type="pct"/>
            <w:tcBorders>
              <w:top w:val="single" w:sz="18" w:space="0" w:color="auto"/>
              <w:left w:val="single" w:sz="4" w:space="0" w:color="000000"/>
              <w:bottom w:val="single" w:sz="4" w:space="0" w:color="000000"/>
              <w:right w:val="single" w:sz="4" w:space="0" w:color="000000"/>
            </w:tcBorders>
          </w:tcPr>
          <w:p w14:paraId="1D5EAA4F" w14:textId="77777777" w:rsidR="004E33D9" w:rsidRPr="00985E36" w:rsidRDefault="004E33D9" w:rsidP="00A26FCA">
            <w:pPr>
              <w:spacing w:after="0"/>
              <w:ind w:left="65" w:hanging="175"/>
              <w:jc w:val="center"/>
              <w:rPr>
                <w:sz w:val="22"/>
              </w:rPr>
            </w:pPr>
          </w:p>
        </w:tc>
        <w:tc>
          <w:tcPr>
            <w:tcW w:w="170" w:type="pct"/>
            <w:tcBorders>
              <w:top w:val="single" w:sz="18" w:space="0" w:color="auto"/>
              <w:left w:val="single" w:sz="4" w:space="0" w:color="000000"/>
              <w:bottom w:val="single" w:sz="4" w:space="0" w:color="000000"/>
              <w:right w:val="single" w:sz="4" w:space="0" w:color="000000"/>
            </w:tcBorders>
          </w:tcPr>
          <w:p w14:paraId="21C8C6A6" w14:textId="264E1A96" w:rsidR="004E33D9" w:rsidRPr="00985E36" w:rsidRDefault="004E33D9" w:rsidP="00A26FCA">
            <w:pPr>
              <w:spacing w:after="0"/>
              <w:ind w:left="65" w:hanging="175"/>
              <w:jc w:val="center"/>
              <w:rPr>
                <w:sz w:val="22"/>
              </w:rPr>
            </w:pPr>
          </w:p>
        </w:tc>
        <w:tc>
          <w:tcPr>
            <w:tcW w:w="170" w:type="pct"/>
            <w:tcBorders>
              <w:top w:val="single" w:sz="18" w:space="0" w:color="auto"/>
              <w:left w:val="single" w:sz="4" w:space="0" w:color="000000"/>
              <w:bottom w:val="single" w:sz="4" w:space="0" w:color="000000"/>
              <w:right w:val="single" w:sz="4" w:space="0" w:color="000000"/>
            </w:tcBorders>
          </w:tcPr>
          <w:p w14:paraId="21CD482A" w14:textId="77777777" w:rsidR="004E33D9" w:rsidRPr="00985E36" w:rsidRDefault="004E33D9" w:rsidP="00A26FCA">
            <w:pPr>
              <w:spacing w:after="0"/>
              <w:ind w:left="65" w:hanging="175"/>
              <w:jc w:val="center"/>
              <w:rPr>
                <w:sz w:val="22"/>
              </w:rPr>
            </w:pPr>
          </w:p>
        </w:tc>
        <w:tc>
          <w:tcPr>
            <w:tcW w:w="170" w:type="pct"/>
            <w:tcBorders>
              <w:top w:val="single" w:sz="18" w:space="0" w:color="auto"/>
              <w:left w:val="single" w:sz="4" w:space="0" w:color="000000"/>
              <w:bottom w:val="single" w:sz="4" w:space="0" w:color="000000"/>
              <w:right w:val="single" w:sz="4" w:space="0" w:color="000000"/>
            </w:tcBorders>
          </w:tcPr>
          <w:p w14:paraId="5B563BB6" w14:textId="0CE8624F"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18" w:space="0" w:color="auto"/>
              <w:left w:val="single" w:sz="4" w:space="0" w:color="000000"/>
              <w:bottom w:val="single" w:sz="4" w:space="0" w:color="000000"/>
              <w:right w:val="single" w:sz="4" w:space="0" w:color="000000"/>
            </w:tcBorders>
          </w:tcPr>
          <w:p w14:paraId="163DA7C3" w14:textId="17A415E3" w:rsidR="004E33D9" w:rsidRPr="003766AE" w:rsidRDefault="004E33D9" w:rsidP="00A26FCA">
            <w:pPr>
              <w:spacing w:after="0"/>
              <w:ind w:left="65" w:hanging="175"/>
              <w:jc w:val="center"/>
              <w:rPr>
                <w:sz w:val="22"/>
                <w:lang w:val="uk-UA"/>
              </w:rPr>
            </w:pPr>
          </w:p>
        </w:tc>
        <w:tc>
          <w:tcPr>
            <w:tcW w:w="170" w:type="pct"/>
            <w:tcBorders>
              <w:top w:val="single" w:sz="18" w:space="0" w:color="auto"/>
              <w:left w:val="single" w:sz="4" w:space="0" w:color="000000"/>
              <w:bottom w:val="single" w:sz="4" w:space="0" w:color="000000"/>
              <w:right w:val="single" w:sz="4" w:space="0" w:color="000000"/>
            </w:tcBorders>
            <w:vAlign w:val="center"/>
          </w:tcPr>
          <w:p w14:paraId="48370370" w14:textId="6D0988AD" w:rsidR="004E33D9" w:rsidRPr="00985E36" w:rsidRDefault="004E33D9" w:rsidP="00A26FCA">
            <w:pPr>
              <w:spacing w:after="0"/>
              <w:ind w:left="65" w:hanging="175"/>
              <w:jc w:val="center"/>
              <w:rPr>
                <w:sz w:val="22"/>
              </w:rPr>
            </w:pPr>
          </w:p>
        </w:tc>
        <w:tc>
          <w:tcPr>
            <w:tcW w:w="182" w:type="pct"/>
            <w:tcBorders>
              <w:top w:val="single" w:sz="18" w:space="0" w:color="auto"/>
              <w:left w:val="single" w:sz="4" w:space="0" w:color="000000"/>
              <w:bottom w:val="single" w:sz="4" w:space="0" w:color="000000"/>
              <w:right w:val="single" w:sz="18" w:space="0" w:color="auto"/>
            </w:tcBorders>
            <w:vAlign w:val="center"/>
          </w:tcPr>
          <w:p w14:paraId="018BBFAD" w14:textId="77777777" w:rsidR="004E33D9" w:rsidRPr="00985E36" w:rsidRDefault="004E33D9" w:rsidP="00A26FCA">
            <w:pPr>
              <w:spacing w:after="0"/>
              <w:ind w:left="65" w:hanging="175"/>
              <w:jc w:val="center"/>
              <w:rPr>
                <w:sz w:val="22"/>
              </w:rPr>
            </w:pPr>
          </w:p>
        </w:tc>
        <w:tc>
          <w:tcPr>
            <w:tcW w:w="170" w:type="pct"/>
            <w:tcBorders>
              <w:top w:val="single" w:sz="18" w:space="0" w:color="auto"/>
              <w:left w:val="single" w:sz="18" w:space="0" w:color="auto"/>
              <w:bottom w:val="single" w:sz="4" w:space="0" w:color="000000"/>
              <w:right w:val="single" w:sz="4" w:space="0" w:color="000000"/>
            </w:tcBorders>
          </w:tcPr>
          <w:p w14:paraId="6944F71C" w14:textId="77777777" w:rsidR="004E33D9" w:rsidRPr="00985E36" w:rsidRDefault="004E33D9" w:rsidP="00A26FCA">
            <w:pPr>
              <w:spacing w:after="0"/>
              <w:ind w:left="65" w:hanging="175"/>
              <w:jc w:val="center"/>
              <w:rPr>
                <w:sz w:val="22"/>
              </w:rPr>
            </w:pPr>
          </w:p>
        </w:tc>
        <w:tc>
          <w:tcPr>
            <w:tcW w:w="171" w:type="pct"/>
            <w:tcBorders>
              <w:top w:val="single" w:sz="18" w:space="0" w:color="auto"/>
              <w:left w:val="single" w:sz="4" w:space="0" w:color="000000"/>
              <w:bottom w:val="single" w:sz="4" w:space="0" w:color="000000"/>
              <w:right w:val="single" w:sz="4" w:space="0" w:color="000000"/>
            </w:tcBorders>
          </w:tcPr>
          <w:p w14:paraId="15C8CDE9" w14:textId="77777777" w:rsidR="004E33D9" w:rsidRPr="00985E36" w:rsidRDefault="004E33D9" w:rsidP="00A26FCA">
            <w:pPr>
              <w:spacing w:after="0"/>
              <w:ind w:left="65" w:hanging="175"/>
              <w:jc w:val="center"/>
              <w:rPr>
                <w:sz w:val="22"/>
              </w:rPr>
            </w:pPr>
          </w:p>
        </w:tc>
        <w:tc>
          <w:tcPr>
            <w:tcW w:w="152" w:type="pct"/>
            <w:tcBorders>
              <w:top w:val="single" w:sz="18" w:space="0" w:color="auto"/>
              <w:left w:val="single" w:sz="4" w:space="0" w:color="000000"/>
              <w:bottom w:val="single" w:sz="4" w:space="0" w:color="000000"/>
              <w:right w:val="single" w:sz="4" w:space="0" w:color="000000"/>
            </w:tcBorders>
          </w:tcPr>
          <w:p w14:paraId="53900F54" w14:textId="77777777" w:rsidR="004E33D9" w:rsidRPr="00985E36" w:rsidRDefault="004E33D9" w:rsidP="00A26FCA">
            <w:pPr>
              <w:spacing w:after="0"/>
              <w:ind w:left="65" w:hanging="175"/>
              <w:jc w:val="center"/>
              <w:rPr>
                <w:sz w:val="22"/>
              </w:rPr>
            </w:pPr>
          </w:p>
        </w:tc>
      </w:tr>
      <w:tr w:rsidR="004E33D9" w:rsidRPr="00985E36" w14:paraId="7F67B119"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7C4D29A1" w14:textId="77777777" w:rsidR="004E33D9" w:rsidRPr="00985E36" w:rsidRDefault="004E33D9" w:rsidP="00A26FCA">
            <w:pPr>
              <w:spacing w:after="0"/>
              <w:ind w:right="12"/>
              <w:jc w:val="center"/>
              <w:rPr>
                <w:sz w:val="20"/>
                <w:szCs w:val="20"/>
              </w:rPr>
            </w:pPr>
            <w:r w:rsidRPr="00985E36">
              <w:rPr>
                <w:sz w:val="20"/>
                <w:szCs w:val="20"/>
                <w:lang w:val="uk-UA"/>
              </w:rPr>
              <w:t>ОКПП 02</w:t>
            </w:r>
          </w:p>
        </w:tc>
        <w:tc>
          <w:tcPr>
            <w:tcW w:w="167" w:type="pct"/>
            <w:tcBorders>
              <w:top w:val="single" w:sz="4" w:space="0" w:color="000000"/>
              <w:left w:val="single" w:sz="4" w:space="0" w:color="000000"/>
              <w:bottom w:val="single" w:sz="4" w:space="0" w:color="000000"/>
              <w:right w:val="single" w:sz="4" w:space="0" w:color="000000"/>
            </w:tcBorders>
            <w:vAlign w:val="center"/>
          </w:tcPr>
          <w:p w14:paraId="3742F26F" w14:textId="4A10370E" w:rsidR="004E33D9" w:rsidRPr="00985E36" w:rsidRDefault="004E33D9" w:rsidP="00A26FCA">
            <w:pPr>
              <w:spacing w:after="0"/>
              <w:ind w:left="130"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1E5B6A5D" w14:textId="6B1D036D"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40C23B0" w14:textId="531969A7" w:rsidR="004E33D9" w:rsidRPr="00985E36" w:rsidRDefault="004E33D9" w:rsidP="00A26FCA">
            <w:pPr>
              <w:spacing w:after="0"/>
              <w:ind w:left="147"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0C1EFBA" w14:textId="10F70BA8" w:rsidR="004E33D9" w:rsidRPr="00985E36" w:rsidRDefault="004E33D9" w:rsidP="00A26FCA">
            <w:pPr>
              <w:spacing w:after="0"/>
              <w:ind w:left="149"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3B1695C7" w14:textId="7086D34B" w:rsidR="004E33D9" w:rsidRPr="00985E36" w:rsidRDefault="004E33D9" w:rsidP="00A26FCA">
            <w:pPr>
              <w:spacing w:after="0"/>
              <w:ind w:left="70"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6C7CB9A6" w14:textId="67F448A6" w:rsidR="004E33D9" w:rsidRPr="00985E36" w:rsidRDefault="004E33D9" w:rsidP="00A26FCA">
            <w:pPr>
              <w:spacing w:after="0"/>
              <w:ind w:left="65"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7EB04A7" w14:textId="77777777" w:rsidR="004E33D9" w:rsidRPr="00985E36" w:rsidRDefault="004E33D9" w:rsidP="00A26FCA">
            <w:pPr>
              <w:spacing w:after="0"/>
              <w:ind w:left="147"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E1E2B25" w14:textId="77777777" w:rsidR="004E33D9" w:rsidRPr="00985E36" w:rsidRDefault="004E33D9" w:rsidP="00A26FCA">
            <w:pPr>
              <w:spacing w:after="0"/>
              <w:ind w:left="147"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466A1849" w14:textId="77777777" w:rsidR="004E33D9" w:rsidRPr="00985E36" w:rsidRDefault="004E33D9" w:rsidP="00A26FCA">
            <w:pPr>
              <w:spacing w:after="0"/>
              <w:ind w:left="68"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F328D4C" w14:textId="7F64C4FA" w:rsidR="004E33D9" w:rsidRPr="003766AE"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C0E412C"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9E71E1B"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327AEC05" w14:textId="77777777" w:rsidR="004E33D9" w:rsidRPr="00985E36" w:rsidRDefault="004E33D9" w:rsidP="00A26FCA">
            <w:pPr>
              <w:spacing w:after="0"/>
              <w:ind w:left="70"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5BEF4FEB" w14:textId="77777777" w:rsidR="004E33D9" w:rsidRDefault="004E33D9" w:rsidP="00A26FCA">
            <w:pPr>
              <w:spacing w:after="0"/>
              <w:ind w:left="70"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01638237" w14:textId="675C532A" w:rsidR="004E33D9" w:rsidRPr="003766AE"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61873725" w14:textId="1DFEF809"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7021C42C"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5375381"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A237CEA" w14:textId="597E3E72"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458A960C"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0AB2180" w14:textId="5B2E78B3"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70310EDA" w14:textId="20D94A57"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B5B6501" w14:textId="565993DE" w:rsidR="004E33D9" w:rsidRPr="00985E36" w:rsidRDefault="004E33D9" w:rsidP="00A26FCA">
            <w:pPr>
              <w:spacing w:after="0"/>
              <w:ind w:left="65"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1C3E9F26" w14:textId="4B05A0E1"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18" w:space="0" w:color="auto"/>
              <w:bottom w:val="single" w:sz="4" w:space="0" w:color="000000"/>
              <w:right w:val="single" w:sz="4" w:space="0" w:color="000000"/>
            </w:tcBorders>
          </w:tcPr>
          <w:p w14:paraId="296C28BB" w14:textId="77777777" w:rsidR="004E33D9" w:rsidRPr="00985E36" w:rsidRDefault="004E33D9" w:rsidP="00A26FCA">
            <w:pPr>
              <w:spacing w:after="0"/>
              <w:ind w:left="65"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3563630E" w14:textId="77777777" w:rsidR="004E33D9" w:rsidRPr="00985E36" w:rsidRDefault="004E33D9" w:rsidP="00A26FCA">
            <w:pPr>
              <w:spacing w:after="0"/>
              <w:ind w:left="65"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40DBD0C0" w14:textId="77777777" w:rsidR="004E33D9" w:rsidRPr="00985E36" w:rsidRDefault="004E33D9" w:rsidP="00A26FCA">
            <w:pPr>
              <w:spacing w:after="0"/>
              <w:ind w:left="65" w:hanging="175"/>
              <w:jc w:val="center"/>
              <w:rPr>
                <w:sz w:val="22"/>
              </w:rPr>
            </w:pPr>
          </w:p>
        </w:tc>
      </w:tr>
      <w:tr w:rsidR="004E33D9" w:rsidRPr="00985E36" w14:paraId="3EC17B3D" w14:textId="77777777" w:rsidTr="006C7D40">
        <w:trPr>
          <w:trHeight w:val="334"/>
          <w:jc w:val="center"/>
        </w:trPr>
        <w:tc>
          <w:tcPr>
            <w:tcW w:w="421" w:type="pct"/>
            <w:tcBorders>
              <w:top w:val="single" w:sz="4" w:space="0" w:color="000000"/>
              <w:left w:val="single" w:sz="4" w:space="0" w:color="000000"/>
              <w:bottom w:val="single" w:sz="4" w:space="0" w:color="000000"/>
              <w:right w:val="single" w:sz="4" w:space="0" w:color="000000"/>
            </w:tcBorders>
          </w:tcPr>
          <w:p w14:paraId="4801F834" w14:textId="77777777" w:rsidR="004E33D9" w:rsidRPr="00985E36" w:rsidRDefault="004E33D9" w:rsidP="00A26FCA">
            <w:pPr>
              <w:spacing w:after="0"/>
              <w:ind w:right="12"/>
              <w:jc w:val="center"/>
              <w:rPr>
                <w:sz w:val="20"/>
                <w:szCs w:val="20"/>
              </w:rPr>
            </w:pPr>
            <w:r w:rsidRPr="00985E36">
              <w:rPr>
                <w:sz w:val="20"/>
                <w:szCs w:val="20"/>
              </w:rPr>
              <w:t>ОКПП</w:t>
            </w:r>
            <w:r w:rsidRPr="00985E36">
              <w:rPr>
                <w:spacing w:val="-2"/>
                <w:sz w:val="20"/>
                <w:szCs w:val="20"/>
              </w:rPr>
              <w:t xml:space="preserve"> </w:t>
            </w:r>
            <w:r w:rsidRPr="00985E36">
              <w:rPr>
                <w:sz w:val="20"/>
                <w:szCs w:val="20"/>
              </w:rPr>
              <w:t>0</w:t>
            </w:r>
            <w:r w:rsidRPr="00985E36">
              <w:rPr>
                <w:sz w:val="20"/>
                <w:szCs w:val="20"/>
                <w:lang w:val="uk-UA"/>
              </w:rPr>
              <w:t>3</w:t>
            </w:r>
          </w:p>
        </w:tc>
        <w:tc>
          <w:tcPr>
            <w:tcW w:w="167" w:type="pct"/>
            <w:tcBorders>
              <w:top w:val="single" w:sz="4" w:space="0" w:color="000000"/>
              <w:left w:val="single" w:sz="4" w:space="0" w:color="000000"/>
              <w:bottom w:val="single" w:sz="4" w:space="0" w:color="000000"/>
              <w:right w:val="single" w:sz="4" w:space="0" w:color="000000"/>
            </w:tcBorders>
            <w:vAlign w:val="center"/>
          </w:tcPr>
          <w:p w14:paraId="0E9BC0EE" w14:textId="31F9B733" w:rsidR="004E33D9" w:rsidRPr="00985E36"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08451C5E" w14:textId="53F5E2BD"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E5DF493" w14:textId="77777777" w:rsidR="004E33D9" w:rsidRPr="00985E36" w:rsidRDefault="004E33D9" w:rsidP="00A26FCA">
            <w:pPr>
              <w:spacing w:after="0"/>
              <w:ind w:left="68"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57C8E9B" w14:textId="6AB27DB7" w:rsidR="004E33D9" w:rsidRPr="00985E36" w:rsidRDefault="004E33D9" w:rsidP="00A26FCA">
            <w:pPr>
              <w:spacing w:after="0"/>
              <w:ind w:left="70"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2677BD08" w14:textId="77777777" w:rsidR="004E33D9" w:rsidRPr="00985E36" w:rsidRDefault="004E33D9" w:rsidP="00A26FCA">
            <w:pPr>
              <w:spacing w:after="0"/>
              <w:ind w:left="70"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A9BA4E3"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20116F29" w14:textId="77777777" w:rsidR="004E33D9" w:rsidRPr="00985E36" w:rsidRDefault="004E33D9" w:rsidP="00A26FCA">
            <w:pPr>
              <w:spacing w:after="0"/>
              <w:ind w:left="147"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7E23170" w14:textId="2B9E15AE" w:rsidR="004E33D9" w:rsidRPr="00985E36" w:rsidRDefault="004E33D9" w:rsidP="00A26FCA">
            <w:pPr>
              <w:spacing w:after="0"/>
              <w:ind w:left="147"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B8F82B6" w14:textId="77777777" w:rsidR="004E33D9" w:rsidRPr="00985E36" w:rsidRDefault="004E33D9" w:rsidP="00A26FCA">
            <w:pPr>
              <w:spacing w:after="0"/>
              <w:ind w:left="147"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B963E9B"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64790D8"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28CA754"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48FC1AD4" w14:textId="77777777" w:rsidR="004E33D9" w:rsidRPr="00985E36" w:rsidRDefault="004E33D9" w:rsidP="00A26FCA">
            <w:pPr>
              <w:spacing w:after="0"/>
              <w:ind w:left="70"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6B93D9ED" w14:textId="77777777" w:rsidR="004E33D9" w:rsidRDefault="004E33D9" w:rsidP="00A26FCA">
            <w:pPr>
              <w:spacing w:after="0"/>
              <w:ind w:left="70"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7DECACE0" w14:textId="06D9C629" w:rsidR="004E33D9" w:rsidRPr="003766AE"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BB11537" w14:textId="2720D2B3"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0D18E946"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AA5C916"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D8FC704" w14:textId="168B576E"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120411E"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4D6ECBB4"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E898DE3" w14:textId="313FED34"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387EB52" w14:textId="2513BC01" w:rsidR="004E33D9" w:rsidRPr="00985E36" w:rsidRDefault="004E33D9" w:rsidP="00A26FCA">
            <w:pPr>
              <w:spacing w:after="0"/>
              <w:ind w:left="65"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205B8ADF"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72EB5DEE" w14:textId="77777777" w:rsidR="004E33D9" w:rsidRPr="00985E36" w:rsidRDefault="004E33D9" w:rsidP="00A26FCA">
            <w:pPr>
              <w:spacing w:after="0"/>
              <w:ind w:left="65"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4A7F7A42" w14:textId="77777777" w:rsidR="004E33D9" w:rsidRPr="00985E36" w:rsidRDefault="004E33D9" w:rsidP="00A26FCA">
            <w:pPr>
              <w:spacing w:after="0"/>
              <w:ind w:left="65"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17820720" w14:textId="77777777" w:rsidR="004E33D9" w:rsidRPr="00985E36" w:rsidRDefault="004E33D9" w:rsidP="00A26FCA">
            <w:pPr>
              <w:spacing w:after="0"/>
              <w:ind w:left="65" w:hanging="175"/>
              <w:jc w:val="center"/>
              <w:rPr>
                <w:sz w:val="22"/>
              </w:rPr>
            </w:pPr>
          </w:p>
        </w:tc>
      </w:tr>
      <w:tr w:rsidR="004E33D9" w:rsidRPr="00985E36" w14:paraId="60BC44E1"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1FA19865" w14:textId="77777777" w:rsidR="004E33D9" w:rsidRPr="00985E36" w:rsidRDefault="004E33D9" w:rsidP="00A26FCA">
            <w:pPr>
              <w:spacing w:after="0"/>
              <w:ind w:right="12"/>
              <w:jc w:val="center"/>
              <w:rPr>
                <w:sz w:val="20"/>
                <w:szCs w:val="20"/>
                <w:highlight w:val="green"/>
              </w:rPr>
            </w:pPr>
            <w:r w:rsidRPr="00985E36">
              <w:rPr>
                <w:sz w:val="20"/>
                <w:szCs w:val="20"/>
              </w:rPr>
              <w:t>ОКПП</w:t>
            </w:r>
            <w:r w:rsidRPr="00985E36">
              <w:rPr>
                <w:spacing w:val="-2"/>
                <w:sz w:val="20"/>
                <w:szCs w:val="20"/>
              </w:rPr>
              <w:t xml:space="preserve"> </w:t>
            </w:r>
            <w:r w:rsidRPr="00985E36">
              <w:rPr>
                <w:sz w:val="20"/>
                <w:szCs w:val="20"/>
              </w:rPr>
              <w:t>04</w:t>
            </w:r>
          </w:p>
        </w:tc>
        <w:tc>
          <w:tcPr>
            <w:tcW w:w="167" w:type="pct"/>
            <w:tcBorders>
              <w:top w:val="single" w:sz="4" w:space="0" w:color="000000"/>
              <w:left w:val="single" w:sz="4" w:space="0" w:color="000000"/>
              <w:bottom w:val="single" w:sz="4" w:space="0" w:color="000000"/>
              <w:right w:val="single" w:sz="4" w:space="0" w:color="000000"/>
            </w:tcBorders>
            <w:vAlign w:val="center"/>
          </w:tcPr>
          <w:p w14:paraId="15602E3D" w14:textId="7C7BA500" w:rsidR="004E33D9" w:rsidRPr="00985E36"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25DAA1F2" w14:textId="2E75EB49"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4F8374D7" w14:textId="77777777" w:rsidR="004E33D9" w:rsidRPr="00985E36" w:rsidRDefault="004E33D9" w:rsidP="00A26FCA">
            <w:pPr>
              <w:spacing w:after="0"/>
              <w:ind w:left="68"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126313A" w14:textId="4C5EDDA7" w:rsidR="004E33D9" w:rsidRPr="00985E36" w:rsidRDefault="004E33D9" w:rsidP="00A26FCA">
            <w:pPr>
              <w:spacing w:after="0"/>
              <w:ind w:left="149"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313B3EBC" w14:textId="77777777" w:rsidR="004E33D9" w:rsidRPr="00985E36" w:rsidRDefault="004E33D9" w:rsidP="00A26FCA">
            <w:pPr>
              <w:spacing w:after="0"/>
              <w:ind w:left="70"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48E282C5"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34BFA80E"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379EF335" w14:textId="43A281EB"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7E51517" w14:textId="77777777" w:rsidR="004E33D9" w:rsidRPr="00985E36" w:rsidRDefault="004E33D9" w:rsidP="00A26FCA">
            <w:pPr>
              <w:spacing w:after="0"/>
              <w:ind w:left="147"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A66EF37" w14:textId="77777777" w:rsidR="004E33D9" w:rsidRPr="00985E36" w:rsidRDefault="004E33D9" w:rsidP="00A26FCA">
            <w:pPr>
              <w:spacing w:after="0"/>
              <w:ind w:left="149"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FF05116"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163AAF5"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17A25D7C" w14:textId="77777777" w:rsidR="004E33D9" w:rsidRPr="00985E36" w:rsidRDefault="004E33D9" w:rsidP="00A26FCA">
            <w:pPr>
              <w:spacing w:after="0"/>
              <w:ind w:left="70"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2FFA6601" w14:textId="77777777" w:rsidR="004E33D9" w:rsidRDefault="004E33D9" w:rsidP="00A26FCA">
            <w:pPr>
              <w:spacing w:after="0"/>
              <w:ind w:left="70"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39F40558" w14:textId="221C3A6F" w:rsidR="004E33D9" w:rsidRPr="003766AE"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617DDE2E" w14:textId="5593A557" w:rsidR="004E33D9" w:rsidRPr="00985E36"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A77B29C"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111BCC9"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01DB479" w14:textId="45203EB0"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796BAC1"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C874C44"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D85917C" w14:textId="1C3AD1C0" w:rsidR="004E33D9" w:rsidRPr="003766AE"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4C1630D" w14:textId="6E150611" w:rsidR="004E33D9" w:rsidRPr="00985E36" w:rsidRDefault="004E33D9" w:rsidP="00A26FCA">
            <w:pPr>
              <w:spacing w:after="0"/>
              <w:ind w:left="65"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7A01C97A"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319B52C5" w14:textId="77777777" w:rsidR="004E33D9" w:rsidRPr="00985E36" w:rsidRDefault="004E33D9" w:rsidP="00A26FCA">
            <w:pPr>
              <w:spacing w:after="0"/>
              <w:ind w:left="65"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2EC31660" w14:textId="77777777" w:rsidR="004E33D9" w:rsidRPr="00985E36" w:rsidRDefault="004E33D9" w:rsidP="00A26FCA">
            <w:pPr>
              <w:spacing w:after="0"/>
              <w:ind w:left="65"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0D3E2D4E" w14:textId="77777777" w:rsidR="004E33D9" w:rsidRPr="00985E36" w:rsidRDefault="004E33D9" w:rsidP="00A26FCA">
            <w:pPr>
              <w:spacing w:after="0"/>
              <w:ind w:left="65" w:hanging="175"/>
              <w:jc w:val="center"/>
              <w:rPr>
                <w:sz w:val="22"/>
              </w:rPr>
            </w:pPr>
          </w:p>
        </w:tc>
      </w:tr>
      <w:tr w:rsidR="000234CC" w:rsidRPr="00985E36" w14:paraId="55504FD9"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31AB4820" w14:textId="77777777" w:rsidR="000234CC" w:rsidRPr="00985E36" w:rsidRDefault="000234CC" w:rsidP="000234CC">
            <w:pPr>
              <w:spacing w:after="0"/>
              <w:ind w:right="12"/>
              <w:jc w:val="center"/>
              <w:rPr>
                <w:sz w:val="20"/>
                <w:szCs w:val="20"/>
              </w:rPr>
            </w:pPr>
            <w:r w:rsidRPr="00985E36">
              <w:rPr>
                <w:sz w:val="20"/>
                <w:szCs w:val="20"/>
              </w:rPr>
              <w:t>ОКПП</w:t>
            </w:r>
            <w:r w:rsidRPr="00985E36">
              <w:rPr>
                <w:spacing w:val="-2"/>
                <w:sz w:val="20"/>
                <w:szCs w:val="20"/>
              </w:rPr>
              <w:t xml:space="preserve"> </w:t>
            </w:r>
            <w:r w:rsidRPr="00985E36">
              <w:rPr>
                <w:sz w:val="20"/>
                <w:szCs w:val="20"/>
              </w:rPr>
              <w:t>05</w:t>
            </w:r>
          </w:p>
        </w:tc>
        <w:tc>
          <w:tcPr>
            <w:tcW w:w="167" w:type="pct"/>
            <w:tcBorders>
              <w:top w:val="single" w:sz="4" w:space="0" w:color="000000"/>
              <w:left w:val="single" w:sz="4" w:space="0" w:color="000000"/>
              <w:bottom w:val="single" w:sz="4" w:space="0" w:color="000000"/>
              <w:right w:val="single" w:sz="4" w:space="0" w:color="000000"/>
            </w:tcBorders>
            <w:vAlign w:val="center"/>
          </w:tcPr>
          <w:p w14:paraId="12FACC0B" w14:textId="178D6FBF" w:rsidR="000234CC" w:rsidRPr="00985E36" w:rsidRDefault="000234CC" w:rsidP="000234CC">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3A72825C" w14:textId="2804A052" w:rsidR="000234CC" w:rsidRPr="003766AE" w:rsidRDefault="000234CC" w:rsidP="000234CC">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5FFDE62" w14:textId="1D7BB850" w:rsidR="000234CC" w:rsidRPr="00985E36" w:rsidRDefault="000234CC" w:rsidP="000234CC">
            <w:pPr>
              <w:spacing w:after="0"/>
              <w:ind w:left="68"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4034312" w14:textId="2E5A8A57" w:rsidR="000234CC" w:rsidRPr="00985E36" w:rsidRDefault="000234CC" w:rsidP="000234CC">
            <w:pPr>
              <w:spacing w:after="0"/>
              <w:ind w:left="149"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1C30F1D7" w14:textId="537E13B5" w:rsidR="000234CC" w:rsidRPr="00985E36" w:rsidRDefault="000234CC" w:rsidP="000234CC">
            <w:pPr>
              <w:spacing w:after="0"/>
              <w:ind w:left="70"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CBA98F4" w14:textId="77777777" w:rsidR="000234CC" w:rsidRPr="00985E36" w:rsidRDefault="000234CC" w:rsidP="000234CC">
            <w:pPr>
              <w:spacing w:after="0"/>
              <w:ind w:left="65"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3D8A85EF" w14:textId="77777777" w:rsidR="000234CC" w:rsidRPr="00985E36" w:rsidRDefault="000234CC" w:rsidP="000234CC">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640EBA2" w14:textId="77BC096F" w:rsidR="000234CC" w:rsidRPr="00985E36" w:rsidRDefault="000234CC" w:rsidP="000234CC">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39C561C" w14:textId="77777777" w:rsidR="000234CC" w:rsidRPr="00985E36" w:rsidRDefault="000234CC" w:rsidP="000234CC">
            <w:pPr>
              <w:spacing w:after="0"/>
              <w:ind w:left="147"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FA022C0" w14:textId="26C6DB80" w:rsidR="000234CC" w:rsidRPr="00985E36" w:rsidRDefault="000234CC" w:rsidP="000234CC">
            <w:pPr>
              <w:spacing w:after="0"/>
              <w:ind w:left="149"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DAAACCF" w14:textId="35DF81B0" w:rsidR="000234CC" w:rsidRPr="00985E36" w:rsidRDefault="000234CC" w:rsidP="000234CC">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47B48081" w14:textId="77777777" w:rsidR="000234CC" w:rsidRPr="00985E36" w:rsidRDefault="000234CC" w:rsidP="000234CC">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72B29FB7" w14:textId="77777777" w:rsidR="000234CC" w:rsidRPr="00985E36" w:rsidRDefault="000234CC" w:rsidP="000234CC">
            <w:pPr>
              <w:spacing w:after="0"/>
              <w:ind w:left="70"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7C6B7874" w14:textId="77777777" w:rsidR="000234CC" w:rsidRDefault="000234CC" w:rsidP="000234CC">
            <w:pPr>
              <w:spacing w:after="0"/>
              <w:ind w:left="70"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5D61EA87" w14:textId="3427F840" w:rsidR="000234CC" w:rsidRPr="003766AE" w:rsidRDefault="000234CC" w:rsidP="000234CC">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06F2186" w14:textId="6077547C" w:rsidR="000234CC" w:rsidRPr="003766AE" w:rsidRDefault="000234CC" w:rsidP="000234CC">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20E7B21C" w14:textId="77777777" w:rsidR="000234CC" w:rsidRPr="00985E36" w:rsidRDefault="000234CC" w:rsidP="000234CC">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4D27F80" w14:textId="77777777" w:rsidR="000234CC" w:rsidRPr="00985E36" w:rsidRDefault="000234CC" w:rsidP="000234CC">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410A1997" w14:textId="6C09934E" w:rsidR="000234CC" w:rsidRPr="00985E36" w:rsidRDefault="000234CC" w:rsidP="000234CC">
            <w:pPr>
              <w:spacing w:after="0"/>
              <w:ind w:left="65" w:hanging="175"/>
              <w:jc w:val="center"/>
              <w:rPr>
                <w:sz w:val="22"/>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5D23B3BC" w14:textId="77777777" w:rsidR="000234CC" w:rsidRPr="00985E36" w:rsidRDefault="000234CC" w:rsidP="000234CC">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DB30B57" w14:textId="77777777" w:rsidR="000234CC" w:rsidRPr="00985E36" w:rsidRDefault="000234CC" w:rsidP="000234CC">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8C6CC7E" w14:textId="5CF0F1E9" w:rsidR="000234CC" w:rsidRPr="003766AE" w:rsidRDefault="000234CC" w:rsidP="000234CC">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265DB6A" w14:textId="682B3882" w:rsidR="000234CC" w:rsidRPr="00985E36" w:rsidRDefault="000234CC" w:rsidP="000234CC">
            <w:pPr>
              <w:spacing w:after="0"/>
              <w:ind w:left="65"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689F1ACB" w14:textId="77777777" w:rsidR="000234CC" w:rsidRPr="00985E36" w:rsidRDefault="000234CC" w:rsidP="000234CC">
            <w:pPr>
              <w:spacing w:after="0"/>
              <w:ind w:left="65" w:hanging="175"/>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3AD3BACF" w14:textId="77777777" w:rsidR="000234CC" w:rsidRPr="00985E36" w:rsidRDefault="000234CC" w:rsidP="000234CC">
            <w:pPr>
              <w:spacing w:after="0"/>
              <w:ind w:left="65" w:hanging="175"/>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67B2619A" w14:textId="77777777" w:rsidR="000234CC" w:rsidRPr="00985E36" w:rsidRDefault="000234CC" w:rsidP="000234CC">
            <w:pPr>
              <w:spacing w:after="0"/>
              <w:ind w:left="65" w:hanging="175"/>
              <w:jc w:val="center"/>
              <w:rPr>
                <w:sz w:val="22"/>
              </w:rPr>
            </w:pPr>
          </w:p>
        </w:tc>
        <w:tc>
          <w:tcPr>
            <w:tcW w:w="152" w:type="pct"/>
            <w:tcBorders>
              <w:top w:val="single" w:sz="4" w:space="0" w:color="000000"/>
              <w:left w:val="single" w:sz="4" w:space="0" w:color="000000"/>
              <w:bottom w:val="single" w:sz="4" w:space="0" w:color="000000"/>
              <w:right w:val="single" w:sz="4" w:space="0" w:color="000000"/>
            </w:tcBorders>
          </w:tcPr>
          <w:p w14:paraId="415738F2" w14:textId="77777777" w:rsidR="000234CC" w:rsidRPr="00985E36" w:rsidRDefault="000234CC" w:rsidP="000234CC">
            <w:pPr>
              <w:spacing w:after="0"/>
              <w:ind w:left="65" w:hanging="175"/>
              <w:jc w:val="center"/>
              <w:rPr>
                <w:sz w:val="22"/>
              </w:rPr>
            </w:pPr>
          </w:p>
        </w:tc>
      </w:tr>
      <w:tr w:rsidR="004E33D9" w:rsidRPr="00985E36" w14:paraId="4745C622"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19C2CEBA" w14:textId="77777777" w:rsidR="004E33D9" w:rsidRPr="00985E36" w:rsidRDefault="004E33D9" w:rsidP="00A26FCA">
            <w:pPr>
              <w:spacing w:after="0"/>
              <w:ind w:right="12"/>
              <w:jc w:val="center"/>
              <w:rPr>
                <w:sz w:val="20"/>
                <w:szCs w:val="20"/>
                <w:highlight w:val="green"/>
              </w:rPr>
            </w:pPr>
            <w:r w:rsidRPr="00985E36">
              <w:rPr>
                <w:sz w:val="20"/>
                <w:szCs w:val="20"/>
                <w:lang w:val="uk-UA"/>
              </w:rPr>
              <w:t>ОКПП 06</w:t>
            </w:r>
          </w:p>
        </w:tc>
        <w:tc>
          <w:tcPr>
            <w:tcW w:w="167" w:type="pct"/>
            <w:tcBorders>
              <w:top w:val="single" w:sz="4" w:space="0" w:color="000000"/>
              <w:left w:val="single" w:sz="4" w:space="0" w:color="000000"/>
              <w:bottom w:val="single" w:sz="4" w:space="0" w:color="000000"/>
              <w:right w:val="single" w:sz="4" w:space="0" w:color="000000"/>
            </w:tcBorders>
            <w:vAlign w:val="center"/>
          </w:tcPr>
          <w:p w14:paraId="61816AFE" w14:textId="601EF021" w:rsidR="004E33D9" w:rsidRPr="00985E36"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3CF27FAB" w14:textId="1DEEFCA7" w:rsidR="004E33D9" w:rsidRPr="00985E36"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E18A474" w14:textId="77777777" w:rsidR="004E33D9" w:rsidRPr="00985E36" w:rsidRDefault="004E33D9" w:rsidP="00A26FCA">
            <w:pPr>
              <w:spacing w:after="0"/>
              <w:ind w:left="68"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269CE1B" w14:textId="745F6443" w:rsidR="004E33D9" w:rsidRPr="00985E36" w:rsidRDefault="004E33D9" w:rsidP="00A26FCA">
            <w:pPr>
              <w:spacing w:after="0"/>
              <w:ind w:left="149"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4014C517" w14:textId="242F20F1" w:rsidR="004E33D9" w:rsidRPr="00985E36" w:rsidRDefault="004E33D9" w:rsidP="00A26FCA">
            <w:pPr>
              <w:spacing w:after="0"/>
              <w:ind w:left="70"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7D9D0AE"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A278E6E"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A900F77" w14:textId="6307254F"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3AE2BA9" w14:textId="77777777" w:rsidR="004E33D9" w:rsidRPr="00985E36" w:rsidRDefault="004E33D9" w:rsidP="00A26FCA">
            <w:pPr>
              <w:spacing w:after="0"/>
              <w:ind w:left="147"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BCDCDA9" w14:textId="77777777" w:rsidR="004E33D9" w:rsidRPr="00985E36" w:rsidRDefault="004E33D9" w:rsidP="00A26FCA">
            <w:pPr>
              <w:spacing w:after="0"/>
              <w:ind w:left="149"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5C7E7AC" w14:textId="0A965721" w:rsidR="004E33D9" w:rsidRPr="00CF483F"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010F7B5E"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49FC7C5F" w14:textId="77777777" w:rsidR="004E33D9" w:rsidRPr="00985E36" w:rsidRDefault="004E33D9" w:rsidP="00A26FCA">
            <w:pPr>
              <w:spacing w:after="0"/>
              <w:ind w:left="70"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0F2CB790" w14:textId="77777777" w:rsidR="004E33D9" w:rsidRPr="00985E36" w:rsidRDefault="004E33D9" w:rsidP="00A26FCA">
            <w:pPr>
              <w:spacing w:after="0"/>
              <w:ind w:left="70"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11578904" w14:textId="7D285408"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6300FE7" w14:textId="449938F9" w:rsidR="004E33D9" w:rsidRPr="00985E36"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7D6900B2" w14:textId="452B73D6"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7C783A0"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C821D53" w14:textId="1320AE33"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4DB5D820" w14:textId="2F07A83E"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54310FC0" w14:textId="53CE21A6"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79362791" w14:textId="25EDAFF4"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CDF0CA0" w14:textId="5A38BCF5" w:rsidR="004E33D9" w:rsidRPr="00985E36" w:rsidRDefault="004E33D9" w:rsidP="00A26FCA">
            <w:pPr>
              <w:spacing w:after="0"/>
              <w:ind w:left="65"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73F42BB1"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793D0FC5" w14:textId="2A83E488" w:rsidR="004E33D9" w:rsidRPr="00985E36" w:rsidRDefault="004E33D9" w:rsidP="00A26FCA">
            <w:pPr>
              <w:spacing w:after="0"/>
              <w:ind w:left="65" w:hanging="175"/>
              <w:jc w:val="center"/>
              <w:rPr>
                <w:sz w:val="22"/>
                <w:lang w:val="uk-UA"/>
              </w:rPr>
            </w:pPr>
            <w:r>
              <w:rPr>
                <w:sz w:val="22"/>
                <w:lang w:val="uk-UA"/>
              </w:rPr>
              <w:t>+</w:t>
            </w:r>
          </w:p>
        </w:tc>
        <w:tc>
          <w:tcPr>
            <w:tcW w:w="171" w:type="pct"/>
            <w:tcBorders>
              <w:top w:val="single" w:sz="4" w:space="0" w:color="000000"/>
              <w:left w:val="single" w:sz="4" w:space="0" w:color="000000"/>
              <w:bottom w:val="single" w:sz="4" w:space="0" w:color="000000"/>
              <w:right w:val="single" w:sz="4" w:space="0" w:color="000000"/>
            </w:tcBorders>
          </w:tcPr>
          <w:p w14:paraId="3692FD1E" w14:textId="77777777" w:rsidR="004E33D9" w:rsidRPr="00985E36" w:rsidRDefault="004E33D9" w:rsidP="00A26FCA">
            <w:pPr>
              <w:spacing w:after="0"/>
              <w:ind w:left="65" w:hanging="175"/>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400527D0" w14:textId="77777777" w:rsidR="004E33D9" w:rsidRPr="00985E36" w:rsidRDefault="004E33D9" w:rsidP="00A26FCA">
            <w:pPr>
              <w:spacing w:after="0"/>
              <w:ind w:left="65" w:hanging="175"/>
              <w:jc w:val="center"/>
              <w:rPr>
                <w:sz w:val="22"/>
                <w:lang w:val="uk-UA"/>
              </w:rPr>
            </w:pPr>
          </w:p>
        </w:tc>
      </w:tr>
      <w:tr w:rsidR="004E33D9" w:rsidRPr="00985E36" w14:paraId="604FDBCD"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5ACEEF53" w14:textId="77777777" w:rsidR="004E33D9" w:rsidRPr="00985E36" w:rsidRDefault="004E33D9" w:rsidP="00A26FCA">
            <w:pPr>
              <w:spacing w:after="0"/>
              <w:ind w:right="12"/>
              <w:jc w:val="center"/>
              <w:rPr>
                <w:sz w:val="20"/>
                <w:szCs w:val="20"/>
                <w:highlight w:val="green"/>
              </w:rPr>
            </w:pPr>
            <w:r w:rsidRPr="00985E36">
              <w:rPr>
                <w:sz w:val="20"/>
                <w:szCs w:val="20"/>
                <w:lang w:val="uk-UA"/>
              </w:rPr>
              <w:t>ОКПП 07</w:t>
            </w:r>
          </w:p>
        </w:tc>
        <w:tc>
          <w:tcPr>
            <w:tcW w:w="167" w:type="pct"/>
            <w:tcBorders>
              <w:top w:val="single" w:sz="4" w:space="0" w:color="000000"/>
              <w:left w:val="single" w:sz="4" w:space="0" w:color="000000"/>
              <w:bottom w:val="single" w:sz="4" w:space="0" w:color="000000"/>
              <w:right w:val="single" w:sz="4" w:space="0" w:color="000000"/>
            </w:tcBorders>
            <w:vAlign w:val="center"/>
          </w:tcPr>
          <w:p w14:paraId="4FC02F59" w14:textId="20E2F46C" w:rsidR="004E33D9" w:rsidRPr="00985E36"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1AE54E43" w14:textId="3DC7A3DC"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69F82D84" w14:textId="2EE5F37C" w:rsidR="004E33D9" w:rsidRPr="00CF483F" w:rsidRDefault="004E33D9" w:rsidP="00A26FCA">
            <w:pPr>
              <w:spacing w:after="0"/>
              <w:ind w:left="68"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0F6FE3C" w14:textId="46BA973D" w:rsidR="004E33D9" w:rsidRPr="00985E36" w:rsidRDefault="004E33D9" w:rsidP="00A26FCA">
            <w:pPr>
              <w:spacing w:after="0"/>
              <w:ind w:left="149"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4E844978" w14:textId="7F48EC07" w:rsidR="004E33D9" w:rsidRPr="00985E36" w:rsidRDefault="004E33D9" w:rsidP="00A26FCA">
            <w:pPr>
              <w:spacing w:after="0"/>
              <w:ind w:left="70"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44035C3B" w14:textId="0BB96D7D" w:rsidR="004E33D9" w:rsidRPr="00985E36" w:rsidRDefault="004E33D9" w:rsidP="00A26FCA">
            <w:pPr>
              <w:spacing w:after="0"/>
              <w:ind w:left="65"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4FF622E4"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30A56E67"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5893CA2" w14:textId="77777777" w:rsidR="004E33D9" w:rsidRPr="00985E36" w:rsidRDefault="004E33D9" w:rsidP="00A26FCA">
            <w:pPr>
              <w:spacing w:after="0"/>
              <w:ind w:left="147"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CE7FD2E" w14:textId="77777777" w:rsidR="004E33D9" w:rsidRPr="00985E36" w:rsidRDefault="004E33D9" w:rsidP="00A26FCA">
            <w:pPr>
              <w:spacing w:after="0"/>
              <w:ind w:left="149"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7B3E1C7E" w14:textId="2B93C5D3" w:rsidR="004E33D9" w:rsidRPr="00CF483F"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18D80D14"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337A831F" w14:textId="77777777" w:rsidR="004E33D9" w:rsidRPr="00985E36" w:rsidRDefault="004E33D9" w:rsidP="00A26FCA">
            <w:pPr>
              <w:spacing w:after="0"/>
              <w:ind w:left="70"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02AD5914" w14:textId="77777777" w:rsidR="004E33D9" w:rsidRPr="00985E36" w:rsidRDefault="004E33D9" w:rsidP="00A26FCA">
            <w:pPr>
              <w:spacing w:after="0"/>
              <w:ind w:left="70"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3AE87786" w14:textId="418ABE25"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33E10CC" w14:textId="5F18FE1A"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596548D3" w14:textId="5CD90C1A" w:rsidR="004E33D9" w:rsidRPr="00985E36"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74007EC3"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33FBFA4B" w14:textId="6C116FF2"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5BAF71F7"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74B40910"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39CCA013" w14:textId="0DB2276D" w:rsidR="004E33D9" w:rsidRPr="00985E36"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F170FAA" w14:textId="0C394284" w:rsidR="004E33D9" w:rsidRPr="00985E36" w:rsidRDefault="004E33D9" w:rsidP="00A26FCA">
            <w:pPr>
              <w:spacing w:after="0"/>
              <w:ind w:left="65" w:hanging="175"/>
              <w:jc w:val="center"/>
              <w:rPr>
                <w:sz w:val="22"/>
                <w:lang w:val="uk-UA"/>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32C0D762"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2B13A74A" w14:textId="7991C1C2" w:rsidR="004E33D9" w:rsidRPr="00985E36" w:rsidRDefault="000F6FB3" w:rsidP="00A26FCA">
            <w:pPr>
              <w:spacing w:after="0"/>
              <w:ind w:left="65" w:hanging="175"/>
              <w:jc w:val="center"/>
              <w:rPr>
                <w:sz w:val="22"/>
                <w:lang w:val="uk-UA"/>
              </w:rPr>
            </w:pPr>
            <w:r>
              <w:rPr>
                <w:sz w:val="22"/>
                <w:lang w:val="uk-UA"/>
              </w:rPr>
              <w:t>+</w:t>
            </w:r>
          </w:p>
        </w:tc>
        <w:tc>
          <w:tcPr>
            <w:tcW w:w="171" w:type="pct"/>
            <w:tcBorders>
              <w:top w:val="single" w:sz="4" w:space="0" w:color="000000"/>
              <w:left w:val="single" w:sz="4" w:space="0" w:color="000000"/>
              <w:bottom w:val="single" w:sz="4" w:space="0" w:color="000000"/>
              <w:right w:val="single" w:sz="4" w:space="0" w:color="000000"/>
            </w:tcBorders>
          </w:tcPr>
          <w:p w14:paraId="2C058FCF" w14:textId="52867B69" w:rsidR="004E33D9" w:rsidRPr="00985E36" w:rsidRDefault="004E33D9" w:rsidP="00A26FCA">
            <w:pPr>
              <w:spacing w:after="0"/>
              <w:ind w:left="65" w:hanging="175"/>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6C6ACE70" w14:textId="77777777" w:rsidR="004E33D9" w:rsidRPr="00985E36" w:rsidRDefault="004E33D9" w:rsidP="00A26FCA">
            <w:pPr>
              <w:spacing w:after="0"/>
              <w:ind w:left="65" w:hanging="175"/>
              <w:jc w:val="center"/>
              <w:rPr>
                <w:sz w:val="22"/>
                <w:lang w:val="uk-UA"/>
              </w:rPr>
            </w:pPr>
          </w:p>
        </w:tc>
      </w:tr>
      <w:tr w:rsidR="004E33D9" w:rsidRPr="00985E36" w14:paraId="70AE07E8"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5769B1F3" w14:textId="77777777" w:rsidR="004E33D9" w:rsidRPr="00985E36" w:rsidRDefault="004E33D9" w:rsidP="00A26FCA">
            <w:pPr>
              <w:spacing w:after="0"/>
              <w:ind w:right="12"/>
              <w:jc w:val="center"/>
              <w:rPr>
                <w:sz w:val="20"/>
                <w:szCs w:val="20"/>
                <w:highlight w:val="green"/>
              </w:rPr>
            </w:pPr>
            <w:r w:rsidRPr="00985E36">
              <w:rPr>
                <w:sz w:val="20"/>
                <w:szCs w:val="20"/>
              </w:rPr>
              <w:t>ОКПП</w:t>
            </w:r>
            <w:r w:rsidRPr="00985E36">
              <w:rPr>
                <w:spacing w:val="-2"/>
                <w:sz w:val="20"/>
                <w:szCs w:val="20"/>
              </w:rPr>
              <w:t xml:space="preserve"> </w:t>
            </w:r>
            <w:r w:rsidRPr="00985E36">
              <w:rPr>
                <w:sz w:val="20"/>
                <w:szCs w:val="20"/>
              </w:rPr>
              <w:t>0</w:t>
            </w:r>
            <w:r w:rsidRPr="00985E36">
              <w:rPr>
                <w:sz w:val="20"/>
                <w:szCs w:val="20"/>
                <w:lang w:val="uk-UA"/>
              </w:rPr>
              <w:t>9</w:t>
            </w:r>
          </w:p>
        </w:tc>
        <w:tc>
          <w:tcPr>
            <w:tcW w:w="167" w:type="pct"/>
            <w:tcBorders>
              <w:top w:val="single" w:sz="4" w:space="0" w:color="000000"/>
              <w:left w:val="single" w:sz="4" w:space="0" w:color="000000"/>
              <w:bottom w:val="single" w:sz="4" w:space="0" w:color="000000"/>
              <w:right w:val="single" w:sz="4" w:space="0" w:color="000000"/>
            </w:tcBorders>
            <w:vAlign w:val="center"/>
          </w:tcPr>
          <w:p w14:paraId="0CDCA6D9" w14:textId="45635EF0" w:rsidR="004E33D9" w:rsidRPr="00985E36"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07F99812"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D4B97B9" w14:textId="77777777" w:rsidR="004E33D9" w:rsidRPr="00985E36" w:rsidRDefault="004E33D9" w:rsidP="00A26FCA">
            <w:pPr>
              <w:spacing w:after="0"/>
              <w:ind w:left="68"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8085BFD" w14:textId="489D50FE" w:rsidR="004E33D9" w:rsidRPr="00985E36" w:rsidRDefault="004E33D9" w:rsidP="00A26FCA">
            <w:pPr>
              <w:spacing w:after="0"/>
              <w:ind w:left="149"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63BDD332" w14:textId="57894808" w:rsidR="004E33D9" w:rsidRPr="00985E36" w:rsidRDefault="004E33D9" w:rsidP="00A26FCA">
            <w:pPr>
              <w:spacing w:after="0"/>
              <w:ind w:left="70"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45C20A6" w14:textId="103DF0BC" w:rsidR="004E33D9" w:rsidRPr="00985E36" w:rsidRDefault="004E33D9" w:rsidP="00A26FCA">
            <w:pPr>
              <w:spacing w:after="0"/>
              <w:ind w:left="65"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5D5D40F7"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D923A91"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4DDDA9A9" w14:textId="4BE62794" w:rsidR="004E33D9" w:rsidRPr="00985E36" w:rsidRDefault="004E33D9" w:rsidP="00A26FCA">
            <w:pPr>
              <w:spacing w:after="0"/>
              <w:ind w:left="147"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4BC2A231" w14:textId="77777777" w:rsidR="004E33D9" w:rsidRPr="00985E36" w:rsidRDefault="004E33D9" w:rsidP="00A26FCA">
            <w:pPr>
              <w:spacing w:after="0"/>
              <w:ind w:left="149"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09E6E32" w14:textId="33492414" w:rsidR="004E33D9" w:rsidRPr="00985E36" w:rsidRDefault="004E33D9" w:rsidP="00A26FCA">
            <w:pPr>
              <w:spacing w:after="0"/>
              <w:ind w:left="70"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28F63D5F" w14:textId="77777777"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099D2AC0" w14:textId="77777777" w:rsidR="004E33D9" w:rsidRPr="00985E36" w:rsidRDefault="004E33D9" w:rsidP="00A26FCA">
            <w:pPr>
              <w:spacing w:after="0"/>
              <w:ind w:left="70" w:hanging="175"/>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1BD8E61D" w14:textId="77777777" w:rsidR="004E33D9" w:rsidRPr="00985E36" w:rsidRDefault="004E33D9" w:rsidP="00A26FCA">
            <w:pPr>
              <w:spacing w:after="0"/>
              <w:ind w:left="70"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04D51DED" w14:textId="0A4889BE"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EE9C4B1" w14:textId="17F9ED8F" w:rsidR="004E33D9" w:rsidRPr="00985E36"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045F34FA"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F0A5F90"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92AD3AE" w14:textId="32A780F1"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B67A7FE"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2A4921E" w14:textId="6A1B35B4"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4E865061"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92BB1F6" w14:textId="2A73E6BD" w:rsidR="004E33D9" w:rsidRPr="00985E36" w:rsidRDefault="004E33D9" w:rsidP="00A26FCA">
            <w:pPr>
              <w:spacing w:after="0"/>
              <w:ind w:left="65"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4C57075A"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41C1F17F" w14:textId="77777777" w:rsidR="004E33D9" w:rsidRPr="00985E36" w:rsidRDefault="004E33D9" w:rsidP="00A26FCA">
            <w:pPr>
              <w:spacing w:after="0"/>
              <w:ind w:left="65" w:hanging="175"/>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485A5AE5" w14:textId="30E8216B" w:rsidR="004E33D9" w:rsidRPr="00985E36" w:rsidRDefault="004E33D9" w:rsidP="00A26FCA">
            <w:pPr>
              <w:spacing w:after="0"/>
              <w:ind w:left="65" w:hanging="175"/>
              <w:jc w:val="center"/>
              <w:rPr>
                <w:sz w:val="22"/>
                <w:lang w:val="uk-UA"/>
              </w:rPr>
            </w:pPr>
            <w:r>
              <w:rPr>
                <w:sz w:val="22"/>
                <w:lang w:val="uk-UA"/>
              </w:rPr>
              <w:t>+</w:t>
            </w:r>
          </w:p>
        </w:tc>
        <w:tc>
          <w:tcPr>
            <w:tcW w:w="152" w:type="pct"/>
            <w:tcBorders>
              <w:top w:val="single" w:sz="4" w:space="0" w:color="000000"/>
              <w:left w:val="single" w:sz="4" w:space="0" w:color="000000"/>
              <w:bottom w:val="single" w:sz="4" w:space="0" w:color="000000"/>
              <w:right w:val="single" w:sz="4" w:space="0" w:color="000000"/>
            </w:tcBorders>
          </w:tcPr>
          <w:p w14:paraId="4D5DE127" w14:textId="33E74F9E" w:rsidR="004E33D9" w:rsidRPr="00985E36" w:rsidRDefault="004E33D9" w:rsidP="00A26FCA">
            <w:pPr>
              <w:spacing w:after="0"/>
              <w:ind w:left="65" w:hanging="175"/>
              <w:jc w:val="center"/>
              <w:rPr>
                <w:sz w:val="22"/>
                <w:lang w:val="uk-UA"/>
              </w:rPr>
            </w:pPr>
          </w:p>
        </w:tc>
      </w:tr>
      <w:tr w:rsidR="004E33D9" w:rsidRPr="00985E36" w14:paraId="159229DA"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5F723F86" w14:textId="77777777" w:rsidR="004E33D9" w:rsidRPr="00985E36" w:rsidRDefault="004E33D9" w:rsidP="00A26FCA">
            <w:pPr>
              <w:spacing w:after="0"/>
              <w:ind w:right="12"/>
              <w:jc w:val="center"/>
              <w:rPr>
                <w:sz w:val="20"/>
                <w:szCs w:val="20"/>
                <w:highlight w:val="green"/>
              </w:rPr>
            </w:pPr>
            <w:r w:rsidRPr="00985E36">
              <w:rPr>
                <w:sz w:val="20"/>
                <w:szCs w:val="20"/>
                <w:lang w:val="uk-UA"/>
              </w:rPr>
              <w:t>ОКПП 10</w:t>
            </w:r>
          </w:p>
        </w:tc>
        <w:tc>
          <w:tcPr>
            <w:tcW w:w="167" w:type="pct"/>
            <w:tcBorders>
              <w:top w:val="single" w:sz="4" w:space="0" w:color="000000"/>
              <w:left w:val="single" w:sz="4" w:space="0" w:color="000000"/>
              <w:bottom w:val="single" w:sz="4" w:space="0" w:color="000000"/>
              <w:right w:val="single" w:sz="4" w:space="0" w:color="000000"/>
            </w:tcBorders>
            <w:vAlign w:val="center"/>
          </w:tcPr>
          <w:p w14:paraId="3CFBD56A" w14:textId="5456D658" w:rsidR="004E33D9" w:rsidRPr="00CF483F"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24372644" w14:textId="2269CAF5"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2C3C19C" w14:textId="010C9590" w:rsidR="004E33D9" w:rsidRPr="00985E36" w:rsidRDefault="004E33D9" w:rsidP="00A26FCA">
            <w:pPr>
              <w:spacing w:after="0"/>
              <w:ind w:left="68"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AE785BE" w14:textId="77777777" w:rsidR="004E33D9" w:rsidRPr="00985E36" w:rsidRDefault="004E33D9" w:rsidP="00A26FCA">
            <w:pPr>
              <w:spacing w:after="0"/>
              <w:ind w:left="149"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F029E77" w14:textId="4F9BDC70" w:rsidR="004E33D9" w:rsidRPr="00985E36" w:rsidRDefault="004E33D9" w:rsidP="00A26FCA">
            <w:pPr>
              <w:spacing w:after="0"/>
              <w:ind w:left="70"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22863045" w14:textId="77777777" w:rsidR="004E33D9" w:rsidRPr="00985E36" w:rsidRDefault="004E33D9" w:rsidP="00A26FCA">
            <w:pPr>
              <w:spacing w:after="0"/>
              <w:ind w:left="65"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0F6966B"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EF5480F"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2DA4257" w14:textId="5B4397C6" w:rsidR="004E33D9" w:rsidRPr="00985E36" w:rsidRDefault="004E33D9" w:rsidP="00A26FCA">
            <w:pPr>
              <w:spacing w:after="0"/>
              <w:ind w:left="147"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A2FC3BF" w14:textId="77777777" w:rsidR="004E33D9" w:rsidRPr="00985E36" w:rsidRDefault="004E33D9" w:rsidP="00A26FCA">
            <w:pPr>
              <w:spacing w:after="0"/>
              <w:ind w:left="149"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A92FC9C" w14:textId="77777777"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43F1A0BF" w14:textId="77777777"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27B0A272" w14:textId="77777777" w:rsidR="004E33D9" w:rsidRPr="00985E36" w:rsidRDefault="004E33D9" w:rsidP="00A26FCA">
            <w:pPr>
              <w:spacing w:after="0"/>
              <w:ind w:left="70" w:hanging="175"/>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1226CAFF" w14:textId="77777777" w:rsidR="004E33D9" w:rsidRPr="00985E36" w:rsidRDefault="004E33D9" w:rsidP="00A26FCA">
            <w:pPr>
              <w:spacing w:after="0"/>
              <w:ind w:left="70"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65753C72" w14:textId="6B00A0D4"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D9CCBE0" w14:textId="2964A0D0" w:rsidR="004E33D9" w:rsidRPr="00985E36"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742F9A14"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B559529"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2AF845E" w14:textId="147A032A"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06DD450F"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1AF0F9C" w14:textId="27D80D32"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63F6D898"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3464590" w14:textId="11C67E05" w:rsidR="004E33D9" w:rsidRPr="00985E36" w:rsidRDefault="004E33D9" w:rsidP="00A26FCA">
            <w:pPr>
              <w:spacing w:after="0"/>
              <w:ind w:left="65"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19E78273"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61844726" w14:textId="77777777" w:rsidR="004E33D9" w:rsidRPr="00985E36" w:rsidRDefault="004E33D9" w:rsidP="00A26FCA">
            <w:pPr>
              <w:spacing w:after="0"/>
              <w:ind w:left="65" w:hanging="175"/>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2AAA60B0" w14:textId="2F841809" w:rsidR="004E33D9" w:rsidRPr="00985E36" w:rsidRDefault="004E33D9" w:rsidP="00A26FCA">
            <w:pPr>
              <w:spacing w:after="0"/>
              <w:ind w:left="65" w:hanging="175"/>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654BF848" w14:textId="799AE3B0" w:rsidR="004E33D9" w:rsidRPr="00985E36" w:rsidRDefault="000234CC" w:rsidP="00A26FCA">
            <w:pPr>
              <w:spacing w:after="0"/>
              <w:ind w:left="65" w:hanging="175"/>
              <w:jc w:val="center"/>
              <w:rPr>
                <w:sz w:val="22"/>
                <w:lang w:val="uk-UA"/>
              </w:rPr>
            </w:pPr>
            <w:r>
              <w:rPr>
                <w:sz w:val="22"/>
                <w:lang w:val="uk-UA"/>
              </w:rPr>
              <w:t>+</w:t>
            </w:r>
          </w:p>
        </w:tc>
      </w:tr>
      <w:tr w:rsidR="004E33D9" w:rsidRPr="00985E36" w14:paraId="2804440C"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235C5D39" w14:textId="77777777" w:rsidR="004E33D9" w:rsidRPr="00985E36" w:rsidRDefault="004E33D9" w:rsidP="00A26FCA">
            <w:pPr>
              <w:spacing w:after="0"/>
              <w:ind w:right="12"/>
              <w:jc w:val="center"/>
              <w:rPr>
                <w:sz w:val="20"/>
                <w:szCs w:val="20"/>
                <w:highlight w:val="green"/>
              </w:rPr>
            </w:pPr>
            <w:r w:rsidRPr="00985E36">
              <w:rPr>
                <w:sz w:val="20"/>
                <w:szCs w:val="20"/>
                <w:lang w:val="uk-UA"/>
              </w:rPr>
              <w:t>ОКПП 11</w:t>
            </w:r>
          </w:p>
        </w:tc>
        <w:tc>
          <w:tcPr>
            <w:tcW w:w="167" w:type="pct"/>
            <w:tcBorders>
              <w:top w:val="single" w:sz="4" w:space="0" w:color="000000"/>
              <w:left w:val="single" w:sz="4" w:space="0" w:color="000000"/>
              <w:bottom w:val="single" w:sz="4" w:space="0" w:color="000000"/>
              <w:right w:val="single" w:sz="4" w:space="0" w:color="000000"/>
            </w:tcBorders>
            <w:vAlign w:val="center"/>
          </w:tcPr>
          <w:p w14:paraId="2971230F" w14:textId="6E7241F2" w:rsidR="004E33D9" w:rsidRPr="00985E36" w:rsidRDefault="004E33D9" w:rsidP="00A26FCA">
            <w:pPr>
              <w:spacing w:after="0"/>
              <w:ind w:left="63" w:hanging="175"/>
              <w:jc w:val="center"/>
              <w:rPr>
                <w:sz w:val="22"/>
                <w:lang w:val="uk-UA"/>
              </w:rPr>
            </w:pPr>
            <w:r>
              <w:rPr>
                <w:sz w:val="22"/>
                <w:lang w:val="uk-UA"/>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745AB7A2" w14:textId="455C587A" w:rsidR="004E33D9" w:rsidRPr="0084722F" w:rsidRDefault="0084722F"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743C31A" w14:textId="77777777" w:rsidR="004E33D9" w:rsidRPr="00985E36" w:rsidRDefault="004E33D9" w:rsidP="00A26FCA">
            <w:pPr>
              <w:spacing w:after="0"/>
              <w:ind w:left="68"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DA0A305" w14:textId="159F8DCB" w:rsidR="004E33D9" w:rsidRPr="00985E36" w:rsidRDefault="004E33D9" w:rsidP="00A26FCA">
            <w:pPr>
              <w:spacing w:after="0"/>
              <w:ind w:left="149"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69AEA34" w14:textId="52B21A16" w:rsidR="004E33D9" w:rsidRPr="00985E36" w:rsidRDefault="004E33D9" w:rsidP="00A26FCA">
            <w:pPr>
              <w:spacing w:after="0"/>
              <w:ind w:left="70"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3017C29B" w14:textId="3058D128" w:rsidR="004E33D9" w:rsidRPr="00985E36" w:rsidRDefault="004E33D9" w:rsidP="00A26FCA">
            <w:pPr>
              <w:spacing w:after="0"/>
              <w:ind w:left="65" w:hanging="175"/>
              <w:jc w:val="center"/>
              <w:rPr>
                <w:sz w:val="22"/>
                <w:lang w:val="uk-UA"/>
              </w:rPr>
            </w:pPr>
            <w:r>
              <w:rPr>
                <w:sz w:val="22"/>
                <w:lang w:val="uk-UA"/>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1A917593"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95843E5"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A318A93" w14:textId="77777777" w:rsidR="004E33D9" w:rsidRPr="00985E36" w:rsidRDefault="004E33D9" w:rsidP="00A26FCA">
            <w:pPr>
              <w:spacing w:after="0"/>
              <w:ind w:left="147"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499DEFD6" w14:textId="77777777" w:rsidR="004E33D9" w:rsidRPr="00985E36" w:rsidRDefault="004E33D9" w:rsidP="00A26FCA">
            <w:pPr>
              <w:spacing w:after="0"/>
              <w:ind w:left="149"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50B78DF7"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CCE12AD"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78AF376F" w14:textId="77777777" w:rsidR="004E33D9" w:rsidRPr="00985E36" w:rsidRDefault="004E33D9" w:rsidP="00A26FCA">
            <w:pPr>
              <w:spacing w:after="0"/>
              <w:ind w:left="70"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261EF7FC" w14:textId="77777777" w:rsidR="004E33D9" w:rsidRPr="00985E36" w:rsidRDefault="004E33D9" w:rsidP="00A26FCA">
            <w:pPr>
              <w:spacing w:after="0"/>
              <w:ind w:left="70"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4B06B4B1" w14:textId="7546545A"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B4EBCDF" w14:textId="5A5CC944"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tcPr>
          <w:p w14:paraId="12228E35"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09D7C00"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02811283" w14:textId="5D481012"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487169B"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D7AEF87"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044093A" w14:textId="34A21876" w:rsidR="004E33D9" w:rsidRPr="00CF483F" w:rsidRDefault="004E33D9" w:rsidP="00A26FCA">
            <w:pPr>
              <w:spacing w:after="0"/>
              <w:ind w:left="65" w:hanging="175"/>
              <w:jc w:val="center"/>
              <w:rPr>
                <w:sz w:val="22"/>
                <w:lang w:val="uk-UA"/>
              </w:rPr>
            </w:pPr>
            <w:r>
              <w:rPr>
                <w:sz w:val="22"/>
                <w:lang w:val="uk-UA"/>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6B0974B" w14:textId="0FE0220D" w:rsidR="004E33D9" w:rsidRPr="00985E36" w:rsidRDefault="004E33D9" w:rsidP="00A26FCA">
            <w:pPr>
              <w:spacing w:after="0"/>
              <w:ind w:left="65"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6FA901BE"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41B4CCA3" w14:textId="77777777" w:rsidR="004E33D9" w:rsidRPr="00985E36" w:rsidRDefault="004E33D9" w:rsidP="00A26FCA">
            <w:pPr>
              <w:spacing w:after="0"/>
              <w:ind w:left="65" w:hanging="175"/>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501B515F" w14:textId="77777777" w:rsidR="004E33D9" w:rsidRPr="00985E36" w:rsidRDefault="004E33D9" w:rsidP="00A26FCA">
            <w:pPr>
              <w:spacing w:after="0"/>
              <w:ind w:left="65" w:hanging="175"/>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430D8047" w14:textId="461DCFA6" w:rsidR="004E33D9" w:rsidRPr="00985E36" w:rsidRDefault="004E33D9" w:rsidP="00A26FCA">
            <w:pPr>
              <w:spacing w:after="0"/>
              <w:ind w:left="65" w:hanging="175"/>
              <w:jc w:val="center"/>
              <w:rPr>
                <w:sz w:val="22"/>
                <w:lang w:val="uk-UA"/>
              </w:rPr>
            </w:pPr>
          </w:p>
        </w:tc>
      </w:tr>
      <w:tr w:rsidR="004E33D9" w:rsidRPr="00985E36" w14:paraId="2959A371"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46B3430C" w14:textId="77777777" w:rsidR="004E33D9" w:rsidRPr="00985E36" w:rsidRDefault="004E33D9" w:rsidP="00A26FCA">
            <w:pPr>
              <w:spacing w:after="0"/>
              <w:ind w:right="12"/>
              <w:jc w:val="center"/>
              <w:rPr>
                <w:sz w:val="20"/>
                <w:szCs w:val="20"/>
                <w:highlight w:val="green"/>
              </w:rPr>
            </w:pPr>
            <w:r w:rsidRPr="00985E36">
              <w:rPr>
                <w:sz w:val="20"/>
                <w:szCs w:val="20"/>
                <w:lang w:val="uk-UA"/>
              </w:rPr>
              <w:t>ОКПП 12</w:t>
            </w:r>
          </w:p>
        </w:tc>
        <w:tc>
          <w:tcPr>
            <w:tcW w:w="167" w:type="pct"/>
            <w:tcBorders>
              <w:top w:val="single" w:sz="4" w:space="0" w:color="000000"/>
              <w:left w:val="single" w:sz="4" w:space="0" w:color="000000"/>
              <w:bottom w:val="single" w:sz="4" w:space="0" w:color="000000"/>
              <w:right w:val="single" w:sz="4" w:space="0" w:color="000000"/>
            </w:tcBorders>
            <w:vAlign w:val="center"/>
          </w:tcPr>
          <w:p w14:paraId="661FF029" w14:textId="77777777" w:rsidR="004E33D9" w:rsidRPr="00985E36" w:rsidRDefault="004E33D9" w:rsidP="00A26FCA">
            <w:pPr>
              <w:spacing w:after="0"/>
              <w:ind w:left="63" w:hanging="175"/>
              <w:jc w:val="center"/>
              <w:rPr>
                <w:sz w:val="22"/>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724D35B3" w14:textId="608695EE" w:rsidR="004E33D9" w:rsidRPr="00985E36"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71207F2" w14:textId="2632B4D0" w:rsidR="004E33D9" w:rsidRPr="0018089F" w:rsidRDefault="004E33D9" w:rsidP="00A26FCA">
            <w:pPr>
              <w:spacing w:after="0"/>
              <w:ind w:left="68"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29C78264" w14:textId="024F51E1" w:rsidR="004E33D9" w:rsidRPr="0018089F" w:rsidRDefault="004E33D9" w:rsidP="00A26FCA">
            <w:pPr>
              <w:spacing w:after="0"/>
              <w:ind w:left="149" w:hanging="175"/>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65E207FF" w14:textId="3804CEB3" w:rsidR="004E33D9" w:rsidRPr="0018089F" w:rsidRDefault="004E33D9" w:rsidP="00A26FCA">
            <w:pPr>
              <w:spacing w:after="0"/>
              <w:ind w:left="70" w:hanging="175"/>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2B59C164" w14:textId="1D2DD943" w:rsidR="004E33D9" w:rsidRPr="00985E36" w:rsidRDefault="004E33D9" w:rsidP="00A26FCA">
            <w:pPr>
              <w:spacing w:after="0"/>
              <w:ind w:left="65"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2D5CE78E"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602BFE56" w14:textId="2492575A"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2C91B96" w14:textId="77DAEBBB" w:rsidR="004E33D9" w:rsidRPr="00985E36" w:rsidRDefault="004E33D9" w:rsidP="00A26FCA">
            <w:pPr>
              <w:spacing w:after="0"/>
              <w:ind w:left="147"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48340403" w14:textId="2B7A7815" w:rsidR="004E33D9" w:rsidRPr="00985E36" w:rsidRDefault="004E33D9" w:rsidP="00A26FCA">
            <w:pPr>
              <w:spacing w:after="0"/>
              <w:ind w:left="149"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7EAB71FB" w14:textId="77777777"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12409AA7" w14:textId="77777777"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5379C4DF" w14:textId="77777777" w:rsidR="004E33D9" w:rsidRPr="00985E36" w:rsidRDefault="004E33D9" w:rsidP="00A26FCA">
            <w:pPr>
              <w:spacing w:after="0"/>
              <w:ind w:left="70" w:hanging="175"/>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0EB4D679" w14:textId="77777777" w:rsidR="004E33D9" w:rsidRDefault="004E33D9" w:rsidP="00A26FCA">
            <w:pPr>
              <w:spacing w:after="0"/>
              <w:ind w:left="70"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0E8ABB9D" w14:textId="0D1C389F" w:rsidR="004E33D9" w:rsidRPr="0018089F" w:rsidRDefault="004E33D9" w:rsidP="00A26FCA">
            <w:pPr>
              <w:spacing w:after="0"/>
              <w:ind w:left="70"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B4C2550" w14:textId="611C1B38"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32BE97B4"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48073FE5" w14:textId="0E4D192D"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740D20D3" w14:textId="3ECB810E"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695B88A9" w14:textId="2022C849"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7796BD64" w14:textId="716A55F5"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6CECAB26" w14:textId="1770961C"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3405F81" w14:textId="6D22C139" w:rsidR="004E33D9" w:rsidRPr="00985E36" w:rsidRDefault="004E33D9" w:rsidP="00A26FCA">
            <w:pPr>
              <w:spacing w:after="0"/>
              <w:ind w:left="65" w:hanging="175"/>
              <w:jc w:val="center"/>
              <w:rPr>
                <w:sz w:val="22"/>
                <w:lang w:val="uk-UA"/>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479CB200" w14:textId="553B7E9F"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18" w:space="0" w:color="auto"/>
              <w:bottom w:val="single" w:sz="4" w:space="0" w:color="000000"/>
              <w:right w:val="single" w:sz="4" w:space="0" w:color="000000"/>
            </w:tcBorders>
          </w:tcPr>
          <w:p w14:paraId="6165978B" w14:textId="66757A6B" w:rsidR="004E33D9" w:rsidRPr="0018089F" w:rsidRDefault="004E33D9" w:rsidP="00A26FCA">
            <w:pPr>
              <w:spacing w:after="0"/>
              <w:ind w:left="65" w:hanging="175"/>
              <w:jc w:val="center"/>
              <w:rPr>
                <w:sz w:val="22"/>
              </w:rPr>
            </w:pPr>
            <w:r>
              <w:rPr>
                <w:sz w:val="22"/>
              </w:rPr>
              <w:t>+</w:t>
            </w:r>
          </w:p>
        </w:tc>
        <w:tc>
          <w:tcPr>
            <w:tcW w:w="171" w:type="pct"/>
            <w:tcBorders>
              <w:top w:val="single" w:sz="4" w:space="0" w:color="000000"/>
              <w:left w:val="single" w:sz="4" w:space="0" w:color="000000"/>
              <w:bottom w:val="single" w:sz="4" w:space="0" w:color="000000"/>
              <w:right w:val="single" w:sz="4" w:space="0" w:color="000000"/>
            </w:tcBorders>
          </w:tcPr>
          <w:p w14:paraId="11739EC5" w14:textId="77777777" w:rsidR="004E33D9" w:rsidRPr="00985E36" w:rsidRDefault="004E33D9" w:rsidP="00A26FCA">
            <w:pPr>
              <w:spacing w:after="0"/>
              <w:ind w:left="65" w:hanging="175"/>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1B9E94EE" w14:textId="43E640D9" w:rsidR="004E33D9" w:rsidRPr="0018089F" w:rsidRDefault="004E33D9" w:rsidP="00A26FCA">
            <w:pPr>
              <w:spacing w:after="0"/>
              <w:ind w:left="65" w:hanging="175"/>
              <w:jc w:val="center"/>
              <w:rPr>
                <w:sz w:val="22"/>
              </w:rPr>
            </w:pPr>
            <w:r>
              <w:rPr>
                <w:sz w:val="22"/>
              </w:rPr>
              <w:t>+</w:t>
            </w:r>
          </w:p>
        </w:tc>
      </w:tr>
      <w:tr w:rsidR="004E33D9" w:rsidRPr="00985E36" w14:paraId="73B9214B"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78486C21" w14:textId="77777777" w:rsidR="004E33D9" w:rsidRPr="00985E36" w:rsidRDefault="004E33D9" w:rsidP="00A26FCA">
            <w:pPr>
              <w:spacing w:after="0"/>
              <w:ind w:right="12"/>
              <w:jc w:val="center"/>
              <w:rPr>
                <w:sz w:val="20"/>
                <w:szCs w:val="20"/>
                <w:highlight w:val="green"/>
              </w:rPr>
            </w:pPr>
            <w:r w:rsidRPr="00985E36">
              <w:rPr>
                <w:sz w:val="20"/>
                <w:szCs w:val="20"/>
              </w:rPr>
              <w:t>ОКПП</w:t>
            </w:r>
            <w:r w:rsidRPr="00985E36">
              <w:rPr>
                <w:spacing w:val="-2"/>
                <w:sz w:val="20"/>
                <w:szCs w:val="20"/>
              </w:rPr>
              <w:t xml:space="preserve"> </w:t>
            </w:r>
            <w:r w:rsidRPr="00985E36">
              <w:rPr>
                <w:sz w:val="20"/>
                <w:szCs w:val="20"/>
                <w:lang w:val="uk-UA"/>
              </w:rPr>
              <w:t>13</w:t>
            </w:r>
          </w:p>
        </w:tc>
        <w:tc>
          <w:tcPr>
            <w:tcW w:w="167" w:type="pct"/>
            <w:tcBorders>
              <w:top w:val="single" w:sz="4" w:space="0" w:color="000000"/>
              <w:left w:val="single" w:sz="4" w:space="0" w:color="000000"/>
              <w:bottom w:val="single" w:sz="4" w:space="0" w:color="000000"/>
              <w:right w:val="single" w:sz="4" w:space="0" w:color="000000"/>
            </w:tcBorders>
            <w:vAlign w:val="center"/>
          </w:tcPr>
          <w:p w14:paraId="0D691984" w14:textId="77777777" w:rsidR="004E33D9" w:rsidRPr="00985E36" w:rsidRDefault="004E33D9" w:rsidP="00A26FCA">
            <w:pPr>
              <w:spacing w:after="0"/>
              <w:ind w:left="63" w:hanging="175"/>
              <w:jc w:val="center"/>
              <w:rPr>
                <w:sz w:val="22"/>
                <w:lang w:val="uk-UA"/>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1404833F" w14:textId="7352A6D6" w:rsidR="004E33D9" w:rsidRPr="00985E36"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0C2BB466" w14:textId="44D7500F" w:rsidR="004E33D9" w:rsidRPr="0018089F" w:rsidRDefault="004E33D9" w:rsidP="00A26FCA">
            <w:pPr>
              <w:spacing w:after="0"/>
              <w:ind w:left="68"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03B45C7D" w14:textId="13273415" w:rsidR="004E33D9" w:rsidRPr="0018089F" w:rsidRDefault="004E33D9" w:rsidP="00A26FCA">
            <w:pPr>
              <w:spacing w:after="0"/>
              <w:ind w:left="149" w:hanging="175"/>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394CDA10" w14:textId="6205BAEE" w:rsidR="004E33D9" w:rsidRPr="0018089F" w:rsidRDefault="004E33D9" w:rsidP="00A26FCA">
            <w:pPr>
              <w:spacing w:after="0"/>
              <w:ind w:left="70" w:hanging="175"/>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5456698F" w14:textId="7A36DF2F" w:rsidR="004E33D9" w:rsidRPr="00985E36" w:rsidRDefault="004E33D9" w:rsidP="00A26FCA">
            <w:pPr>
              <w:spacing w:after="0"/>
              <w:ind w:left="65"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21C734F" w14:textId="77777777" w:rsidR="004E33D9" w:rsidRPr="00985E36" w:rsidRDefault="004E33D9" w:rsidP="00A26FCA">
            <w:pPr>
              <w:spacing w:after="0"/>
              <w:ind w:left="65"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688067CD" w14:textId="02FE8B69"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11B15F7" w14:textId="6125D238" w:rsidR="004E33D9" w:rsidRPr="00985E36" w:rsidRDefault="004E33D9" w:rsidP="00A26FCA">
            <w:pPr>
              <w:spacing w:after="0"/>
              <w:ind w:left="147"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7266D30" w14:textId="10E12A3C" w:rsidR="004E33D9" w:rsidRPr="0018089F" w:rsidRDefault="004E33D9" w:rsidP="00A26FCA">
            <w:pPr>
              <w:spacing w:after="0"/>
              <w:ind w:left="149"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5AE09863"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7542F344" w14:textId="77777777" w:rsidR="004E33D9" w:rsidRPr="00985E36" w:rsidRDefault="004E33D9" w:rsidP="00A26FCA">
            <w:pPr>
              <w:spacing w:after="0"/>
              <w:ind w:left="70" w:hanging="175"/>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247B67B9" w14:textId="77777777" w:rsidR="004E33D9" w:rsidRPr="00985E36" w:rsidRDefault="004E33D9" w:rsidP="00A26FCA">
            <w:pPr>
              <w:spacing w:after="0"/>
              <w:ind w:left="70" w:hanging="175"/>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1E6DAC54" w14:textId="70F15DD7" w:rsidR="004E33D9" w:rsidRPr="004E33D9" w:rsidRDefault="004E33D9" w:rsidP="00A26FCA">
            <w:pPr>
              <w:spacing w:after="0"/>
              <w:ind w:left="70" w:hanging="175"/>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083796B8" w14:textId="47839811" w:rsidR="004E33D9" w:rsidRPr="00985E36" w:rsidRDefault="004E33D9" w:rsidP="00A26FCA">
            <w:pPr>
              <w:spacing w:after="0"/>
              <w:ind w:left="70"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79DC0DF" w14:textId="7DA2EF3E"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55C12B53"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74D99EE5" w14:textId="6EC1290A"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338062E0" w14:textId="035046DE"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1B9A3B2B"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06DC8FE8" w14:textId="39BB6B38"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56895BFF" w14:textId="660D2281"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9FD1569" w14:textId="4EF4ACE9" w:rsidR="004E33D9" w:rsidRPr="00985E36" w:rsidRDefault="004E33D9" w:rsidP="00A26FCA">
            <w:pPr>
              <w:spacing w:after="0"/>
              <w:ind w:left="65" w:hanging="175"/>
              <w:jc w:val="center"/>
              <w:rPr>
                <w:sz w:val="22"/>
                <w:lang w:val="uk-UA"/>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5D2B3449" w14:textId="46651930" w:rsidR="004E33D9" w:rsidRPr="000234CC" w:rsidRDefault="000234CC" w:rsidP="00A26FCA">
            <w:pPr>
              <w:spacing w:after="0"/>
              <w:ind w:left="65" w:hanging="175"/>
              <w:jc w:val="center"/>
              <w:rPr>
                <w:sz w:val="22"/>
                <w:lang w:val="uk-UA"/>
              </w:rPr>
            </w:pPr>
            <w:r>
              <w:rPr>
                <w:sz w:val="22"/>
                <w:lang w:val="uk-UA"/>
              </w:rPr>
              <w:t>+</w:t>
            </w:r>
          </w:p>
        </w:tc>
        <w:tc>
          <w:tcPr>
            <w:tcW w:w="170" w:type="pct"/>
            <w:tcBorders>
              <w:top w:val="single" w:sz="4" w:space="0" w:color="000000"/>
              <w:left w:val="single" w:sz="18" w:space="0" w:color="auto"/>
              <w:bottom w:val="single" w:sz="4" w:space="0" w:color="000000"/>
              <w:right w:val="single" w:sz="4" w:space="0" w:color="000000"/>
            </w:tcBorders>
          </w:tcPr>
          <w:p w14:paraId="5D81B7DF" w14:textId="77777777" w:rsidR="004E33D9" w:rsidRPr="00985E36" w:rsidRDefault="004E33D9" w:rsidP="00A26FCA">
            <w:pPr>
              <w:spacing w:after="0"/>
              <w:ind w:left="65" w:hanging="175"/>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5477E0AB" w14:textId="77777777" w:rsidR="004E33D9" w:rsidRPr="00985E36" w:rsidRDefault="004E33D9" w:rsidP="00A26FCA">
            <w:pPr>
              <w:spacing w:after="0"/>
              <w:ind w:left="65" w:hanging="175"/>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15F2E73A" w14:textId="6EB7004F" w:rsidR="004E33D9" w:rsidRPr="0018089F" w:rsidRDefault="004E33D9" w:rsidP="00A26FCA">
            <w:pPr>
              <w:spacing w:after="0"/>
              <w:ind w:left="65" w:hanging="175"/>
              <w:jc w:val="center"/>
              <w:rPr>
                <w:sz w:val="22"/>
              </w:rPr>
            </w:pPr>
            <w:r>
              <w:rPr>
                <w:sz w:val="22"/>
              </w:rPr>
              <w:t>+</w:t>
            </w:r>
          </w:p>
        </w:tc>
      </w:tr>
      <w:tr w:rsidR="004E33D9" w:rsidRPr="00985E36" w14:paraId="3CE7CBCF"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7AC7EAC7" w14:textId="77777777" w:rsidR="004E33D9" w:rsidRPr="00985E36" w:rsidRDefault="004E33D9" w:rsidP="00A26FCA">
            <w:pPr>
              <w:spacing w:after="0"/>
              <w:ind w:right="12"/>
              <w:jc w:val="center"/>
              <w:rPr>
                <w:sz w:val="20"/>
                <w:szCs w:val="20"/>
              </w:rPr>
            </w:pPr>
            <w:r w:rsidRPr="00985E36">
              <w:rPr>
                <w:sz w:val="20"/>
                <w:szCs w:val="20"/>
              </w:rPr>
              <w:t>ОКПП</w:t>
            </w:r>
            <w:r w:rsidRPr="00985E36">
              <w:rPr>
                <w:spacing w:val="-2"/>
                <w:sz w:val="20"/>
                <w:szCs w:val="20"/>
              </w:rPr>
              <w:t xml:space="preserve"> </w:t>
            </w:r>
            <w:r w:rsidRPr="00985E36">
              <w:rPr>
                <w:sz w:val="20"/>
                <w:szCs w:val="20"/>
              </w:rPr>
              <w:t>1</w:t>
            </w:r>
            <w:r w:rsidRPr="00985E36">
              <w:rPr>
                <w:sz w:val="20"/>
                <w:szCs w:val="20"/>
                <w:lang w:val="uk-UA"/>
              </w:rPr>
              <w:t>4</w:t>
            </w:r>
          </w:p>
        </w:tc>
        <w:tc>
          <w:tcPr>
            <w:tcW w:w="167" w:type="pct"/>
            <w:tcBorders>
              <w:top w:val="single" w:sz="4" w:space="0" w:color="000000"/>
              <w:left w:val="single" w:sz="4" w:space="0" w:color="000000"/>
              <w:bottom w:val="single" w:sz="4" w:space="0" w:color="000000"/>
              <w:right w:val="single" w:sz="4" w:space="0" w:color="000000"/>
            </w:tcBorders>
            <w:vAlign w:val="center"/>
          </w:tcPr>
          <w:p w14:paraId="6286D5FE" w14:textId="6EC64D08" w:rsidR="004E33D9" w:rsidRPr="00985E36" w:rsidRDefault="004E33D9" w:rsidP="00A26FCA">
            <w:pPr>
              <w:spacing w:after="0"/>
              <w:ind w:left="63" w:hanging="175"/>
              <w:jc w:val="center"/>
              <w:rPr>
                <w:sz w:val="22"/>
                <w:lang w:val="uk-UA"/>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69CC5B4B" w14:textId="3950A533" w:rsidR="004E33D9" w:rsidRPr="00985E36"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FD74D45" w14:textId="65DE5C8F" w:rsidR="004E33D9" w:rsidRPr="00985E36" w:rsidRDefault="004E33D9" w:rsidP="00A26FCA">
            <w:pPr>
              <w:spacing w:after="0"/>
              <w:ind w:left="68"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61BC4806" w14:textId="67BA3D15" w:rsidR="004E33D9" w:rsidRPr="00985E36" w:rsidRDefault="004E33D9" w:rsidP="00A26FCA">
            <w:pPr>
              <w:spacing w:after="0"/>
              <w:ind w:left="149"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F2406F8" w14:textId="64E95DA4" w:rsidR="004E33D9" w:rsidRPr="00985E36" w:rsidRDefault="004E33D9" w:rsidP="00A26FCA">
            <w:pPr>
              <w:spacing w:after="0"/>
              <w:ind w:left="70"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42C0413" w14:textId="77777777" w:rsidR="004E33D9" w:rsidRPr="00985E36" w:rsidRDefault="004E33D9" w:rsidP="00A26FCA">
            <w:pPr>
              <w:spacing w:after="0"/>
              <w:ind w:left="65" w:hanging="175"/>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7A53EA4" w14:textId="0E6F7508" w:rsidR="004E33D9" w:rsidRPr="00985E36" w:rsidRDefault="004E33D9" w:rsidP="00A26FCA">
            <w:pPr>
              <w:spacing w:after="0"/>
              <w:ind w:left="65" w:hanging="175"/>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9610F96"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B9FF0EB" w14:textId="7CEC4066" w:rsidR="004E33D9" w:rsidRPr="00985E36" w:rsidRDefault="004E33D9" w:rsidP="00A26FCA">
            <w:pPr>
              <w:spacing w:after="0"/>
              <w:ind w:left="147"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1EA31EC" w14:textId="77777777" w:rsidR="004E33D9" w:rsidRPr="00985E36" w:rsidRDefault="004E33D9" w:rsidP="00A26FCA">
            <w:pPr>
              <w:spacing w:after="0"/>
              <w:ind w:left="149"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7BA5F73" w14:textId="77777777"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33EC7434" w14:textId="77777777" w:rsidR="004E33D9" w:rsidRPr="00985E36" w:rsidRDefault="004E33D9" w:rsidP="00A26FCA">
            <w:pPr>
              <w:spacing w:after="0"/>
              <w:ind w:left="70" w:hanging="175"/>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1132B5ED" w14:textId="77777777" w:rsidR="004E33D9" w:rsidRPr="00985E36" w:rsidRDefault="004E33D9" w:rsidP="00A26FCA">
            <w:pPr>
              <w:spacing w:after="0"/>
              <w:ind w:left="70" w:hanging="175"/>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26E69B72" w14:textId="77777777" w:rsidR="004E33D9" w:rsidRDefault="004E33D9" w:rsidP="00A26FCA">
            <w:pPr>
              <w:spacing w:after="0"/>
              <w:ind w:left="70" w:hanging="175"/>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708A20AB" w14:textId="75004867" w:rsidR="004E33D9" w:rsidRPr="0018089F" w:rsidRDefault="004E33D9" w:rsidP="00A26FCA">
            <w:pPr>
              <w:spacing w:after="0"/>
              <w:ind w:left="70"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E143C93" w14:textId="57CA911F"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34ADDA09" w14:textId="112E358B" w:rsidR="004E33D9" w:rsidRPr="0018089F"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57A7CDFE"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39DAA9F3" w14:textId="5011D86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DD3F682" w14:textId="34C8E2D3" w:rsidR="004E33D9" w:rsidRPr="00985E36"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67A48F40" w14:textId="19B27D84" w:rsidR="004E33D9" w:rsidRPr="00985E36" w:rsidRDefault="004E33D9" w:rsidP="00A26FCA">
            <w:pPr>
              <w:spacing w:after="0"/>
              <w:ind w:left="65" w:hanging="175"/>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2F18710E" w14:textId="77777777" w:rsidR="004E33D9" w:rsidRPr="00985E36" w:rsidRDefault="004E33D9" w:rsidP="00A26FCA">
            <w:pPr>
              <w:spacing w:after="0"/>
              <w:ind w:left="65" w:hanging="175"/>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964C85D" w14:textId="0024C631" w:rsidR="004E33D9" w:rsidRPr="00985E36" w:rsidRDefault="004E33D9" w:rsidP="00A26FCA">
            <w:pPr>
              <w:spacing w:after="0"/>
              <w:ind w:left="65" w:hanging="175"/>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5A678674" w14:textId="77777777" w:rsidR="004E33D9" w:rsidRPr="00985E36" w:rsidRDefault="004E33D9" w:rsidP="00A26FCA">
            <w:pPr>
              <w:spacing w:after="0"/>
              <w:ind w:left="65" w:hanging="175"/>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509DF4D8" w14:textId="0BB1C2B3" w:rsidR="004E33D9" w:rsidRPr="00985E36" w:rsidRDefault="004E33D9" w:rsidP="00A26FCA">
            <w:pPr>
              <w:spacing w:after="0"/>
              <w:ind w:left="65" w:hanging="175"/>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56C6E11A" w14:textId="77777777" w:rsidR="004E33D9" w:rsidRPr="00985E36" w:rsidRDefault="004E33D9" w:rsidP="00A26FCA">
            <w:pPr>
              <w:spacing w:after="0"/>
              <w:ind w:left="65" w:hanging="175"/>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26B68C19" w14:textId="77777777" w:rsidR="004E33D9" w:rsidRPr="00985E36" w:rsidRDefault="004E33D9" w:rsidP="00A26FCA">
            <w:pPr>
              <w:spacing w:after="0"/>
              <w:ind w:left="65" w:hanging="175"/>
              <w:jc w:val="center"/>
              <w:rPr>
                <w:sz w:val="22"/>
                <w:lang w:val="uk-UA"/>
              </w:rPr>
            </w:pPr>
          </w:p>
        </w:tc>
      </w:tr>
      <w:tr w:rsidR="004E33D9" w:rsidRPr="00985E36" w14:paraId="30FF3954"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2382A828" w14:textId="77777777" w:rsidR="004E33D9" w:rsidRPr="00985E36" w:rsidRDefault="004E33D9" w:rsidP="00A26FCA">
            <w:pPr>
              <w:spacing w:after="0"/>
              <w:ind w:right="12"/>
              <w:jc w:val="center"/>
              <w:rPr>
                <w:sz w:val="20"/>
                <w:szCs w:val="20"/>
                <w:highlight w:val="green"/>
              </w:rPr>
            </w:pPr>
            <w:r w:rsidRPr="00985E36">
              <w:rPr>
                <w:sz w:val="20"/>
                <w:szCs w:val="20"/>
                <w:lang w:val="uk-UA"/>
              </w:rPr>
              <w:t>ОКПП 16</w:t>
            </w:r>
          </w:p>
        </w:tc>
        <w:tc>
          <w:tcPr>
            <w:tcW w:w="167" w:type="pct"/>
            <w:tcBorders>
              <w:top w:val="single" w:sz="4" w:space="0" w:color="000000"/>
              <w:left w:val="single" w:sz="4" w:space="0" w:color="000000"/>
              <w:bottom w:val="single" w:sz="4" w:space="0" w:color="000000"/>
              <w:right w:val="single" w:sz="4" w:space="0" w:color="000000"/>
            </w:tcBorders>
            <w:vAlign w:val="center"/>
          </w:tcPr>
          <w:p w14:paraId="6679D43B" w14:textId="77777777" w:rsidR="004E33D9" w:rsidRPr="00985E36" w:rsidRDefault="004E33D9" w:rsidP="00A26FCA">
            <w:pPr>
              <w:spacing w:after="0"/>
              <w:ind w:left="63" w:hanging="94"/>
              <w:jc w:val="center"/>
              <w:rPr>
                <w:sz w:val="22"/>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6ACFC322" w14:textId="1956379D" w:rsidR="004E33D9" w:rsidRPr="00985E36"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F7DD82D" w14:textId="77777777" w:rsidR="004E33D9" w:rsidRPr="00985E36" w:rsidRDefault="004E33D9" w:rsidP="00A26FCA">
            <w:pPr>
              <w:spacing w:after="0"/>
              <w:ind w:left="68"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9DB14AE" w14:textId="77777777" w:rsidR="004E33D9" w:rsidRPr="00985E36" w:rsidRDefault="004E33D9" w:rsidP="00A26FCA">
            <w:pPr>
              <w:spacing w:after="0"/>
              <w:ind w:left="149"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44B54B5A" w14:textId="548B0084" w:rsidR="004E33D9" w:rsidRPr="00985E36" w:rsidRDefault="004E33D9" w:rsidP="00A26FCA">
            <w:pPr>
              <w:spacing w:after="0"/>
              <w:ind w:left="70"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A1883FF" w14:textId="77777777" w:rsidR="004E33D9" w:rsidRPr="00985E36" w:rsidRDefault="004E33D9" w:rsidP="00A26FCA">
            <w:pPr>
              <w:spacing w:after="0"/>
              <w:ind w:left="65" w:hanging="94"/>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98CD8B5" w14:textId="141068A3" w:rsidR="004E33D9" w:rsidRPr="00985E36" w:rsidRDefault="004E33D9" w:rsidP="00A26FCA">
            <w:pPr>
              <w:spacing w:after="0"/>
              <w:ind w:left="65"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4B625006" w14:textId="77777777" w:rsidR="004E33D9" w:rsidRPr="00985E36" w:rsidRDefault="004E33D9" w:rsidP="00A26FCA">
            <w:pPr>
              <w:spacing w:after="0"/>
              <w:ind w:left="65"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5A4DFD5" w14:textId="5B0CC5E2" w:rsidR="004E33D9" w:rsidRPr="00985E36" w:rsidRDefault="004E33D9" w:rsidP="00A26FCA">
            <w:pPr>
              <w:spacing w:after="0"/>
              <w:ind w:left="147"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12BA633" w14:textId="1BA04566" w:rsidR="004E33D9" w:rsidRPr="00985E36" w:rsidRDefault="004E33D9" w:rsidP="00A26FCA">
            <w:pPr>
              <w:spacing w:after="0"/>
              <w:ind w:left="149"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20616425" w14:textId="77777777" w:rsidR="004E33D9" w:rsidRPr="00985E36" w:rsidRDefault="004E33D9" w:rsidP="00A26FCA">
            <w:pPr>
              <w:spacing w:after="0"/>
              <w:ind w:left="70"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534B9C5B" w14:textId="77777777" w:rsidR="004E33D9" w:rsidRPr="00985E36" w:rsidRDefault="004E33D9" w:rsidP="00A26FCA">
            <w:pPr>
              <w:spacing w:after="0"/>
              <w:ind w:left="70" w:hanging="94"/>
              <w:jc w:val="center"/>
              <w:rPr>
                <w:sz w:val="22"/>
              </w:rPr>
            </w:pPr>
          </w:p>
        </w:tc>
        <w:tc>
          <w:tcPr>
            <w:tcW w:w="170" w:type="pct"/>
            <w:tcBorders>
              <w:top w:val="single" w:sz="4" w:space="0" w:color="000000"/>
              <w:left w:val="single" w:sz="4" w:space="0" w:color="000000"/>
              <w:bottom w:val="single" w:sz="4" w:space="0" w:color="000000"/>
              <w:right w:val="single" w:sz="4" w:space="0" w:color="auto"/>
            </w:tcBorders>
          </w:tcPr>
          <w:p w14:paraId="16BA42C0" w14:textId="77777777" w:rsidR="004E33D9" w:rsidRPr="00985E36" w:rsidRDefault="004E33D9" w:rsidP="00A26FCA">
            <w:pPr>
              <w:spacing w:after="0"/>
              <w:ind w:left="70" w:hanging="94"/>
              <w:jc w:val="center"/>
              <w:rPr>
                <w:sz w:val="22"/>
              </w:rPr>
            </w:pPr>
          </w:p>
        </w:tc>
        <w:tc>
          <w:tcPr>
            <w:tcW w:w="148" w:type="pct"/>
            <w:tcBorders>
              <w:top w:val="single" w:sz="4" w:space="0" w:color="000000"/>
              <w:left w:val="single" w:sz="4" w:space="0" w:color="auto"/>
              <w:bottom w:val="single" w:sz="4" w:space="0" w:color="000000"/>
              <w:right w:val="single" w:sz="18" w:space="0" w:color="000000"/>
            </w:tcBorders>
          </w:tcPr>
          <w:p w14:paraId="517FD3E1" w14:textId="77777777" w:rsidR="004E33D9" w:rsidRPr="00985E36" w:rsidRDefault="004E33D9" w:rsidP="00A26FCA">
            <w:pPr>
              <w:spacing w:after="0"/>
              <w:ind w:left="70" w:hanging="94"/>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3293D8BB" w14:textId="77E619FC" w:rsidR="004E33D9" w:rsidRPr="00985E36" w:rsidRDefault="004E33D9" w:rsidP="00A26FCA">
            <w:pPr>
              <w:spacing w:after="0"/>
              <w:ind w:left="70"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CEE4E7B" w14:textId="6E9318D8" w:rsidR="004E33D9" w:rsidRPr="00985E36"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677CF1FF"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3739551C" w14:textId="1C2CF88D"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4031E22C" w14:textId="5B967CA9"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779EAD04" w14:textId="04480A39"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1D605B21" w14:textId="5ABCEDBE"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1494D164"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D45A8A4" w14:textId="48861628" w:rsidR="004E33D9" w:rsidRPr="00985E36" w:rsidRDefault="004E33D9" w:rsidP="00A26FCA">
            <w:pPr>
              <w:spacing w:after="0"/>
              <w:ind w:left="65" w:hanging="94"/>
              <w:jc w:val="center"/>
              <w:rPr>
                <w:sz w:val="22"/>
                <w:lang w:val="uk-UA"/>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44635B0B" w14:textId="77777777" w:rsidR="004E33D9" w:rsidRPr="00985E36" w:rsidRDefault="004E33D9" w:rsidP="00A26FCA">
            <w:pPr>
              <w:spacing w:after="0"/>
              <w:ind w:left="65" w:hanging="94"/>
              <w:jc w:val="center"/>
              <w:rPr>
                <w:sz w:val="22"/>
              </w:rPr>
            </w:pPr>
          </w:p>
        </w:tc>
        <w:tc>
          <w:tcPr>
            <w:tcW w:w="170" w:type="pct"/>
            <w:tcBorders>
              <w:top w:val="single" w:sz="4" w:space="0" w:color="000000"/>
              <w:left w:val="single" w:sz="18" w:space="0" w:color="auto"/>
              <w:bottom w:val="single" w:sz="4" w:space="0" w:color="000000"/>
              <w:right w:val="single" w:sz="4" w:space="0" w:color="000000"/>
            </w:tcBorders>
          </w:tcPr>
          <w:p w14:paraId="32A88911" w14:textId="77777777" w:rsidR="004E33D9" w:rsidRPr="00985E36" w:rsidRDefault="004E33D9" w:rsidP="00A26FCA">
            <w:pPr>
              <w:spacing w:after="0"/>
              <w:ind w:left="65" w:hanging="94"/>
              <w:jc w:val="center"/>
              <w:rPr>
                <w:sz w:val="22"/>
              </w:rPr>
            </w:pPr>
          </w:p>
        </w:tc>
        <w:tc>
          <w:tcPr>
            <w:tcW w:w="171" w:type="pct"/>
            <w:tcBorders>
              <w:top w:val="single" w:sz="4" w:space="0" w:color="000000"/>
              <w:left w:val="single" w:sz="4" w:space="0" w:color="000000"/>
              <w:bottom w:val="single" w:sz="4" w:space="0" w:color="000000"/>
              <w:right w:val="single" w:sz="4" w:space="0" w:color="000000"/>
            </w:tcBorders>
          </w:tcPr>
          <w:p w14:paraId="069F2360" w14:textId="7EB41B2B" w:rsidR="004E33D9" w:rsidRPr="000F6FB3" w:rsidRDefault="000F6FB3" w:rsidP="00A26FCA">
            <w:pPr>
              <w:spacing w:after="0"/>
              <w:ind w:left="65" w:hanging="94"/>
              <w:jc w:val="center"/>
              <w:rPr>
                <w:sz w:val="22"/>
                <w:lang w:val="uk-UA"/>
              </w:rPr>
            </w:pPr>
            <w:r>
              <w:rPr>
                <w:sz w:val="22"/>
                <w:lang w:val="uk-UA"/>
              </w:rPr>
              <w:t>+</w:t>
            </w:r>
          </w:p>
        </w:tc>
        <w:tc>
          <w:tcPr>
            <w:tcW w:w="152" w:type="pct"/>
            <w:tcBorders>
              <w:top w:val="single" w:sz="4" w:space="0" w:color="000000"/>
              <w:left w:val="single" w:sz="4" w:space="0" w:color="000000"/>
              <w:bottom w:val="single" w:sz="4" w:space="0" w:color="000000"/>
              <w:right w:val="single" w:sz="4" w:space="0" w:color="000000"/>
            </w:tcBorders>
          </w:tcPr>
          <w:p w14:paraId="221CD751" w14:textId="6C5AB066" w:rsidR="004E33D9" w:rsidRPr="0018089F" w:rsidRDefault="004E33D9" w:rsidP="00A26FCA">
            <w:pPr>
              <w:spacing w:after="0"/>
              <w:ind w:left="65" w:hanging="94"/>
              <w:jc w:val="center"/>
              <w:rPr>
                <w:sz w:val="22"/>
              </w:rPr>
            </w:pPr>
          </w:p>
        </w:tc>
      </w:tr>
      <w:tr w:rsidR="004E33D9" w:rsidRPr="00985E36" w14:paraId="73B1628D"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4A470F40" w14:textId="77777777" w:rsidR="004E33D9" w:rsidRPr="00985E36" w:rsidRDefault="004E33D9" w:rsidP="00A26FCA">
            <w:pPr>
              <w:spacing w:after="0"/>
              <w:ind w:right="12"/>
              <w:jc w:val="center"/>
              <w:rPr>
                <w:sz w:val="20"/>
                <w:szCs w:val="20"/>
                <w:highlight w:val="green"/>
                <w:lang w:val="uk-UA"/>
              </w:rPr>
            </w:pPr>
            <w:r w:rsidRPr="00985E36">
              <w:rPr>
                <w:sz w:val="20"/>
                <w:szCs w:val="20"/>
                <w:lang w:val="uk-UA"/>
              </w:rPr>
              <w:t>ОКПП 17</w:t>
            </w:r>
          </w:p>
        </w:tc>
        <w:tc>
          <w:tcPr>
            <w:tcW w:w="167" w:type="pct"/>
            <w:tcBorders>
              <w:top w:val="single" w:sz="4" w:space="0" w:color="000000"/>
              <w:left w:val="single" w:sz="4" w:space="0" w:color="000000"/>
              <w:bottom w:val="single" w:sz="4" w:space="0" w:color="000000"/>
              <w:right w:val="single" w:sz="4" w:space="0" w:color="000000"/>
            </w:tcBorders>
            <w:vAlign w:val="center"/>
          </w:tcPr>
          <w:p w14:paraId="2320EBE2" w14:textId="2B7D22FD" w:rsidR="004E33D9" w:rsidRPr="00985E36" w:rsidRDefault="004E33D9" w:rsidP="00A26FCA">
            <w:pPr>
              <w:spacing w:after="0"/>
              <w:ind w:left="63" w:hanging="94"/>
              <w:jc w:val="center"/>
              <w:rPr>
                <w:sz w:val="22"/>
              </w:rPr>
            </w:pPr>
            <w:r>
              <w:rPr>
                <w:sz w:val="22"/>
              </w:rPr>
              <w:t>+</w:t>
            </w: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41060A94" w14:textId="7AB40937" w:rsidR="004E33D9" w:rsidRPr="00985E36"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1FD0A290" w14:textId="77777777" w:rsidR="004E33D9" w:rsidRPr="00985E36" w:rsidRDefault="004E33D9" w:rsidP="00A26FCA">
            <w:pPr>
              <w:spacing w:after="0"/>
              <w:ind w:left="68"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21F93D24" w14:textId="67D283DB" w:rsidR="004E33D9" w:rsidRPr="0018089F" w:rsidRDefault="004E33D9" w:rsidP="00A26FCA">
            <w:pPr>
              <w:spacing w:after="0"/>
              <w:ind w:left="149" w:hanging="94"/>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71AB44D9" w14:textId="217B92DA" w:rsidR="004E33D9" w:rsidRPr="00985E36" w:rsidRDefault="004E33D9" w:rsidP="00A26FCA">
            <w:pPr>
              <w:spacing w:after="0"/>
              <w:ind w:left="70"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27D3091" w14:textId="1B72E302" w:rsidR="004E33D9" w:rsidRPr="00985E36" w:rsidRDefault="004E33D9" w:rsidP="00A26FCA">
            <w:pPr>
              <w:spacing w:after="0"/>
              <w:ind w:left="65"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27BD0EB5" w14:textId="77777777" w:rsidR="004E33D9" w:rsidRPr="00985E36" w:rsidRDefault="004E33D9" w:rsidP="00A26FCA">
            <w:pPr>
              <w:spacing w:after="0"/>
              <w:ind w:left="65" w:hanging="94"/>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AE9FC0A" w14:textId="4BC9E56A"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D76CDA6" w14:textId="315CAF9D" w:rsidR="004E33D9" w:rsidRPr="00985E36" w:rsidRDefault="004E33D9" w:rsidP="00A26FCA">
            <w:pPr>
              <w:spacing w:after="0"/>
              <w:ind w:left="147"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1BC0DC0" w14:textId="12195296" w:rsidR="004E33D9" w:rsidRPr="0018089F" w:rsidRDefault="004E33D9" w:rsidP="00A26FCA">
            <w:pPr>
              <w:spacing w:after="0"/>
              <w:ind w:left="149"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3CAF2BBD" w14:textId="77777777"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272DCE0D" w14:textId="77777777"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234691C8" w14:textId="77777777" w:rsidR="004E33D9" w:rsidRPr="00985E36" w:rsidRDefault="004E33D9" w:rsidP="00A26FCA">
            <w:pPr>
              <w:spacing w:after="0"/>
              <w:ind w:left="70" w:hanging="94"/>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2DA05879" w14:textId="77777777" w:rsidR="004E33D9" w:rsidRPr="00985E36" w:rsidRDefault="004E33D9" w:rsidP="00A26FCA">
            <w:pPr>
              <w:spacing w:after="0"/>
              <w:ind w:left="70" w:hanging="94"/>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566884A5" w14:textId="2FF037FB"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2B59E90" w14:textId="77777777" w:rsidR="004E33D9" w:rsidRPr="00985E36" w:rsidRDefault="004E33D9" w:rsidP="00A26FCA">
            <w:pPr>
              <w:spacing w:after="0"/>
              <w:ind w:left="65"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62A9F99B"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0F19A850" w14:textId="7081F8CA"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2C4EF79A" w14:textId="45325558"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05C6C31B" w14:textId="3700E377"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3537A831" w14:textId="3823258C"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333C4149"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C90AE04" w14:textId="2C3198FC" w:rsidR="004E33D9" w:rsidRPr="00985E36" w:rsidRDefault="004E33D9" w:rsidP="00A26FCA">
            <w:pPr>
              <w:spacing w:after="0"/>
              <w:ind w:left="65" w:hanging="94"/>
              <w:jc w:val="center"/>
              <w:rPr>
                <w:sz w:val="22"/>
                <w:lang w:val="uk-UA"/>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25708FAC" w14:textId="51367614"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6A447724" w14:textId="77777777" w:rsidR="004E33D9" w:rsidRPr="00985E36" w:rsidRDefault="004E33D9" w:rsidP="00A26FCA">
            <w:pPr>
              <w:spacing w:after="0"/>
              <w:ind w:left="65" w:hanging="94"/>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5F9B7D7A" w14:textId="5E8340D2" w:rsidR="004E33D9" w:rsidRPr="00985E36" w:rsidRDefault="000F6FB3" w:rsidP="00A26FCA">
            <w:pPr>
              <w:spacing w:after="0"/>
              <w:ind w:left="65" w:hanging="94"/>
              <w:jc w:val="center"/>
              <w:rPr>
                <w:sz w:val="22"/>
                <w:lang w:val="uk-UA"/>
              </w:rPr>
            </w:pPr>
            <w:r>
              <w:rPr>
                <w:sz w:val="22"/>
                <w:lang w:val="uk-UA"/>
              </w:rPr>
              <w:t>+</w:t>
            </w:r>
          </w:p>
        </w:tc>
        <w:tc>
          <w:tcPr>
            <w:tcW w:w="152" w:type="pct"/>
            <w:tcBorders>
              <w:top w:val="single" w:sz="4" w:space="0" w:color="000000"/>
              <w:left w:val="single" w:sz="4" w:space="0" w:color="000000"/>
              <w:bottom w:val="single" w:sz="4" w:space="0" w:color="000000"/>
              <w:right w:val="single" w:sz="4" w:space="0" w:color="000000"/>
            </w:tcBorders>
          </w:tcPr>
          <w:p w14:paraId="6B2987EF" w14:textId="6E2E1969" w:rsidR="004E33D9" w:rsidRPr="0018089F" w:rsidRDefault="004E33D9" w:rsidP="00A26FCA">
            <w:pPr>
              <w:spacing w:after="0"/>
              <w:ind w:left="65" w:hanging="94"/>
              <w:jc w:val="center"/>
              <w:rPr>
                <w:sz w:val="22"/>
              </w:rPr>
            </w:pPr>
          </w:p>
        </w:tc>
      </w:tr>
      <w:tr w:rsidR="004E33D9" w:rsidRPr="00985E36" w14:paraId="3A052460"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771EA731" w14:textId="77777777" w:rsidR="004E33D9" w:rsidRPr="00985E36" w:rsidRDefault="004E33D9" w:rsidP="00A26FCA">
            <w:pPr>
              <w:spacing w:after="0"/>
              <w:ind w:right="12"/>
              <w:jc w:val="center"/>
              <w:rPr>
                <w:sz w:val="20"/>
                <w:szCs w:val="20"/>
                <w:highlight w:val="green"/>
                <w:lang w:val="uk-UA"/>
              </w:rPr>
            </w:pPr>
            <w:r w:rsidRPr="00985E36">
              <w:rPr>
                <w:sz w:val="20"/>
                <w:szCs w:val="20"/>
                <w:lang w:val="uk-UA"/>
              </w:rPr>
              <w:t>ОКПП 19</w:t>
            </w:r>
          </w:p>
        </w:tc>
        <w:tc>
          <w:tcPr>
            <w:tcW w:w="167" w:type="pct"/>
            <w:tcBorders>
              <w:top w:val="single" w:sz="4" w:space="0" w:color="000000"/>
              <w:left w:val="single" w:sz="4" w:space="0" w:color="000000"/>
              <w:bottom w:val="single" w:sz="4" w:space="0" w:color="000000"/>
              <w:right w:val="single" w:sz="4" w:space="0" w:color="000000"/>
            </w:tcBorders>
            <w:vAlign w:val="center"/>
          </w:tcPr>
          <w:p w14:paraId="6E00F943" w14:textId="77777777" w:rsidR="004E33D9" w:rsidRPr="00985E36" w:rsidRDefault="004E33D9" w:rsidP="00A26FCA">
            <w:pPr>
              <w:spacing w:after="0"/>
              <w:ind w:left="63" w:hanging="94"/>
              <w:jc w:val="center"/>
              <w:rPr>
                <w:sz w:val="22"/>
                <w:lang w:val="uk-UA"/>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36675FEC" w14:textId="1A09D5C6"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6D7BFD2" w14:textId="77777777" w:rsidR="004E33D9" w:rsidRPr="00985E36" w:rsidRDefault="004E33D9" w:rsidP="00A26FCA">
            <w:pPr>
              <w:spacing w:after="0"/>
              <w:ind w:left="68"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DE6A206" w14:textId="065AD889" w:rsidR="004E33D9" w:rsidRPr="00985E36" w:rsidRDefault="004E33D9" w:rsidP="00A26FCA">
            <w:pPr>
              <w:spacing w:after="0"/>
              <w:ind w:left="149" w:hanging="94"/>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63E285A3" w14:textId="043FD788" w:rsidR="004E33D9" w:rsidRPr="00985E36" w:rsidRDefault="004E33D9" w:rsidP="00A26FCA">
            <w:pPr>
              <w:spacing w:after="0"/>
              <w:ind w:left="70"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42DA6AB" w14:textId="5272414C" w:rsidR="004E33D9" w:rsidRPr="00985E36" w:rsidRDefault="004E33D9" w:rsidP="00A26FCA">
            <w:pPr>
              <w:spacing w:after="0"/>
              <w:ind w:left="65"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665FA98A" w14:textId="77777777" w:rsidR="004E33D9" w:rsidRPr="00985E36" w:rsidRDefault="004E33D9" w:rsidP="00A26FCA">
            <w:pPr>
              <w:spacing w:after="0"/>
              <w:ind w:left="65" w:hanging="94"/>
              <w:jc w:val="center"/>
              <w:rPr>
                <w:sz w:val="22"/>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EF7EE8B" w14:textId="08A8E552" w:rsidR="004E33D9" w:rsidRPr="00985E36" w:rsidRDefault="004E33D9" w:rsidP="00A26FCA">
            <w:pPr>
              <w:spacing w:after="0"/>
              <w:ind w:left="65"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8873B6B" w14:textId="1CF1F0A0" w:rsidR="004E33D9" w:rsidRPr="00985E36" w:rsidRDefault="004E33D9" w:rsidP="00A26FCA">
            <w:pPr>
              <w:spacing w:after="0"/>
              <w:ind w:left="147"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46FF2128" w14:textId="6631BDCF" w:rsidR="004E33D9" w:rsidRPr="0018089F" w:rsidRDefault="004E33D9" w:rsidP="00A26FCA">
            <w:pPr>
              <w:spacing w:after="0"/>
              <w:ind w:left="149"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4A21D86D" w14:textId="77777777"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0F78BAFF" w14:textId="77777777"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25AA839B" w14:textId="77777777" w:rsidR="004E33D9" w:rsidRPr="00985E36" w:rsidRDefault="004E33D9" w:rsidP="00A26FCA">
            <w:pPr>
              <w:spacing w:after="0"/>
              <w:ind w:left="70" w:hanging="94"/>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69AB74DE" w14:textId="77777777" w:rsidR="004E33D9" w:rsidRPr="00985E36" w:rsidRDefault="004E33D9" w:rsidP="00A26FCA">
            <w:pPr>
              <w:spacing w:after="0"/>
              <w:ind w:left="70" w:hanging="94"/>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44A7D898" w14:textId="7B6EEDF3"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62D099F" w14:textId="1D4B9753" w:rsidR="004E33D9" w:rsidRPr="00985E36"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10F5DFDF"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434C21F3"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2AF7C1BF" w14:textId="77F91EEB"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2C16137D" w14:textId="2B24206C"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65F6707C"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3A46293A" w14:textId="23FC9D3D"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38D700C3" w14:textId="2D28E402" w:rsidR="004E33D9" w:rsidRPr="0018089F" w:rsidRDefault="004E33D9" w:rsidP="00A26FCA">
            <w:pPr>
              <w:spacing w:after="0"/>
              <w:ind w:left="65" w:hanging="94"/>
              <w:jc w:val="center"/>
              <w:rPr>
                <w:sz w:val="22"/>
              </w:rPr>
            </w:pPr>
            <w:r>
              <w:rPr>
                <w:sz w:val="22"/>
              </w:rPr>
              <w:t>+</w:t>
            </w:r>
          </w:p>
        </w:tc>
        <w:tc>
          <w:tcPr>
            <w:tcW w:w="182" w:type="pct"/>
            <w:tcBorders>
              <w:top w:val="single" w:sz="4" w:space="0" w:color="000000"/>
              <w:left w:val="single" w:sz="4" w:space="0" w:color="000000"/>
              <w:bottom w:val="single" w:sz="4" w:space="0" w:color="000000"/>
              <w:right w:val="single" w:sz="18" w:space="0" w:color="auto"/>
            </w:tcBorders>
            <w:vAlign w:val="center"/>
          </w:tcPr>
          <w:p w14:paraId="2B45172D" w14:textId="116CFB50"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1496E720" w14:textId="6392CA6F" w:rsidR="004E33D9" w:rsidRPr="00985E36" w:rsidRDefault="004E33D9" w:rsidP="00A26FCA">
            <w:pPr>
              <w:spacing w:after="0"/>
              <w:ind w:left="65" w:hanging="94"/>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7C2D7EED" w14:textId="14BFF912" w:rsidR="004E33D9" w:rsidRPr="0018089F" w:rsidRDefault="004E33D9" w:rsidP="00A26FCA">
            <w:pPr>
              <w:spacing w:after="0"/>
              <w:ind w:left="65" w:hanging="94"/>
              <w:jc w:val="center"/>
              <w:rPr>
                <w:sz w:val="22"/>
              </w:rPr>
            </w:pPr>
            <w:r>
              <w:rPr>
                <w:sz w:val="22"/>
              </w:rPr>
              <w:t>+</w:t>
            </w:r>
          </w:p>
        </w:tc>
        <w:tc>
          <w:tcPr>
            <w:tcW w:w="152" w:type="pct"/>
            <w:tcBorders>
              <w:top w:val="single" w:sz="4" w:space="0" w:color="000000"/>
              <w:left w:val="single" w:sz="4" w:space="0" w:color="000000"/>
              <w:bottom w:val="single" w:sz="4" w:space="0" w:color="000000"/>
              <w:right w:val="single" w:sz="4" w:space="0" w:color="000000"/>
            </w:tcBorders>
          </w:tcPr>
          <w:p w14:paraId="786B5529" w14:textId="2E112A5C" w:rsidR="004E33D9" w:rsidRPr="00985E36" w:rsidRDefault="004E33D9" w:rsidP="00A26FCA">
            <w:pPr>
              <w:spacing w:after="0"/>
              <w:ind w:left="65" w:hanging="94"/>
              <w:jc w:val="center"/>
              <w:rPr>
                <w:sz w:val="22"/>
                <w:lang w:val="uk-UA"/>
              </w:rPr>
            </w:pPr>
          </w:p>
        </w:tc>
      </w:tr>
      <w:tr w:rsidR="004E33D9" w:rsidRPr="00985E36" w14:paraId="6306541C"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7251591A" w14:textId="77777777" w:rsidR="004E33D9" w:rsidRPr="00985E36" w:rsidRDefault="004E33D9" w:rsidP="00A26FCA">
            <w:pPr>
              <w:spacing w:after="0"/>
              <w:ind w:right="12"/>
              <w:jc w:val="center"/>
              <w:rPr>
                <w:sz w:val="20"/>
                <w:szCs w:val="20"/>
                <w:highlight w:val="green"/>
                <w:lang w:val="uk-UA"/>
              </w:rPr>
            </w:pPr>
            <w:r w:rsidRPr="00985E36">
              <w:rPr>
                <w:sz w:val="20"/>
                <w:szCs w:val="20"/>
                <w:lang w:val="uk-UA"/>
              </w:rPr>
              <w:t>ОКПП 20</w:t>
            </w:r>
          </w:p>
        </w:tc>
        <w:tc>
          <w:tcPr>
            <w:tcW w:w="167" w:type="pct"/>
            <w:tcBorders>
              <w:top w:val="single" w:sz="4" w:space="0" w:color="000000"/>
              <w:left w:val="single" w:sz="4" w:space="0" w:color="000000"/>
              <w:bottom w:val="single" w:sz="4" w:space="0" w:color="000000"/>
              <w:right w:val="single" w:sz="4" w:space="0" w:color="000000"/>
            </w:tcBorders>
            <w:vAlign w:val="center"/>
          </w:tcPr>
          <w:p w14:paraId="35D43FAB" w14:textId="08B5204A" w:rsidR="004E33D9" w:rsidRPr="00985E36" w:rsidRDefault="004E33D9" w:rsidP="00A26FCA">
            <w:pPr>
              <w:spacing w:after="0"/>
              <w:ind w:left="63" w:hanging="94"/>
              <w:jc w:val="center"/>
              <w:rPr>
                <w:sz w:val="22"/>
                <w:lang w:val="uk-UA"/>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2A9B5B77" w14:textId="23C2E0F0"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25109DA1" w14:textId="063C0FE9" w:rsidR="004E33D9" w:rsidRPr="0018089F" w:rsidRDefault="004E33D9" w:rsidP="00A26FCA">
            <w:pPr>
              <w:spacing w:after="0"/>
              <w:ind w:left="68"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097BE236" w14:textId="493B2460" w:rsidR="004E33D9" w:rsidRPr="0018089F" w:rsidRDefault="004E33D9" w:rsidP="00A26FCA">
            <w:pPr>
              <w:spacing w:after="0"/>
              <w:ind w:left="149" w:hanging="94"/>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70A1F859" w14:textId="1CB33DD7" w:rsidR="004E33D9" w:rsidRPr="00985E36" w:rsidRDefault="004E33D9" w:rsidP="00A26FCA">
            <w:pPr>
              <w:spacing w:after="0"/>
              <w:ind w:left="70"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0C15A28" w14:textId="59228773" w:rsidR="004E33D9" w:rsidRPr="00985E36" w:rsidRDefault="004E33D9" w:rsidP="00A26FCA">
            <w:pPr>
              <w:spacing w:after="0"/>
              <w:ind w:left="65"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64AC72B1" w14:textId="77777777" w:rsidR="004E33D9" w:rsidRPr="00985E36" w:rsidRDefault="004E33D9" w:rsidP="00A26FCA">
            <w:pPr>
              <w:spacing w:after="0"/>
              <w:ind w:left="65"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46B8D90D"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3C6B9F04" w14:textId="77777777" w:rsidR="004E33D9" w:rsidRPr="00985E36" w:rsidRDefault="004E33D9" w:rsidP="00A26FCA">
            <w:pPr>
              <w:spacing w:after="0"/>
              <w:ind w:left="147"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7C02763" w14:textId="7CEF62B2" w:rsidR="004E33D9" w:rsidRPr="0018089F" w:rsidRDefault="004E33D9" w:rsidP="00A26FCA">
            <w:pPr>
              <w:spacing w:after="0"/>
              <w:ind w:left="149"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0475C5B7" w14:textId="06AA2F1E" w:rsidR="004E33D9" w:rsidRPr="0018089F" w:rsidRDefault="004E33D9" w:rsidP="00A26FCA">
            <w:pPr>
              <w:spacing w:after="0"/>
              <w:ind w:left="70"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352EA472" w14:textId="77777777"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59676E46" w14:textId="77777777" w:rsidR="004E33D9" w:rsidRPr="00985E36" w:rsidRDefault="004E33D9" w:rsidP="00A26FCA">
            <w:pPr>
              <w:spacing w:after="0"/>
              <w:ind w:left="70" w:hanging="94"/>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6DB2EEC4" w14:textId="77777777" w:rsidR="004E33D9" w:rsidRPr="00985E36" w:rsidRDefault="004E33D9" w:rsidP="00A26FCA">
            <w:pPr>
              <w:spacing w:after="0"/>
              <w:ind w:left="70" w:hanging="94"/>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71B3A6A7" w14:textId="71AF5092"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40D3C86" w14:textId="49DE4D77"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0C7EF904"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753D988F"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434BA155" w14:textId="17DD30ED" w:rsidR="004E33D9" w:rsidRPr="0018089F" w:rsidRDefault="004E33D9" w:rsidP="00A26FCA">
            <w:pPr>
              <w:spacing w:after="0"/>
              <w:ind w:left="65"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48027904" w14:textId="16E59171" w:rsidR="004E33D9" w:rsidRPr="0018089F"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21E96A05"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1294F3F2"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AD78ADD" w14:textId="3E3F1FF0" w:rsidR="004E33D9" w:rsidRPr="00985E36" w:rsidRDefault="004E33D9" w:rsidP="00A26FCA">
            <w:pPr>
              <w:spacing w:after="0"/>
              <w:ind w:left="65" w:hanging="94"/>
              <w:jc w:val="center"/>
              <w:rPr>
                <w:sz w:val="22"/>
                <w:lang w:val="uk-UA"/>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19F7243E" w14:textId="3E50D66E"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39361DD7" w14:textId="77777777" w:rsidR="004E33D9" w:rsidRPr="00985E36" w:rsidRDefault="004E33D9" w:rsidP="00A26FCA">
            <w:pPr>
              <w:spacing w:after="0"/>
              <w:ind w:left="65" w:hanging="94"/>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6C23873C" w14:textId="77777777" w:rsidR="004E33D9" w:rsidRPr="00985E36" w:rsidRDefault="004E33D9" w:rsidP="00A26FCA">
            <w:pPr>
              <w:spacing w:after="0"/>
              <w:ind w:left="65" w:hanging="94"/>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2A08099A" w14:textId="77777777" w:rsidR="004E33D9" w:rsidRPr="00985E36" w:rsidRDefault="004E33D9" w:rsidP="00A26FCA">
            <w:pPr>
              <w:spacing w:after="0"/>
              <w:ind w:left="65" w:hanging="94"/>
              <w:jc w:val="center"/>
              <w:rPr>
                <w:sz w:val="22"/>
                <w:lang w:val="uk-UA"/>
              </w:rPr>
            </w:pPr>
          </w:p>
        </w:tc>
      </w:tr>
      <w:tr w:rsidR="004E33D9" w:rsidRPr="00985E36" w14:paraId="51D3E6FA"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04D5B2EE" w14:textId="77777777" w:rsidR="004E33D9" w:rsidRPr="00985E36" w:rsidRDefault="004E33D9" w:rsidP="00A26FCA">
            <w:pPr>
              <w:spacing w:after="0"/>
              <w:ind w:right="12"/>
              <w:jc w:val="center"/>
              <w:rPr>
                <w:sz w:val="20"/>
                <w:szCs w:val="20"/>
                <w:highlight w:val="green"/>
                <w:lang w:val="uk-UA"/>
              </w:rPr>
            </w:pPr>
            <w:r w:rsidRPr="00985E36">
              <w:rPr>
                <w:sz w:val="20"/>
                <w:szCs w:val="20"/>
                <w:lang w:val="uk-UA"/>
              </w:rPr>
              <w:lastRenderedPageBreak/>
              <w:t>ОКПП 21</w:t>
            </w:r>
          </w:p>
        </w:tc>
        <w:tc>
          <w:tcPr>
            <w:tcW w:w="167" w:type="pct"/>
            <w:tcBorders>
              <w:top w:val="single" w:sz="4" w:space="0" w:color="000000"/>
              <w:left w:val="single" w:sz="4" w:space="0" w:color="000000"/>
              <w:bottom w:val="single" w:sz="4" w:space="0" w:color="000000"/>
              <w:right w:val="single" w:sz="4" w:space="0" w:color="000000"/>
            </w:tcBorders>
            <w:vAlign w:val="center"/>
          </w:tcPr>
          <w:p w14:paraId="153E1880" w14:textId="462D12EF" w:rsidR="004E33D9" w:rsidRPr="00985E36" w:rsidRDefault="004E33D9" w:rsidP="00A26FCA">
            <w:pPr>
              <w:spacing w:after="0"/>
              <w:ind w:left="63" w:hanging="94"/>
              <w:jc w:val="center"/>
              <w:rPr>
                <w:sz w:val="22"/>
                <w:lang w:val="uk-UA"/>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0A3E9748" w14:textId="77777777" w:rsidR="004E33D9" w:rsidRPr="00985E36" w:rsidRDefault="004E33D9" w:rsidP="00A26FCA">
            <w:pPr>
              <w:spacing w:after="0"/>
              <w:ind w:left="65"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E3E6226" w14:textId="1BAAACF9" w:rsidR="004E33D9" w:rsidRPr="00985E36" w:rsidRDefault="004E33D9" w:rsidP="00A26FCA">
            <w:pPr>
              <w:spacing w:after="0"/>
              <w:ind w:left="68"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5A482019" w14:textId="7DBA7AC2" w:rsidR="004E33D9" w:rsidRPr="00242437" w:rsidRDefault="004E33D9" w:rsidP="00A26FCA">
            <w:pPr>
              <w:spacing w:after="0"/>
              <w:ind w:left="149" w:hanging="94"/>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1C044630" w14:textId="76046E6B" w:rsidR="004E33D9" w:rsidRPr="00242437" w:rsidRDefault="004E33D9" w:rsidP="00A26FCA">
            <w:pPr>
              <w:spacing w:after="0"/>
              <w:ind w:left="70" w:hanging="94"/>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6B055083" w14:textId="3916934F" w:rsidR="004E33D9" w:rsidRPr="00985E36" w:rsidRDefault="004E33D9" w:rsidP="00A26FCA">
            <w:pPr>
              <w:spacing w:after="0"/>
              <w:ind w:left="65"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45EEB0D1" w14:textId="34ABACF2" w:rsidR="004E33D9" w:rsidRPr="00985E36" w:rsidRDefault="004E33D9" w:rsidP="00A26FCA">
            <w:pPr>
              <w:spacing w:after="0"/>
              <w:ind w:left="65"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71022C3F" w14:textId="72940C60"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B68636C" w14:textId="5F8453E9" w:rsidR="004E33D9" w:rsidRPr="00985E36" w:rsidRDefault="004E33D9" w:rsidP="00A26FCA">
            <w:pPr>
              <w:spacing w:after="0"/>
              <w:ind w:left="147"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6EBB0DDC" w14:textId="230CE826" w:rsidR="004E33D9" w:rsidRPr="00242437" w:rsidRDefault="004E33D9" w:rsidP="00A26FCA">
            <w:pPr>
              <w:spacing w:after="0"/>
              <w:ind w:left="149"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097CC687" w14:textId="4132B539" w:rsidR="004E33D9" w:rsidRPr="00242437" w:rsidRDefault="004E33D9" w:rsidP="00A26FCA">
            <w:pPr>
              <w:spacing w:after="0"/>
              <w:ind w:left="70"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12D8DB2C" w14:textId="77777777"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245CEE51" w14:textId="77777777" w:rsidR="004E33D9" w:rsidRPr="00985E36" w:rsidRDefault="004E33D9" w:rsidP="00A26FCA">
            <w:pPr>
              <w:spacing w:after="0"/>
              <w:ind w:left="70" w:hanging="94"/>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0FA2D5FB" w14:textId="77777777" w:rsidR="004E33D9" w:rsidRPr="00985E36" w:rsidRDefault="004E33D9" w:rsidP="00A26FCA">
            <w:pPr>
              <w:spacing w:after="0"/>
              <w:ind w:left="70" w:hanging="94"/>
              <w:jc w:val="center"/>
              <w:rPr>
                <w:sz w:val="22"/>
                <w:lang w:val="uk-UA"/>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190F92DB" w14:textId="047ECD9E"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5819EA0" w14:textId="515F271E" w:rsidR="004E33D9" w:rsidRPr="00242437"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3BB9E5CF"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022C4FF4"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0B524761" w14:textId="4A6C9AD1" w:rsidR="004E33D9" w:rsidRPr="00242437"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1EE311BB" w14:textId="437C1380" w:rsidR="004E33D9" w:rsidRPr="00242437"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082BFA7E"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1A357929" w14:textId="77777777"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58AF030A" w14:textId="6C799B99" w:rsidR="004E33D9" w:rsidRPr="00985E36" w:rsidRDefault="004E33D9" w:rsidP="00A26FCA">
            <w:pPr>
              <w:spacing w:after="0"/>
              <w:ind w:left="65" w:hanging="94"/>
              <w:jc w:val="center"/>
              <w:rPr>
                <w:sz w:val="22"/>
                <w:lang w:val="uk-UA"/>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4D148933" w14:textId="27A47DC4"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27E038F4" w14:textId="77777777" w:rsidR="004E33D9" w:rsidRPr="00985E36" w:rsidRDefault="004E33D9" w:rsidP="00A26FCA">
            <w:pPr>
              <w:spacing w:after="0"/>
              <w:ind w:left="65" w:hanging="94"/>
              <w:jc w:val="center"/>
              <w:rPr>
                <w:sz w:val="22"/>
                <w:lang w:val="uk-UA"/>
              </w:rPr>
            </w:pPr>
          </w:p>
        </w:tc>
        <w:tc>
          <w:tcPr>
            <w:tcW w:w="171" w:type="pct"/>
            <w:tcBorders>
              <w:top w:val="single" w:sz="4" w:space="0" w:color="000000"/>
              <w:left w:val="single" w:sz="4" w:space="0" w:color="000000"/>
              <w:bottom w:val="single" w:sz="4" w:space="0" w:color="000000"/>
              <w:right w:val="single" w:sz="4" w:space="0" w:color="000000"/>
            </w:tcBorders>
          </w:tcPr>
          <w:p w14:paraId="5FF5B0CC" w14:textId="77777777" w:rsidR="004E33D9" w:rsidRPr="00985E36" w:rsidRDefault="004E33D9" w:rsidP="00A26FCA">
            <w:pPr>
              <w:spacing w:after="0"/>
              <w:ind w:left="65" w:hanging="94"/>
              <w:jc w:val="center"/>
              <w:rPr>
                <w:sz w:val="22"/>
                <w:lang w:val="uk-UA"/>
              </w:rPr>
            </w:pPr>
          </w:p>
        </w:tc>
        <w:tc>
          <w:tcPr>
            <w:tcW w:w="152" w:type="pct"/>
            <w:tcBorders>
              <w:top w:val="single" w:sz="4" w:space="0" w:color="000000"/>
              <w:left w:val="single" w:sz="4" w:space="0" w:color="000000"/>
              <w:bottom w:val="single" w:sz="4" w:space="0" w:color="000000"/>
              <w:right w:val="single" w:sz="4" w:space="0" w:color="000000"/>
            </w:tcBorders>
          </w:tcPr>
          <w:p w14:paraId="6F8C58E0" w14:textId="77777777" w:rsidR="004E33D9" w:rsidRPr="00985E36" w:rsidRDefault="004E33D9" w:rsidP="00A26FCA">
            <w:pPr>
              <w:spacing w:after="0"/>
              <w:ind w:left="65" w:hanging="94"/>
              <w:jc w:val="center"/>
              <w:rPr>
                <w:sz w:val="22"/>
                <w:lang w:val="uk-UA"/>
              </w:rPr>
            </w:pPr>
          </w:p>
        </w:tc>
      </w:tr>
      <w:tr w:rsidR="004E33D9" w:rsidRPr="00985E36" w14:paraId="4D5C3610" w14:textId="77777777" w:rsidTr="006C7D40">
        <w:trPr>
          <w:trHeight w:val="331"/>
          <w:jc w:val="center"/>
        </w:trPr>
        <w:tc>
          <w:tcPr>
            <w:tcW w:w="421" w:type="pct"/>
            <w:tcBorders>
              <w:top w:val="single" w:sz="4" w:space="0" w:color="000000"/>
              <w:left w:val="single" w:sz="4" w:space="0" w:color="000000"/>
              <w:bottom w:val="single" w:sz="4" w:space="0" w:color="000000"/>
              <w:right w:val="single" w:sz="4" w:space="0" w:color="000000"/>
            </w:tcBorders>
          </w:tcPr>
          <w:p w14:paraId="4950F0B8" w14:textId="77777777" w:rsidR="004E33D9" w:rsidRPr="00985E36" w:rsidRDefault="004E33D9" w:rsidP="00A26FCA">
            <w:pPr>
              <w:spacing w:after="0"/>
              <w:ind w:right="12"/>
              <w:jc w:val="center"/>
              <w:rPr>
                <w:sz w:val="20"/>
                <w:szCs w:val="20"/>
                <w:highlight w:val="green"/>
                <w:lang w:val="uk-UA"/>
              </w:rPr>
            </w:pPr>
            <w:r w:rsidRPr="00985E36">
              <w:rPr>
                <w:sz w:val="20"/>
                <w:szCs w:val="20"/>
                <w:lang w:val="uk-UA"/>
              </w:rPr>
              <w:t>ОКПП 22</w:t>
            </w:r>
          </w:p>
        </w:tc>
        <w:tc>
          <w:tcPr>
            <w:tcW w:w="167" w:type="pct"/>
            <w:tcBorders>
              <w:top w:val="single" w:sz="4" w:space="0" w:color="000000"/>
              <w:left w:val="single" w:sz="4" w:space="0" w:color="000000"/>
              <w:bottom w:val="single" w:sz="4" w:space="0" w:color="000000"/>
              <w:right w:val="single" w:sz="4" w:space="0" w:color="000000"/>
            </w:tcBorders>
            <w:vAlign w:val="center"/>
          </w:tcPr>
          <w:p w14:paraId="412F8BE6" w14:textId="77777777" w:rsidR="004E33D9" w:rsidRPr="00985E36" w:rsidRDefault="004E33D9" w:rsidP="00A26FCA">
            <w:pPr>
              <w:spacing w:after="0"/>
              <w:ind w:left="63" w:hanging="94"/>
              <w:jc w:val="center"/>
              <w:rPr>
                <w:sz w:val="22"/>
                <w:lang w:val="uk-UA"/>
              </w:rPr>
            </w:pPr>
          </w:p>
        </w:tc>
        <w:tc>
          <w:tcPr>
            <w:tcW w:w="171" w:type="pct"/>
            <w:gridSpan w:val="2"/>
            <w:tcBorders>
              <w:top w:val="single" w:sz="4" w:space="0" w:color="000000"/>
              <w:left w:val="single" w:sz="4" w:space="0" w:color="000000"/>
              <w:bottom w:val="single" w:sz="4" w:space="0" w:color="000000"/>
              <w:right w:val="single" w:sz="4" w:space="0" w:color="000000"/>
            </w:tcBorders>
            <w:vAlign w:val="center"/>
          </w:tcPr>
          <w:p w14:paraId="5816D437" w14:textId="0A04EB99" w:rsidR="004E33D9" w:rsidRPr="00985E36"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7ED81DC4" w14:textId="79CEF4BE" w:rsidR="004E33D9" w:rsidRPr="00242437" w:rsidRDefault="004E33D9" w:rsidP="00A26FCA">
            <w:pPr>
              <w:spacing w:after="0"/>
              <w:ind w:left="68"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43FAD599" w14:textId="139004A7" w:rsidR="004E33D9" w:rsidRPr="00242437" w:rsidRDefault="004E33D9" w:rsidP="00A26FCA">
            <w:pPr>
              <w:spacing w:after="0"/>
              <w:ind w:left="149" w:hanging="94"/>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08E12FEB" w14:textId="170F363D" w:rsidR="004E33D9" w:rsidRPr="00242437" w:rsidRDefault="004E33D9" w:rsidP="00A26FCA">
            <w:pPr>
              <w:spacing w:after="0"/>
              <w:ind w:left="70" w:hanging="94"/>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41F7FBF9" w14:textId="3DA08526" w:rsidR="004E33D9" w:rsidRPr="00242437" w:rsidRDefault="004E33D9" w:rsidP="00A26FCA">
            <w:pPr>
              <w:spacing w:after="0"/>
              <w:ind w:left="65" w:hanging="94"/>
              <w:jc w:val="center"/>
              <w:rPr>
                <w:sz w:val="22"/>
              </w:rPr>
            </w:pPr>
            <w:r>
              <w:rPr>
                <w:sz w:val="22"/>
              </w:rPr>
              <w:t>+</w:t>
            </w:r>
          </w:p>
        </w:tc>
        <w:tc>
          <w:tcPr>
            <w:tcW w:w="169" w:type="pct"/>
            <w:tcBorders>
              <w:top w:val="single" w:sz="4" w:space="0" w:color="000000"/>
              <w:left w:val="single" w:sz="4" w:space="0" w:color="000000"/>
              <w:bottom w:val="single" w:sz="4" w:space="0" w:color="000000"/>
              <w:right w:val="single" w:sz="4" w:space="0" w:color="000000"/>
            </w:tcBorders>
            <w:vAlign w:val="center"/>
          </w:tcPr>
          <w:p w14:paraId="618A62BC" w14:textId="705B9721" w:rsidR="004E33D9" w:rsidRPr="00985E36" w:rsidRDefault="004E33D9" w:rsidP="00A26FCA">
            <w:pPr>
              <w:spacing w:after="0"/>
              <w:ind w:left="65" w:hanging="94"/>
              <w:jc w:val="center"/>
              <w:rPr>
                <w:sz w:val="22"/>
                <w:lang w:val="uk-UA"/>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14FAB9FD" w14:textId="54BCF6F9"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71BDE3C4" w14:textId="0AE02A21" w:rsidR="004E33D9" w:rsidRPr="00985E36" w:rsidRDefault="004E33D9" w:rsidP="00A26FCA">
            <w:pPr>
              <w:spacing w:after="0"/>
              <w:ind w:left="147"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1CD7D3A3" w14:textId="5220C51E" w:rsidR="004E33D9" w:rsidRPr="00242437" w:rsidRDefault="004E33D9" w:rsidP="00A26FCA">
            <w:pPr>
              <w:spacing w:after="0"/>
              <w:ind w:left="149"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62F2CE8C" w14:textId="77777777"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000000"/>
            </w:tcBorders>
          </w:tcPr>
          <w:p w14:paraId="17EAB5A4" w14:textId="77777777" w:rsidR="004E33D9" w:rsidRPr="00985E36" w:rsidRDefault="004E33D9" w:rsidP="00A26FCA">
            <w:pPr>
              <w:spacing w:after="0"/>
              <w:ind w:left="70" w:hanging="94"/>
              <w:jc w:val="center"/>
              <w:rPr>
                <w:sz w:val="22"/>
                <w:lang w:val="uk-UA"/>
              </w:rPr>
            </w:pPr>
          </w:p>
        </w:tc>
        <w:tc>
          <w:tcPr>
            <w:tcW w:w="170" w:type="pct"/>
            <w:tcBorders>
              <w:top w:val="single" w:sz="4" w:space="0" w:color="000000"/>
              <w:left w:val="single" w:sz="4" w:space="0" w:color="000000"/>
              <w:bottom w:val="single" w:sz="4" w:space="0" w:color="000000"/>
              <w:right w:val="single" w:sz="4" w:space="0" w:color="auto"/>
            </w:tcBorders>
          </w:tcPr>
          <w:p w14:paraId="224713D2" w14:textId="77777777" w:rsidR="004E33D9" w:rsidRPr="00985E36" w:rsidRDefault="004E33D9" w:rsidP="00A26FCA">
            <w:pPr>
              <w:spacing w:after="0"/>
              <w:ind w:left="70" w:hanging="94"/>
              <w:jc w:val="center"/>
              <w:rPr>
                <w:sz w:val="22"/>
                <w:lang w:val="uk-UA"/>
              </w:rPr>
            </w:pPr>
          </w:p>
        </w:tc>
        <w:tc>
          <w:tcPr>
            <w:tcW w:w="148" w:type="pct"/>
            <w:tcBorders>
              <w:top w:val="single" w:sz="4" w:space="0" w:color="000000"/>
              <w:left w:val="single" w:sz="4" w:space="0" w:color="auto"/>
              <w:bottom w:val="single" w:sz="4" w:space="0" w:color="000000"/>
              <w:right w:val="single" w:sz="18" w:space="0" w:color="000000"/>
            </w:tcBorders>
          </w:tcPr>
          <w:p w14:paraId="5F5E7B6F" w14:textId="77777777" w:rsidR="004E33D9" w:rsidRDefault="004E33D9" w:rsidP="00A26FCA">
            <w:pPr>
              <w:spacing w:after="0"/>
              <w:ind w:left="70" w:hanging="94"/>
              <w:jc w:val="center"/>
              <w:rPr>
                <w:sz w:val="22"/>
              </w:rPr>
            </w:pPr>
          </w:p>
        </w:tc>
        <w:tc>
          <w:tcPr>
            <w:tcW w:w="192" w:type="pct"/>
            <w:tcBorders>
              <w:top w:val="single" w:sz="4" w:space="0" w:color="000000"/>
              <w:left w:val="single" w:sz="18" w:space="0" w:color="000000"/>
              <w:bottom w:val="single" w:sz="4" w:space="0" w:color="000000"/>
              <w:right w:val="single" w:sz="4" w:space="0" w:color="000000"/>
            </w:tcBorders>
            <w:vAlign w:val="center"/>
          </w:tcPr>
          <w:p w14:paraId="1EDECA64" w14:textId="74F7BEC5" w:rsidR="004E33D9" w:rsidRPr="00242437" w:rsidRDefault="004E33D9" w:rsidP="00A26FCA">
            <w:pPr>
              <w:spacing w:after="0"/>
              <w:ind w:left="70"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vAlign w:val="center"/>
          </w:tcPr>
          <w:p w14:paraId="64071E51" w14:textId="64008468" w:rsidR="004E33D9" w:rsidRPr="00242437"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78554160" w14:textId="2ABE0301" w:rsidR="004E33D9" w:rsidRPr="00985E36" w:rsidRDefault="004E33D9" w:rsidP="00A26FCA">
            <w:pPr>
              <w:spacing w:after="0"/>
              <w:ind w:left="65"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2AAD0EBC" w14:textId="7A946A46" w:rsidR="004E33D9" w:rsidRPr="00985E36" w:rsidRDefault="004E33D9" w:rsidP="00A26FCA">
            <w:pPr>
              <w:spacing w:after="0"/>
              <w:ind w:left="65"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D2464AF" w14:textId="5E18DAF2" w:rsidR="004E33D9" w:rsidRPr="00985E36" w:rsidRDefault="004E33D9" w:rsidP="00A26FCA">
            <w:pPr>
              <w:spacing w:after="0"/>
              <w:ind w:left="65"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tcPr>
          <w:p w14:paraId="1379B9FF" w14:textId="02E47023" w:rsidR="004E33D9" w:rsidRPr="00985E36"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3FE12050" w14:textId="10AEB24E" w:rsidR="004E33D9" w:rsidRPr="00985E36" w:rsidRDefault="004E33D9" w:rsidP="00A26FCA">
            <w:pPr>
              <w:spacing w:after="0"/>
              <w:ind w:left="65" w:hanging="94"/>
              <w:jc w:val="center"/>
              <w:rPr>
                <w:sz w:val="22"/>
              </w:rPr>
            </w:pPr>
            <w:r>
              <w:rPr>
                <w:sz w:val="22"/>
              </w:rPr>
              <w:t>+</w:t>
            </w:r>
          </w:p>
        </w:tc>
        <w:tc>
          <w:tcPr>
            <w:tcW w:w="170" w:type="pct"/>
            <w:tcBorders>
              <w:top w:val="single" w:sz="4" w:space="0" w:color="000000"/>
              <w:left w:val="single" w:sz="4" w:space="0" w:color="000000"/>
              <w:bottom w:val="single" w:sz="4" w:space="0" w:color="000000"/>
              <w:right w:val="single" w:sz="4" w:space="0" w:color="000000"/>
            </w:tcBorders>
          </w:tcPr>
          <w:p w14:paraId="3AA16B23" w14:textId="712F98CC" w:rsidR="004E33D9" w:rsidRPr="00985E36" w:rsidRDefault="004E33D9" w:rsidP="00A26FCA">
            <w:pPr>
              <w:spacing w:after="0"/>
              <w:ind w:left="65" w:hanging="94"/>
              <w:jc w:val="center"/>
              <w:rPr>
                <w:sz w:val="22"/>
              </w:rPr>
            </w:pPr>
          </w:p>
        </w:tc>
        <w:tc>
          <w:tcPr>
            <w:tcW w:w="170" w:type="pct"/>
            <w:tcBorders>
              <w:top w:val="single" w:sz="4" w:space="0" w:color="000000"/>
              <w:left w:val="single" w:sz="4" w:space="0" w:color="000000"/>
              <w:bottom w:val="single" w:sz="4" w:space="0" w:color="000000"/>
              <w:right w:val="single" w:sz="4" w:space="0" w:color="000000"/>
            </w:tcBorders>
            <w:vAlign w:val="center"/>
          </w:tcPr>
          <w:p w14:paraId="0022E7EA" w14:textId="1075D504" w:rsidR="004E33D9" w:rsidRPr="00985E36" w:rsidRDefault="004E33D9" w:rsidP="00A26FCA">
            <w:pPr>
              <w:spacing w:after="0"/>
              <w:ind w:left="65" w:hanging="94"/>
              <w:jc w:val="center"/>
              <w:rPr>
                <w:sz w:val="22"/>
              </w:rPr>
            </w:pPr>
          </w:p>
        </w:tc>
        <w:tc>
          <w:tcPr>
            <w:tcW w:w="182" w:type="pct"/>
            <w:tcBorders>
              <w:top w:val="single" w:sz="4" w:space="0" w:color="000000"/>
              <w:left w:val="single" w:sz="4" w:space="0" w:color="000000"/>
              <w:bottom w:val="single" w:sz="4" w:space="0" w:color="000000"/>
              <w:right w:val="single" w:sz="18" w:space="0" w:color="auto"/>
            </w:tcBorders>
            <w:vAlign w:val="center"/>
          </w:tcPr>
          <w:p w14:paraId="5627B15B" w14:textId="4A3C2288" w:rsidR="004E33D9" w:rsidRPr="00985E36" w:rsidRDefault="004E33D9" w:rsidP="00A26FCA">
            <w:pPr>
              <w:spacing w:after="0"/>
              <w:ind w:left="65" w:hanging="94"/>
              <w:jc w:val="center"/>
              <w:rPr>
                <w:sz w:val="22"/>
                <w:lang w:val="uk-UA"/>
              </w:rPr>
            </w:pPr>
          </w:p>
        </w:tc>
        <w:tc>
          <w:tcPr>
            <w:tcW w:w="170" w:type="pct"/>
            <w:tcBorders>
              <w:top w:val="single" w:sz="4" w:space="0" w:color="000000"/>
              <w:left w:val="single" w:sz="18" w:space="0" w:color="auto"/>
              <w:bottom w:val="single" w:sz="4" w:space="0" w:color="000000"/>
              <w:right w:val="single" w:sz="4" w:space="0" w:color="000000"/>
            </w:tcBorders>
          </w:tcPr>
          <w:p w14:paraId="4BCBD67D" w14:textId="09B199F8" w:rsidR="004E33D9" w:rsidRPr="005135AA" w:rsidRDefault="005135AA" w:rsidP="00A26FCA">
            <w:pPr>
              <w:spacing w:after="0"/>
              <w:ind w:left="65" w:hanging="94"/>
              <w:jc w:val="center"/>
              <w:rPr>
                <w:sz w:val="22"/>
              </w:rPr>
            </w:pPr>
            <w:r>
              <w:rPr>
                <w:sz w:val="22"/>
              </w:rPr>
              <w:t>+</w:t>
            </w:r>
          </w:p>
        </w:tc>
        <w:tc>
          <w:tcPr>
            <w:tcW w:w="171" w:type="pct"/>
            <w:tcBorders>
              <w:top w:val="single" w:sz="4" w:space="0" w:color="000000"/>
              <w:left w:val="single" w:sz="4" w:space="0" w:color="000000"/>
              <w:bottom w:val="single" w:sz="4" w:space="0" w:color="000000"/>
              <w:right w:val="single" w:sz="4" w:space="0" w:color="000000"/>
            </w:tcBorders>
          </w:tcPr>
          <w:p w14:paraId="65F046E2" w14:textId="7D6C67C7" w:rsidR="004E33D9" w:rsidRPr="005135AA" w:rsidRDefault="005135AA" w:rsidP="00A26FCA">
            <w:pPr>
              <w:spacing w:after="0"/>
              <w:ind w:left="65" w:hanging="94"/>
              <w:jc w:val="center"/>
              <w:rPr>
                <w:sz w:val="22"/>
              </w:rPr>
            </w:pPr>
            <w:r>
              <w:rPr>
                <w:sz w:val="22"/>
              </w:rPr>
              <w:t>+</w:t>
            </w:r>
          </w:p>
        </w:tc>
        <w:tc>
          <w:tcPr>
            <w:tcW w:w="152" w:type="pct"/>
            <w:tcBorders>
              <w:top w:val="single" w:sz="4" w:space="0" w:color="000000"/>
              <w:left w:val="single" w:sz="4" w:space="0" w:color="000000"/>
              <w:bottom w:val="single" w:sz="4" w:space="0" w:color="000000"/>
              <w:right w:val="single" w:sz="4" w:space="0" w:color="000000"/>
            </w:tcBorders>
          </w:tcPr>
          <w:p w14:paraId="4DDC4543" w14:textId="42D62F56" w:rsidR="004E33D9" w:rsidRPr="005135AA" w:rsidRDefault="005135AA" w:rsidP="00A26FCA">
            <w:pPr>
              <w:spacing w:after="0"/>
              <w:ind w:left="65" w:hanging="94"/>
              <w:jc w:val="center"/>
              <w:rPr>
                <w:sz w:val="22"/>
              </w:rPr>
            </w:pPr>
            <w:r>
              <w:rPr>
                <w:sz w:val="22"/>
              </w:rPr>
              <w:t>+</w:t>
            </w:r>
          </w:p>
        </w:tc>
      </w:tr>
      <w:tr w:rsidR="004E33D9" w:rsidRPr="00985E36" w14:paraId="5F535D27" w14:textId="77777777" w:rsidTr="006C7D40">
        <w:trPr>
          <w:trHeight w:val="331"/>
          <w:jc w:val="center"/>
        </w:trPr>
        <w:tc>
          <w:tcPr>
            <w:tcW w:w="421" w:type="pct"/>
            <w:tcBorders>
              <w:top w:val="single" w:sz="4" w:space="0" w:color="000000"/>
              <w:left w:val="single" w:sz="4" w:space="0" w:color="000000"/>
              <w:bottom w:val="double" w:sz="18" w:space="0" w:color="auto"/>
              <w:right w:val="single" w:sz="4" w:space="0" w:color="000000"/>
            </w:tcBorders>
          </w:tcPr>
          <w:p w14:paraId="6592E7B1" w14:textId="77777777" w:rsidR="004E33D9" w:rsidRPr="00985E36" w:rsidRDefault="004E33D9" w:rsidP="00242437">
            <w:pPr>
              <w:spacing w:after="0"/>
              <w:ind w:right="10"/>
              <w:jc w:val="center"/>
              <w:rPr>
                <w:sz w:val="20"/>
                <w:szCs w:val="20"/>
                <w:lang w:val="uk-UA"/>
              </w:rPr>
            </w:pPr>
            <w:r w:rsidRPr="00985E36">
              <w:rPr>
                <w:sz w:val="20"/>
                <w:szCs w:val="20"/>
                <w:lang w:val="uk-UA"/>
              </w:rPr>
              <w:t>ОКПП 23</w:t>
            </w:r>
          </w:p>
        </w:tc>
        <w:tc>
          <w:tcPr>
            <w:tcW w:w="167" w:type="pct"/>
            <w:tcBorders>
              <w:top w:val="single" w:sz="4" w:space="0" w:color="000000"/>
              <w:left w:val="single" w:sz="4" w:space="0" w:color="000000"/>
              <w:bottom w:val="double" w:sz="18" w:space="0" w:color="auto"/>
              <w:right w:val="single" w:sz="4" w:space="0" w:color="000000"/>
            </w:tcBorders>
            <w:vAlign w:val="center"/>
          </w:tcPr>
          <w:p w14:paraId="4FCF5002" w14:textId="484E4C9E" w:rsidR="004E33D9" w:rsidRPr="00242437" w:rsidRDefault="004E33D9" w:rsidP="00242437">
            <w:pPr>
              <w:spacing w:after="0"/>
              <w:ind w:left="63" w:hanging="94"/>
              <w:jc w:val="center"/>
              <w:rPr>
                <w:sz w:val="22"/>
              </w:rPr>
            </w:pPr>
            <w:r>
              <w:rPr>
                <w:sz w:val="22"/>
              </w:rPr>
              <w:t>+</w:t>
            </w:r>
          </w:p>
        </w:tc>
        <w:tc>
          <w:tcPr>
            <w:tcW w:w="171" w:type="pct"/>
            <w:gridSpan w:val="2"/>
            <w:tcBorders>
              <w:top w:val="single" w:sz="4" w:space="0" w:color="000000"/>
              <w:left w:val="single" w:sz="4" w:space="0" w:color="000000"/>
              <w:bottom w:val="double" w:sz="18" w:space="0" w:color="auto"/>
              <w:right w:val="single" w:sz="4" w:space="0" w:color="000000"/>
            </w:tcBorders>
            <w:vAlign w:val="center"/>
          </w:tcPr>
          <w:p w14:paraId="5F3D4D58" w14:textId="7EDE373D" w:rsidR="004E33D9" w:rsidRPr="00242437" w:rsidRDefault="004E33D9" w:rsidP="00242437">
            <w:pPr>
              <w:spacing w:after="0"/>
              <w:ind w:left="65" w:hanging="94"/>
              <w:jc w:val="center"/>
              <w:rPr>
                <w:sz w:val="22"/>
              </w:rPr>
            </w:pPr>
            <w:r>
              <w:rPr>
                <w:sz w:val="22"/>
              </w:rPr>
              <w:t>+</w:t>
            </w:r>
          </w:p>
        </w:tc>
        <w:tc>
          <w:tcPr>
            <w:tcW w:w="170" w:type="pct"/>
            <w:tcBorders>
              <w:top w:val="single" w:sz="4" w:space="0" w:color="000000"/>
              <w:left w:val="single" w:sz="4" w:space="0" w:color="000000"/>
              <w:bottom w:val="double" w:sz="18" w:space="0" w:color="auto"/>
              <w:right w:val="single" w:sz="4" w:space="0" w:color="000000"/>
            </w:tcBorders>
            <w:vAlign w:val="center"/>
          </w:tcPr>
          <w:p w14:paraId="4DCD0308" w14:textId="2DFA2A4E" w:rsidR="004E33D9" w:rsidRPr="00242437" w:rsidRDefault="004E33D9" w:rsidP="00242437">
            <w:pPr>
              <w:spacing w:after="0"/>
              <w:ind w:left="68" w:hanging="94"/>
              <w:jc w:val="center"/>
              <w:rPr>
                <w:sz w:val="22"/>
              </w:rPr>
            </w:pPr>
            <w:r>
              <w:rPr>
                <w:sz w:val="22"/>
              </w:rPr>
              <w:t>+</w:t>
            </w:r>
          </w:p>
        </w:tc>
        <w:tc>
          <w:tcPr>
            <w:tcW w:w="170" w:type="pct"/>
            <w:tcBorders>
              <w:top w:val="single" w:sz="4" w:space="0" w:color="000000"/>
              <w:left w:val="single" w:sz="4" w:space="0" w:color="000000"/>
              <w:bottom w:val="double" w:sz="18" w:space="0" w:color="auto"/>
              <w:right w:val="single" w:sz="4" w:space="0" w:color="000000"/>
            </w:tcBorders>
            <w:vAlign w:val="center"/>
          </w:tcPr>
          <w:p w14:paraId="4CFA307C" w14:textId="7135B1A6" w:rsidR="004E33D9" w:rsidRPr="00242437" w:rsidRDefault="004E33D9" w:rsidP="00242437">
            <w:pPr>
              <w:spacing w:after="0"/>
              <w:ind w:left="149" w:hanging="94"/>
              <w:jc w:val="center"/>
              <w:rPr>
                <w:sz w:val="22"/>
              </w:rPr>
            </w:pPr>
            <w:r>
              <w:rPr>
                <w:sz w:val="22"/>
              </w:rPr>
              <w:t>+</w:t>
            </w:r>
          </w:p>
        </w:tc>
        <w:tc>
          <w:tcPr>
            <w:tcW w:w="169" w:type="pct"/>
            <w:tcBorders>
              <w:top w:val="single" w:sz="4" w:space="0" w:color="000000"/>
              <w:left w:val="single" w:sz="4" w:space="0" w:color="000000"/>
              <w:bottom w:val="double" w:sz="18" w:space="0" w:color="auto"/>
              <w:right w:val="single" w:sz="4" w:space="0" w:color="000000"/>
            </w:tcBorders>
            <w:vAlign w:val="center"/>
          </w:tcPr>
          <w:p w14:paraId="3522D213" w14:textId="33ED19CD" w:rsidR="004E33D9" w:rsidRPr="00242437" w:rsidRDefault="004E33D9" w:rsidP="00242437">
            <w:pPr>
              <w:spacing w:after="0"/>
              <w:ind w:left="70" w:hanging="94"/>
              <w:jc w:val="center"/>
              <w:rPr>
                <w:sz w:val="22"/>
              </w:rPr>
            </w:pPr>
            <w:r>
              <w:rPr>
                <w:sz w:val="22"/>
              </w:rPr>
              <w:t>+</w:t>
            </w:r>
          </w:p>
        </w:tc>
        <w:tc>
          <w:tcPr>
            <w:tcW w:w="169" w:type="pct"/>
            <w:tcBorders>
              <w:top w:val="single" w:sz="4" w:space="0" w:color="000000"/>
              <w:left w:val="single" w:sz="4" w:space="0" w:color="000000"/>
              <w:bottom w:val="double" w:sz="18" w:space="0" w:color="auto"/>
              <w:right w:val="single" w:sz="4" w:space="0" w:color="000000"/>
            </w:tcBorders>
            <w:vAlign w:val="center"/>
          </w:tcPr>
          <w:p w14:paraId="13E1F241" w14:textId="2A03A7EA" w:rsidR="004E33D9" w:rsidRPr="00242437" w:rsidRDefault="004E33D9" w:rsidP="00242437">
            <w:pPr>
              <w:spacing w:after="0"/>
              <w:ind w:left="65" w:hanging="94"/>
              <w:jc w:val="center"/>
              <w:rPr>
                <w:sz w:val="22"/>
              </w:rPr>
            </w:pPr>
            <w:r>
              <w:rPr>
                <w:sz w:val="22"/>
              </w:rPr>
              <w:t>+</w:t>
            </w:r>
          </w:p>
        </w:tc>
        <w:tc>
          <w:tcPr>
            <w:tcW w:w="169" w:type="pct"/>
            <w:tcBorders>
              <w:top w:val="single" w:sz="4" w:space="0" w:color="000000"/>
              <w:left w:val="single" w:sz="4" w:space="0" w:color="000000"/>
              <w:bottom w:val="double" w:sz="18" w:space="0" w:color="auto"/>
              <w:right w:val="single" w:sz="4" w:space="0" w:color="000000"/>
            </w:tcBorders>
            <w:vAlign w:val="center"/>
          </w:tcPr>
          <w:p w14:paraId="5E1768CD" w14:textId="77777777" w:rsidR="004E33D9" w:rsidRPr="00985E36" w:rsidRDefault="004E33D9" w:rsidP="00242437">
            <w:pPr>
              <w:spacing w:after="0"/>
              <w:ind w:left="65" w:hanging="94"/>
              <w:jc w:val="center"/>
              <w:rPr>
                <w:sz w:val="22"/>
              </w:rPr>
            </w:pPr>
          </w:p>
        </w:tc>
        <w:tc>
          <w:tcPr>
            <w:tcW w:w="169" w:type="pct"/>
            <w:tcBorders>
              <w:top w:val="single" w:sz="4" w:space="0" w:color="000000"/>
              <w:left w:val="single" w:sz="4" w:space="0" w:color="000000"/>
              <w:bottom w:val="double" w:sz="18" w:space="0" w:color="auto"/>
              <w:right w:val="single" w:sz="4" w:space="0" w:color="000000"/>
            </w:tcBorders>
            <w:vAlign w:val="center"/>
          </w:tcPr>
          <w:p w14:paraId="431C5B5C" w14:textId="1EE7F84F" w:rsidR="004E33D9" w:rsidRPr="00985E36" w:rsidRDefault="004E33D9" w:rsidP="00242437">
            <w:pPr>
              <w:spacing w:after="0"/>
              <w:ind w:left="65" w:hanging="94"/>
              <w:jc w:val="center"/>
              <w:rPr>
                <w:sz w:val="22"/>
                <w:lang w:val="uk-UA"/>
              </w:rPr>
            </w:pPr>
          </w:p>
        </w:tc>
        <w:tc>
          <w:tcPr>
            <w:tcW w:w="170" w:type="pct"/>
            <w:tcBorders>
              <w:top w:val="single" w:sz="4" w:space="0" w:color="000000"/>
              <w:left w:val="single" w:sz="4" w:space="0" w:color="000000"/>
              <w:bottom w:val="double" w:sz="18" w:space="0" w:color="auto"/>
              <w:right w:val="single" w:sz="4" w:space="0" w:color="000000"/>
            </w:tcBorders>
            <w:vAlign w:val="center"/>
          </w:tcPr>
          <w:p w14:paraId="31E9BEED" w14:textId="150C9620" w:rsidR="004E33D9" w:rsidRPr="00985E36" w:rsidRDefault="004E33D9" w:rsidP="00242437">
            <w:pPr>
              <w:spacing w:after="0"/>
              <w:ind w:left="147" w:hanging="94"/>
              <w:jc w:val="center"/>
              <w:rPr>
                <w:sz w:val="22"/>
                <w:lang w:val="uk-UA"/>
              </w:rPr>
            </w:pPr>
          </w:p>
        </w:tc>
        <w:tc>
          <w:tcPr>
            <w:tcW w:w="170" w:type="pct"/>
            <w:tcBorders>
              <w:top w:val="single" w:sz="4" w:space="0" w:color="000000"/>
              <w:left w:val="single" w:sz="4" w:space="0" w:color="000000"/>
              <w:bottom w:val="double" w:sz="18" w:space="0" w:color="auto"/>
              <w:right w:val="single" w:sz="4" w:space="0" w:color="000000"/>
            </w:tcBorders>
            <w:vAlign w:val="center"/>
          </w:tcPr>
          <w:p w14:paraId="6F4E5027" w14:textId="694D78B3" w:rsidR="004E33D9" w:rsidRPr="00242437" w:rsidRDefault="004E33D9" w:rsidP="00242437">
            <w:pPr>
              <w:spacing w:after="0"/>
              <w:ind w:left="149" w:hanging="94"/>
              <w:jc w:val="center"/>
              <w:rPr>
                <w:sz w:val="22"/>
              </w:rPr>
            </w:pPr>
            <w:r>
              <w:rPr>
                <w:sz w:val="22"/>
              </w:rPr>
              <w:t>+</w:t>
            </w:r>
          </w:p>
        </w:tc>
        <w:tc>
          <w:tcPr>
            <w:tcW w:w="170" w:type="pct"/>
            <w:tcBorders>
              <w:top w:val="single" w:sz="4" w:space="0" w:color="000000"/>
              <w:left w:val="single" w:sz="4" w:space="0" w:color="000000"/>
              <w:bottom w:val="double" w:sz="18" w:space="0" w:color="auto"/>
              <w:right w:val="single" w:sz="4" w:space="0" w:color="000000"/>
            </w:tcBorders>
          </w:tcPr>
          <w:p w14:paraId="1A2D26B4" w14:textId="77777777" w:rsidR="004E33D9" w:rsidRPr="00985E36" w:rsidRDefault="004E33D9" w:rsidP="00242437">
            <w:pPr>
              <w:spacing w:after="0"/>
              <w:ind w:left="70" w:hanging="94"/>
              <w:jc w:val="center"/>
              <w:rPr>
                <w:sz w:val="22"/>
                <w:lang w:val="uk-UA"/>
              </w:rPr>
            </w:pPr>
          </w:p>
        </w:tc>
        <w:tc>
          <w:tcPr>
            <w:tcW w:w="170" w:type="pct"/>
            <w:tcBorders>
              <w:top w:val="single" w:sz="4" w:space="0" w:color="000000"/>
              <w:left w:val="single" w:sz="4" w:space="0" w:color="000000"/>
              <w:bottom w:val="double" w:sz="18" w:space="0" w:color="auto"/>
              <w:right w:val="single" w:sz="4" w:space="0" w:color="000000"/>
            </w:tcBorders>
          </w:tcPr>
          <w:p w14:paraId="513283B5" w14:textId="77777777" w:rsidR="004E33D9" w:rsidRPr="00985E36" w:rsidRDefault="004E33D9" w:rsidP="00242437">
            <w:pPr>
              <w:spacing w:after="0"/>
              <w:ind w:left="70" w:hanging="94"/>
              <w:jc w:val="center"/>
              <w:rPr>
                <w:sz w:val="22"/>
                <w:lang w:val="uk-UA"/>
              </w:rPr>
            </w:pPr>
          </w:p>
        </w:tc>
        <w:tc>
          <w:tcPr>
            <w:tcW w:w="170" w:type="pct"/>
            <w:tcBorders>
              <w:top w:val="single" w:sz="4" w:space="0" w:color="000000"/>
              <w:left w:val="single" w:sz="4" w:space="0" w:color="000000"/>
              <w:bottom w:val="double" w:sz="18" w:space="0" w:color="auto"/>
              <w:right w:val="single" w:sz="4" w:space="0" w:color="auto"/>
            </w:tcBorders>
          </w:tcPr>
          <w:p w14:paraId="19F39910" w14:textId="77777777" w:rsidR="004E33D9" w:rsidRPr="00985E36" w:rsidRDefault="004E33D9" w:rsidP="00242437">
            <w:pPr>
              <w:spacing w:after="0"/>
              <w:ind w:left="70" w:hanging="94"/>
              <w:jc w:val="center"/>
              <w:rPr>
                <w:sz w:val="22"/>
                <w:lang w:val="uk-UA"/>
              </w:rPr>
            </w:pPr>
          </w:p>
        </w:tc>
        <w:tc>
          <w:tcPr>
            <w:tcW w:w="148" w:type="pct"/>
            <w:tcBorders>
              <w:top w:val="single" w:sz="4" w:space="0" w:color="000000"/>
              <w:left w:val="single" w:sz="4" w:space="0" w:color="auto"/>
              <w:bottom w:val="double" w:sz="18" w:space="0" w:color="auto"/>
              <w:right w:val="single" w:sz="18" w:space="0" w:color="000000"/>
            </w:tcBorders>
          </w:tcPr>
          <w:p w14:paraId="3D486F42" w14:textId="77777777" w:rsidR="004E33D9" w:rsidRDefault="004E33D9" w:rsidP="00242437">
            <w:pPr>
              <w:spacing w:after="0"/>
              <w:ind w:left="70" w:hanging="94"/>
              <w:jc w:val="center"/>
              <w:rPr>
                <w:sz w:val="22"/>
              </w:rPr>
            </w:pPr>
          </w:p>
        </w:tc>
        <w:tc>
          <w:tcPr>
            <w:tcW w:w="192" w:type="pct"/>
            <w:tcBorders>
              <w:top w:val="single" w:sz="4" w:space="0" w:color="000000"/>
              <w:left w:val="single" w:sz="18" w:space="0" w:color="000000"/>
              <w:bottom w:val="double" w:sz="18" w:space="0" w:color="auto"/>
              <w:right w:val="single" w:sz="4" w:space="0" w:color="000000"/>
            </w:tcBorders>
            <w:vAlign w:val="center"/>
          </w:tcPr>
          <w:p w14:paraId="2A65E201" w14:textId="46B23282" w:rsidR="004E33D9" w:rsidRPr="00985E36" w:rsidRDefault="004E33D9" w:rsidP="00242437">
            <w:pPr>
              <w:spacing w:after="0"/>
              <w:ind w:left="70" w:hanging="94"/>
              <w:jc w:val="center"/>
              <w:rPr>
                <w:sz w:val="22"/>
                <w:lang w:val="uk-UA"/>
              </w:rPr>
            </w:pPr>
            <w:r>
              <w:rPr>
                <w:sz w:val="22"/>
              </w:rPr>
              <w:t>+</w:t>
            </w:r>
          </w:p>
        </w:tc>
        <w:tc>
          <w:tcPr>
            <w:tcW w:w="170" w:type="pct"/>
            <w:tcBorders>
              <w:top w:val="single" w:sz="4" w:space="0" w:color="000000"/>
              <w:left w:val="single" w:sz="4" w:space="0" w:color="000000"/>
              <w:bottom w:val="double" w:sz="18" w:space="0" w:color="auto"/>
              <w:right w:val="single" w:sz="4" w:space="0" w:color="000000"/>
            </w:tcBorders>
            <w:vAlign w:val="center"/>
          </w:tcPr>
          <w:p w14:paraId="219C0154" w14:textId="6ECCC5C7" w:rsidR="004E33D9" w:rsidRPr="00985E36" w:rsidRDefault="004E33D9" w:rsidP="00242437">
            <w:pPr>
              <w:spacing w:after="0"/>
              <w:ind w:left="65" w:hanging="94"/>
              <w:jc w:val="center"/>
              <w:rPr>
                <w:sz w:val="22"/>
                <w:lang w:val="uk-UA"/>
              </w:rPr>
            </w:pPr>
            <w:r>
              <w:rPr>
                <w:sz w:val="22"/>
              </w:rPr>
              <w:t>+</w:t>
            </w:r>
          </w:p>
        </w:tc>
        <w:tc>
          <w:tcPr>
            <w:tcW w:w="170" w:type="pct"/>
            <w:tcBorders>
              <w:top w:val="single" w:sz="4" w:space="0" w:color="000000"/>
              <w:left w:val="single" w:sz="4" w:space="0" w:color="000000"/>
              <w:bottom w:val="double" w:sz="18" w:space="0" w:color="auto"/>
              <w:right w:val="single" w:sz="4" w:space="0" w:color="000000"/>
            </w:tcBorders>
          </w:tcPr>
          <w:p w14:paraId="6D7FA995" w14:textId="40CC6272" w:rsidR="004E33D9" w:rsidRPr="00985E36" w:rsidRDefault="004E33D9" w:rsidP="00242437">
            <w:pPr>
              <w:spacing w:after="0"/>
              <w:ind w:left="65" w:hanging="94"/>
              <w:jc w:val="center"/>
              <w:rPr>
                <w:sz w:val="22"/>
              </w:rPr>
            </w:pPr>
            <w:r>
              <w:rPr>
                <w:sz w:val="22"/>
              </w:rPr>
              <w:t>+</w:t>
            </w:r>
          </w:p>
        </w:tc>
        <w:tc>
          <w:tcPr>
            <w:tcW w:w="170" w:type="pct"/>
            <w:tcBorders>
              <w:top w:val="single" w:sz="4" w:space="0" w:color="000000"/>
              <w:left w:val="single" w:sz="4" w:space="0" w:color="000000"/>
              <w:bottom w:val="double" w:sz="18" w:space="0" w:color="auto"/>
              <w:right w:val="single" w:sz="4" w:space="0" w:color="000000"/>
            </w:tcBorders>
          </w:tcPr>
          <w:p w14:paraId="44F6D4B3" w14:textId="7BE992B1" w:rsidR="004E33D9" w:rsidRPr="00985E36" w:rsidRDefault="004E33D9" w:rsidP="00242437">
            <w:pPr>
              <w:spacing w:after="0"/>
              <w:ind w:left="65" w:hanging="94"/>
              <w:jc w:val="center"/>
              <w:rPr>
                <w:sz w:val="22"/>
              </w:rPr>
            </w:pPr>
            <w:r>
              <w:rPr>
                <w:sz w:val="22"/>
              </w:rPr>
              <w:t>+</w:t>
            </w:r>
          </w:p>
        </w:tc>
        <w:tc>
          <w:tcPr>
            <w:tcW w:w="170" w:type="pct"/>
            <w:tcBorders>
              <w:top w:val="single" w:sz="4" w:space="0" w:color="000000"/>
              <w:left w:val="single" w:sz="4" w:space="0" w:color="000000"/>
              <w:bottom w:val="double" w:sz="18" w:space="0" w:color="auto"/>
              <w:right w:val="single" w:sz="4" w:space="0" w:color="000000"/>
            </w:tcBorders>
          </w:tcPr>
          <w:p w14:paraId="1EC6B35B" w14:textId="4AAD83FD" w:rsidR="004E33D9" w:rsidRPr="00985E36" w:rsidRDefault="004E33D9" w:rsidP="00242437">
            <w:pPr>
              <w:spacing w:after="0"/>
              <w:ind w:left="65" w:hanging="94"/>
              <w:jc w:val="center"/>
              <w:rPr>
                <w:sz w:val="22"/>
              </w:rPr>
            </w:pPr>
            <w:r>
              <w:rPr>
                <w:sz w:val="22"/>
              </w:rPr>
              <w:t>+</w:t>
            </w:r>
          </w:p>
        </w:tc>
        <w:tc>
          <w:tcPr>
            <w:tcW w:w="170" w:type="pct"/>
            <w:tcBorders>
              <w:top w:val="single" w:sz="4" w:space="0" w:color="000000"/>
              <w:left w:val="single" w:sz="4" w:space="0" w:color="000000"/>
              <w:bottom w:val="double" w:sz="18" w:space="0" w:color="auto"/>
              <w:right w:val="single" w:sz="4" w:space="0" w:color="000000"/>
            </w:tcBorders>
          </w:tcPr>
          <w:p w14:paraId="2B8D826A" w14:textId="7DAD6C21" w:rsidR="004E33D9" w:rsidRPr="00985E36" w:rsidRDefault="004E33D9" w:rsidP="00242437">
            <w:pPr>
              <w:spacing w:after="0"/>
              <w:ind w:left="65" w:hanging="94"/>
              <w:jc w:val="center"/>
              <w:rPr>
                <w:sz w:val="22"/>
              </w:rPr>
            </w:pPr>
            <w:r>
              <w:rPr>
                <w:sz w:val="22"/>
              </w:rPr>
              <w:t>+</w:t>
            </w:r>
          </w:p>
        </w:tc>
        <w:tc>
          <w:tcPr>
            <w:tcW w:w="170" w:type="pct"/>
            <w:tcBorders>
              <w:top w:val="single" w:sz="4" w:space="0" w:color="000000"/>
              <w:left w:val="single" w:sz="4" w:space="0" w:color="000000"/>
              <w:bottom w:val="double" w:sz="18" w:space="0" w:color="auto"/>
              <w:right w:val="single" w:sz="4" w:space="0" w:color="000000"/>
            </w:tcBorders>
          </w:tcPr>
          <w:p w14:paraId="6ED0D646" w14:textId="18FB07AC" w:rsidR="004E33D9" w:rsidRPr="00985E36" w:rsidRDefault="004E33D9" w:rsidP="00242437">
            <w:pPr>
              <w:spacing w:after="0"/>
              <w:ind w:left="65" w:hanging="94"/>
              <w:jc w:val="center"/>
              <w:rPr>
                <w:sz w:val="22"/>
              </w:rPr>
            </w:pPr>
            <w:r>
              <w:rPr>
                <w:sz w:val="22"/>
              </w:rPr>
              <w:t>+</w:t>
            </w:r>
          </w:p>
        </w:tc>
        <w:tc>
          <w:tcPr>
            <w:tcW w:w="170" w:type="pct"/>
            <w:tcBorders>
              <w:top w:val="single" w:sz="4" w:space="0" w:color="000000"/>
              <w:left w:val="single" w:sz="4" w:space="0" w:color="000000"/>
              <w:bottom w:val="double" w:sz="18" w:space="0" w:color="auto"/>
              <w:right w:val="single" w:sz="4" w:space="0" w:color="000000"/>
            </w:tcBorders>
          </w:tcPr>
          <w:p w14:paraId="5CB93D5B" w14:textId="716217D7" w:rsidR="004E33D9" w:rsidRPr="00985E36" w:rsidRDefault="004E33D9" w:rsidP="00242437">
            <w:pPr>
              <w:spacing w:after="0"/>
              <w:ind w:left="65" w:hanging="94"/>
              <w:jc w:val="center"/>
              <w:rPr>
                <w:sz w:val="22"/>
              </w:rPr>
            </w:pPr>
            <w:r>
              <w:rPr>
                <w:sz w:val="22"/>
              </w:rPr>
              <w:t>+</w:t>
            </w:r>
          </w:p>
        </w:tc>
        <w:tc>
          <w:tcPr>
            <w:tcW w:w="170" w:type="pct"/>
            <w:tcBorders>
              <w:top w:val="single" w:sz="4" w:space="0" w:color="000000"/>
              <w:left w:val="single" w:sz="4" w:space="0" w:color="000000"/>
              <w:bottom w:val="double" w:sz="18" w:space="0" w:color="auto"/>
              <w:right w:val="single" w:sz="4" w:space="0" w:color="000000"/>
            </w:tcBorders>
            <w:vAlign w:val="center"/>
          </w:tcPr>
          <w:p w14:paraId="78EBB97F" w14:textId="5D9801E4" w:rsidR="004E33D9" w:rsidRPr="00985E36" w:rsidRDefault="004E33D9" w:rsidP="00242437">
            <w:pPr>
              <w:spacing w:after="0"/>
              <w:ind w:left="65" w:hanging="94"/>
              <w:jc w:val="center"/>
              <w:rPr>
                <w:sz w:val="22"/>
              </w:rPr>
            </w:pPr>
          </w:p>
        </w:tc>
        <w:tc>
          <w:tcPr>
            <w:tcW w:w="182" w:type="pct"/>
            <w:tcBorders>
              <w:top w:val="single" w:sz="4" w:space="0" w:color="000000"/>
              <w:left w:val="single" w:sz="4" w:space="0" w:color="000000"/>
              <w:bottom w:val="double" w:sz="18" w:space="0" w:color="auto"/>
              <w:right w:val="single" w:sz="18" w:space="0" w:color="auto"/>
            </w:tcBorders>
            <w:vAlign w:val="center"/>
          </w:tcPr>
          <w:p w14:paraId="06383001" w14:textId="5B398273" w:rsidR="004E33D9" w:rsidRPr="00242437" w:rsidRDefault="004E33D9" w:rsidP="00242437">
            <w:pPr>
              <w:spacing w:after="0"/>
              <w:ind w:left="65" w:hanging="94"/>
              <w:jc w:val="center"/>
              <w:rPr>
                <w:sz w:val="22"/>
              </w:rPr>
            </w:pPr>
            <w:r>
              <w:rPr>
                <w:sz w:val="22"/>
              </w:rPr>
              <w:t>+</w:t>
            </w:r>
          </w:p>
        </w:tc>
        <w:tc>
          <w:tcPr>
            <w:tcW w:w="170" w:type="pct"/>
            <w:tcBorders>
              <w:top w:val="single" w:sz="4" w:space="0" w:color="000000"/>
              <w:left w:val="single" w:sz="18" w:space="0" w:color="auto"/>
              <w:bottom w:val="double" w:sz="18" w:space="0" w:color="auto"/>
              <w:right w:val="single" w:sz="4" w:space="0" w:color="000000"/>
            </w:tcBorders>
          </w:tcPr>
          <w:p w14:paraId="34965B60" w14:textId="7C9F7A73" w:rsidR="004E33D9" w:rsidRPr="005135AA" w:rsidRDefault="005135AA" w:rsidP="00242437">
            <w:pPr>
              <w:spacing w:after="0"/>
              <w:ind w:left="65" w:hanging="94"/>
              <w:jc w:val="center"/>
              <w:rPr>
                <w:sz w:val="22"/>
              </w:rPr>
            </w:pPr>
            <w:r>
              <w:rPr>
                <w:sz w:val="22"/>
              </w:rPr>
              <w:t>+</w:t>
            </w:r>
          </w:p>
        </w:tc>
        <w:tc>
          <w:tcPr>
            <w:tcW w:w="171" w:type="pct"/>
            <w:tcBorders>
              <w:top w:val="single" w:sz="4" w:space="0" w:color="000000"/>
              <w:left w:val="single" w:sz="4" w:space="0" w:color="000000"/>
              <w:bottom w:val="double" w:sz="18" w:space="0" w:color="auto"/>
              <w:right w:val="single" w:sz="4" w:space="0" w:color="000000"/>
            </w:tcBorders>
          </w:tcPr>
          <w:p w14:paraId="073C3085" w14:textId="0D2977F4" w:rsidR="004E33D9" w:rsidRPr="005135AA" w:rsidRDefault="005135AA" w:rsidP="00242437">
            <w:pPr>
              <w:spacing w:after="0"/>
              <w:ind w:left="65" w:hanging="94"/>
              <w:jc w:val="center"/>
              <w:rPr>
                <w:sz w:val="22"/>
              </w:rPr>
            </w:pPr>
            <w:r>
              <w:rPr>
                <w:sz w:val="22"/>
              </w:rPr>
              <w:t>+</w:t>
            </w:r>
          </w:p>
        </w:tc>
        <w:tc>
          <w:tcPr>
            <w:tcW w:w="152" w:type="pct"/>
            <w:tcBorders>
              <w:top w:val="single" w:sz="4" w:space="0" w:color="000000"/>
              <w:left w:val="single" w:sz="4" w:space="0" w:color="000000"/>
              <w:bottom w:val="double" w:sz="18" w:space="0" w:color="auto"/>
              <w:right w:val="single" w:sz="4" w:space="0" w:color="000000"/>
            </w:tcBorders>
          </w:tcPr>
          <w:p w14:paraId="2B1E0C19" w14:textId="0AEB8DF5" w:rsidR="004E33D9" w:rsidRPr="005135AA" w:rsidRDefault="005135AA" w:rsidP="00242437">
            <w:pPr>
              <w:spacing w:after="0"/>
              <w:ind w:left="65" w:hanging="94"/>
              <w:jc w:val="center"/>
              <w:rPr>
                <w:sz w:val="22"/>
              </w:rPr>
            </w:pPr>
            <w:r>
              <w:rPr>
                <w:sz w:val="22"/>
              </w:rPr>
              <w:t>+</w:t>
            </w:r>
          </w:p>
        </w:tc>
      </w:tr>
    </w:tbl>
    <w:p w14:paraId="5BEE4B62" w14:textId="77777777" w:rsidR="006C665C" w:rsidRDefault="006C665C" w:rsidP="005A3021">
      <w:pPr>
        <w:widowControl w:val="0"/>
        <w:pBdr>
          <w:top w:val="nil"/>
          <w:left w:val="nil"/>
          <w:bottom w:val="nil"/>
          <w:right w:val="nil"/>
          <w:between w:val="nil"/>
        </w:pBdr>
        <w:spacing w:after="0"/>
        <w:ind w:firstLine="567"/>
        <w:jc w:val="both"/>
        <w:rPr>
          <w:color w:val="000000"/>
          <w:szCs w:val="28"/>
          <w:lang w:val="uk-UA"/>
        </w:rPr>
      </w:pPr>
    </w:p>
    <w:p w14:paraId="1A540F94" w14:textId="77777777" w:rsidR="006C665C" w:rsidRDefault="006C665C" w:rsidP="005A3021">
      <w:pPr>
        <w:widowControl w:val="0"/>
        <w:pBdr>
          <w:top w:val="nil"/>
          <w:left w:val="nil"/>
          <w:bottom w:val="nil"/>
          <w:right w:val="nil"/>
          <w:between w:val="nil"/>
        </w:pBdr>
        <w:spacing w:after="0"/>
        <w:ind w:firstLine="567"/>
        <w:jc w:val="both"/>
        <w:rPr>
          <w:color w:val="000000"/>
          <w:szCs w:val="28"/>
          <w:lang w:val="uk-UA"/>
        </w:rPr>
      </w:pPr>
    </w:p>
    <w:p w14:paraId="1B58D386" w14:textId="77777777" w:rsidR="006C665C" w:rsidRDefault="006C665C" w:rsidP="005A3021">
      <w:pPr>
        <w:widowControl w:val="0"/>
        <w:pBdr>
          <w:top w:val="nil"/>
          <w:left w:val="nil"/>
          <w:bottom w:val="nil"/>
          <w:right w:val="nil"/>
          <w:between w:val="nil"/>
        </w:pBdr>
        <w:spacing w:after="0"/>
        <w:ind w:firstLine="567"/>
        <w:jc w:val="both"/>
        <w:rPr>
          <w:color w:val="000000"/>
          <w:szCs w:val="28"/>
          <w:lang w:val="uk-UA"/>
        </w:rPr>
        <w:sectPr w:rsidR="006C665C" w:rsidSect="009B430B">
          <w:pgSz w:w="16838" w:h="11906" w:orient="landscape"/>
          <w:pgMar w:top="1134" w:right="1418" w:bottom="1134" w:left="851" w:header="720" w:footer="709" w:gutter="0"/>
          <w:cols w:space="720"/>
          <w:titlePg/>
          <w:docGrid w:linePitch="299"/>
        </w:sectPr>
      </w:pPr>
    </w:p>
    <w:p w14:paraId="44F9508C" w14:textId="5E271C86" w:rsidR="00240064" w:rsidRDefault="004A1E57" w:rsidP="008B1F2C">
      <w:pPr>
        <w:pStyle w:val="3"/>
        <w:numPr>
          <w:ilvl w:val="0"/>
          <w:numId w:val="35"/>
        </w:numPr>
      </w:pPr>
      <w:bookmarkStart w:id="8" w:name="_Toc142405660"/>
      <w:r w:rsidRPr="00F039F3">
        <w:lastRenderedPageBreak/>
        <w:t>МАТРИЦЯ ВІДПОВІДНОСТІ ПРОГРАМНИХ РЕЗУЛЬТАТІВ НАВЧАННЯ ОСВІТНІМ КОМПОНЕНТАМ ОСВІТНЬОЇ ПРОГРАМИ</w:t>
      </w:r>
      <w:r>
        <w:t xml:space="preserve">, </w:t>
      </w:r>
      <w:r w:rsidRPr="00A5372E">
        <w:t>ВИЗНАЧЕНИХ СТАНДАРТОМ ТА НУ «ЗАПОРІЗЬКА ПОЛІТЕХНІКА»</w:t>
      </w:r>
      <w:bookmarkEnd w:id="8"/>
    </w:p>
    <w:p w14:paraId="5073CD72" w14:textId="71E5BE30" w:rsidR="00BE4540" w:rsidRDefault="00BE4540" w:rsidP="00BE4540">
      <w:pPr>
        <w:widowControl w:val="0"/>
        <w:pBdr>
          <w:top w:val="nil"/>
          <w:left w:val="nil"/>
          <w:bottom w:val="nil"/>
          <w:right w:val="nil"/>
          <w:between w:val="nil"/>
        </w:pBdr>
        <w:spacing w:after="0"/>
        <w:ind w:firstLine="567"/>
        <w:jc w:val="both"/>
        <w:rPr>
          <w:color w:val="000000"/>
          <w:szCs w:val="28"/>
          <w:lang w:val="uk-UA"/>
        </w:rPr>
      </w:pPr>
      <w:r w:rsidRPr="00F039F3">
        <w:rPr>
          <w:color w:val="000000"/>
          <w:szCs w:val="28"/>
          <w:lang w:val="uk-UA"/>
        </w:rPr>
        <w:t>Матриця відповідності програмних</w:t>
      </w:r>
      <w:r w:rsidRPr="00F039F3">
        <w:rPr>
          <w:color w:val="000000"/>
          <w:sz w:val="24"/>
          <w:szCs w:val="24"/>
          <w:lang w:val="uk-UA"/>
        </w:rPr>
        <w:t xml:space="preserve"> </w:t>
      </w:r>
      <w:r w:rsidRPr="00F039F3">
        <w:rPr>
          <w:color w:val="000000"/>
          <w:szCs w:val="28"/>
          <w:lang w:val="uk-UA"/>
        </w:rPr>
        <w:t>результатів навчання освітнім компонентам ОПП відображає вплив освітнього компонента на забезпечення досягнення програмних</w:t>
      </w:r>
      <w:r w:rsidRPr="00F039F3">
        <w:rPr>
          <w:color w:val="000000"/>
          <w:sz w:val="24"/>
          <w:szCs w:val="24"/>
          <w:lang w:val="uk-UA"/>
        </w:rPr>
        <w:t xml:space="preserve"> </w:t>
      </w:r>
      <w:r w:rsidRPr="00F039F3">
        <w:rPr>
          <w:color w:val="000000"/>
          <w:szCs w:val="28"/>
          <w:lang w:val="uk-UA"/>
        </w:rPr>
        <w:t>результатів навчання, що позначається знаком (</w:t>
      </w:r>
      <w:r>
        <w:rPr>
          <w:color w:val="000000"/>
          <w:szCs w:val="28"/>
          <w:lang w:val="uk-UA"/>
        </w:rPr>
        <w:t>+</w:t>
      </w:r>
      <w:r w:rsidRPr="00F039F3">
        <w:rPr>
          <w:color w:val="000000"/>
          <w:szCs w:val="28"/>
          <w:lang w:val="uk-UA"/>
        </w:rPr>
        <w:t>). До матриці включ</w:t>
      </w:r>
      <w:r>
        <w:rPr>
          <w:color w:val="000000"/>
          <w:szCs w:val="28"/>
          <w:lang w:val="uk-UA"/>
        </w:rPr>
        <w:t>ені</w:t>
      </w:r>
      <w:r w:rsidRPr="00F039F3">
        <w:rPr>
          <w:color w:val="000000"/>
          <w:szCs w:val="28"/>
          <w:lang w:val="uk-UA"/>
        </w:rPr>
        <w:t xml:space="preserve"> усі програмні</w:t>
      </w:r>
      <w:r w:rsidRPr="00F039F3">
        <w:rPr>
          <w:color w:val="000000"/>
          <w:sz w:val="24"/>
          <w:szCs w:val="24"/>
          <w:lang w:val="uk-UA"/>
        </w:rPr>
        <w:t xml:space="preserve"> </w:t>
      </w:r>
      <w:r w:rsidRPr="00F039F3">
        <w:rPr>
          <w:color w:val="000000"/>
          <w:szCs w:val="28"/>
          <w:lang w:val="uk-UA"/>
        </w:rPr>
        <w:t xml:space="preserve">результати навчання та </w:t>
      </w:r>
      <w:r w:rsidRPr="00F039F3">
        <w:rPr>
          <w:bCs/>
          <w:color w:val="000000"/>
          <w:szCs w:val="28"/>
          <w:lang w:val="uk-UA"/>
        </w:rPr>
        <w:t xml:space="preserve">обов’язкові </w:t>
      </w:r>
      <w:r w:rsidRPr="00F039F3">
        <w:rPr>
          <w:color w:val="000000"/>
          <w:szCs w:val="28"/>
          <w:lang w:val="uk-UA"/>
        </w:rPr>
        <w:t>освітні компоненти, визначені освітньою програмою.</w:t>
      </w:r>
    </w:p>
    <w:p w14:paraId="0949AC69" w14:textId="77777777" w:rsidR="00BE4540" w:rsidRPr="00F039F3" w:rsidRDefault="00BE4540" w:rsidP="00BE4540">
      <w:pPr>
        <w:widowControl w:val="0"/>
        <w:pBdr>
          <w:top w:val="nil"/>
          <w:left w:val="nil"/>
          <w:bottom w:val="nil"/>
          <w:right w:val="nil"/>
          <w:between w:val="nil"/>
        </w:pBdr>
        <w:spacing w:after="0"/>
        <w:ind w:firstLine="567"/>
        <w:jc w:val="both"/>
        <w:rPr>
          <w:color w:val="000000"/>
          <w:szCs w:val="28"/>
          <w:lang w:val="uk-UA"/>
        </w:rPr>
      </w:pPr>
    </w:p>
    <w:tbl>
      <w:tblPr>
        <w:tblW w:w="3583" w:type="pct"/>
        <w:jc w:val="center"/>
        <w:tblCellMar>
          <w:top w:w="9" w:type="dxa"/>
          <w:left w:w="45" w:type="dxa"/>
          <w:right w:w="40" w:type="dxa"/>
        </w:tblCellMar>
        <w:tblLook w:val="04A0" w:firstRow="1" w:lastRow="0" w:firstColumn="1" w:lastColumn="0" w:noHBand="0" w:noVBand="1"/>
      </w:tblPr>
      <w:tblGrid>
        <w:gridCol w:w="928"/>
        <w:gridCol w:w="372"/>
        <w:gridCol w:w="372"/>
        <w:gridCol w:w="372"/>
        <w:gridCol w:w="373"/>
        <w:gridCol w:w="373"/>
        <w:gridCol w:w="373"/>
        <w:gridCol w:w="373"/>
        <w:gridCol w:w="373"/>
        <w:gridCol w:w="373"/>
        <w:gridCol w:w="373"/>
        <w:gridCol w:w="373"/>
        <w:gridCol w:w="373"/>
        <w:gridCol w:w="373"/>
        <w:gridCol w:w="375"/>
        <w:gridCol w:w="373"/>
        <w:gridCol w:w="377"/>
      </w:tblGrid>
      <w:tr w:rsidR="0091400F" w:rsidRPr="00985E36" w14:paraId="0D06A593" w14:textId="77777777" w:rsidTr="008E4320">
        <w:trPr>
          <w:cantSplit/>
          <w:trHeight w:val="1161"/>
          <w:tblHeader/>
          <w:jc w:val="center"/>
        </w:trPr>
        <w:tc>
          <w:tcPr>
            <w:tcW w:w="673" w:type="pct"/>
            <w:tcBorders>
              <w:left w:val="single" w:sz="4" w:space="0" w:color="000000"/>
              <w:right w:val="single" w:sz="4" w:space="0" w:color="000000"/>
            </w:tcBorders>
            <w:vAlign w:val="center"/>
          </w:tcPr>
          <w:p w14:paraId="4E435D04" w14:textId="2900B68C" w:rsidR="0091400F" w:rsidRPr="00F653FE" w:rsidRDefault="0091400F" w:rsidP="00F653FE">
            <w:pPr>
              <w:spacing w:after="0"/>
              <w:ind w:left="58" w:right="113"/>
              <w:jc w:val="center"/>
              <w:rPr>
                <w:sz w:val="22"/>
              </w:rPr>
            </w:pPr>
          </w:p>
        </w:tc>
        <w:tc>
          <w:tcPr>
            <w:tcW w:w="270" w:type="pct"/>
            <w:tcBorders>
              <w:top w:val="single" w:sz="4" w:space="0" w:color="000000"/>
              <w:left w:val="single" w:sz="4" w:space="0" w:color="000000"/>
              <w:bottom w:val="single" w:sz="4" w:space="0" w:color="000000"/>
              <w:right w:val="single" w:sz="4" w:space="0" w:color="000000"/>
            </w:tcBorders>
            <w:textDirection w:val="btLr"/>
          </w:tcPr>
          <w:p w14:paraId="09544AFB" w14:textId="578F69A1" w:rsidR="0091400F" w:rsidRPr="00985E36" w:rsidRDefault="0091400F" w:rsidP="002B5357">
            <w:pPr>
              <w:spacing w:after="0"/>
              <w:ind w:left="58" w:right="113"/>
              <w:jc w:val="center"/>
              <w:rPr>
                <w:sz w:val="22"/>
              </w:rPr>
            </w:pPr>
            <w:r>
              <w:rPr>
                <w:sz w:val="22"/>
              </w:rPr>
              <w:t>ПРН</w:t>
            </w:r>
            <w:r w:rsidRPr="00985E36">
              <w:rPr>
                <w:sz w:val="22"/>
              </w:rPr>
              <w:t>1</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01CD4193" w14:textId="6E4C596C" w:rsidR="0091400F" w:rsidRPr="00985E36" w:rsidRDefault="0091400F" w:rsidP="002B5357">
            <w:pPr>
              <w:spacing w:after="0"/>
              <w:ind w:left="58" w:right="113"/>
              <w:jc w:val="center"/>
              <w:rPr>
                <w:sz w:val="22"/>
              </w:rPr>
            </w:pPr>
            <w:r>
              <w:rPr>
                <w:sz w:val="22"/>
              </w:rPr>
              <w:t>ПРН</w:t>
            </w:r>
            <w:r w:rsidRPr="00985E36">
              <w:rPr>
                <w:sz w:val="22"/>
              </w:rPr>
              <w:t>2</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3A595555" w14:textId="257B8F57" w:rsidR="0091400F" w:rsidRPr="00985E36" w:rsidRDefault="0091400F" w:rsidP="002B5357">
            <w:pPr>
              <w:spacing w:after="0"/>
              <w:ind w:left="58" w:right="113"/>
              <w:jc w:val="center"/>
              <w:rPr>
                <w:sz w:val="22"/>
              </w:rPr>
            </w:pPr>
            <w:r>
              <w:rPr>
                <w:sz w:val="22"/>
              </w:rPr>
              <w:t>ПРН</w:t>
            </w:r>
            <w:r w:rsidRPr="00985E36">
              <w:rPr>
                <w:sz w:val="22"/>
              </w:rPr>
              <w:t>3</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102B68D0" w14:textId="1F3E8516" w:rsidR="0091400F" w:rsidRPr="00985E36" w:rsidRDefault="0091400F" w:rsidP="002B5357">
            <w:pPr>
              <w:spacing w:after="0"/>
              <w:ind w:left="58" w:right="113"/>
              <w:jc w:val="center"/>
              <w:rPr>
                <w:sz w:val="22"/>
              </w:rPr>
            </w:pPr>
            <w:r>
              <w:rPr>
                <w:sz w:val="22"/>
              </w:rPr>
              <w:t>ПРН</w:t>
            </w:r>
            <w:r w:rsidRPr="00985E36">
              <w:rPr>
                <w:sz w:val="22"/>
              </w:rPr>
              <w:t>4</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6C60B041" w14:textId="3FB027FC" w:rsidR="0091400F" w:rsidRPr="00985E36" w:rsidRDefault="0091400F" w:rsidP="002B5357">
            <w:pPr>
              <w:spacing w:after="0"/>
              <w:ind w:left="58" w:right="113"/>
              <w:jc w:val="center"/>
              <w:rPr>
                <w:sz w:val="22"/>
              </w:rPr>
            </w:pPr>
            <w:r>
              <w:rPr>
                <w:sz w:val="22"/>
              </w:rPr>
              <w:t>ПРН</w:t>
            </w:r>
            <w:r w:rsidRPr="00985E36">
              <w:rPr>
                <w:sz w:val="22"/>
              </w:rPr>
              <w:t>5</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54568C66" w14:textId="2559A17C" w:rsidR="0091400F" w:rsidRPr="00985E36" w:rsidRDefault="0091400F" w:rsidP="002B5357">
            <w:pPr>
              <w:spacing w:after="0"/>
              <w:ind w:left="58" w:right="113"/>
              <w:jc w:val="center"/>
              <w:rPr>
                <w:sz w:val="22"/>
              </w:rPr>
            </w:pPr>
            <w:r>
              <w:rPr>
                <w:sz w:val="22"/>
              </w:rPr>
              <w:t>ПРН</w:t>
            </w:r>
            <w:r w:rsidRPr="00985E36">
              <w:rPr>
                <w:sz w:val="22"/>
              </w:rPr>
              <w:t>6</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1754F65B" w14:textId="3D16418D" w:rsidR="0091400F" w:rsidRPr="00985E36" w:rsidRDefault="0091400F" w:rsidP="002B5357">
            <w:pPr>
              <w:spacing w:after="0"/>
              <w:ind w:left="58" w:right="113"/>
              <w:jc w:val="center"/>
              <w:rPr>
                <w:sz w:val="22"/>
              </w:rPr>
            </w:pPr>
            <w:r>
              <w:rPr>
                <w:sz w:val="22"/>
              </w:rPr>
              <w:t>ПРН</w:t>
            </w:r>
            <w:r w:rsidRPr="00985E36">
              <w:rPr>
                <w:sz w:val="22"/>
              </w:rPr>
              <w:t>7</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317BB79C" w14:textId="66DFDB4F" w:rsidR="0091400F" w:rsidRPr="00985E36" w:rsidRDefault="0091400F" w:rsidP="002B5357">
            <w:pPr>
              <w:spacing w:after="0"/>
              <w:ind w:left="58" w:right="113"/>
              <w:jc w:val="center"/>
              <w:rPr>
                <w:sz w:val="22"/>
              </w:rPr>
            </w:pPr>
            <w:r>
              <w:rPr>
                <w:sz w:val="22"/>
              </w:rPr>
              <w:t>ПРН</w:t>
            </w:r>
            <w:r w:rsidRPr="00985E36">
              <w:rPr>
                <w:sz w:val="22"/>
              </w:rPr>
              <w:t>8</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723F9823" w14:textId="0DFE938C" w:rsidR="0091400F" w:rsidRPr="00985E36" w:rsidRDefault="0091400F" w:rsidP="002B5357">
            <w:pPr>
              <w:spacing w:after="0"/>
              <w:ind w:left="58" w:right="113"/>
              <w:jc w:val="center"/>
              <w:rPr>
                <w:sz w:val="22"/>
              </w:rPr>
            </w:pPr>
            <w:r>
              <w:rPr>
                <w:sz w:val="22"/>
              </w:rPr>
              <w:t>ПРН</w:t>
            </w:r>
            <w:r w:rsidRPr="00985E36">
              <w:rPr>
                <w:sz w:val="22"/>
              </w:rPr>
              <w:t>9</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0CBC66F6" w14:textId="145E413A" w:rsidR="0091400F" w:rsidRPr="00985E36" w:rsidRDefault="0091400F" w:rsidP="002B5357">
            <w:pPr>
              <w:spacing w:after="0"/>
              <w:ind w:left="58" w:right="113"/>
              <w:jc w:val="center"/>
              <w:rPr>
                <w:sz w:val="22"/>
              </w:rPr>
            </w:pPr>
            <w:r>
              <w:rPr>
                <w:sz w:val="22"/>
              </w:rPr>
              <w:t>ПРН</w:t>
            </w:r>
            <w:r w:rsidRPr="00985E36">
              <w:rPr>
                <w:sz w:val="22"/>
              </w:rPr>
              <w:t>10</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32C6A2BE" w14:textId="309DB677" w:rsidR="0091400F" w:rsidRPr="00985E36" w:rsidRDefault="0091400F" w:rsidP="002B5357">
            <w:pPr>
              <w:spacing w:after="0"/>
              <w:ind w:left="58" w:right="113"/>
              <w:jc w:val="center"/>
              <w:rPr>
                <w:sz w:val="22"/>
              </w:rPr>
            </w:pPr>
            <w:r>
              <w:rPr>
                <w:sz w:val="22"/>
              </w:rPr>
              <w:t>ПРН</w:t>
            </w:r>
            <w:r w:rsidRPr="00985E36">
              <w:rPr>
                <w:sz w:val="22"/>
              </w:rPr>
              <w:t>11</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095E0F6B" w14:textId="66DA0ECC" w:rsidR="0091400F" w:rsidRPr="00985E36" w:rsidRDefault="0091400F" w:rsidP="002B5357">
            <w:pPr>
              <w:spacing w:after="0"/>
              <w:ind w:left="58" w:right="113"/>
              <w:jc w:val="center"/>
              <w:rPr>
                <w:sz w:val="22"/>
              </w:rPr>
            </w:pPr>
            <w:r>
              <w:rPr>
                <w:sz w:val="22"/>
              </w:rPr>
              <w:t>ПРН</w:t>
            </w:r>
            <w:r w:rsidRPr="00985E36">
              <w:rPr>
                <w:sz w:val="22"/>
              </w:rPr>
              <w:t>12</w:t>
            </w:r>
          </w:p>
        </w:tc>
        <w:tc>
          <w:tcPr>
            <w:tcW w:w="270" w:type="pct"/>
            <w:tcBorders>
              <w:top w:val="single" w:sz="4" w:space="0" w:color="000000"/>
              <w:left w:val="single" w:sz="4" w:space="0" w:color="000000"/>
              <w:bottom w:val="single" w:sz="4" w:space="0" w:color="000000"/>
              <w:right w:val="single" w:sz="4" w:space="0" w:color="000000"/>
            </w:tcBorders>
            <w:textDirection w:val="btLr"/>
          </w:tcPr>
          <w:p w14:paraId="78823EC7" w14:textId="1ED3B161" w:rsidR="0091400F" w:rsidRPr="00985E36" w:rsidRDefault="0091400F" w:rsidP="002B5357">
            <w:pPr>
              <w:spacing w:after="0"/>
              <w:ind w:left="58" w:right="113"/>
              <w:jc w:val="center"/>
              <w:rPr>
                <w:sz w:val="22"/>
              </w:rPr>
            </w:pPr>
            <w:r>
              <w:rPr>
                <w:sz w:val="22"/>
              </w:rPr>
              <w:t>ПРН</w:t>
            </w:r>
            <w:r w:rsidRPr="00985E36">
              <w:rPr>
                <w:sz w:val="22"/>
              </w:rPr>
              <w:t>13</w:t>
            </w:r>
          </w:p>
        </w:tc>
        <w:tc>
          <w:tcPr>
            <w:tcW w:w="272" w:type="pct"/>
            <w:tcBorders>
              <w:top w:val="single" w:sz="4" w:space="0" w:color="000000"/>
              <w:left w:val="single" w:sz="4" w:space="0" w:color="000000"/>
              <w:bottom w:val="single" w:sz="4" w:space="0" w:color="000000"/>
              <w:right w:val="single" w:sz="18" w:space="0" w:color="auto"/>
            </w:tcBorders>
            <w:textDirection w:val="btLr"/>
          </w:tcPr>
          <w:p w14:paraId="37AF605D" w14:textId="0C847B65" w:rsidR="0091400F" w:rsidRPr="00985E36" w:rsidRDefault="0091400F" w:rsidP="002B5357">
            <w:pPr>
              <w:spacing w:after="0"/>
              <w:ind w:left="58" w:right="113"/>
              <w:jc w:val="center"/>
              <w:rPr>
                <w:sz w:val="22"/>
              </w:rPr>
            </w:pPr>
            <w:r>
              <w:rPr>
                <w:sz w:val="22"/>
              </w:rPr>
              <w:t>ПРН</w:t>
            </w:r>
            <w:r w:rsidRPr="00985E36">
              <w:rPr>
                <w:sz w:val="22"/>
              </w:rPr>
              <w:t>14</w:t>
            </w:r>
          </w:p>
        </w:tc>
        <w:tc>
          <w:tcPr>
            <w:tcW w:w="270" w:type="pct"/>
            <w:tcBorders>
              <w:top w:val="single" w:sz="4" w:space="0" w:color="000000"/>
              <w:left w:val="single" w:sz="18" w:space="0" w:color="auto"/>
              <w:bottom w:val="single" w:sz="4" w:space="0" w:color="000000"/>
              <w:right w:val="single" w:sz="4" w:space="0" w:color="000000"/>
            </w:tcBorders>
            <w:textDirection w:val="btLr"/>
          </w:tcPr>
          <w:p w14:paraId="5E10A43A" w14:textId="00E6B058" w:rsidR="0091400F" w:rsidRPr="00985E36" w:rsidRDefault="0091400F" w:rsidP="002B5357">
            <w:pPr>
              <w:spacing w:after="0"/>
              <w:ind w:left="58" w:right="113"/>
              <w:jc w:val="center"/>
              <w:rPr>
                <w:sz w:val="22"/>
                <w:lang w:val="uk-UA"/>
              </w:rPr>
            </w:pPr>
            <w:r>
              <w:rPr>
                <w:sz w:val="22"/>
                <w:lang w:val="uk-UA"/>
              </w:rPr>
              <w:t>ПРН</w:t>
            </w:r>
            <w:r w:rsidRPr="00985E36">
              <w:rPr>
                <w:sz w:val="22"/>
                <w:lang w:val="uk-UA"/>
              </w:rPr>
              <w:t>15</w:t>
            </w:r>
          </w:p>
        </w:tc>
        <w:tc>
          <w:tcPr>
            <w:tcW w:w="273" w:type="pct"/>
            <w:tcBorders>
              <w:top w:val="single" w:sz="4" w:space="0" w:color="000000"/>
              <w:left w:val="single" w:sz="4" w:space="0" w:color="000000"/>
              <w:bottom w:val="single" w:sz="4" w:space="0" w:color="000000"/>
              <w:right w:val="single" w:sz="4" w:space="0" w:color="000000"/>
            </w:tcBorders>
            <w:textDirection w:val="btLr"/>
          </w:tcPr>
          <w:p w14:paraId="3F793A1C" w14:textId="20FF85D0" w:rsidR="0091400F" w:rsidRPr="00985E36" w:rsidRDefault="0091400F" w:rsidP="002B5357">
            <w:pPr>
              <w:spacing w:after="0"/>
              <w:ind w:left="58" w:right="113"/>
              <w:jc w:val="center"/>
              <w:rPr>
                <w:sz w:val="22"/>
                <w:lang w:val="uk-UA"/>
              </w:rPr>
            </w:pPr>
            <w:r>
              <w:rPr>
                <w:sz w:val="22"/>
                <w:lang w:val="uk-UA"/>
              </w:rPr>
              <w:t>ПРН</w:t>
            </w:r>
            <w:r w:rsidRPr="00985E36">
              <w:rPr>
                <w:sz w:val="22"/>
                <w:lang w:val="uk-UA"/>
              </w:rPr>
              <w:t>16</w:t>
            </w:r>
          </w:p>
        </w:tc>
      </w:tr>
      <w:tr w:rsidR="0091400F" w:rsidRPr="00985E36" w14:paraId="7FCE22C9" w14:textId="77777777" w:rsidTr="008E4320">
        <w:trPr>
          <w:trHeight w:val="334"/>
          <w:jc w:val="center"/>
        </w:trPr>
        <w:tc>
          <w:tcPr>
            <w:tcW w:w="673" w:type="pct"/>
            <w:tcBorders>
              <w:left w:val="single" w:sz="4" w:space="0" w:color="000000"/>
              <w:bottom w:val="single" w:sz="4" w:space="0" w:color="000000"/>
              <w:right w:val="single" w:sz="4" w:space="0" w:color="000000"/>
            </w:tcBorders>
          </w:tcPr>
          <w:p w14:paraId="530AB505"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01</w:t>
            </w:r>
          </w:p>
        </w:tc>
        <w:tc>
          <w:tcPr>
            <w:tcW w:w="270" w:type="pct"/>
            <w:tcBorders>
              <w:top w:val="single" w:sz="4" w:space="0" w:color="000000"/>
              <w:left w:val="single" w:sz="4" w:space="0" w:color="000000"/>
              <w:bottom w:val="single" w:sz="4" w:space="0" w:color="000000"/>
              <w:right w:val="single" w:sz="4" w:space="0" w:color="000000"/>
            </w:tcBorders>
            <w:vAlign w:val="center"/>
          </w:tcPr>
          <w:p w14:paraId="5CCF58A2" w14:textId="0215B4DF" w:rsidR="0091400F" w:rsidRPr="00AD3653" w:rsidRDefault="00AD3653" w:rsidP="002B5357">
            <w:pPr>
              <w:spacing w:after="0"/>
              <w:ind w:left="130" w:hanging="175"/>
              <w:jc w:val="center"/>
              <w:rPr>
                <w:sz w:val="22"/>
              </w:rPr>
            </w:pPr>
            <w:r>
              <w:rPr>
                <w:sz w:val="22"/>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9881433"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47B97BC" w14:textId="15C87F32" w:rsidR="0091400F" w:rsidRPr="00AD3653" w:rsidRDefault="00AD3653" w:rsidP="002B5357">
            <w:pPr>
              <w:spacing w:after="0"/>
              <w:ind w:left="58" w:right="113" w:hanging="175"/>
              <w:jc w:val="center"/>
              <w:rPr>
                <w:sz w:val="22"/>
              </w:rPr>
            </w:pPr>
            <w:r>
              <w:rPr>
                <w:sz w:val="22"/>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6478CB68"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92032E5" w14:textId="47C44CC6"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34D3410"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3D31E7C"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5453843" w14:textId="50C22DD5" w:rsidR="0091400F" w:rsidRPr="00985E36" w:rsidRDefault="00AD3653" w:rsidP="002B5357">
            <w:pPr>
              <w:spacing w:after="0"/>
              <w:ind w:left="58" w:right="113" w:hanging="175"/>
              <w:jc w:val="center"/>
              <w:rPr>
                <w:sz w:val="22"/>
              </w:rPr>
            </w:pPr>
            <w:r>
              <w:rPr>
                <w:sz w:val="22"/>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B8C4B8B"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03AC7E0"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A128E95"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4F4921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59468E6" w14:textId="77777777" w:rsidR="0091400F" w:rsidRPr="00985E36" w:rsidRDefault="0091400F" w:rsidP="002B5357">
            <w:pPr>
              <w:spacing w:after="0"/>
              <w:ind w:left="58" w:right="113"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1989076A"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38EE2867" w14:textId="77777777" w:rsidR="0091400F" w:rsidRPr="00985E36" w:rsidRDefault="0091400F" w:rsidP="002B5357">
            <w:pPr>
              <w:spacing w:after="0"/>
              <w:ind w:left="58" w:right="113"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2390C86B" w14:textId="77777777" w:rsidR="0091400F" w:rsidRPr="00985E36" w:rsidRDefault="0091400F" w:rsidP="002B5357">
            <w:pPr>
              <w:spacing w:after="0"/>
              <w:ind w:left="58" w:right="113" w:hanging="175"/>
              <w:jc w:val="center"/>
              <w:rPr>
                <w:sz w:val="22"/>
              </w:rPr>
            </w:pPr>
          </w:p>
        </w:tc>
      </w:tr>
      <w:tr w:rsidR="0091400F" w:rsidRPr="00985E36" w14:paraId="2EF26731"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221971CE" w14:textId="77777777" w:rsidR="0091400F" w:rsidRPr="00985E36" w:rsidRDefault="0091400F" w:rsidP="002B5357">
            <w:pPr>
              <w:spacing w:after="0"/>
              <w:ind w:right="12"/>
              <w:jc w:val="center"/>
              <w:rPr>
                <w:sz w:val="20"/>
                <w:szCs w:val="20"/>
                <w:highlight w:val="cyan"/>
              </w:rPr>
            </w:pPr>
            <w:r w:rsidRPr="00985E36">
              <w:rPr>
                <w:sz w:val="20"/>
                <w:szCs w:val="20"/>
              </w:rPr>
              <w:t>ОКЗП</w:t>
            </w:r>
            <w:r w:rsidRPr="00985E36">
              <w:rPr>
                <w:spacing w:val="-3"/>
                <w:sz w:val="20"/>
                <w:szCs w:val="20"/>
              </w:rPr>
              <w:t xml:space="preserve"> </w:t>
            </w:r>
            <w:r w:rsidRPr="00985E36">
              <w:rPr>
                <w:sz w:val="20"/>
                <w:szCs w:val="20"/>
              </w:rPr>
              <w:t>02</w:t>
            </w:r>
          </w:p>
        </w:tc>
        <w:tc>
          <w:tcPr>
            <w:tcW w:w="270" w:type="pct"/>
            <w:tcBorders>
              <w:top w:val="single" w:sz="4" w:space="0" w:color="000000"/>
              <w:left w:val="single" w:sz="4" w:space="0" w:color="000000"/>
              <w:bottom w:val="single" w:sz="4" w:space="0" w:color="000000"/>
              <w:right w:val="single" w:sz="4" w:space="0" w:color="000000"/>
            </w:tcBorders>
            <w:vAlign w:val="center"/>
          </w:tcPr>
          <w:p w14:paraId="452FBE2F" w14:textId="77777777" w:rsidR="0091400F" w:rsidRPr="00985E36" w:rsidRDefault="0091400F" w:rsidP="002B5357">
            <w:pPr>
              <w:spacing w:after="0"/>
              <w:ind w:left="13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39FDC74"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6D91DA4"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252EBB4"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2292B0A" w14:textId="77777777" w:rsidR="0091400F" w:rsidRPr="00985E36" w:rsidRDefault="0091400F" w:rsidP="002B5357">
            <w:pPr>
              <w:spacing w:after="0"/>
              <w:ind w:left="58" w:right="113" w:hanging="175"/>
              <w:jc w:val="center"/>
              <w:rPr>
                <w:sz w:val="22"/>
              </w:rPr>
            </w:pPr>
            <w:r w:rsidRPr="00985E36">
              <w:rPr>
                <w:sz w:val="22"/>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064DF86"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8DFD6B3"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E3C5248"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B2D8C1D"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D652D65"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D8B5515"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54BD4DB"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931A14F" w14:textId="77777777" w:rsidR="0091400F" w:rsidRPr="00985E36" w:rsidRDefault="0091400F" w:rsidP="002B5357">
            <w:pPr>
              <w:spacing w:after="0"/>
              <w:ind w:left="58" w:right="113"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3006460B"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7BB9CE83" w14:textId="77777777" w:rsidR="0091400F" w:rsidRPr="00985E36" w:rsidRDefault="0091400F" w:rsidP="002B5357">
            <w:pPr>
              <w:spacing w:after="0"/>
              <w:ind w:left="58" w:right="113"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22347279" w14:textId="77777777" w:rsidR="0091400F" w:rsidRPr="00985E36" w:rsidRDefault="0091400F" w:rsidP="002B5357">
            <w:pPr>
              <w:spacing w:after="0"/>
              <w:ind w:left="58" w:right="113" w:hanging="175"/>
              <w:jc w:val="center"/>
              <w:rPr>
                <w:sz w:val="22"/>
              </w:rPr>
            </w:pPr>
          </w:p>
        </w:tc>
      </w:tr>
      <w:tr w:rsidR="0091400F" w:rsidRPr="00985E36" w14:paraId="57EEB0A8"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246D8FE7" w14:textId="77777777" w:rsidR="0091400F" w:rsidRPr="00985E36" w:rsidRDefault="0091400F" w:rsidP="002B5357">
            <w:pPr>
              <w:spacing w:after="0"/>
              <w:ind w:right="12"/>
              <w:jc w:val="center"/>
              <w:rPr>
                <w:sz w:val="20"/>
                <w:szCs w:val="20"/>
                <w:highlight w:val="cyan"/>
              </w:rPr>
            </w:pPr>
            <w:r w:rsidRPr="00985E36">
              <w:rPr>
                <w:sz w:val="20"/>
                <w:szCs w:val="20"/>
              </w:rPr>
              <w:t>ОКЗП</w:t>
            </w:r>
            <w:r w:rsidRPr="00985E36">
              <w:rPr>
                <w:spacing w:val="-3"/>
                <w:sz w:val="20"/>
                <w:szCs w:val="20"/>
              </w:rPr>
              <w:t xml:space="preserve"> </w:t>
            </w:r>
            <w:r w:rsidRPr="00985E36">
              <w:rPr>
                <w:sz w:val="20"/>
                <w:szCs w:val="20"/>
              </w:rPr>
              <w:t>03</w:t>
            </w:r>
          </w:p>
        </w:tc>
        <w:tc>
          <w:tcPr>
            <w:tcW w:w="270" w:type="pct"/>
            <w:tcBorders>
              <w:top w:val="single" w:sz="4" w:space="0" w:color="000000"/>
              <w:left w:val="single" w:sz="4" w:space="0" w:color="000000"/>
              <w:bottom w:val="single" w:sz="4" w:space="0" w:color="000000"/>
              <w:right w:val="single" w:sz="4" w:space="0" w:color="000000"/>
            </w:tcBorders>
            <w:vAlign w:val="center"/>
          </w:tcPr>
          <w:p w14:paraId="1A36673D" w14:textId="77777777" w:rsidR="0091400F" w:rsidRPr="00985E36" w:rsidRDefault="0091400F" w:rsidP="002B5357">
            <w:pPr>
              <w:spacing w:after="0"/>
              <w:ind w:left="130" w:hanging="175"/>
              <w:jc w:val="center"/>
              <w:rPr>
                <w:sz w:val="22"/>
              </w:rPr>
            </w:pPr>
            <w:r w:rsidRPr="00985E36">
              <w:rPr>
                <w:sz w:val="22"/>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4234C3A"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9302855"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78827DC"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D6DFABE"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F38FA01"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7DBCDEE"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6780DEE"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6BB67EE"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E8F1B10"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30DE33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6D1B959"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6C0706A" w14:textId="77777777" w:rsidR="0091400F" w:rsidRPr="00985E36" w:rsidRDefault="0091400F" w:rsidP="002B5357">
            <w:pPr>
              <w:spacing w:after="0"/>
              <w:ind w:left="58" w:right="113"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6FA54741"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32AB8405" w14:textId="77777777" w:rsidR="0091400F" w:rsidRPr="00985E36" w:rsidRDefault="0091400F" w:rsidP="002B5357">
            <w:pPr>
              <w:spacing w:after="0"/>
              <w:ind w:left="58" w:right="113"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78F493F2" w14:textId="77777777" w:rsidR="0091400F" w:rsidRPr="00985E36" w:rsidRDefault="0091400F" w:rsidP="002B5357">
            <w:pPr>
              <w:spacing w:after="0"/>
              <w:ind w:left="58" w:right="113" w:hanging="175"/>
              <w:jc w:val="center"/>
              <w:rPr>
                <w:sz w:val="22"/>
              </w:rPr>
            </w:pPr>
          </w:p>
        </w:tc>
      </w:tr>
      <w:tr w:rsidR="0091400F" w:rsidRPr="00985E36" w14:paraId="2541F654" w14:textId="77777777" w:rsidTr="008E4320">
        <w:trPr>
          <w:trHeight w:val="334"/>
          <w:jc w:val="center"/>
        </w:trPr>
        <w:tc>
          <w:tcPr>
            <w:tcW w:w="673" w:type="pct"/>
            <w:tcBorders>
              <w:top w:val="single" w:sz="4" w:space="0" w:color="000000"/>
              <w:left w:val="single" w:sz="4" w:space="0" w:color="000000"/>
              <w:bottom w:val="single" w:sz="4" w:space="0" w:color="000000"/>
              <w:right w:val="single" w:sz="4" w:space="0" w:color="000000"/>
            </w:tcBorders>
          </w:tcPr>
          <w:p w14:paraId="7AFBF7C4"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04</w:t>
            </w:r>
          </w:p>
        </w:tc>
        <w:tc>
          <w:tcPr>
            <w:tcW w:w="270" w:type="pct"/>
            <w:tcBorders>
              <w:top w:val="single" w:sz="4" w:space="0" w:color="000000"/>
              <w:left w:val="single" w:sz="4" w:space="0" w:color="000000"/>
              <w:bottom w:val="single" w:sz="4" w:space="0" w:color="000000"/>
              <w:right w:val="single" w:sz="4" w:space="0" w:color="000000"/>
            </w:tcBorders>
            <w:vAlign w:val="center"/>
          </w:tcPr>
          <w:p w14:paraId="2F5D1922" w14:textId="77777777" w:rsidR="0091400F" w:rsidRPr="00985E36" w:rsidRDefault="0091400F" w:rsidP="002B5357">
            <w:pPr>
              <w:spacing w:after="0"/>
              <w:ind w:left="130"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199FBCE"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B5DC82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7D37FF7"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7E108BD"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F19049E"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DD2DF96"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DD8748D"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3FC3731"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DDE10D7"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B38F13B"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28B3847"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1FADF73" w14:textId="77777777" w:rsidR="0091400F" w:rsidRPr="00985E36" w:rsidRDefault="0091400F" w:rsidP="002B5357">
            <w:pPr>
              <w:spacing w:after="0"/>
              <w:ind w:left="58" w:right="113"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605B0894"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1F6512C0" w14:textId="77777777" w:rsidR="0091400F" w:rsidRPr="00985E36" w:rsidRDefault="0091400F" w:rsidP="002B5357">
            <w:pPr>
              <w:spacing w:after="0"/>
              <w:ind w:left="58" w:right="113" w:hanging="175"/>
              <w:jc w:val="center"/>
              <w:rPr>
                <w:sz w:val="22"/>
                <w:lang w:val="uk-UA"/>
              </w:rPr>
            </w:pPr>
          </w:p>
        </w:tc>
        <w:tc>
          <w:tcPr>
            <w:tcW w:w="273" w:type="pct"/>
            <w:tcBorders>
              <w:top w:val="single" w:sz="4" w:space="0" w:color="000000"/>
              <w:left w:val="single" w:sz="4" w:space="0" w:color="000000"/>
              <w:bottom w:val="single" w:sz="4" w:space="0" w:color="000000"/>
              <w:right w:val="single" w:sz="4" w:space="0" w:color="000000"/>
            </w:tcBorders>
          </w:tcPr>
          <w:p w14:paraId="038D0255" w14:textId="77777777" w:rsidR="0091400F" w:rsidRPr="00985E36" w:rsidRDefault="0091400F" w:rsidP="002B5357">
            <w:pPr>
              <w:spacing w:after="0"/>
              <w:ind w:left="58" w:right="113" w:hanging="175"/>
              <w:jc w:val="center"/>
              <w:rPr>
                <w:sz w:val="22"/>
                <w:lang w:val="uk-UA"/>
              </w:rPr>
            </w:pPr>
          </w:p>
        </w:tc>
      </w:tr>
      <w:tr w:rsidR="0091400F" w:rsidRPr="00985E36" w14:paraId="4EA269A5" w14:textId="77777777" w:rsidTr="008E4320">
        <w:trPr>
          <w:trHeight w:val="61"/>
          <w:jc w:val="center"/>
        </w:trPr>
        <w:tc>
          <w:tcPr>
            <w:tcW w:w="673" w:type="pct"/>
            <w:tcBorders>
              <w:top w:val="single" w:sz="4" w:space="0" w:color="000000"/>
              <w:left w:val="single" w:sz="4" w:space="0" w:color="000000"/>
              <w:bottom w:val="single" w:sz="4" w:space="0" w:color="000000"/>
              <w:right w:val="single" w:sz="4" w:space="0" w:color="000000"/>
            </w:tcBorders>
          </w:tcPr>
          <w:p w14:paraId="6E93C24A"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05</w:t>
            </w:r>
          </w:p>
        </w:tc>
        <w:tc>
          <w:tcPr>
            <w:tcW w:w="270" w:type="pct"/>
            <w:tcBorders>
              <w:top w:val="single" w:sz="4" w:space="0" w:color="000000"/>
              <w:left w:val="single" w:sz="4" w:space="0" w:color="000000"/>
              <w:bottom w:val="single" w:sz="4" w:space="0" w:color="000000"/>
              <w:right w:val="single" w:sz="4" w:space="0" w:color="000000"/>
            </w:tcBorders>
            <w:vAlign w:val="center"/>
          </w:tcPr>
          <w:p w14:paraId="35917F8E" w14:textId="77777777" w:rsidR="0091400F" w:rsidRPr="00985E36" w:rsidRDefault="0091400F" w:rsidP="002B5357">
            <w:pPr>
              <w:spacing w:after="0"/>
              <w:ind w:left="130"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9D72901"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E4CCA9A"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3055B7A"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F930F85"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7C71DA2"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CC8B228"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A678E5D"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1CD337F"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83D3AF9"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00C1FE6"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C30924B"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E693BFC" w14:textId="77777777" w:rsidR="0091400F" w:rsidRPr="00985E36" w:rsidRDefault="0091400F" w:rsidP="002B5357">
            <w:pPr>
              <w:spacing w:after="0"/>
              <w:ind w:left="58" w:right="113"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362F0C3D"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45F543E5" w14:textId="77777777" w:rsidR="0091400F" w:rsidRPr="00985E36" w:rsidRDefault="0091400F" w:rsidP="002B5357">
            <w:pPr>
              <w:spacing w:after="0"/>
              <w:ind w:left="58" w:right="113"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6D3A89D2" w14:textId="77777777" w:rsidR="0091400F" w:rsidRPr="00985E36" w:rsidRDefault="0091400F" w:rsidP="002B5357">
            <w:pPr>
              <w:spacing w:after="0"/>
              <w:ind w:left="58" w:right="113" w:hanging="175"/>
              <w:jc w:val="center"/>
              <w:rPr>
                <w:sz w:val="22"/>
              </w:rPr>
            </w:pPr>
          </w:p>
        </w:tc>
      </w:tr>
      <w:tr w:rsidR="0091400F" w:rsidRPr="00985E36" w14:paraId="4EDB31CE" w14:textId="77777777" w:rsidTr="008E4320">
        <w:trPr>
          <w:trHeight w:val="332"/>
          <w:jc w:val="center"/>
        </w:trPr>
        <w:tc>
          <w:tcPr>
            <w:tcW w:w="673" w:type="pct"/>
            <w:tcBorders>
              <w:top w:val="single" w:sz="4" w:space="0" w:color="000000"/>
              <w:left w:val="single" w:sz="4" w:space="0" w:color="000000"/>
              <w:bottom w:val="single" w:sz="4" w:space="0" w:color="000000"/>
              <w:right w:val="single" w:sz="4" w:space="0" w:color="000000"/>
            </w:tcBorders>
          </w:tcPr>
          <w:p w14:paraId="47BBBE06"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06</w:t>
            </w:r>
          </w:p>
        </w:tc>
        <w:tc>
          <w:tcPr>
            <w:tcW w:w="270" w:type="pct"/>
            <w:tcBorders>
              <w:top w:val="single" w:sz="4" w:space="0" w:color="000000"/>
              <w:left w:val="single" w:sz="4" w:space="0" w:color="000000"/>
              <w:bottom w:val="single" w:sz="4" w:space="0" w:color="000000"/>
              <w:right w:val="single" w:sz="4" w:space="0" w:color="000000"/>
            </w:tcBorders>
            <w:vAlign w:val="center"/>
          </w:tcPr>
          <w:p w14:paraId="0875D947" w14:textId="77777777" w:rsidR="0091400F" w:rsidRPr="00985E36" w:rsidRDefault="0091400F" w:rsidP="002B5357">
            <w:pPr>
              <w:spacing w:after="0"/>
              <w:ind w:left="13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C1D3E41"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8EA05B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4E985CF"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DBF31B0"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AE1FE76"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AEBC053"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13DE04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DD10EFC"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8388635"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B815C9F"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CCB1089"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5462A44" w14:textId="77777777" w:rsidR="0091400F" w:rsidRPr="00985E36" w:rsidRDefault="0091400F" w:rsidP="002B5357">
            <w:pPr>
              <w:spacing w:after="0"/>
              <w:ind w:left="58" w:right="113"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0FD04C05"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45012313" w14:textId="77777777" w:rsidR="0091400F" w:rsidRPr="00985E36" w:rsidRDefault="0091400F" w:rsidP="002B5357">
            <w:pPr>
              <w:spacing w:after="0"/>
              <w:ind w:left="58" w:right="113"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57AB5FC6" w14:textId="77777777" w:rsidR="0091400F" w:rsidRPr="00985E36" w:rsidRDefault="0091400F" w:rsidP="002B5357">
            <w:pPr>
              <w:spacing w:after="0"/>
              <w:ind w:left="58" w:right="113" w:hanging="175"/>
              <w:jc w:val="center"/>
              <w:rPr>
                <w:sz w:val="22"/>
              </w:rPr>
            </w:pPr>
          </w:p>
        </w:tc>
      </w:tr>
      <w:tr w:rsidR="0091400F" w:rsidRPr="00985E36" w14:paraId="2608DD36" w14:textId="77777777" w:rsidTr="008E4320">
        <w:trPr>
          <w:trHeight w:val="334"/>
          <w:jc w:val="center"/>
        </w:trPr>
        <w:tc>
          <w:tcPr>
            <w:tcW w:w="673" w:type="pct"/>
            <w:tcBorders>
              <w:top w:val="single" w:sz="4" w:space="0" w:color="000000"/>
              <w:left w:val="single" w:sz="4" w:space="0" w:color="000000"/>
              <w:bottom w:val="single" w:sz="4" w:space="0" w:color="000000"/>
              <w:right w:val="single" w:sz="4" w:space="0" w:color="000000"/>
            </w:tcBorders>
          </w:tcPr>
          <w:p w14:paraId="4A128B38"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07</w:t>
            </w:r>
          </w:p>
        </w:tc>
        <w:tc>
          <w:tcPr>
            <w:tcW w:w="270" w:type="pct"/>
            <w:tcBorders>
              <w:top w:val="single" w:sz="4" w:space="0" w:color="000000"/>
              <w:left w:val="single" w:sz="4" w:space="0" w:color="000000"/>
              <w:bottom w:val="single" w:sz="4" w:space="0" w:color="000000"/>
              <w:right w:val="single" w:sz="4" w:space="0" w:color="000000"/>
            </w:tcBorders>
            <w:vAlign w:val="center"/>
          </w:tcPr>
          <w:p w14:paraId="4473C5F3" w14:textId="77777777" w:rsidR="0091400F" w:rsidRPr="00985E36" w:rsidRDefault="0091400F" w:rsidP="002B5357">
            <w:pPr>
              <w:spacing w:after="0"/>
              <w:ind w:left="13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87DD69E"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E9F2EFB"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BDA4D3E"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0D21951"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7221171"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103EDCC"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EC68B78"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1E144B3"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A155327"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F23EDFD"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06DCF43"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FB51AB3" w14:textId="77777777" w:rsidR="0091400F" w:rsidRPr="00985E36" w:rsidRDefault="0091400F" w:rsidP="002B5357">
            <w:pPr>
              <w:spacing w:after="0"/>
              <w:ind w:left="58" w:right="113"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71CE2B4D"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0D6026DB" w14:textId="77777777" w:rsidR="0091400F" w:rsidRPr="00985E36" w:rsidRDefault="0091400F" w:rsidP="002B5357">
            <w:pPr>
              <w:spacing w:after="0"/>
              <w:ind w:left="58" w:right="113"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3CBF5907" w14:textId="77777777" w:rsidR="0091400F" w:rsidRPr="00985E36" w:rsidRDefault="0091400F" w:rsidP="002B5357">
            <w:pPr>
              <w:spacing w:after="0"/>
              <w:ind w:left="58" w:right="113" w:hanging="175"/>
              <w:jc w:val="center"/>
              <w:rPr>
                <w:sz w:val="22"/>
              </w:rPr>
            </w:pPr>
          </w:p>
        </w:tc>
      </w:tr>
      <w:tr w:rsidR="0091400F" w:rsidRPr="00985E36" w14:paraId="666A09B2"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3D1B1A8A"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08</w:t>
            </w:r>
          </w:p>
        </w:tc>
        <w:tc>
          <w:tcPr>
            <w:tcW w:w="270" w:type="pct"/>
            <w:tcBorders>
              <w:top w:val="single" w:sz="4" w:space="0" w:color="000000"/>
              <w:left w:val="single" w:sz="4" w:space="0" w:color="000000"/>
              <w:bottom w:val="single" w:sz="4" w:space="0" w:color="000000"/>
              <w:right w:val="single" w:sz="4" w:space="0" w:color="000000"/>
            </w:tcBorders>
            <w:vAlign w:val="center"/>
          </w:tcPr>
          <w:p w14:paraId="53D5E345" w14:textId="77777777" w:rsidR="0091400F" w:rsidRPr="00985E36" w:rsidRDefault="0091400F" w:rsidP="002B5357">
            <w:pPr>
              <w:spacing w:after="0"/>
              <w:ind w:left="6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F7C9E50"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AD25181"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18DB806"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4D9A940"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D3EEBD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1E99C86"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A26943A"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5113CD9"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158517C"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43AD73E"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0602D29"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4B123E3" w14:textId="77777777" w:rsidR="0091400F" w:rsidRPr="00985E36" w:rsidRDefault="0091400F" w:rsidP="002B5357">
            <w:pPr>
              <w:spacing w:after="0"/>
              <w:ind w:left="58" w:right="113"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1ABA7277"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7DC60D83" w14:textId="77777777" w:rsidR="0091400F" w:rsidRPr="00985E36" w:rsidRDefault="0091400F" w:rsidP="002B5357">
            <w:pPr>
              <w:spacing w:after="0"/>
              <w:ind w:left="58" w:right="113" w:hanging="175"/>
              <w:jc w:val="center"/>
              <w:rPr>
                <w:sz w:val="22"/>
                <w:lang w:val="uk-UA"/>
              </w:rPr>
            </w:pPr>
          </w:p>
        </w:tc>
        <w:tc>
          <w:tcPr>
            <w:tcW w:w="273" w:type="pct"/>
            <w:tcBorders>
              <w:top w:val="single" w:sz="4" w:space="0" w:color="000000"/>
              <w:left w:val="single" w:sz="4" w:space="0" w:color="000000"/>
              <w:bottom w:val="single" w:sz="4" w:space="0" w:color="000000"/>
              <w:right w:val="single" w:sz="4" w:space="0" w:color="000000"/>
            </w:tcBorders>
          </w:tcPr>
          <w:p w14:paraId="32016326" w14:textId="77777777" w:rsidR="0091400F" w:rsidRPr="00985E36" w:rsidRDefault="0091400F" w:rsidP="002B5357">
            <w:pPr>
              <w:spacing w:after="0"/>
              <w:ind w:left="58" w:right="113" w:hanging="175"/>
              <w:jc w:val="center"/>
              <w:rPr>
                <w:sz w:val="22"/>
                <w:lang w:val="uk-UA"/>
              </w:rPr>
            </w:pPr>
          </w:p>
        </w:tc>
      </w:tr>
      <w:tr w:rsidR="0091400F" w:rsidRPr="00985E36" w14:paraId="76BC8CA1"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0D02D399"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09</w:t>
            </w:r>
          </w:p>
        </w:tc>
        <w:tc>
          <w:tcPr>
            <w:tcW w:w="270" w:type="pct"/>
            <w:tcBorders>
              <w:top w:val="single" w:sz="4" w:space="0" w:color="000000"/>
              <w:left w:val="single" w:sz="4" w:space="0" w:color="000000"/>
              <w:bottom w:val="single" w:sz="4" w:space="0" w:color="000000"/>
              <w:right w:val="single" w:sz="4" w:space="0" w:color="000000"/>
            </w:tcBorders>
            <w:vAlign w:val="center"/>
          </w:tcPr>
          <w:p w14:paraId="407C5791" w14:textId="77777777" w:rsidR="0091400F" w:rsidRPr="00985E36" w:rsidRDefault="0091400F" w:rsidP="002B5357">
            <w:pPr>
              <w:spacing w:after="0"/>
              <w:ind w:left="6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D383E59"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1BCD304"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3F835DD"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4375167"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93AA879"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A5DEB7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01E44D1"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442B594"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E3CDCB0"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FEB1165"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8073824"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8019EDD" w14:textId="77777777" w:rsidR="0091400F" w:rsidRPr="00985E36" w:rsidRDefault="0091400F" w:rsidP="002B5357">
            <w:pPr>
              <w:spacing w:after="0"/>
              <w:ind w:left="58" w:right="113" w:hanging="175"/>
              <w:jc w:val="center"/>
              <w:rPr>
                <w:sz w:val="22"/>
                <w:lang w:val="uk-UA"/>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41383956"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24FC62CC" w14:textId="77777777" w:rsidR="0091400F" w:rsidRPr="00985E36" w:rsidRDefault="0091400F" w:rsidP="002B5357">
            <w:pPr>
              <w:spacing w:after="0"/>
              <w:ind w:left="58" w:right="113"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0166FBB0" w14:textId="77777777" w:rsidR="0091400F" w:rsidRPr="00985E36" w:rsidRDefault="0091400F" w:rsidP="002B5357">
            <w:pPr>
              <w:spacing w:after="0"/>
              <w:ind w:left="58" w:right="113" w:hanging="175"/>
              <w:jc w:val="center"/>
              <w:rPr>
                <w:sz w:val="22"/>
              </w:rPr>
            </w:pPr>
          </w:p>
        </w:tc>
      </w:tr>
      <w:tr w:rsidR="0091400F" w:rsidRPr="00985E36" w14:paraId="42DF9714" w14:textId="77777777" w:rsidTr="008E4320">
        <w:trPr>
          <w:trHeight w:val="334"/>
          <w:jc w:val="center"/>
        </w:trPr>
        <w:tc>
          <w:tcPr>
            <w:tcW w:w="673" w:type="pct"/>
            <w:tcBorders>
              <w:top w:val="single" w:sz="4" w:space="0" w:color="000000"/>
              <w:left w:val="single" w:sz="4" w:space="0" w:color="000000"/>
              <w:bottom w:val="single" w:sz="4" w:space="0" w:color="000000"/>
              <w:right w:val="single" w:sz="4" w:space="0" w:color="000000"/>
            </w:tcBorders>
          </w:tcPr>
          <w:p w14:paraId="3A6BEEE8" w14:textId="77777777" w:rsidR="0091400F" w:rsidRPr="00985E36" w:rsidRDefault="0091400F" w:rsidP="002B5357">
            <w:pPr>
              <w:spacing w:after="0"/>
              <w:ind w:right="12"/>
              <w:jc w:val="center"/>
              <w:rPr>
                <w:sz w:val="20"/>
                <w:szCs w:val="20"/>
                <w:lang w:val="uk-UA"/>
              </w:rPr>
            </w:pPr>
            <w:r w:rsidRPr="00985E36">
              <w:rPr>
                <w:sz w:val="20"/>
                <w:szCs w:val="20"/>
              </w:rPr>
              <w:t>ОКЗП</w:t>
            </w:r>
            <w:r w:rsidRPr="00985E36">
              <w:rPr>
                <w:spacing w:val="-3"/>
                <w:sz w:val="20"/>
                <w:szCs w:val="20"/>
              </w:rPr>
              <w:t xml:space="preserve"> </w:t>
            </w:r>
            <w:r w:rsidRPr="00985E36">
              <w:rPr>
                <w:sz w:val="20"/>
                <w:szCs w:val="20"/>
              </w:rPr>
              <w:t>09</w:t>
            </w:r>
            <w:r w:rsidRPr="00985E36">
              <w:rPr>
                <w:sz w:val="20"/>
                <w:szCs w:val="20"/>
                <w:lang w:val="uk-UA"/>
              </w:rPr>
              <w:t xml:space="preserve"> (</w:t>
            </w:r>
            <w:proofErr w:type="spellStart"/>
            <w:r w:rsidRPr="00985E36">
              <w:rPr>
                <w:sz w:val="20"/>
                <w:szCs w:val="20"/>
                <w:lang w:val="uk-UA"/>
              </w:rPr>
              <w:t>к.п</w:t>
            </w:r>
            <w:proofErr w:type="spellEnd"/>
            <w:r w:rsidRPr="00985E36">
              <w:rPr>
                <w:sz w:val="20"/>
                <w:szCs w:val="20"/>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9B8FBD8" w14:textId="77777777" w:rsidR="0091400F" w:rsidRPr="00985E36" w:rsidRDefault="0091400F" w:rsidP="002B5357">
            <w:pPr>
              <w:spacing w:after="0"/>
              <w:ind w:left="13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8A264D6"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90337A3"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B7A5683"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6F55A173"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31FAC04"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116FD61"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A03499A"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B2B9134"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16E662F"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353014C"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265B3DA"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2B1739C" w14:textId="77777777" w:rsidR="0091400F" w:rsidRPr="00985E36" w:rsidRDefault="0091400F" w:rsidP="002B5357">
            <w:pPr>
              <w:spacing w:after="0"/>
              <w:ind w:left="58" w:right="113" w:hanging="175"/>
              <w:jc w:val="center"/>
              <w:rPr>
                <w:sz w:val="22"/>
                <w:lang w:val="uk-UA"/>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3CACF11B"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51AA6396" w14:textId="77777777" w:rsidR="0091400F" w:rsidRPr="00985E36" w:rsidRDefault="0091400F" w:rsidP="002B5357">
            <w:pPr>
              <w:spacing w:after="0"/>
              <w:ind w:left="58" w:right="113" w:hanging="175"/>
              <w:jc w:val="center"/>
              <w:rPr>
                <w:sz w:val="22"/>
                <w:lang w:val="uk-UA"/>
              </w:rPr>
            </w:pPr>
          </w:p>
        </w:tc>
        <w:tc>
          <w:tcPr>
            <w:tcW w:w="273" w:type="pct"/>
            <w:tcBorders>
              <w:top w:val="single" w:sz="4" w:space="0" w:color="000000"/>
              <w:left w:val="single" w:sz="4" w:space="0" w:color="000000"/>
              <w:bottom w:val="single" w:sz="4" w:space="0" w:color="000000"/>
              <w:right w:val="single" w:sz="4" w:space="0" w:color="000000"/>
            </w:tcBorders>
          </w:tcPr>
          <w:p w14:paraId="10BB55F9" w14:textId="77777777" w:rsidR="0091400F" w:rsidRPr="00985E36" w:rsidRDefault="0091400F" w:rsidP="002B5357">
            <w:pPr>
              <w:spacing w:after="0"/>
              <w:ind w:left="58" w:right="113" w:hanging="175"/>
              <w:jc w:val="center"/>
              <w:rPr>
                <w:sz w:val="22"/>
                <w:lang w:val="uk-UA"/>
              </w:rPr>
            </w:pPr>
          </w:p>
        </w:tc>
      </w:tr>
      <w:tr w:rsidR="0091400F" w:rsidRPr="00985E36" w14:paraId="431343E9"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16B3C0FF"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10</w:t>
            </w:r>
          </w:p>
        </w:tc>
        <w:tc>
          <w:tcPr>
            <w:tcW w:w="270" w:type="pct"/>
            <w:tcBorders>
              <w:top w:val="single" w:sz="4" w:space="0" w:color="000000"/>
              <w:left w:val="single" w:sz="4" w:space="0" w:color="000000"/>
              <w:bottom w:val="single" w:sz="4" w:space="0" w:color="000000"/>
              <w:right w:val="single" w:sz="4" w:space="0" w:color="000000"/>
            </w:tcBorders>
            <w:vAlign w:val="center"/>
          </w:tcPr>
          <w:p w14:paraId="08FFAB3D" w14:textId="2F3D2400" w:rsidR="0091400F" w:rsidRPr="00985E36" w:rsidRDefault="0091400F" w:rsidP="002B5357">
            <w:pPr>
              <w:spacing w:after="0"/>
              <w:ind w:left="6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3590A44"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9EBBB0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371E936"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40C79E9"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DADA973"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A4A7764" w14:textId="579AE9A4" w:rsidR="0091400F" w:rsidRPr="00946284" w:rsidRDefault="00946284" w:rsidP="002B5357">
            <w:pPr>
              <w:spacing w:after="0"/>
              <w:ind w:left="58" w:right="113" w:hanging="175"/>
              <w:jc w:val="center"/>
              <w:rPr>
                <w:sz w:val="22"/>
                <w:lang w:val="uk-UA"/>
              </w:rPr>
            </w:pPr>
            <w:r>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5D336A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2E3AFB4" w14:textId="0712DBCF" w:rsidR="0091400F" w:rsidRPr="00946284" w:rsidRDefault="00946284" w:rsidP="002B5357">
            <w:pPr>
              <w:spacing w:after="0"/>
              <w:ind w:left="58" w:right="113" w:hanging="175"/>
              <w:jc w:val="center"/>
              <w:rPr>
                <w:sz w:val="22"/>
                <w:lang w:val="uk-UA"/>
              </w:rPr>
            </w:pPr>
            <w:r>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3D877D6"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27A38B7"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5DE948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6F3F268" w14:textId="6D022A04" w:rsidR="0091400F" w:rsidRPr="00985E36" w:rsidRDefault="0091400F" w:rsidP="002B5357">
            <w:pPr>
              <w:spacing w:after="0"/>
              <w:ind w:left="58" w:right="113" w:hanging="175"/>
              <w:jc w:val="center"/>
              <w:rPr>
                <w:sz w:val="22"/>
                <w:lang w:val="uk-UA"/>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27A73595"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54BF58A3" w14:textId="77777777" w:rsidR="0091400F" w:rsidRPr="00985E36" w:rsidRDefault="0091400F" w:rsidP="002B5357">
            <w:pPr>
              <w:spacing w:after="0"/>
              <w:ind w:left="58" w:right="113"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4BB8584E" w14:textId="77777777" w:rsidR="0091400F" w:rsidRPr="00985E36" w:rsidRDefault="0091400F" w:rsidP="002B5357">
            <w:pPr>
              <w:spacing w:after="0"/>
              <w:ind w:left="58" w:right="113" w:hanging="175"/>
              <w:jc w:val="center"/>
              <w:rPr>
                <w:sz w:val="22"/>
              </w:rPr>
            </w:pPr>
          </w:p>
        </w:tc>
      </w:tr>
      <w:tr w:rsidR="0091400F" w:rsidRPr="00985E36" w14:paraId="327FAE87"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55211B08"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11</w:t>
            </w:r>
          </w:p>
        </w:tc>
        <w:tc>
          <w:tcPr>
            <w:tcW w:w="270" w:type="pct"/>
            <w:tcBorders>
              <w:top w:val="single" w:sz="4" w:space="0" w:color="000000"/>
              <w:left w:val="single" w:sz="4" w:space="0" w:color="000000"/>
              <w:bottom w:val="single" w:sz="4" w:space="0" w:color="000000"/>
              <w:right w:val="single" w:sz="4" w:space="0" w:color="000000"/>
            </w:tcBorders>
            <w:vAlign w:val="center"/>
          </w:tcPr>
          <w:p w14:paraId="7216F67E" w14:textId="77777777" w:rsidR="0091400F" w:rsidRPr="00985E36" w:rsidRDefault="0091400F" w:rsidP="002B5357">
            <w:pPr>
              <w:spacing w:after="0"/>
              <w:ind w:left="13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5FB31E3"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0B5C3E1"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82876AB"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35D2F1F"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8E5B086"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EB1CC9C"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60364E6"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B42988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4E17B9C"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94FD4FB" w14:textId="77777777" w:rsidR="0091400F" w:rsidRPr="00985E36" w:rsidRDefault="0091400F" w:rsidP="002B5357">
            <w:pPr>
              <w:spacing w:after="0"/>
              <w:ind w:left="58" w:right="11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6AA7BB2"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55845B0" w14:textId="77777777" w:rsidR="0091400F" w:rsidRPr="00985E36" w:rsidRDefault="0091400F" w:rsidP="002B5357">
            <w:pPr>
              <w:spacing w:after="0"/>
              <w:ind w:left="58" w:right="113" w:hanging="175"/>
              <w:jc w:val="center"/>
              <w:rPr>
                <w:sz w:val="22"/>
                <w:lang w:val="uk-UA"/>
              </w:rPr>
            </w:pPr>
            <w:r w:rsidRPr="00985E36">
              <w:rPr>
                <w:sz w:val="22"/>
                <w:lang w:val="uk-UA"/>
              </w:rPr>
              <w:t>+</w:t>
            </w:r>
          </w:p>
        </w:tc>
        <w:tc>
          <w:tcPr>
            <w:tcW w:w="272" w:type="pct"/>
            <w:tcBorders>
              <w:top w:val="single" w:sz="4" w:space="0" w:color="000000"/>
              <w:left w:val="single" w:sz="4" w:space="0" w:color="000000"/>
              <w:bottom w:val="single" w:sz="4" w:space="0" w:color="000000"/>
              <w:right w:val="single" w:sz="18" w:space="0" w:color="auto"/>
            </w:tcBorders>
            <w:vAlign w:val="center"/>
          </w:tcPr>
          <w:p w14:paraId="16764B9B" w14:textId="77777777" w:rsidR="0091400F" w:rsidRPr="00985E36" w:rsidRDefault="0091400F" w:rsidP="002B5357">
            <w:pPr>
              <w:spacing w:after="0"/>
              <w:ind w:left="58" w:right="113"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533F248B" w14:textId="77777777" w:rsidR="0091400F" w:rsidRPr="00985E36" w:rsidRDefault="0091400F" w:rsidP="002B5357">
            <w:pPr>
              <w:spacing w:after="0"/>
              <w:ind w:left="58" w:right="113"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3869BAEB" w14:textId="77777777" w:rsidR="0091400F" w:rsidRPr="00985E36" w:rsidRDefault="0091400F" w:rsidP="002B5357">
            <w:pPr>
              <w:spacing w:after="0"/>
              <w:ind w:left="58" w:right="113" w:hanging="175"/>
              <w:jc w:val="center"/>
              <w:rPr>
                <w:sz w:val="22"/>
              </w:rPr>
            </w:pPr>
          </w:p>
        </w:tc>
      </w:tr>
      <w:tr w:rsidR="0091400F" w:rsidRPr="00985E36" w14:paraId="59D1D841" w14:textId="77777777" w:rsidTr="008E4320">
        <w:trPr>
          <w:trHeight w:val="332"/>
          <w:jc w:val="center"/>
        </w:trPr>
        <w:tc>
          <w:tcPr>
            <w:tcW w:w="673" w:type="pct"/>
            <w:tcBorders>
              <w:top w:val="single" w:sz="4" w:space="0" w:color="000000"/>
              <w:left w:val="single" w:sz="4" w:space="0" w:color="000000"/>
              <w:bottom w:val="single" w:sz="4" w:space="0" w:color="000000"/>
              <w:right w:val="single" w:sz="4" w:space="0" w:color="000000"/>
            </w:tcBorders>
          </w:tcPr>
          <w:p w14:paraId="67574C98"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12</w:t>
            </w:r>
          </w:p>
        </w:tc>
        <w:tc>
          <w:tcPr>
            <w:tcW w:w="270" w:type="pct"/>
            <w:tcBorders>
              <w:top w:val="single" w:sz="4" w:space="0" w:color="000000"/>
              <w:left w:val="single" w:sz="4" w:space="0" w:color="000000"/>
              <w:bottom w:val="single" w:sz="4" w:space="0" w:color="000000"/>
              <w:right w:val="single" w:sz="4" w:space="0" w:color="000000"/>
            </w:tcBorders>
            <w:vAlign w:val="center"/>
          </w:tcPr>
          <w:p w14:paraId="1B2252D4" w14:textId="77777777" w:rsidR="0091400F" w:rsidRPr="00985E36" w:rsidRDefault="0091400F" w:rsidP="002B5357">
            <w:pPr>
              <w:spacing w:after="0"/>
              <w:ind w:left="13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ED04485"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6E149F4" w14:textId="77777777" w:rsidR="0091400F" w:rsidRPr="00985E36" w:rsidRDefault="0091400F" w:rsidP="002B5357">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BDEF2D9" w14:textId="77777777" w:rsidR="0091400F" w:rsidRPr="00985E36" w:rsidRDefault="0091400F" w:rsidP="002B5357">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3176D89"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4D2009B" w14:textId="77777777" w:rsidR="0091400F" w:rsidRPr="00985E36" w:rsidRDefault="0091400F" w:rsidP="002B5357">
            <w:pPr>
              <w:spacing w:after="0"/>
              <w:ind w:left="147"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76DF9FF"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11C949D"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07E10DF" w14:textId="77777777" w:rsidR="0091400F" w:rsidRPr="00985E36" w:rsidRDefault="0091400F" w:rsidP="002B5357">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F59F993"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9C86FF1" w14:textId="77777777" w:rsidR="0091400F" w:rsidRPr="00985E36" w:rsidRDefault="0091400F" w:rsidP="002B5357">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97B4DFC"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A6BA9CC" w14:textId="77777777" w:rsidR="0091400F" w:rsidRPr="00985E36" w:rsidRDefault="0091400F" w:rsidP="002B5357">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2F5DA425"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366ED949" w14:textId="77777777" w:rsidR="0091400F" w:rsidRPr="00985E36" w:rsidRDefault="0091400F" w:rsidP="002B5357">
            <w:pPr>
              <w:spacing w:after="0"/>
              <w:ind w:left="65"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5592A80D" w14:textId="77777777" w:rsidR="0091400F" w:rsidRPr="00985E36" w:rsidRDefault="0091400F" w:rsidP="002B5357">
            <w:pPr>
              <w:spacing w:after="0"/>
              <w:ind w:left="65" w:hanging="175"/>
              <w:jc w:val="center"/>
              <w:rPr>
                <w:sz w:val="22"/>
              </w:rPr>
            </w:pPr>
          </w:p>
        </w:tc>
      </w:tr>
      <w:tr w:rsidR="0091400F" w:rsidRPr="00985E36" w14:paraId="4F7AC6E5" w14:textId="77777777" w:rsidTr="008E4320">
        <w:trPr>
          <w:trHeight w:val="334"/>
          <w:jc w:val="center"/>
        </w:trPr>
        <w:tc>
          <w:tcPr>
            <w:tcW w:w="673" w:type="pct"/>
            <w:tcBorders>
              <w:top w:val="single" w:sz="4" w:space="0" w:color="000000"/>
              <w:left w:val="single" w:sz="4" w:space="0" w:color="000000"/>
              <w:bottom w:val="single" w:sz="4" w:space="0" w:color="000000"/>
              <w:right w:val="single" w:sz="4" w:space="0" w:color="000000"/>
            </w:tcBorders>
          </w:tcPr>
          <w:p w14:paraId="62622E8C"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13</w:t>
            </w:r>
          </w:p>
        </w:tc>
        <w:tc>
          <w:tcPr>
            <w:tcW w:w="270" w:type="pct"/>
            <w:tcBorders>
              <w:top w:val="single" w:sz="4" w:space="0" w:color="000000"/>
              <w:left w:val="single" w:sz="4" w:space="0" w:color="000000"/>
              <w:bottom w:val="single" w:sz="4" w:space="0" w:color="000000"/>
              <w:right w:val="single" w:sz="4" w:space="0" w:color="000000"/>
            </w:tcBorders>
            <w:vAlign w:val="center"/>
          </w:tcPr>
          <w:p w14:paraId="6BA09124" w14:textId="77777777" w:rsidR="0091400F" w:rsidRPr="00985E36" w:rsidRDefault="0091400F" w:rsidP="002B5357">
            <w:pPr>
              <w:spacing w:after="0"/>
              <w:ind w:left="6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9ECFB95"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37C2D03"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DD7BA89" w14:textId="77777777" w:rsidR="0091400F" w:rsidRPr="00985E36" w:rsidRDefault="0091400F" w:rsidP="002B5357">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81BE991"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1DC4AAC" w14:textId="77777777" w:rsidR="0091400F" w:rsidRPr="00985E36" w:rsidRDefault="0091400F" w:rsidP="002B5357">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B299103"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4ACE28C"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77C197C" w14:textId="77777777" w:rsidR="0091400F" w:rsidRPr="00985E36" w:rsidRDefault="0091400F" w:rsidP="002B5357">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EEA7101"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2FE0DBA" w14:textId="77777777" w:rsidR="0091400F" w:rsidRPr="00985E36" w:rsidRDefault="0091400F" w:rsidP="002B5357">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76174A8"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0C533F1" w14:textId="77777777" w:rsidR="0091400F" w:rsidRPr="00985E36" w:rsidRDefault="0091400F" w:rsidP="002B5357">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28664F09"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77F2E5BB" w14:textId="77777777" w:rsidR="0091400F" w:rsidRPr="00985E36" w:rsidRDefault="0091400F" w:rsidP="002B5357">
            <w:pPr>
              <w:spacing w:after="0"/>
              <w:ind w:left="65"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3C643DFE" w14:textId="77777777" w:rsidR="0091400F" w:rsidRPr="00985E36" w:rsidRDefault="0091400F" w:rsidP="002B5357">
            <w:pPr>
              <w:spacing w:after="0"/>
              <w:ind w:left="65" w:hanging="175"/>
              <w:jc w:val="center"/>
              <w:rPr>
                <w:sz w:val="22"/>
              </w:rPr>
            </w:pPr>
          </w:p>
        </w:tc>
      </w:tr>
      <w:tr w:rsidR="0091400F" w:rsidRPr="00985E36" w14:paraId="0C68B437"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342D113D"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14</w:t>
            </w:r>
          </w:p>
        </w:tc>
        <w:tc>
          <w:tcPr>
            <w:tcW w:w="270" w:type="pct"/>
            <w:tcBorders>
              <w:top w:val="single" w:sz="4" w:space="0" w:color="000000"/>
              <w:left w:val="single" w:sz="4" w:space="0" w:color="000000"/>
              <w:bottom w:val="single" w:sz="4" w:space="0" w:color="000000"/>
              <w:right w:val="single" w:sz="4" w:space="0" w:color="000000"/>
            </w:tcBorders>
            <w:vAlign w:val="center"/>
          </w:tcPr>
          <w:p w14:paraId="3FFB2707" w14:textId="77777777" w:rsidR="0091400F" w:rsidRPr="00985E36" w:rsidRDefault="0091400F" w:rsidP="002B5357">
            <w:pPr>
              <w:spacing w:after="0"/>
              <w:ind w:left="13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1151787"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13463AB" w14:textId="77777777" w:rsidR="0091400F" w:rsidRPr="00985E36" w:rsidRDefault="0091400F" w:rsidP="002B5357">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1E077DB" w14:textId="77777777" w:rsidR="0091400F" w:rsidRPr="00985E36" w:rsidRDefault="0091400F" w:rsidP="002B5357">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B62D324" w14:textId="77777777" w:rsidR="0091400F" w:rsidRPr="00985E36" w:rsidRDefault="0091400F" w:rsidP="002B5357">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94AE9F7"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9FE7322" w14:textId="77777777" w:rsidR="0091400F" w:rsidRPr="00985E36" w:rsidRDefault="0091400F" w:rsidP="002B5357">
            <w:pPr>
              <w:spacing w:after="0"/>
              <w:ind w:left="147"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193C75B"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D53A607" w14:textId="77777777" w:rsidR="0091400F" w:rsidRPr="00985E36" w:rsidRDefault="0091400F" w:rsidP="002B5357">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D154EAF" w14:textId="77777777" w:rsidR="0091400F" w:rsidRPr="00985E36" w:rsidRDefault="0091400F" w:rsidP="002B5357">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5785807" w14:textId="77777777" w:rsidR="0091400F" w:rsidRPr="00985E36" w:rsidRDefault="0091400F" w:rsidP="002B5357">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4D5F72F"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F789C9E" w14:textId="77777777" w:rsidR="0091400F" w:rsidRPr="00985E36" w:rsidRDefault="0091400F" w:rsidP="002B5357">
            <w:pPr>
              <w:spacing w:after="0"/>
              <w:ind w:left="65" w:hanging="175"/>
              <w:jc w:val="center"/>
              <w:rPr>
                <w:sz w:val="22"/>
                <w:lang w:val="uk-UA"/>
              </w:rPr>
            </w:pPr>
            <w:r w:rsidRPr="00985E36">
              <w:rPr>
                <w:sz w:val="22"/>
                <w:lang w:val="uk-UA"/>
              </w:rPr>
              <w:t>+</w:t>
            </w:r>
          </w:p>
        </w:tc>
        <w:tc>
          <w:tcPr>
            <w:tcW w:w="272" w:type="pct"/>
            <w:tcBorders>
              <w:top w:val="single" w:sz="4" w:space="0" w:color="000000"/>
              <w:left w:val="single" w:sz="4" w:space="0" w:color="000000"/>
              <w:bottom w:val="single" w:sz="4" w:space="0" w:color="000000"/>
              <w:right w:val="single" w:sz="18" w:space="0" w:color="auto"/>
            </w:tcBorders>
            <w:vAlign w:val="center"/>
          </w:tcPr>
          <w:p w14:paraId="111D2B60"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2715AA6A" w14:textId="77777777" w:rsidR="0091400F" w:rsidRPr="00985E36" w:rsidRDefault="0091400F" w:rsidP="002B5357">
            <w:pPr>
              <w:spacing w:after="0"/>
              <w:ind w:left="65"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05376241" w14:textId="77777777" w:rsidR="0091400F" w:rsidRPr="00985E36" w:rsidRDefault="0091400F" w:rsidP="002B5357">
            <w:pPr>
              <w:spacing w:after="0"/>
              <w:ind w:left="65" w:hanging="175"/>
              <w:jc w:val="center"/>
              <w:rPr>
                <w:sz w:val="22"/>
              </w:rPr>
            </w:pPr>
          </w:p>
        </w:tc>
      </w:tr>
      <w:tr w:rsidR="0091400F" w:rsidRPr="00985E36" w14:paraId="0D899A49" w14:textId="77777777" w:rsidTr="008E4320">
        <w:trPr>
          <w:trHeight w:val="334"/>
          <w:jc w:val="center"/>
        </w:trPr>
        <w:tc>
          <w:tcPr>
            <w:tcW w:w="673" w:type="pct"/>
            <w:tcBorders>
              <w:top w:val="single" w:sz="4" w:space="0" w:color="auto"/>
              <w:left w:val="single" w:sz="4" w:space="0" w:color="auto"/>
              <w:bottom w:val="single" w:sz="4" w:space="0" w:color="auto"/>
              <w:right w:val="single" w:sz="4" w:space="0" w:color="auto"/>
            </w:tcBorders>
          </w:tcPr>
          <w:p w14:paraId="27D657DB" w14:textId="77777777" w:rsidR="0091400F" w:rsidRPr="00985E36" w:rsidRDefault="0091400F" w:rsidP="002B5357">
            <w:pPr>
              <w:spacing w:after="0"/>
              <w:ind w:right="12"/>
              <w:jc w:val="center"/>
              <w:rPr>
                <w:sz w:val="20"/>
                <w:szCs w:val="20"/>
              </w:rPr>
            </w:pPr>
            <w:r w:rsidRPr="00985E36">
              <w:rPr>
                <w:sz w:val="20"/>
                <w:szCs w:val="20"/>
              </w:rPr>
              <w:t>ОКЗП</w:t>
            </w:r>
            <w:r w:rsidRPr="00985E36">
              <w:rPr>
                <w:spacing w:val="-3"/>
                <w:sz w:val="20"/>
                <w:szCs w:val="20"/>
              </w:rPr>
              <w:t xml:space="preserve"> </w:t>
            </w:r>
            <w:r w:rsidRPr="00985E36">
              <w:rPr>
                <w:sz w:val="20"/>
                <w:szCs w:val="20"/>
              </w:rPr>
              <w:t>16</w:t>
            </w:r>
          </w:p>
        </w:tc>
        <w:tc>
          <w:tcPr>
            <w:tcW w:w="270" w:type="pct"/>
            <w:tcBorders>
              <w:top w:val="single" w:sz="4" w:space="0" w:color="auto"/>
              <w:left w:val="single" w:sz="4" w:space="0" w:color="auto"/>
              <w:bottom w:val="single" w:sz="4" w:space="0" w:color="auto"/>
              <w:right w:val="single" w:sz="4" w:space="0" w:color="auto"/>
            </w:tcBorders>
            <w:vAlign w:val="center"/>
          </w:tcPr>
          <w:p w14:paraId="64F53709" w14:textId="77777777" w:rsidR="0091400F" w:rsidRPr="00985E36" w:rsidRDefault="0091400F" w:rsidP="002B5357">
            <w:pPr>
              <w:spacing w:after="0"/>
              <w:ind w:left="63" w:hanging="175"/>
              <w:jc w:val="center"/>
              <w:rPr>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2E4D433D" w14:textId="77777777" w:rsidR="0091400F" w:rsidRPr="00985E36" w:rsidRDefault="0091400F" w:rsidP="002B5357">
            <w:pPr>
              <w:spacing w:after="0"/>
              <w:ind w:left="65" w:hanging="175"/>
              <w:jc w:val="center"/>
              <w:rPr>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6519555F" w14:textId="77777777" w:rsidR="0091400F" w:rsidRPr="00985E36" w:rsidRDefault="0091400F" w:rsidP="002B5357">
            <w:pPr>
              <w:spacing w:after="0"/>
              <w:ind w:left="147" w:hanging="175"/>
              <w:jc w:val="center"/>
              <w:rPr>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17ED1207" w14:textId="77777777" w:rsidR="0091400F" w:rsidRPr="00985E36" w:rsidRDefault="0091400F" w:rsidP="002B5357">
            <w:pPr>
              <w:spacing w:after="0"/>
              <w:ind w:left="70" w:hanging="175"/>
              <w:jc w:val="center"/>
              <w:rPr>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7CD95B53" w14:textId="77777777" w:rsidR="0091400F" w:rsidRPr="00985E36" w:rsidRDefault="0091400F" w:rsidP="002B5357">
            <w:pPr>
              <w:spacing w:after="0"/>
              <w:ind w:left="149" w:hanging="175"/>
              <w:jc w:val="center"/>
              <w:rPr>
                <w:sz w:val="22"/>
                <w:lang w:val="uk-UA"/>
              </w:rPr>
            </w:pPr>
          </w:p>
        </w:tc>
        <w:tc>
          <w:tcPr>
            <w:tcW w:w="270" w:type="pct"/>
            <w:tcBorders>
              <w:top w:val="single" w:sz="4" w:space="0" w:color="auto"/>
              <w:left w:val="single" w:sz="4" w:space="0" w:color="auto"/>
              <w:bottom w:val="single" w:sz="4" w:space="0" w:color="auto"/>
              <w:right w:val="single" w:sz="4" w:space="0" w:color="auto"/>
            </w:tcBorders>
            <w:vAlign w:val="center"/>
          </w:tcPr>
          <w:p w14:paraId="3991759D" w14:textId="77777777" w:rsidR="0091400F" w:rsidRPr="00985E36" w:rsidRDefault="0091400F" w:rsidP="002B5357">
            <w:pPr>
              <w:spacing w:after="0"/>
              <w:ind w:left="147" w:hanging="175"/>
              <w:jc w:val="center"/>
              <w:rPr>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1C59E89F" w14:textId="77777777" w:rsidR="0091400F" w:rsidRPr="00985E36" w:rsidRDefault="0091400F" w:rsidP="002B5357">
            <w:pPr>
              <w:spacing w:after="0"/>
              <w:ind w:left="65" w:hanging="175"/>
              <w:jc w:val="center"/>
              <w:rPr>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403DD468" w14:textId="77777777" w:rsidR="0091400F" w:rsidRPr="00985E36" w:rsidRDefault="0091400F" w:rsidP="002B5357">
            <w:pPr>
              <w:spacing w:after="0"/>
              <w:ind w:left="65" w:hanging="175"/>
              <w:jc w:val="center"/>
              <w:rPr>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1F0A7FE9" w14:textId="77777777" w:rsidR="0091400F" w:rsidRPr="00985E36" w:rsidRDefault="0091400F" w:rsidP="002B5357">
            <w:pPr>
              <w:spacing w:after="0"/>
              <w:ind w:left="68" w:hanging="175"/>
              <w:jc w:val="center"/>
              <w:rPr>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70D9D739" w14:textId="77777777" w:rsidR="0091400F" w:rsidRPr="00985E36" w:rsidRDefault="0091400F" w:rsidP="002B5357">
            <w:pPr>
              <w:spacing w:after="0"/>
              <w:ind w:left="70" w:hanging="175"/>
              <w:jc w:val="center"/>
              <w:rPr>
                <w:sz w:val="22"/>
                <w:lang w:val="uk-UA"/>
              </w:rPr>
            </w:pPr>
            <w:r w:rsidRPr="00985E36">
              <w:rPr>
                <w:sz w:val="22"/>
                <w:lang w:val="uk-UA"/>
              </w:rPr>
              <w:t>+</w:t>
            </w:r>
          </w:p>
        </w:tc>
        <w:tc>
          <w:tcPr>
            <w:tcW w:w="270" w:type="pct"/>
            <w:tcBorders>
              <w:top w:val="single" w:sz="4" w:space="0" w:color="auto"/>
              <w:left w:val="single" w:sz="4" w:space="0" w:color="auto"/>
              <w:bottom w:val="single" w:sz="4" w:space="0" w:color="auto"/>
              <w:right w:val="single" w:sz="4" w:space="0" w:color="auto"/>
            </w:tcBorders>
            <w:vAlign w:val="center"/>
          </w:tcPr>
          <w:p w14:paraId="70228DC8" w14:textId="77777777" w:rsidR="0091400F" w:rsidRPr="00985E36" w:rsidRDefault="0091400F" w:rsidP="002B5357">
            <w:pPr>
              <w:spacing w:after="0"/>
              <w:ind w:left="70" w:hanging="175"/>
              <w:jc w:val="center"/>
              <w:rPr>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78A61708" w14:textId="77777777" w:rsidR="0091400F" w:rsidRPr="00985E36" w:rsidRDefault="0091400F" w:rsidP="002B5357">
            <w:pPr>
              <w:spacing w:after="0"/>
              <w:ind w:left="65" w:hanging="175"/>
              <w:jc w:val="center"/>
              <w:rPr>
                <w:sz w:val="22"/>
                <w:lang w:val="uk-UA"/>
              </w:rPr>
            </w:pPr>
          </w:p>
        </w:tc>
        <w:tc>
          <w:tcPr>
            <w:tcW w:w="270" w:type="pct"/>
            <w:tcBorders>
              <w:top w:val="single" w:sz="4" w:space="0" w:color="auto"/>
              <w:left w:val="single" w:sz="4" w:space="0" w:color="auto"/>
              <w:bottom w:val="single" w:sz="4" w:space="0" w:color="auto"/>
              <w:right w:val="single" w:sz="4" w:space="0" w:color="auto"/>
            </w:tcBorders>
            <w:vAlign w:val="center"/>
          </w:tcPr>
          <w:p w14:paraId="16CE84F8" w14:textId="77777777" w:rsidR="0091400F" w:rsidRPr="00985E36" w:rsidRDefault="0091400F" w:rsidP="002B5357">
            <w:pPr>
              <w:spacing w:after="0"/>
              <w:ind w:left="65" w:hanging="175"/>
              <w:jc w:val="center"/>
              <w:rPr>
                <w:sz w:val="22"/>
              </w:rPr>
            </w:pPr>
          </w:p>
        </w:tc>
        <w:tc>
          <w:tcPr>
            <w:tcW w:w="272" w:type="pct"/>
            <w:tcBorders>
              <w:top w:val="single" w:sz="4" w:space="0" w:color="auto"/>
              <w:left w:val="single" w:sz="4" w:space="0" w:color="auto"/>
              <w:bottom w:val="single" w:sz="4" w:space="0" w:color="auto"/>
              <w:right w:val="single" w:sz="18" w:space="0" w:color="auto"/>
            </w:tcBorders>
            <w:vAlign w:val="center"/>
          </w:tcPr>
          <w:p w14:paraId="0BCFE9B3" w14:textId="77777777" w:rsidR="0091400F" w:rsidRPr="00985E36" w:rsidRDefault="0091400F" w:rsidP="002B5357">
            <w:pPr>
              <w:spacing w:after="0"/>
              <w:ind w:left="65" w:hanging="175"/>
              <w:jc w:val="center"/>
              <w:rPr>
                <w:sz w:val="22"/>
              </w:rPr>
            </w:pPr>
          </w:p>
        </w:tc>
        <w:tc>
          <w:tcPr>
            <w:tcW w:w="270" w:type="pct"/>
            <w:tcBorders>
              <w:top w:val="single" w:sz="4" w:space="0" w:color="auto"/>
              <w:left w:val="single" w:sz="18" w:space="0" w:color="auto"/>
              <w:bottom w:val="single" w:sz="4" w:space="0" w:color="auto"/>
              <w:right w:val="single" w:sz="4" w:space="0" w:color="auto"/>
            </w:tcBorders>
          </w:tcPr>
          <w:p w14:paraId="42453611" w14:textId="77777777" w:rsidR="0091400F" w:rsidRPr="00985E36" w:rsidRDefault="0091400F" w:rsidP="002B5357">
            <w:pPr>
              <w:spacing w:after="0"/>
              <w:ind w:left="65" w:hanging="175"/>
              <w:jc w:val="center"/>
              <w:rPr>
                <w:sz w:val="22"/>
              </w:rPr>
            </w:pPr>
          </w:p>
        </w:tc>
        <w:tc>
          <w:tcPr>
            <w:tcW w:w="273" w:type="pct"/>
            <w:tcBorders>
              <w:top w:val="single" w:sz="4" w:space="0" w:color="auto"/>
              <w:left w:val="single" w:sz="4" w:space="0" w:color="auto"/>
              <w:bottom w:val="single" w:sz="4" w:space="0" w:color="auto"/>
              <w:right w:val="single" w:sz="4" w:space="0" w:color="auto"/>
            </w:tcBorders>
          </w:tcPr>
          <w:p w14:paraId="7438134C" w14:textId="77777777" w:rsidR="0091400F" w:rsidRPr="00985E36" w:rsidRDefault="0091400F" w:rsidP="002B5357">
            <w:pPr>
              <w:spacing w:after="0"/>
              <w:ind w:left="65" w:hanging="175"/>
              <w:jc w:val="center"/>
              <w:rPr>
                <w:sz w:val="22"/>
              </w:rPr>
            </w:pPr>
          </w:p>
        </w:tc>
      </w:tr>
      <w:tr w:rsidR="0091400F" w:rsidRPr="00985E36" w14:paraId="551280A2" w14:textId="77777777" w:rsidTr="008E4320">
        <w:trPr>
          <w:trHeight w:val="334"/>
          <w:jc w:val="center"/>
        </w:trPr>
        <w:tc>
          <w:tcPr>
            <w:tcW w:w="673" w:type="pct"/>
            <w:tcBorders>
              <w:top w:val="single" w:sz="4" w:space="0" w:color="auto"/>
              <w:left w:val="single" w:sz="4" w:space="0" w:color="000000"/>
              <w:bottom w:val="single" w:sz="18" w:space="0" w:color="auto"/>
              <w:right w:val="single" w:sz="4" w:space="0" w:color="000000"/>
            </w:tcBorders>
          </w:tcPr>
          <w:p w14:paraId="72F0ACB2" w14:textId="77777777" w:rsidR="0091400F" w:rsidRPr="00985E36" w:rsidRDefault="0091400F" w:rsidP="002B5357">
            <w:pPr>
              <w:spacing w:after="0"/>
              <w:ind w:right="12"/>
              <w:jc w:val="center"/>
              <w:rPr>
                <w:sz w:val="20"/>
                <w:szCs w:val="20"/>
                <w:lang w:val="uk-UA"/>
              </w:rPr>
            </w:pPr>
            <w:r w:rsidRPr="00985E36">
              <w:rPr>
                <w:sz w:val="20"/>
                <w:szCs w:val="20"/>
                <w:lang w:val="uk-UA"/>
              </w:rPr>
              <w:t>ОКЗП 17</w:t>
            </w:r>
          </w:p>
        </w:tc>
        <w:tc>
          <w:tcPr>
            <w:tcW w:w="270" w:type="pct"/>
            <w:tcBorders>
              <w:top w:val="single" w:sz="4" w:space="0" w:color="auto"/>
              <w:left w:val="single" w:sz="4" w:space="0" w:color="000000"/>
              <w:bottom w:val="single" w:sz="18" w:space="0" w:color="auto"/>
              <w:right w:val="single" w:sz="4" w:space="0" w:color="000000"/>
            </w:tcBorders>
            <w:vAlign w:val="center"/>
          </w:tcPr>
          <w:p w14:paraId="161E2220" w14:textId="77777777" w:rsidR="0091400F" w:rsidRPr="00985E36" w:rsidRDefault="0091400F" w:rsidP="002B5357">
            <w:pPr>
              <w:spacing w:after="0"/>
              <w:ind w:left="63" w:hanging="175"/>
              <w:jc w:val="center"/>
              <w:rPr>
                <w:sz w:val="22"/>
              </w:rPr>
            </w:pPr>
          </w:p>
        </w:tc>
        <w:tc>
          <w:tcPr>
            <w:tcW w:w="270" w:type="pct"/>
            <w:tcBorders>
              <w:top w:val="single" w:sz="4" w:space="0" w:color="auto"/>
              <w:left w:val="single" w:sz="4" w:space="0" w:color="000000"/>
              <w:bottom w:val="single" w:sz="18" w:space="0" w:color="auto"/>
              <w:right w:val="single" w:sz="4" w:space="0" w:color="000000"/>
            </w:tcBorders>
            <w:vAlign w:val="center"/>
          </w:tcPr>
          <w:p w14:paraId="1D0FEA09" w14:textId="77777777" w:rsidR="0091400F" w:rsidRPr="00985E36" w:rsidRDefault="0091400F" w:rsidP="002B5357">
            <w:pPr>
              <w:spacing w:after="0"/>
              <w:ind w:left="65" w:hanging="175"/>
              <w:jc w:val="center"/>
              <w:rPr>
                <w:sz w:val="22"/>
              </w:rPr>
            </w:pPr>
          </w:p>
        </w:tc>
        <w:tc>
          <w:tcPr>
            <w:tcW w:w="270" w:type="pct"/>
            <w:tcBorders>
              <w:top w:val="single" w:sz="4" w:space="0" w:color="auto"/>
              <w:left w:val="single" w:sz="4" w:space="0" w:color="000000"/>
              <w:bottom w:val="single" w:sz="18" w:space="0" w:color="auto"/>
              <w:right w:val="single" w:sz="4" w:space="0" w:color="000000"/>
            </w:tcBorders>
            <w:vAlign w:val="center"/>
          </w:tcPr>
          <w:p w14:paraId="06922EE5" w14:textId="77777777" w:rsidR="0091400F" w:rsidRPr="00985E36" w:rsidRDefault="0091400F" w:rsidP="002B5357">
            <w:pPr>
              <w:spacing w:after="0"/>
              <w:ind w:left="147" w:hanging="175"/>
              <w:jc w:val="center"/>
              <w:rPr>
                <w:sz w:val="22"/>
              </w:rPr>
            </w:pPr>
          </w:p>
        </w:tc>
        <w:tc>
          <w:tcPr>
            <w:tcW w:w="270" w:type="pct"/>
            <w:tcBorders>
              <w:top w:val="single" w:sz="4" w:space="0" w:color="auto"/>
              <w:left w:val="single" w:sz="4" w:space="0" w:color="000000"/>
              <w:bottom w:val="single" w:sz="18" w:space="0" w:color="auto"/>
              <w:right w:val="single" w:sz="4" w:space="0" w:color="000000"/>
            </w:tcBorders>
            <w:vAlign w:val="center"/>
          </w:tcPr>
          <w:p w14:paraId="311DAF94" w14:textId="77777777" w:rsidR="0091400F" w:rsidRPr="00985E36" w:rsidRDefault="0091400F" w:rsidP="002B5357">
            <w:pPr>
              <w:spacing w:after="0"/>
              <w:ind w:left="70" w:hanging="175"/>
              <w:jc w:val="center"/>
              <w:rPr>
                <w:sz w:val="22"/>
              </w:rPr>
            </w:pPr>
          </w:p>
        </w:tc>
        <w:tc>
          <w:tcPr>
            <w:tcW w:w="270" w:type="pct"/>
            <w:tcBorders>
              <w:top w:val="single" w:sz="4" w:space="0" w:color="auto"/>
              <w:left w:val="single" w:sz="4" w:space="0" w:color="000000"/>
              <w:bottom w:val="single" w:sz="18" w:space="0" w:color="auto"/>
              <w:right w:val="single" w:sz="4" w:space="0" w:color="000000"/>
            </w:tcBorders>
            <w:vAlign w:val="center"/>
          </w:tcPr>
          <w:p w14:paraId="5AE596EF" w14:textId="77777777" w:rsidR="0091400F" w:rsidRPr="00985E36" w:rsidRDefault="0091400F" w:rsidP="002B5357">
            <w:pPr>
              <w:spacing w:after="0"/>
              <w:ind w:left="149" w:hanging="175"/>
              <w:jc w:val="center"/>
              <w:rPr>
                <w:sz w:val="22"/>
                <w:lang w:val="uk-UA"/>
              </w:rPr>
            </w:pPr>
          </w:p>
        </w:tc>
        <w:tc>
          <w:tcPr>
            <w:tcW w:w="270" w:type="pct"/>
            <w:tcBorders>
              <w:top w:val="single" w:sz="4" w:space="0" w:color="auto"/>
              <w:left w:val="single" w:sz="4" w:space="0" w:color="000000"/>
              <w:bottom w:val="single" w:sz="18" w:space="0" w:color="auto"/>
              <w:right w:val="single" w:sz="4" w:space="0" w:color="000000"/>
            </w:tcBorders>
            <w:vAlign w:val="center"/>
          </w:tcPr>
          <w:p w14:paraId="34DC2452" w14:textId="77777777" w:rsidR="0091400F" w:rsidRPr="00985E36" w:rsidRDefault="0091400F" w:rsidP="002B5357">
            <w:pPr>
              <w:spacing w:after="0"/>
              <w:ind w:left="147" w:hanging="175"/>
              <w:jc w:val="center"/>
              <w:rPr>
                <w:sz w:val="22"/>
                <w:lang w:val="uk-UA"/>
              </w:rPr>
            </w:pPr>
            <w:r w:rsidRPr="00985E36">
              <w:rPr>
                <w:sz w:val="22"/>
                <w:lang w:val="uk-UA"/>
              </w:rPr>
              <w:t>+</w:t>
            </w:r>
          </w:p>
        </w:tc>
        <w:tc>
          <w:tcPr>
            <w:tcW w:w="270" w:type="pct"/>
            <w:tcBorders>
              <w:top w:val="single" w:sz="4" w:space="0" w:color="auto"/>
              <w:left w:val="single" w:sz="4" w:space="0" w:color="000000"/>
              <w:bottom w:val="single" w:sz="18" w:space="0" w:color="auto"/>
              <w:right w:val="single" w:sz="4" w:space="0" w:color="000000"/>
            </w:tcBorders>
            <w:vAlign w:val="center"/>
          </w:tcPr>
          <w:p w14:paraId="7C6A1AED" w14:textId="77777777" w:rsidR="0091400F" w:rsidRPr="00985E36" w:rsidRDefault="0091400F" w:rsidP="002B5357">
            <w:pPr>
              <w:spacing w:after="0"/>
              <w:ind w:left="65" w:hanging="175"/>
              <w:jc w:val="center"/>
              <w:rPr>
                <w:sz w:val="22"/>
              </w:rPr>
            </w:pPr>
          </w:p>
        </w:tc>
        <w:tc>
          <w:tcPr>
            <w:tcW w:w="270" w:type="pct"/>
            <w:tcBorders>
              <w:top w:val="single" w:sz="4" w:space="0" w:color="auto"/>
              <w:left w:val="single" w:sz="4" w:space="0" w:color="000000"/>
              <w:bottom w:val="single" w:sz="18" w:space="0" w:color="auto"/>
              <w:right w:val="single" w:sz="4" w:space="0" w:color="000000"/>
            </w:tcBorders>
            <w:vAlign w:val="center"/>
          </w:tcPr>
          <w:p w14:paraId="0D97FEB2" w14:textId="77777777" w:rsidR="0091400F" w:rsidRPr="00985E36" w:rsidRDefault="0091400F" w:rsidP="002B5357">
            <w:pPr>
              <w:spacing w:after="0"/>
              <w:ind w:left="65" w:hanging="175"/>
              <w:jc w:val="center"/>
              <w:rPr>
                <w:sz w:val="22"/>
              </w:rPr>
            </w:pPr>
          </w:p>
        </w:tc>
        <w:tc>
          <w:tcPr>
            <w:tcW w:w="270" w:type="pct"/>
            <w:tcBorders>
              <w:top w:val="single" w:sz="4" w:space="0" w:color="auto"/>
              <w:left w:val="single" w:sz="4" w:space="0" w:color="000000"/>
              <w:bottom w:val="single" w:sz="18" w:space="0" w:color="auto"/>
              <w:right w:val="single" w:sz="4" w:space="0" w:color="000000"/>
            </w:tcBorders>
            <w:vAlign w:val="center"/>
          </w:tcPr>
          <w:p w14:paraId="1B12AB3D" w14:textId="77777777" w:rsidR="0091400F" w:rsidRPr="00985E36" w:rsidRDefault="0091400F" w:rsidP="002B5357">
            <w:pPr>
              <w:spacing w:after="0"/>
              <w:ind w:left="68" w:hanging="175"/>
              <w:jc w:val="center"/>
              <w:rPr>
                <w:sz w:val="22"/>
              </w:rPr>
            </w:pPr>
          </w:p>
        </w:tc>
        <w:tc>
          <w:tcPr>
            <w:tcW w:w="270" w:type="pct"/>
            <w:tcBorders>
              <w:top w:val="single" w:sz="4" w:space="0" w:color="auto"/>
              <w:left w:val="single" w:sz="4" w:space="0" w:color="000000"/>
              <w:bottom w:val="single" w:sz="18" w:space="0" w:color="auto"/>
              <w:right w:val="single" w:sz="4" w:space="0" w:color="000000"/>
            </w:tcBorders>
            <w:vAlign w:val="center"/>
          </w:tcPr>
          <w:p w14:paraId="363FFBF5" w14:textId="77777777" w:rsidR="0091400F" w:rsidRPr="00985E36" w:rsidRDefault="0091400F" w:rsidP="002B5357">
            <w:pPr>
              <w:spacing w:after="0"/>
              <w:ind w:left="70" w:hanging="175"/>
              <w:jc w:val="center"/>
              <w:rPr>
                <w:sz w:val="22"/>
                <w:lang w:val="uk-UA"/>
              </w:rPr>
            </w:pPr>
          </w:p>
        </w:tc>
        <w:tc>
          <w:tcPr>
            <w:tcW w:w="270" w:type="pct"/>
            <w:tcBorders>
              <w:top w:val="single" w:sz="4" w:space="0" w:color="auto"/>
              <w:left w:val="single" w:sz="4" w:space="0" w:color="000000"/>
              <w:bottom w:val="single" w:sz="18" w:space="0" w:color="auto"/>
              <w:right w:val="single" w:sz="4" w:space="0" w:color="000000"/>
            </w:tcBorders>
            <w:vAlign w:val="center"/>
          </w:tcPr>
          <w:p w14:paraId="4FB1B3B4" w14:textId="77777777" w:rsidR="0091400F" w:rsidRPr="00985E36" w:rsidRDefault="0091400F" w:rsidP="002B5357">
            <w:pPr>
              <w:spacing w:after="0"/>
              <w:ind w:left="70" w:hanging="175"/>
              <w:jc w:val="center"/>
              <w:rPr>
                <w:sz w:val="22"/>
              </w:rPr>
            </w:pPr>
          </w:p>
        </w:tc>
        <w:tc>
          <w:tcPr>
            <w:tcW w:w="270" w:type="pct"/>
            <w:tcBorders>
              <w:top w:val="single" w:sz="4" w:space="0" w:color="auto"/>
              <w:left w:val="single" w:sz="4" w:space="0" w:color="000000"/>
              <w:bottom w:val="single" w:sz="18" w:space="0" w:color="auto"/>
              <w:right w:val="single" w:sz="4" w:space="0" w:color="000000"/>
            </w:tcBorders>
            <w:vAlign w:val="center"/>
          </w:tcPr>
          <w:p w14:paraId="6F47E817" w14:textId="77777777" w:rsidR="0091400F" w:rsidRPr="00985E36" w:rsidRDefault="0091400F" w:rsidP="002B5357">
            <w:pPr>
              <w:spacing w:after="0"/>
              <w:ind w:left="65" w:hanging="175"/>
              <w:jc w:val="center"/>
              <w:rPr>
                <w:sz w:val="22"/>
                <w:lang w:val="uk-UA"/>
              </w:rPr>
            </w:pPr>
          </w:p>
        </w:tc>
        <w:tc>
          <w:tcPr>
            <w:tcW w:w="270" w:type="pct"/>
            <w:tcBorders>
              <w:top w:val="single" w:sz="4" w:space="0" w:color="auto"/>
              <w:left w:val="single" w:sz="4" w:space="0" w:color="000000"/>
              <w:bottom w:val="single" w:sz="18" w:space="0" w:color="auto"/>
              <w:right w:val="single" w:sz="4" w:space="0" w:color="000000"/>
            </w:tcBorders>
            <w:vAlign w:val="center"/>
          </w:tcPr>
          <w:p w14:paraId="349FA32E" w14:textId="77777777" w:rsidR="0091400F" w:rsidRPr="00985E36" w:rsidRDefault="0091400F" w:rsidP="002B5357">
            <w:pPr>
              <w:spacing w:after="0"/>
              <w:ind w:left="65" w:hanging="175"/>
              <w:jc w:val="center"/>
              <w:rPr>
                <w:sz w:val="22"/>
              </w:rPr>
            </w:pPr>
          </w:p>
        </w:tc>
        <w:tc>
          <w:tcPr>
            <w:tcW w:w="272" w:type="pct"/>
            <w:tcBorders>
              <w:top w:val="single" w:sz="4" w:space="0" w:color="auto"/>
              <w:left w:val="single" w:sz="4" w:space="0" w:color="000000"/>
              <w:bottom w:val="single" w:sz="18" w:space="0" w:color="auto"/>
              <w:right w:val="single" w:sz="18" w:space="0" w:color="auto"/>
            </w:tcBorders>
            <w:vAlign w:val="center"/>
          </w:tcPr>
          <w:p w14:paraId="6B43FA0B" w14:textId="77777777" w:rsidR="0091400F" w:rsidRPr="00985E36" w:rsidRDefault="0091400F" w:rsidP="002B5357">
            <w:pPr>
              <w:spacing w:after="0"/>
              <w:ind w:left="65" w:hanging="175"/>
              <w:jc w:val="center"/>
              <w:rPr>
                <w:sz w:val="22"/>
              </w:rPr>
            </w:pPr>
          </w:p>
        </w:tc>
        <w:tc>
          <w:tcPr>
            <w:tcW w:w="270" w:type="pct"/>
            <w:tcBorders>
              <w:top w:val="single" w:sz="4" w:space="0" w:color="auto"/>
              <w:left w:val="single" w:sz="18" w:space="0" w:color="auto"/>
              <w:bottom w:val="single" w:sz="18" w:space="0" w:color="auto"/>
              <w:right w:val="single" w:sz="4" w:space="0" w:color="000000"/>
            </w:tcBorders>
          </w:tcPr>
          <w:p w14:paraId="29DC6C23" w14:textId="77777777" w:rsidR="0091400F" w:rsidRPr="00985E36" w:rsidRDefault="0091400F" w:rsidP="002B5357">
            <w:pPr>
              <w:spacing w:after="0"/>
              <w:ind w:left="65" w:hanging="175"/>
              <w:jc w:val="center"/>
              <w:rPr>
                <w:sz w:val="22"/>
              </w:rPr>
            </w:pPr>
          </w:p>
        </w:tc>
        <w:tc>
          <w:tcPr>
            <w:tcW w:w="273" w:type="pct"/>
            <w:tcBorders>
              <w:top w:val="single" w:sz="4" w:space="0" w:color="auto"/>
              <w:left w:val="single" w:sz="4" w:space="0" w:color="000000"/>
              <w:bottom w:val="single" w:sz="18" w:space="0" w:color="auto"/>
              <w:right w:val="single" w:sz="4" w:space="0" w:color="000000"/>
            </w:tcBorders>
          </w:tcPr>
          <w:p w14:paraId="082D432D" w14:textId="77777777" w:rsidR="0091400F" w:rsidRPr="00985E36" w:rsidRDefault="0091400F" w:rsidP="002B5357">
            <w:pPr>
              <w:spacing w:after="0"/>
              <w:ind w:left="65" w:hanging="175"/>
              <w:jc w:val="center"/>
              <w:rPr>
                <w:sz w:val="22"/>
              </w:rPr>
            </w:pPr>
          </w:p>
        </w:tc>
      </w:tr>
      <w:tr w:rsidR="0091400F" w:rsidRPr="00985E36" w14:paraId="174F2D46" w14:textId="77777777" w:rsidTr="008E4320">
        <w:trPr>
          <w:trHeight w:val="331"/>
          <w:jc w:val="center"/>
        </w:trPr>
        <w:tc>
          <w:tcPr>
            <w:tcW w:w="673" w:type="pct"/>
            <w:tcBorders>
              <w:top w:val="single" w:sz="18" w:space="0" w:color="auto"/>
              <w:left w:val="single" w:sz="4" w:space="0" w:color="000000"/>
              <w:bottom w:val="single" w:sz="4" w:space="0" w:color="000000"/>
              <w:right w:val="single" w:sz="4" w:space="0" w:color="000000"/>
            </w:tcBorders>
          </w:tcPr>
          <w:p w14:paraId="41DD9FB8" w14:textId="77777777" w:rsidR="0091400F" w:rsidRPr="00985E36" w:rsidRDefault="0091400F" w:rsidP="002B5357">
            <w:pPr>
              <w:spacing w:after="0"/>
              <w:ind w:right="12"/>
              <w:jc w:val="center"/>
              <w:rPr>
                <w:sz w:val="20"/>
                <w:szCs w:val="20"/>
              </w:rPr>
            </w:pPr>
            <w:r w:rsidRPr="00985E36">
              <w:rPr>
                <w:sz w:val="20"/>
                <w:szCs w:val="20"/>
              </w:rPr>
              <w:t>ОКПП</w:t>
            </w:r>
            <w:r w:rsidRPr="00985E36">
              <w:rPr>
                <w:spacing w:val="-2"/>
                <w:sz w:val="20"/>
                <w:szCs w:val="20"/>
              </w:rPr>
              <w:t xml:space="preserve"> </w:t>
            </w:r>
            <w:r w:rsidRPr="00985E36">
              <w:rPr>
                <w:sz w:val="20"/>
                <w:szCs w:val="20"/>
              </w:rPr>
              <w:t>01</w:t>
            </w:r>
          </w:p>
        </w:tc>
        <w:tc>
          <w:tcPr>
            <w:tcW w:w="270" w:type="pct"/>
            <w:tcBorders>
              <w:top w:val="single" w:sz="18" w:space="0" w:color="auto"/>
              <w:left w:val="single" w:sz="4" w:space="0" w:color="000000"/>
              <w:bottom w:val="single" w:sz="4" w:space="0" w:color="000000"/>
              <w:right w:val="single" w:sz="4" w:space="0" w:color="000000"/>
            </w:tcBorders>
            <w:vAlign w:val="center"/>
          </w:tcPr>
          <w:p w14:paraId="6E45251E" w14:textId="77777777" w:rsidR="0091400F" w:rsidRPr="00985E36" w:rsidRDefault="0091400F" w:rsidP="002B5357">
            <w:pPr>
              <w:spacing w:after="0"/>
              <w:ind w:left="130" w:hanging="175"/>
              <w:jc w:val="center"/>
              <w:rPr>
                <w:sz w:val="22"/>
                <w:lang w:val="uk-UA"/>
              </w:rPr>
            </w:pPr>
            <w:r w:rsidRPr="00985E36">
              <w:rPr>
                <w:sz w:val="22"/>
                <w:lang w:val="uk-UA"/>
              </w:rPr>
              <w:t>+</w:t>
            </w:r>
          </w:p>
        </w:tc>
        <w:tc>
          <w:tcPr>
            <w:tcW w:w="270" w:type="pct"/>
            <w:tcBorders>
              <w:top w:val="single" w:sz="18" w:space="0" w:color="auto"/>
              <w:left w:val="single" w:sz="4" w:space="0" w:color="000000"/>
              <w:bottom w:val="single" w:sz="4" w:space="0" w:color="000000"/>
              <w:right w:val="single" w:sz="4" w:space="0" w:color="000000"/>
            </w:tcBorders>
            <w:vAlign w:val="center"/>
          </w:tcPr>
          <w:p w14:paraId="6DADD07B" w14:textId="77777777" w:rsidR="0091400F" w:rsidRPr="00985E36" w:rsidRDefault="0091400F" w:rsidP="002B5357">
            <w:pPr>
              <w:spacing w:after="0"/>
              <w:ind w:left="147" w:hanging="175"/>
              <w:jc w:val="center"/>
              <w:rPr>
                <w:sz w:val="22"/>
                <w:lang w:val="uk-UA"/>
              </w:rPr>
            </w:pPr>
            <w:r w:rsidRPr="00985E36">
              <w:rPr>
                <w:sz w:val="22"/>
                <w:lang w:val="uk-UA"/>
              </w:rPr>
              <w:t>+</w:t>
            </w:r>
          </w:p>
        </w:tc>
        <w:tc>
          <w:tcPr>
            <w:tcW w:w="270" w:type="pct"/>
            <w:tcBorders>
              <w:top w:val="single" w:sz="18" w:space="0" w:color="auto"/>
              <w:left w:val="single" w:sz="4" w:space="0" w:color="000000"/>
              <w:bottom w:val="single" w:sz="4" w:space="0" w:color="000000"/>
              <w:right w:val="single" w:sz="4" w:space="0" w:color="000000"/>
            </w:tcBorders>
            <w:vAlign w:val="center"/>
          </w:tcPr>
          <w:p w14:paraId="4023DDC5" w14:textId="77777777" w:rsidR="0091400F" w:rsidRPr="00985E36" w:rsidRDefault="0091400F" w:rsidP="002B5357">
            <w:pPr>
              <w:spacing w:after="0"/>
              <w:ind w:left="68" w:hanging="175"/>
              <w:jc w:val="center"/>
              <w:rPr>
                <w:sz w:val="22"/>
              </w:rPr>
            </w:pPr>
          </w:p>
        </w:tc>
        <w:tc>
          <w:tcPr>
            <w:tcW w:w="270" w:type="pct"/>
            <w:tcBorders>
              <w:top w:val="single" w:sz="18" w:space="0" w:color="auto"/>
              <w:left w:val="single" w:sz="4" w:space="0" w:color="000000"/>
              <w:bottom w:val="single" w:sz="4" w:space="0" w:color="000000"/>
              <w:right w:val="single" w:sz="4" w:space="0" w:color="000000"/>
            </w:tcBorders>
            <w:vAlign w:val="center"/>
          </w:tcPr>
          <w:p w14:paraId="3AFF9560" w14:textId="77777777" w:rsidR="0091400F" w:rsidRPr="00985E36" w:rsidRDefault="0091400F" w:rsidP="002B5357">
            <w:pPr>
              <w:spacing w:after="0"/>
              <w:ind w:left="149" w:hanging="175"/>
              <w:jc w:val="center"/>
              <w:rPr>
                <w:sz w:val="22"/>
              </w:rPr>
            </w:pPr>
          </w:p>
        </w:tc>
        <w:tc>
          <w:tcPr>
            <w:tcW w:w="270" w:type="pct"/>
            <w:tcBorders>
              <w:top w:val="single" w:sz="18" w:space="0" w:color="auto"/>
              <w:left w:val="single" w:sz="4" w:space="0" w:color="000000"/>
              <w:bottom w:val="single" w:sz="4" w:space="0" w:color="000000"/>
              <w:right w:val="single" w:sz="4" w:space="0" w:color="000000"/>
            </w:tcBorders>
            <w:vAlign w:val="center"/>
          </w:tcPr>
          <w:p w14:paraId="7A12504C" w14:textId="77777777" w:rsidR="0091400F" w:rsidRPr="00985E36" w:rsidRDefault="0091400F" w:rsidP="002B5357">
            <w:pPr>
              <w:spacing w:after="0"/>
              <w:ind w:left="70" w:hanging="175"/>
              <w:jc w:val="center"/>
              <w:rPr>
                <w:sz w:val="22"/>
              </w:rPr>
            </w:pPr>
          </w:p>
        </w:tc>
        <w:tc>
          <w:tcPr>
            <w:tcW w:w="270" w:type="pct"/>
            <w:tcBorders>
              <w:top w:val="single" w:sz="18" w:space="0" w:color="auto"/>
              <w:left w:val="single" w:sz="4" w:space="0" w:color="000000"/>
              <w:bottom w:val="single" w:sz="4" w:space="0" w:color="000000"/>
              <w:right w:val="single" w:sz="4" w:space="0" w:color="000000"/>
            </w:tcBorders>
            <w:vAlign w:val="center"/>
          </w:tcPr>
          <w:p w14:paraId="2B9F7E4E" w14:textId="77777777" w:rsidR="0091400F" w:rsidRPr="00985E36" w:rsidRDefault="0091400F" w:rsidP="002B5357">
            <w:pPr>
              <w:spacing w:after="0"/>
              <w:ind w:left="65" w:hanging="175"/>
              <w:jc w:val="center"/>
              <w:rPr>
                <w:sz w:val="22"/>
              </w:rPr>
            </w:pPr>
          </w:p>
        </w:tc>
        <w:tc>
          <w:tcPr>
            <w:tcW w:w="270" w:type="pct"/>
            <w:tcBorders>
              <w:top w:val="single" w:sz="18" w:space="0" w:color="auto"/>
              <w:left w:val="single" w:sz="4" w:space="0" w:color="000000"/>
              <w:bottom w:val="single" w:sz="4" w:space="0" w:color="000000"/>
              <w:right w:val="single" w:sz="4" w:space="0" w:color="000000"/>
            </w:tcBorders>
            <w:vAlign w:val="center"/>
          </w:tcPr>
          <w:p w14:paraId="20BD3235" w14:textId="77777777" w:rsidR="0091400F" w:rsidRPr="00985E36" w:rsidRDefault="0091400F" w:rsidP="002B5357">
            <w:pPr>
              <w:spacing w:after="0"/>
              <w:ind w:left="147" w:hanging="175"/>
              <w:jc w:val="center"/>
              <w:rPr>
                <w:sz w:val="22"/>
              </w:rPr>
            </w:pPr>
          </w:p>
        </w:tc>
        <w:tc>
          <w:tcPr>
            <w:tcW w:w="270" w:type="pct"/>
            <w:tcBorders>
              <w:top w:val="single" w:sz="18" w:space="0" w:color="auto"/>
              <w:left w:val="single" w:sz="4" w:space="0" w:color="000000"/>
              <w:bottom w:val="single" w:sz="4" w:space="0" w:color="000000"/>
              <w:right w:val="single" w:sz="4" w:space="0" w:color="000000"/>
            </w:tcBorders>
            <w:vAlign w:val="center"/>
          </w:tcPr>
          <w:p w14:paraId="153BD3C1" w14:textId="77777777" w:rsidR="0091400F" w:rsidRPr="00985E36" w:rsidRDefault="0091400F" w:rsidP="002B5357">
            <w:pPr>
              <w:spacing w:after="0"/>
              <w:ind w:left="147" w:hanging="175"/>
              <w:jc w:val="center"/>
              <w:rPr>
                <w:sz w:val="22"/>
              </w:rPr>
            </w:pPr>
          </w:p>
        </w:tc>
        <w:tc>
          <w:tcPr>
            <w:tcW w:w="270" w:type="pct"/>
            <w:tcBorders>
              <w:top w:val="single" w:sz="18" w:space="0" w:color="auto"/>
              <w:left w:val="single" w:sz="4" w:space="0" w:color="000000"/>
              <w:bottom w:val="single" w:sz="4" w:space="0" w:color="000000"/>
              <w:right w:val="single" w:sz="4" w:space="0" w:color="000000"/>
            </w:tcBorders>
            <w:vAlign w:val="center"/>
          </w:tcPr>
          <w:p w14:paraId="333744F1" w14:textId="77777777" w:rsidR="0091400F" w:rsidRPr="00985E36" w:rsidRDefault="0091400F" w:rsidP="002B5357">
            <w:pPr>
              <w:spacing w:after="0"/>
              <w:ind w:left="68" w:hanging="175"/>
              <w:jc w:val="center"/>
              <w:rPr>
                <w:sz w:val="22"/>
                <w:lang w:val="uk-UA"/>
              </w:rPr>
            </w:pPr>
          </w:p>
        </w:tc>
        <w:tc>
          <w:tcPr>
            <w:tcW w:w="270" w:type="pct"/>
            <w:tcBorders>
              <w:top w:val="single" w:sz="18" w:space="0" w:color="auto"/>
              <w:left w:val="single" w:sz="4" w:space="0" w:color="000000"/>
              <w:bottom w:val="single" w:sz="4" w:space="0" w:color="000000"/>
              <w:right w:val="single" w:sz="4" w:space="0" w:color="000000"/>
            </w:tcBorders>
            <w:vAlign w:val="center"/>
          </w:tcPr>
          <w:p w14:paraId="6A5CA35F" w14:textId="77777777" w:rsidR="0091400F" w:rsidRPr="00985E36" w:rsidRDefault="0091400F" w:rsidP="002B5357">
            <w:pPr>
              <w:spacing w:after="0"/>
              <w:ind w:left="70" w:hanging="175"/>
              <w:jc w:val="center"/>
              <w:rPr>
                <w:sz w:val="22"/>
              </w:rPr>
            </w:pPr>
          </w:p>
        </w:tc>
        <w:tc>
          <w:tcPr>
            <w:tcW w:w="270" w:type="pct"/>
            <w:tcBorders>
              <w:top w:val="single" w:sz="18" w:space="0" w:color="auto"/>
              <w:left w:val="single" w:sz="4" w:space="0" w:color="000000"/>
              <w:bottom w:val="single" w:sz="4" w:space="0" w:color="000000"/>
              <w:right w:val="single" w:sz="4" w:space="0" w:color="000000"/>
            </w:tcBorders>
            <w:vAlign w:val="center"/>
          </w:tcPr>
          <w:p w14:paraId="7EF45AD6" w14:textId="77777777" w:rsidR="0091400F" w:rsidRPr="00985E36" w:rsidRDefault="0091400F" w:rsidP="002B5357">
            <w:pPr>
              <w:spacing w:after="0"/>
              <w:ind w:left="70" w:hanging="175"/>
              <w:jc w:val="center"/>
              <w:rPr>
                <w:sz w:val="22"/>
              </w:rPr>
            </w:pPr>
          </w:p>
        </w:tc>
        <w:tc>
          <w:tcPr>
            <w:tcW w:w="270" w:type="pct"/>
            <w:tcBorders>
              <w:top w:val="single" w:sz="18" w:space="0" w:color="auto"/>
              <w:left w:val="single" w:sz="4" w:space="0" w:color="000000"/>
              <w:bottom w:val="single" w:sz="4" w:space="0" w:color="000000"/>
              <w:right w:val="single" w:sz="4" w:space="0" w:color="000000"/>
            </w:tcBorders>
            <w:vAlign w:val="center"/>
          </w:tcPr>
          <w:p w14:paraId="7F4DB016" w14:textId="77777777" w:rsidR="0091400F" w:rsidRPr="00985E36" w:rsidRDefault="0091400F" w:rsidP="002B5357">
            <w:pPr>
              <w:spacing w:after="0"/>
              <w:ind w:left="65" w:hanging="175"/>
              <w:jc w:val="center"/>
              <w:rPr>
                <w:sz w:val="22"/>
              </w:rPr>
            </w:pPr>
          </w:p>
        </w:tc>
        <w:tc>
          <w:tcPr>
            <w:tcW w:w="270" w:type="pct"/>
            <w:tcBorders>
              <w:top w:val="single" w:sz="18" w:space="0" w:color="auto"/>
              <w:left w:val="single" w:sz="4" w:space="0" w:color="000000"/>
              <w:bottom w:val="single" w:sz="4" w:space="0" w:color="000000"/>
              <w:right w:val="single" w:sz="4" w:space="0" w:color="000000"/>
            </w:tcBorders>
            <w:vAlign w:val="center"/>
          </w:tcPr>
          <w:p w14:paraId="62692F01" w14:textId="77777777" w:rsidR="0091400F" w:rsidRPr="00985E36" w:rsidRDefault="0091400F" w:rsidP="002B5357">
            <w:pPr>
              <w:spacing w:after="0"/>
              <w:ind w:left="65" w:hanging="175"/>
              <w:jc w:val="center"/>
              <w:rPr>
                <w:sz w:val="22"/>
              </w:rPr>
            </w:pPr>
          </w:p>
        </w:tc>
        <w:tc>
          <w:tcPr>
            <w:tcW w:w="272" w:type="pct"/>
            <w:tcBorders>
              <w:top w:val="single" w:sz="18" w:space="0" w:color="auto"/>
              <w:left w:val="single" w:sz="4" w:space="0" w:color="000000"/>
              <w:bottom w:val="single" w:sz="4" w:space="0" w:color="000000"/>
              <w:right w:val="single" w:sz="18" w:space="0" w:color="auto"/>
            </w:tcBorders>
            <w:vAlign w:val="center"/>
          </w:tcPr>
          <w:p w14:paraId="783D32AB" w14:textId="77777777" w:rsidR="0091400F" w:rsidRPr="00985E36" w:rsidRDefault="0091400F" w:rsidP="002B5357">
            <w:pPr>
              <w:spacing w:after="0"/>
              <w:ind w:left="65" w:hanging="175"/>
              <w:jc w:val="center"/>
              <w:rPr>
                <w:sz w:val="22"/>
              </w:rPr>
            </w:pPr>
          </w:p>
        </w:tc>
        <w:tc>
          <w:tcPr>
            <w:tcW w:w="270" w:type="pct"/>
            <w:tcBorders>
              <w:top w:val="single" w:sz="18" w:space="0" w:color="auto"/>
              <w:left w:val="single" w:sz="18" w:space="0" w:color="auto"/>
              <w:bottom w:val="single" w:sz="4" w:space="0" w:color="000000"/>
              <w:right w:val="single" w:sz="4" w:space="0" w:color="000000"/>
            </w:tcBorders>
          </w:tcPr>
          <w:p w14:paraId="5ECDCD3E" w14:textId="77777777" w:rsidR="0091400F" w:rsidRPr="00985E36" w:rsidRDefault="0091400F" w:rsidP="002B5357">
            <w:pPr>
              <w:spacing w:after="0"/>
              <w:ind w:left="65" w:hanging="175"/>
              <w:jc w:val="center"/>
              <w:rPr>
                <w:sz w:val="22"/>
              </w:rPr>
            </w:pPr>
          </w:p>
        </w:tc>
        <w:tc>
          <w:tcPr>
            <w:tcW w:w="273" w:type="pct"/>
            <w:tcBorders>
              <w:top w:val="single" w:sz="18" w:space="0" w:color="auto"/>
              <w:left w:val="single" w:sz="4" w:space="0" w:color="000000"/>
              <w:bottom w:val="single" w:sz="4" w:space="0" w:color="000000"/>
              <w:right w:val="single" w:sz="4" w:space="0" w:color="000000"/>
            </w:tcBorders>
          </w:tcPr>
          <w:p w14:paraId="1847BEEF" w14:textId="77777777" w:rsidR="0091400F" w:rsidRPr="00985E36" w:rsidRDefault="0091400F" w:rsidP="002B5357">
            <w:pPr>
              <w:spacing w:after="0"/>
              <w:ind w:left="65" w:hanging="175"/>
              <w:jc w:val="center"/>
              <w:rPr>
                <w:sz w:val="22"/>
              </w:rPr>
            </w:pPr>
          </w:p>
        </w:tc>
      </w:tr>
      <w:tr w:rsidR="0091400F" w:rsidRPr="00985E36" w14:paraId="6E6FB960"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53889837" w14:textId="77777777" w:rsidR="0091400F" w:rsidRPr="00985E36" w:rsidRDefault="0091400F" w:rsidP="002B5357">
            <w:pPr>
              <w:spacing w:after="0"/>
              <w:ind w:right="12"/>
              <w:jc w:val="center"/>
              <w:rPr>
                <w:sz w:val="20"/>
                <w:szCs w:val="20"/>
              </w:rPr>
            </w:pPr>
            <w:r w:rsidRPr="00985E36">
              <w:rPr>
                <w:sz w:val="20"/>
                <w:szCs w:val="20"/>
                <w:lang w:val="uk-UA"/>
              </w:rPr>
              <w:t>ОКПП 02</w:t>
            </w:r>
          </w:p>
        </w:tc>
        <w:tc>
          <w:tcPr>
            <w:tcW w:w="270" w:type="pct"/>
            <w:tcBorders>
              <w:top w:val="single" w:sz="4" w:space="0" w:color="000000"/>
              <w:left w:val="single" w:sz="4" w:space="0" w:color="000000"/>
              <w:bottom w:val="single" w:sz="4" w:space="0" w:color="000000"/>
              <w:right w:val="single" w:sz="4" w:space="0" w:color="000000"/>
            </w:tcBorders>
            <w:vAlign w:val="center"/>
          </w:tcPr>
          <w:p w14:paraId="3A446241" w14:textId="77777777" w:rsidR="0091400F" w:rsidRPr="00985E36" w:rsidRDefault="0091400F" w:rsidP="002B5357">
            <w:pPr>
              <w:spacing w:after="0"/>
              <w:ind w:left="130"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C7A1D25"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3BD03DD" w14:textId="77777777" w:rsidR="0091400F" w:rsidRPr="00985E36" w:rsidRDefault="0091400F" w:rsidP="002B5357">
            <w:pPr>
              <w:spacing w:after="0"/>
              <w:ind w:left="147"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549ECA9" w14:textId="77777777" w:rsidR="0091400F" w:rsidRPr="00985E36" w:rsidRDefault="0091400F" w:rsidP="002B5357">
            <w:pPr>
              <w:spacing w:after="0"/>
              <w:ind w:left="149"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008CBCA" w14:textId="77777777" w:rsidR="0091400F" w:rsidRPr="00985E36" w:rsidRDefault="0091400F" w:rsidP="002B5357">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C7EC74C" w14:textId="77777777" w:rsidR="0091400F" w:rsidRPr="00985E36" w:rsidRDefault="0091400F" w:rsidP="002B5357">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6B069F3"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8DD8A15"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6073CBF" w14:textId="77777777" w:rsidR="0091400F" w:rsidRPr="00985E36" w:rsidRDefault="0091400F" w:rsidP="002B5357">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EB21B31"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1C9FC4C"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CE0ACC0"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25023FD" w14:textId="77777777" w:rsidR="0091400F" w:rsidRPr="00985E36" w:rsidRDefault="0091400F" w:rsidP="002B5357">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27814A0C"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26027D7C" w14:textId="77777777" w:rsidR="0091400F" w:rsidRPr="00985E36" w:rsidRDefault="0091400F" w:rsidP="002B5357">
            <w:pPr>
              <w:spacing w:after="0"/>
              <w:ind w:left="65"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4894D0B1" w14:textId="77777777" w:rsidR="0091400F" w:rsidRPr="00985E36" w:rsidRDefault="0091400F" w:rsidP="002B5357">
            <w:pPr>
              <w:spacing w:after="0"/>
              <w:ind w:left="65" w:hanging="175"/>
              <w:jc w:val="center"/>
              <w:rPr>
                <w:sz w:val="22"/>
              </w:rPr>
            </w:pPr>
          </w:p>
        </w:tc>
      </w:tr>
      <w:tr w:rsidR="0091400F" w:rsidRPr="00985E36" w14:paraId="5163A974" w14:textId="77777777" w:rsidTr="008E4320">
        <w:trPr>
          <w:trHeight w:val="334"/>
          <w:jc w:val="center"/>
        </w:trPr>
        <w:tc>
          <w:tcPr>
            <w:tcW w:w="673" w:type="pct"/>
            <w:tcBorders>
              <w:top w:val="single" w:sz="4" w:space="0" w:color="000000"/>
              <w:left w:val="single" w:sz="4" w:space="0" w:color="000000"/>
              <w:bottom w:val="single" w:sz="4" w:space="0" w:color="000000"/>
              <w:right w:val="single" w:sz="4" w:space="0" w:color="000000"/>
            </w:tcBorders>
          </w:tcPr>
          <w:p w14:paraId="4F277948" w14:textId="77777777" w:rsidR="0091400F" w:rsidRPr="00985E36" w:rsidRDefault="0091400F" w:rsidP="002B5357">
            <w:pPr>
              <w:spacing w:after="0"/>
              <w:ind w:right="12"/>
              <w:jc w:val="center"/>
              <w:rPr>
                <w:sz w:val="20"/>
                <w:szCs w:val="20"/>
              </w:rPr>
            </w:pPr>
            <w:r w:rsidRPr="00985E36">
              <w:rPr>
                <w:sz w:val="20"/>
                <w:szCs w:val="20"/>
              </w:rPr>
              <w:t>ОКПП</w:t>
            </w:r>
            <w:r w:rsidRPr="00985E36">
              <w:rPr>
                <w:spacing w:val="-2"/>
                <w:sz w:val="20"/>
                <w:szCs w:val="20"/>
              </w:rPr>
              <w:t xml:space="preserve"> </w:t>
            </w:r>
            <w:r w:rsidRPr="00985E36">
              <w:rPr>
                <w:sz w:val="20"/>
                <w:szCs w:val="20"/>
              </w:rPr>
              <w:t>0</w:t>
            </w:r>
            <w:r w:rsidRPr="00985E36">
              <w:rPr>
                <w:sz w:val="20"/>
                <w:szCs w:val="20"/>
                <w:lang w:val="uk-UA"/>
              </w:rPr>
              <w:t>3</w:t>
            </w:r>
          </w:p>
        </w:tc>
        <w:tc>
          <w:tcPr>
            <w:tcW w:w="270" w:type="pct"/>
            <w:tcBorders>
              <w:top w:val="single" w:sz="4" w:space="0" w:color="000000"/>
              <w:left w:val="single" w:sz="4" w:space="0" w:color="000000"/>
              <w:bottom w:val="single" w:sz="4" w:space="0" w:color="000000"/>
              <w:right w:val="single" w:sz="4" w:space="0" w:color="000000"/>
            </w:tcBorders>
            <w:vAlign w:val="center"/>
          </w:tcPr>
          <w:p w14:paraId="38649E17" w14:textId="77777777" w:rsidR="0091400F" w:rsidRPr="00985E36" w:rsidRDefault="0091400F" w:rsidP="002B5357">
            <w:pPr>
              <w:spacing w:after="0"/>
              <w:ind w:left="6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711B785"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DBA10A7" w14:textId="77777777" w:rsidR="0091400F" w:rsidRPr="00985E36" w:rsidRDefault="0091400F" w:rsidP="002B5357">
            <w:pPr>
              <w:spacing w:after="0"/>
              <w:ind w:left="68"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61DBE5E" w14:textId="77777777" w:rsidR="0091400F" w:rsidRPr="00985E36" w:rsidRDefault="0091400F" w:rsidP="002B5357">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6E1D04F8"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A54A2CA"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BF61399"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A5AA3DB" w14:textId="77777777" w:rsidR="0091400F" w:rsidRPr="00985E36" w:rsidRDefault="0091400F" w:rsidP="002B5357">
            <w:pPr>
              <w:spacing w:after="0"/>
              <w:ind w:left="147"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24CE924"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B98E917"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432D71E"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D7389D7"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47BE52F" w14:textId="77777777" w:rsidR="0091400F" w:rsidRPr="00985E36" w:rsidRDefault="0091400F" w:rsidP="002B5357">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7013FB03"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4991921B" w14:textId="77777777" w:rsidR="0091400F" w:rsidRPr="00985E36" w:rsidRDefault="0091400F" w:rsidP="002B5357">
            <w:pPr>
              <w:spacing w:after="0"/>
              <w:ind w:left="65"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709F04ED" w14:textId="77777777" w:rsidR="0091400F" w:rsidRPr="00985E36" w:rsidRDefault="0091400F" w:rsidP="002B5357">
            <w:pPr>
              <w:spacing w:after="0"/>
              <w:ind w:left="65" w:hanging="175"/>
              <w:jc w:val="center"/>
              <w:rPr>
                <w:sz w:val="22"/>
              </w:rPr>
            </w:pPr>
          </w:p>
        </w:tc>
      </w:tr>
      <w:tr w:rsidR="0091400F" w:rsidRPr="00985E36" w14:paraId="2414DF11"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77689F67" w14:textId="77777777" w:rsidR="0091400F" w:rsidRPr="00985E36" w:rsidRDefault="0091400F" w:rsidP="002B5357">
            <w:pPr>
              <w:spacing w:after="0"/>
              <w:ind w:right="12"/>
              <w:jc w:val="center"/>
              <w:rPr>
                <w:sz w:val="20"/>
                <w:szCs w:val="20"/>
                <w:highlight w:val="green"/>
              </w:rPr>
            </w:pPr>
            <w:r w:rsidRPr="00985E36">
              <w:rPr>
                <w:sz w:val="20"/>
                <w:szCs w:val="20"/>
              </w:rPr>
              <w:t>ОКПП</w:t>
            </w:r>
            <w:r w:rsidRPr="00985E36">
              <w:rPr>
                <w:spacing w:val="-2"/>
                <w:sz w:val="20"/>
                <w:szCs w:val="20"/>
              </w:rPr>
              <w:t xml:space="preserve"> </w:t>
            </w:r>
            <w:r w:rsidRPr="00985E36">
              <w:rPr>
                <w:sz w:val="20"/>
                <w:szCs w:val="20"/>
              </w:rPr>
              <w:t>04</w:t>
            </w:r>
          </w:p>
        </w:tc>
        <w:tc>
          <w:tcPr>
            <w:tcW w:w="270" w:type="pct"/>
            <w:tcBorders>
              <w:top w:val="single" w:sz="4" w:space="0" w:color="000000"/>
              <w:left w:val="single" w:sz="4" w:space="0" w:color="000000"/>
              <w:bottom w:val="single" w:sz="4" w:space="0" w:color="000000"/>
              <w:right w:val="single" w:sz="4" w:space="0" w:color="000000"/>
            </w:tcBorders>
            <w:vAlign w:val="center"/>
          </w:tcPr>
          <w:p w14:paraId="03B83193" w14:textId="77777777" w:rsidR="0091400F" w:rsidRPr="00985E36" w:rsidRDefault="0091400F" w:rsidP="002B5357">
            <w:pPr>
              <w:spacing w:after="0"/>
              <w:ind w:left="6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C529152"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69DC41E" w14:textId="77777777" w:rsidR="0091400F" w:rsidRPr="00985E36" w:rsidRDefault="0091400F" w:rsidP="002B5357">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D7977C2" w14:textId="77777777" w:rsidR="0091400F" w:rsidRPr="00985E36" w:rsidRDefault="0091400F" w:rsidP="002B5357">
            <w:pPr>
              <w:spacing w:after="0"/>
              <w:ind w:left="149"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7F4248A" w14:textId="77777777" w:rsidR="0091400F" w:rsidRPr="00985E36" w:rsidRDefault="0091400F" w:rsidP="002B5357">
            <w:pPr>
              <w:spacing w:after="0"/>
              <w:ind w:left="70"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C2AC4E1"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FCFEA98"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66790A1" w14:textId="77777777" w:rsidR="0091400F" w:rsidRPr="00985E36" w:rsidRDefault="0091400F" w:rsidP="002B5357">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6E2427EF"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C1CE58B" w14:textId="77777777" w:rsidR="0091400F" w:rsidRPr="00985E36" w:rsidRDefault="0091400F" w:rsidP="002B5357">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B9F1116"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05F621E" w14:textId="77777777" w:rsidR="0091400F" w:rsidRPr="00985E36" w:rsidRDefault="0091400F" w:rsidP="002B5357">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643ECBF" w14:textId="77777777" w:rsidR="0091400F" w:rsidRPr="00985E36" w:rsidRDefault="0091400F" w:rsidP="002B5357">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76DE18AD"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41659504" w14:textId="77777777" w:rsidR="0091400F" w:rsidRPr="00985E36" w:rsidRDefault="0091400F" w:rsidP="002B5357">
            <w:pPr>
              <w:spacing w:after="0"/>
              <w:ind w:left="65"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71129124" w14:textId="77777777" w:rsidR="0091400F" w:rsidRPr="00985E36" w:rsidRDefault="0091400F" w:rsidP="002B5357">
            <w:pPr>
              <w:spacing w:after="0"/>
              <w:ind w:left="65" w:hanging="175"/>
              <w:jc w:val="center"/>
              <w:rPr>
                <w:sz w:val="22"/>
              </w:rPr>
            </w:pPr>
          </w:p>
        </w:tc>
      </w:tr>
      <w:tr w:rsidR="0091400F" w:rsidRPr="00985E36" w14:paraId="37F4FBA0"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4FBE595B" w14:textId="77777777" w:rsidR="0091400F" w:rsidRPr="00985E36" w:rsidRDefault="0091400F" w:rsidP="002B5357">
            <w:pPr>
              <w:spacing w:after="0"/>
              <w:ind w:right="12"/>
              <w:jc w:val="center"/>
              <w:rPr>
                <w:sz w:val="20"/>
                <w:szCs w:val="20"/>
              </w:rPr>
            </w:pPr>
            <w:r w:rsidRPr="00985E36">
              <w:rPr>
                <w:sz w:val="20"/>
                <w:szCs w:val="20"/>
              </w:rPr>
              <w:t>ОКПП</w:t>
            </w:r>
            <w:r w:rsidRPr="00985E36">
              <w:rPr>
                <w:spacing w:val="-2"/>
                <w:sz w:val="20"/>
                <w:szCs w:val="20"/>
              </w:rPr>
              <w:t xml:space="preserve"> </w:t>
            </w:r>
            <w:r w:rsidRPr="00985E36">
              <w:rPr>
                <w:sz w:val="20"/>
                <w:szCs w:val="20"/>
              </w:rPr>
              <w:t>05</w:t>
            </w:r>
          </w:p>
        </w:tc>
        <w:tc>
          <w:tcPr>
            <w:tcW w:w="270" w:type="pct"/>
            <w:tcBorders>
              <w:top w:val="single" w:sz="4" w:space="0" w:color="000000"/>
              <w:left w:val="single" w:sz="4" w:space="0" w:color="000000"/>
              <w:bottom w:val="single" w:sz="4" w:space="0" w:color="000000"/>
              <w:right w:val="single" w:sz="4" w:space="0" w:color="000000"/>
            </w:tcBorders>
            <w:vAlign w:val="center"/>
          </w:tcPr>
          <w:p w14:paraId="5476CB27" w14:textId="77777777" w:rsidR="0091400F" w:rsidRPr="00985E36" w:rsidRDefault="0091400F" w:rsidP="002B5357">
            <w:pPr>
              <w:spacing w:after="0"/>
              <w:ind w:left="6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6C5C81DD"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3EEEE4D" w14:textId="77777777" w:rsidR="0091400F" w:rsidRPr="00985E36" w:rsidRDefault="0091400F" w:rsidP="002B5357">
            <w:pPr>
              <w:spacing w:after="0"/>
              <w:ind w:left="68"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038D2EA" w14:textId="77777777" w:rsidR="0091400F" w:rsidRPr="00985E36" w:rsidRDefault="0091400F" w:rsidP="002B5357">
            <w:pPr>
              <w:spacing w:after="0"/>
              <w:ind w:left="149"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F005E22" w14:textId="5910759C" w:rsidR="0091400F" w:rsidRPr="00BC5397" w:rsidRDefault="0091400F" w:rsidP="002B5357">
            <w:pPr>
              <w:spacing w:after="0"/>
              <w:ind w:left="70" w:hanging="175"/>
              <w:jc w:val="center"/>
              <w:rPr>
                <w:sz w:val="22"/>
                <w:lang w:val="uk-UA"/>
              </w:rPr>
            </w:pPr>
            <w:r>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C281365" w14:textId="677CBEE1" w:rsidR="0091400F" w:rsidRPr="00985E36" w:rsidRDefault="0091400F" w:rsidP="002B5357">
            <w:pPr>
              <w:spacing w:after="0"/>
              <w:ind w:left="65" w:hanging="175"/>
              <w:jc w:val="center"/>
              <w:rPr>
                <w:sz w:val="22"/>
                <w:lang w:val="uk-UA"/>
              </w:rPr>
            </w:pPr>
            <w:r>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87CE9C1"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B203F58" w14:textId="77777777" w:rsidR="0091400F" w:rsidRPr="00985E36" w:rsidRDefault="0091400F" w:rsidP="002B5357">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F2AEF94"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D35EE17" w14:textId="77777777" w:rsidR="0091400F" w:rsidRPr="00985E36" w:rsidRDefault="0091400F" w:rsidP="002B5357">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8FB9C5B"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7AA2B26"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6460D58" w14:textId="77777777" w:rsidR="0091400F" w:rsidRPr="00985E36" w:rsidRDefault="0091400F" w:rsidP="002B5357">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787AE02D" w14:textId="37B3BC71" w:rsidR="0091400F" w:rsidRPr="00BC5397" w:rsidRDefault="0091400F" w:rsidP="002B5357">
            <w:pPr>
              <w:spacing w:after="0"/>
              <w:ind w:left="65" w:hanging="175"/>
              <w:jc w:val="center"/>
              <w:rPr>
                <w:sz w:val="22"/>
                <w:lang w:val="uk-UA"/>
              </w:rPr>
            </w:pPr>
            <w:r>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1CF71E41" w14:textId="77777777" w:rsidR="0091400F" w:rsidRPr="00985E36" w:rsidRDefault="0091400F" w:rsidP="002B5357">
            <w:pPr>
              <w:spacing w:after="0"/>
              <w:ind w:left="65" w:hanging="175"/>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4F50597C" w14:textId="77777777" w:rsidR="0091400F" w:rsidRPr="00985E36" w:rsidRDefault="0091400F" w:rsidP="002B5357">
            <w:pPr>
              <w:spacing w:after="0"/>
              <w:ind w:left="65" w:hanging="175"/>
              <w:jc w:val="center"/>
              <w:rPr>
                <w:sz w:val="22"/>
              </w:rPr>
            </w:pPr>
          </w:p>
        </w:tc>
      </w:tr>
      <w:tr w:rsidR="0091400F" w:rsidRPr="00985E36" w14:paraId="711A64A8"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4B669311" w14:textId="77777777" w:rsidR="0091400F" w:rsidRPr="00985E36" w:rsidRDefault="0091400F" w:rsidP="002B5357">
            <w:pPr>
              <w:spacing w:after="0"/>
              <w:ind w:right="12"/>
              <w:jc w:val="center"/>
              <w:rPr>
                <w:sz w:val="20"/>
                <w:szCs w:val="20"/>
                <w:highlight w:val="green"/>
              </w:rPr>
            </w:pPr>
            <w:r w:rsidRPr="00985E36">
              <w:rPr>
                <w:sz w:val="20"/>
                <w:szCs w:val="20"/>
                <w:lang w:val="uk-UA"/>
              </w:rPr>
              <w:t>ОКПП 06</w:t>
            </w:r>
          </w:p>
        </w:tc>
        <w:tc>
          <w:tcPr>
            <w:tcW w:w="270" w:type="pct"/>
            <w:tcBorders>
              <w:top w:val="single" w:sz="4" w:space="0" w:color="000000"/>
              <w:left w:val="single" w:sz="4" w:space="0" w:color="000000"/>
              <w:bottom w:val="single" w:sz="4" w:space="0" w:color="000000"/>
              <w:right w:val="single" w:sz="4" w:space="0" w:color="000000"/>
            </w:tcBorders>
            <w:vAlign w:val="center"/>
          </w:tcPr>
          <w:p w14:paraId="3924CF0A" w14:textId="77777777" w:rsidR="0091400F" w:rsidRPr="00985E36" w:rsidRDefault="0091400F" w:rsidP="002B5357">
            <w:pPr>
              <w:spacing w:after="0"/>
              <w:ind w:left="6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42797A3" w14:textId="77777777" w:rsidR="0091400F" w:rsidRPr="00985E36" w:rsidRDefault="0091400F" w:rsidP="002B5357">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DF11C5D" w14:textId="77777777" w:rsidR="0091400F" w:rsidRPr="00985E36" w:rsidRDefault="0091400F" w:rsidP="002B5357">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5D9CE95" w14:textId="77777777" w:rsidR="0091400F" w:rsidRPr="00985E36" w:rsidRDefault="0091400F" w:rsidP="002B5357">
            <w:pPr>
              <w:spacing w:after="0"/>
              <w:ind w:left="149"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FD7302D" w14:textId="77777777" w:rsidR="0091400F" w:rsidRPr="00985E36" w:rsidRDefault="0091400F" w:rsidP="002B5357">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D60068A"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7E7ADF5" w14:textId="77777777" w:rsidR="0091400F" w:rsidRPr="00985E36" w:rsidRDefault="0091400F" w:rsidP="002B5357">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E0950F7" w14:textId="77777777" w:rsidR="0091400F" w:rsidRPr="00985E36" w:rsidRDefault="0091400F" w:rsidP="002B5357">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6740014" w14:textId="77777777" w:rsidR="0091400F" w:rsidRPr="00985E36" w:rsidRDefault="0091400F" w:rsidP="002B5357">
            <w:pPr>
              <w:spacing w:after="0"/>
              <w:ind w:left="147"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B33CBEA" w14:textId="77777777" w:rsidR="0091400F" w:rsidRPr="00985E36" w:rsidRDefault="0091400F" w:rsidP="002B5357">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D22C93E" w14:textId="77777777" w:rsidR="0091400F" w:rsidRPr="00985E36" w:rsidRDefault="0091400F" w:rsidP="002B5357">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A8F2577" w14:textId="77777777" w:rsidR="0091400F" w:rsidRPr="00985E36" w:rsidRDefault="0091400F" w:rsidP="002B5357">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609D2D2E" w14:textId="77777777" w:rsidR="0091400F" w:rsidRPr="00985E36" w:rsidRDefault="0091400F" w:rsidP="002B5357">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08DB2DBC" w14:textId="77777777" w:rsidR="0091400F" w:rsidRPr="00985E36" w:rsidRDefault="0091400F" w:rsidP="002B5357">
            <w:pPr>
              <w:spacing w:after="0"/>
              <w:ind w:left="65" w:hanging="175"/>
              <w:jc w:val="center"/>
              <w:rPr>
                <w:sz w:val="22"/>
                <w:lang w:val="uk-UA"/>
              </w:rPr>
            </w:pPr>
          </w:p>
        </w:tc>
        <w:tc>
          <w:tcPr>
            <w:tcW w:w="270" w:type="pct"/>
            <w:tcBorders>
              <w:top w:val="single" w:sz="4" w:space="0" w:color="000000"/>
              <w:left w:val="single" w:sz="18" w:space="0" w:color="auto"/>
              <w:bottom w:val="single" w:sz="4" w:space="0" w:color="000000"/>
              <w:right w:val="single" w:sz="4" w:space="0" w:color="000000"/>
            </w:tcBorders>
          </w:tcPr>
          <w:p w14:paraId="5B76279D" w14:textId="77777777" w:rsidR="0091400F" w:rsidRPr="00985E36" w:rsidRDefault="0091400F" w:rsidP="002B5357">
            <w:pPr>
              <w:spacing w:after="0"/>
              <w:ind w:left="65" w:hanging="175"/>
              <w:jc w:val="center"/>
              <w:rPr>
                <w:sz w:val="22"/>
                <w:lang w:val="uk-UA"/>
              </w:rPr>
            </w:pPr>
            <w:r w:rsidRPr="00985E36">
              <w:rPr>
                <w:sz w:val="22"/>
                <w:lang w:val="uk-UA"/>
              </w:rPr>
              <w:t>+</w:t>
            </w:r>
          </w:p>
        </w:tc>
        <w:tc>
          <w:tcPr>
            <w:tcW w:w="273" w:type="pct"/>
            <w:tcBorders>
              <w:top w:val="single" w:sz="4" w:space="0" w:color="000000"/>
              <w:left w:val="single" w:sz="4" w:space="0" w:color="000000"/>
              <w:bottom w:val="single" w:sz="4" w:space="0" w:color="000000"/>
              <w:right w:val="single" w:sz="4" w:space="0" w:color="000000"/>
            </w:tcBorders>
          </w:tcPr>
          <w:p w14:paraId="5EDA9337" w14:textId="77777777" w:rsidR="0091400F" w:rsidRPr="00985E36" w:rsidRDefault="0091400F" w:rsidP="002B5357">
            <w:pPr>
              <w:spacing w:after="0"/>
              <w:ind w:left="65" w:hanging="175"/>
              <w:jc w:val="center"/>
              <w:rPr>
                <w:sz w:val="22"/>
                <w:lang w:val="uk-UA"/>
              </w:rPr>
            </w:pPr>
          </w:p>
        </w:tc>
      </w:tr>
      <w:tr w:rsidR="0091400F" w:rsidRPr="00985E36" w14:paraId="5AE3C35B"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1C947420" w14:textId="77777777" w:rsidR="0091400F" w:rsidRPr="00985E36" w:rsidRDefault="0091400F" w:rsidP="00985E36">
            <w:pPr>
              <w:spacing w:after="0"/>
              <w:ind w:right="12"/>
              <w:jc w:val="center"/>
              <w:rPr>
                <w:sz w:val="20"/>
                <w:szCs w:val="20"/>
                <w:highlight w:val="green"/>
              </w:rPr>
            </w:pPr>
            <w:r w:rsidRPr="00985E36">
              <w:rPr>
                <w:sz w:val="20"/>
                <w:szCs w:val="20"/>
                <w:lang w:val="uk-UA"/>
              </w:rPr>
              <w:t>ОКПП 07</w:t>
            </w:r>
          </w:p>
        </w:tc>
        <w:tc>
          <w:tcPr>
            <w:tcW w:w="270" w:type="pct"/>
            <w:tcBorders>
              <w:top w:val="single" w:sz="4" w:space="0" w:color="000000"/>
              <w:left w:val="single" w:sz="4" w:space="0" w:color="000000"/>
              <w:bottom w:val="single" w:sz="4" w:space="0" w:color="000000"/>
              <w:right w:val="single" w:sz="4" w:space="0" w:color="000000"/>
            </w:tcBorders>
            <w:vAlign w:val="center"/>
          </w:tcPr>
          <w:p w14:paraId="0637A31B" w14:textId="77777777" w:rsidR="0091400F" w:rsidRPr="00985E36" w:rsidRDefault="0091400F" w:rsidP="00985E36">
            <w:pPr>
              <w:spacing w:after="0"/>
              <w:ind w:left="6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F78EE1F"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D53CE49" w14:textId="77777777" w:rsidR="0091400F" w:rsidRPr="00985E36" w:rsidRDefault="0091400F" w:rsidP="00985E36">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31DBB1C" w14:textId="77777777" w:rsidR="0091400F" w:rsidRPr="00985E36" w:rsidRDefault="0091400F" w:rsidP="00985E36">
            <w:pPr>
              <w:spacing w:after="0"/>
              <w:ind w:left="149"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69FECEC" w14:textId="77777777" w:rsidR="0091400F" w:rsidRPr="00985E36" w:rsidRDefault="0091400F" w:rsidP="00985E36">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0510C13"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04915EF"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EDB545B"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F3FFB80" w14:textId="77777777" w:rsidR="0091400F" w:rsidRPr="00985E36" w:rsidRDefault="0091400F" w:rsidP="00985E36">
            <w:pPr>
              <w:spacing w:after="0"/>
              <w:ind w:left="147"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4A05289" w14:textId="77777777" w:rsidR="0091400F" w:rsidRPr="00985E36" w:rsidRDefault="0091400F" w:rsidP="00985E36">
            <w:pPr>
              <w:spacing w:after="0"/>
              <w:ind w:left="149"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58B477C" w14:textId="77777777" w:rsidR="0091400F" w:rsidRPr="00985E36" w:rsidRDefault="0091400F" w:rsidP="00985E36">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B42213B"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301D5AF"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2" w:type="pct"/>
            <w:tcBorders>
              <w:top w:val="single" w:sz="4" w:space="0" w:color="000000"/>
              <w:left w:val="single" w:sz="4" w:space="0" w:color="000000"/>
              <w:bottom w:val="single" w:sz="4" w:space="0" w:color="000000"/>
              <w:right w:val="single" w:sz="18" w:space="0" w:color="auto"/>
            </w:tcBorders>
            <w:vAlign w:val="center"/>
          </w:tcPr>
          <w:p w14:paraId="586F8126"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18" w:space="0" w:color="auto"/>
              <w:bottom w:val="single" w:sz="4" w:space="0" w:color="000000"/>
              <w:right w:val="single" w:sz="4" w:space="0" w:color="000000"/>
            </w:tcBorders>
          </w:tcPr>
          <w:p w14:paraId="48BA8232" w14:textId="50D1C1FE" w:rsidR="0091400F" w:rsidRPr="00985E36" w:rsidRDefault="0091400F" w:rsidP="00985E36">
            <w:pPr>
              <w:spacing w:after="0"/>
              <w:ind w:left="65" w:hanging="175"/>
              <w:jc w:val="center"/>
              <w:rPr>
                <w:sz w:val="22"/>
                <w:lang w:val="uk-UA"/>
              </w:rPr>
            </w:pPr>
            <w:r>
              <w:rPr>
                <w:sz w:val="22"/>
                <w:lang w:val="uk-UA"/>
              </w:rPr>
              <w:t>+</w:t>
            </w:r>
          </w:p>
        </w:tc>
        <w:tc>
          <w:tcPr>
            <w:tcW w:w="273" w:type="pct"/>
            <w:tcBorders>
              <w:top w:val="single" w:sz="4" w:space="0" w:color="000000"/>
              <w:left w:val="single" w:sz="4" w:space="0" w:color="000000"/>
              <w:bottom w:val="single" w:sz="4" w:space="0" w:color="000000"/>
              <w:right w:val="single" w:sz="4" w:space="0" w:color="000000"/>
            </w:tcBorders>
          </w:tcPr>
          <w:p w14:paraId="36218784" w14:textId="1A0BFD26" w:rsidR="0091400F" w:rsidRPr="00985E36" w:rsidRDefault="0091400F" w:rsidP="00985E36">
            <w:pPr>
              <w:spacing w:after="0"/>
              <w:ind w:left="65" w:hanging="175"/>
              <w:jc w:val="center"/>
              <w:rPr>
                <w:sz w:val="22"/>
                <w:lang w:val="uk-UA"/>
              </w:rPr>
            </w:pPr>
          </w:p>
        </w:tc>
      </w:tr>
      <w:tr w:rsidR="0091400F" w:rsidRPr="00985E36" w14:paraId="45F38676"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00B876B5" w14:textId="77777777" w:rsidR="0091400F" w:rsidRPr="00985E36" w:rsidRDefault="0091400F" w:rsidP="00985E36">
            <w:pPr>
              <w:spacing w:after="0"/>
              <w:ind w:right="12"/>
              <w:jc w:val="center"/>
              <w:rPr>
                <w:sz w:val="20"/>
                <w:szCs w:val="20"/>
                <w:highlight w:val="green"/>
              </w:rPr>
            </w:pPr>
            <w:r w:rsidRPr="00985E36">
              <w:rPr>
                <w:sz w:val="20"/>
                <w:szCs w:val="20"/>
              </w:rPr>
              <w:t>ОКПП</w:t>
            </w:r>
            <w:r w:rsidRPr="00985E36">
              <w:rPr>
                <w:spacing w:val="-2"/>
                <w:sz w:val="20"/>
                <w:szCs w:val="20"/>
              </w:rPr>
              <w:t xml:space="preserve"> </w:t>
            </w:r>
            <w:r w:rsidRPr="00985E36">
              <w:rPr>
                <w:sz w:val="20"/>
                <w:szCs w:val="20"/>
              </w:rPr>
              <w:t>0</w:t>
            </w:r>
            <w:r w:rsidRPr="00985E36">
              <w:rPr>
                <w:sz w:val="20"/>
                <w:szCs w:val="20"/>
                <w:lang w:val="uk-UA"/>
              </w:rPr>
              <w:t>9</w:t>
            </w:r>
          </w:p>
        </w:tc>
        <w:tc>
          <w:tcPr>
            <w:tcW w:w="270" w:type="pct"/>
            <w:tcBorders>
              <w:top w:val="single" w:sz="4" w:space="0" w:color="000000"/>
              <w:left w:val="single" w:sz="4" w:space="0" w:color="000000"/>
              <w:bottom w:val="single" w:sz="4" w:space="0" w:color="000000"/>
              <w:right w:val="single" w:sz="4" w:space="0" w:color="000000"/>
            </w:tcBorders>
            <w:vAlign w:val="center"/>
          </w:tcPr>
          <w:p w14:paraId="3FAEA4A4" w14:textId="77777777" w:rsidR="0091400F" w:rsidRPr="00985E36" w:rsidRDefault="0091400F" w:rsidP="00985E36">
            <w:pPr>
              <w:spacing w:after="0"/>
              <w:ind w:left="6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9EF0BD6"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2A5D108" w14:textId="77777777" w:rsidR="0091400F" w:rsidRPr="00985E36" w:rsidRDefault="0091400F" w:rsidP="00985E36">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E50F3E7" w14:textId="77777777" w:rsidR="0091400F" w:rsidRPr="00985E36" w:rsidRDefault="0091400F" w:rsidP="00985E36">
            <w:pPr>
              <w:spacing w:after="0"/>
              <w:ind w:left="149"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2A9B025" w14:textId="77777777" w:rsidR="0091400F" w:rsidRPr="00985E36" w:rsidRDefault="0091400F" w:rsidP="00985E36">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2D7635F"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C0BE484"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F4A6DDB"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5652321" w14:textId="77777777" w:rsidR="0091400F" w:rsidRPr="00985E36" w:rsidRDefault="0091400F" w:rsidP="00985E36">
            <w:pPr>
              <w:spacing w:after="0"/>
              <w:ind w:left="147"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4018827" w14:textId="77777777" w:rsidR="0091400F" w:rsidRPr="00985E36" w:rsidRDefault="0091400F" w:rsidP="00985E36">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9D0E781" w14:textId="77777777" w:rsidR="0091400F" w:rsidRPr="00985E36" w:rsidRDefault="0091400F" w:rsidP="00985E36">
            <w:pPr>
              <w:spacing w:after="0"/>
              <w:ind w:left="70"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E4E2790"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750A823" w14:textId="77777777" w:rsidR="0091400F" w:rsidRPr="00985E36" w:rsidRDefault="0091400F" w:rsidP="00985E36">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7C4F250C"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18" w:space="0" w:color="auto"/>
              <w:bottom w:val="single" w:sz="4" w:space="0" w:color="000000"/>
              <w:right w:val="single" w:sz="4" w:space="0" w:color="000000"/>
            </w:tcBorders>
          </w:tcPr>
          <w:p w14:paraId="034D3181" w14:textId="77777777" w:rsidR="0091400F" w:rsidRPr="00985E36" w:rsidRDefault="0091400F" w:rsidP="00985E36">
            <w:pPr>
              <w:spacing w:after="0"/>
              <w:ind w:left="65" w:hanging="175"/>
              <w:jc w:val="center"/>
              <w:rPr>
                <w:sz w:val="22"/>
                <w:lang w:val="uk-UA"/>
              </w:rPr>
            </w:pPr>
          </w:p>
        </w:tc>
        <w:tc>
          <w:tcPr>
            <w:tcW w:w="273" w:type="pct"/>
            <w:tcBorders>
              <w:top w:val="single" w:sz="4" w:space="0" w:color="000000"/>
              <w:left w:val="single" w:sz="4" w:space="0" w:color="000000"/>
              <w:bottom w:val="single" w:sz="4" w:space="0" w:color="000000"/>
              <w:right w:val="single" w:sz="4" w:space="0" w:color="000000"/>
            </w:tcBorders>
          </w:tcPr>
          <w:p w14:paraId="4370C3F5" w14:textId="05511AD0" w:rsidR="0091400F" w:rsidRPr="00985E36" w:rsidRDefault="0091400F" w:rsidP="00985E36">
            <w:pPr>
              <w:spacing w:after="0"/>
              <w:ind w:left="65" w:hanging="175"/>
              <w:jc w:val="center"/>
              <w:rPr>
                <w:sz w:val="22"/>
                <w:lang w:val="uk-UA"/>
              </w:rPr>
            </w:pPr>
          </w:p>
        </w:tc>
      </w:tr>
      <w:tr w:rsidR="0091400F" w:rsidRPr="00985E36" w14:paraId="26F10F5F"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2A7A44C2" w14:textId="77777777" w:rsidR="0091400F" w:rsidRPr="00985E36" w:rsidRDefault="0091400F" w:rsidP="00985E36">
            <w:pPr>
              <w:spacing w:after="0"/>
              <w:ind w:right="12"/>
              <w:jc w:val="center"/>
              <w:rPr>
                <w:sz w:val="20"/>
                <w:szCs w:val="20"/>
                <w:highlight w:val="green"/>
              </w:rPr>
            </w:pPr>
            <w:r w:rsidRPr="00985E36">
              <w:rPr>
                <w:sz w:val="20"/>
                <w:szCs w:val="20"/>
                <w:lang w:val="uk-UA"/>
              </w:rPr>
              <w:t>ОКПП 10</w:t>
            </w:r>
          </w:p>
        </w:tc>
        <w:tc>
          <w:tcPr>
            <w:tcW w:w="270" w:type="pct"/>
            <w:tcBorders>
              <w:top w:val="single" w:sz="4" w:space="0" w:color="000000"/>
              <w:left w:val="single" w:sz="4" w:space="0" w:color="000000"/>
              <w:bottom w:val="single" w:sz="4" w:space="0" w:color="000000"/>
              <w:right w:val="single" w:sz="4" w:space="0" w:color="000000"/>
            </w:tcBorders>
            <w:vAlign w:val="center"/>
          </w:tcPr>
          <w:p w14:paraId="2FAC8737" w14:textId="77777777" w:rsidR="0091400F" w:rsidRPr="00985E36" w:rsidRDefault="0091400F" w:rsidP="00985E36">
            <w:pPr>
              <w:spacing w:after="0"/>
              <w:ind w:left="6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8CC206D"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A04A81A" w14:textId="77777777" w:rsidR="0091400F" w:rsidRPr="00985E36" w:rsidRDefault="0091400F" w:rsidP="00985E36">
            <w:pPr>
              <w:spacing w:after="0"/>
              <w:ind w:left="68"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FB1B141" w14:textId="77777777" w:rsidR="0091400F" w:rsidRPr="00985E36" w:rsidRDefault="0091400F" w:rsidP="00985E36">
            <w:pPr>
              <w:spacing w:after="0"/>
              <w:ind w:left="149"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EE9F337" w14:textId="77777777" w:rsidR="0091400F" w:rsidRPr="00985E36" w:rsidRDefault="0091400F" w:rsidP="00985E36">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0244E57"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BDE0C69"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08F09CF"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A783918" w14:textId="77777777" w:rsidR="0091400F" w:rsidRPr="00985E36" w:rsidRDefault="0091400F" w:rsidP="00985E36">
            <w:pPr>
              <w:spacing w:after="0"/>
              <w:ind w:left="147"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13320F7" w14:textId="77777777" w:rsidR="0091400F" w:rsidRPr="00985E36" w:rsidRDefault="0091400F" w:rsidP="00985E36">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1847601" w14:textId="77777777" w:rsidR="0091400F" w:rsidRPr="00985E36" w:rsidRDefault="0091400F" w:rsidP="00985E36">
            <w:pPr>
              <w:spacing w:after="0"/>
              <w:ind w:left="70"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1AFC8C6"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FB6278C" w14:textId="77777777" w:rsidR="0091400F" w:rsidRPr="00985E36" w:rsidRDefault="0091400F" w:rsidP="00985E36">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3A181AF9"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18" w:space="0" w:color="auto"/>
              <w:bottom w:val="single" w:sz="4" w:space="0" w:color="000000"/>
              <w:right w:val="single" w:sz="4" w:space="0" w:color="000000"/>
            </w:tcBorders>
          </w:tcPr>
          <w:p w14:paraId="49CF98B3" w14:textId="77777777" w:rsidR="0091400F" w:rsidRPr="00985E36" w:rsidRDefault="0091400F" w:rsidP="00985E36">
            <w:pPr>
              <w:spacing w:after="0"/>
              <w:ind w:left="65" w:hanging="175"/>
              <w:jc w:val="center"/>
              <w:rPr>
                <w:sz w:val="22"/>
                <w:lang w:val="uk-UA"/>
              </w:rPr>
            </w:pPr>
          </w:p>
        </w:tc>
        <w:tc>
          <w:tcPr>
            <w:tcW w:w="273" w:type="pct"/>
            <w:tcBorders>
              <w:top w:val="single" w:sz="4" w:space="0" w:color="000000"/>
              <w:left w:val="single" w:sz="4" w:space="0" w:color="000000"/>
              <w:bottom w:val="single" w:sz="4" w:space="0" w:color="000000"/>
              <w:right w:val="single" w:sz="4" w:space="0" w:color="000000"/>
            </w:tcBorders>
          </w:tcPr>
          <w:p w14:paraId="3C21E77D" w14:textId="654D144B" w:rsidR="0091400F" w:rsidRPr="00985E36" w:rsidRDefault="0091400F" w:rsidP="00985E36">
            <w:pPr>
              <w:spacing w:after="0"/>
              <w:ind w:left="65" w:hanging="175"/>
              <w:jc w:val="center"/>
              <w:rPr>
                <w:sz w:val="22"/>
                <w:lang w:val="uk-UA"/>
              </w:rPr>
            </w:pPr>
            <w:r>
              <w:rPr>
                <w:sz w:val="22"/>
                <w:lang w:val="uk-UA"/>
              </w:rPr>
              <w:t>+</w:t>
            </w:r>
          </w:p>
        </w:tc>
      </w:tr>
      <w:tr w:rsidR="0091400F" w:rsidRPr="00985E36" w14:paraId="70A3AABF"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08E78875" w14:textId="77777777" w:rsidR="0091400F" w:rsidRPr="00985E36" w:rsidRDefault="0091400F" w:rsidP="00985E36">
            <w:pPr>
              <w:spacing w:after="0"/>
              <w:ind w:right="12"/>
              <w:jc w:val="center"/>
              <w:rPr>
                <w:sz w:val="20"/>
                <w:szCs w:val="20"/>
                <w:highlight w:val="green"/>
              </w:rPr>
            </w:pPr>
            <w:r w:rsidRPr="00985E36">
              <w:rPr>
                <w:sz w:val="20"/>
                <w:szCs w:val="20"/>
                <w:lang w:val="uk-UA"/>
              </w:rPr>
              <w:lastRenderedPageBreak/>
              <w:t>ОКПП 11</w:t>
            </w:r>
          </w:p>
        </w:tc>
        <w:tc>
          <w:tcPr>
            <w:tcW w:w="270" w:type="pct"/>
            <w:tcBorders>
              <w:top w:val="single" w:sz="4" w:space="0" w:color="000000"/>
              <w:left w:val="single" w:sz="4" w:space="0" w:color="000000"/>
              <w:bottom w:val="single" w:sz="4" w:space="0" w:color="000000"/>
              <w:right w:val="single" w:sz="4" w:space="0" w:color="000000"/>
            </w:tcBorders>
            <w:vAlign w:val="center"/>
          </w:tcPr>
          <w:p w14:paraId="356A94EC" w14:textId="77777777" w:rsidR="0091400F" w:rsidRPr="00985E36" w:rsidRDefault="0091400F" w:rsidP="00985E36">
            <w:pPr>
              <w:spacing w:after="0"/>
              <w:ind w:left="6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4DFDFD9"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B9B77ED" w14:textId="77777777" w:rsidR="0091400F" w:rsidRPr="00985E36" w:rsidRDefault="0091400F" w:rsidP="00985E36">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6548EC0" w14:textId="77777777" w:rsidR="0091400F" w:rsidRPr="00985E36" w:rsidRDefault="0091400F" w:rsidP="00985E36">
            <w:pPr>
              <w:spacing w:after="0"/>
              <w:ind w:left="149"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4F51272" w14:textId="77777777" w:rsidR="0091400F" w:rsidRPr="00985E36" w:rsidRDefault="0091400F" w:rsidP="00985E36">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8D1902E"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A951CCA"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57E3065"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51389AE" w14:textId="77777777" w:rsidR="0091400F" w:rsidRPr="00985E36" w:rsidRDefault="0091400F" w:rsidP="00985E36">
            <w:pPr>
              <w:spacing w:after="0"/>
              <w:ind w:left="147"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9959CC5" w14:textId="77777777" w:rsidR="0091400F" w:rsidRPr="00985E36" w:rsidRDefault="0091400F" w:rsidP="00985E36">
            <w:pPr>
              <w:spacing w:after="0"/>
              <w:ind w:left="149"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BAC1320" w14:textId="77777777" w:rsidR="0091400F" w:rsidRPr="00985E36" w:rsidRDefault="0091400F" w:rsidP="00985E36">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3667921"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D41E444" w14:textId="77777777" w:rsidR="0091400F" w:rsidRPr="00985E36" w:rsidRDefault="0091400F" w:rsidP="00985E36">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13DEF985"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18" w:space="0" w:color="auto"/>
              <w:bottom w:val="single" w:sz="4" w:space="0" w:color="000000"/>
              <w:right w:val="single" w:sz="4" w:space="0" w:color="000000"/>
            </w:tcBorders>
          </w:tcPr>
          <w:p w14:paraId="6C171DAF" w14:textId="25942E10" w:rsidR="0091400F" w:rsidRPr="00985E36" w:rsidRDefault="00B55BD4" w:rsidP="00985E36">
            <w:pPr>
              <w:spacing w:after="0"/>
              <w:ind w:left="65" w:hanging="175"/>
              <w:jc w:val="center"/>
              <w:rPr>
                <w:sz w:val="22"/>
                <w:lang w:val="uk-UA"/>
              </w:rPr>
            </w:pPr>
            <w:r>
              <w:rPr>
                <w:sz w:val="22"/>
                <w:lang w:val="uk-UA"/>
              </w:rPr>
              <w:t>+</w:t>
            </w:r>
          </w:p>
        </w:tc>
        <w:tc>
          <w:tcPr>
            <w:tcW w:w="273" w:type="pct"/>
            <w:tcBorders>
              <w:top w:val="single" w:sz="4" w:space="0" w:color="000000"/>
              <w:left w:val="single" w:sz="4" w:space="0" w:color="000000"/>
              <w:bottom w:val="single" w:sz="4" w:space="0" w:color="000000"/>
              <w:right w:val="single" w:sz="4" w:space="0" w:color="000000"/>
            </w:tcBorders>
          </w:tcPr>
          <w:p w14:paraId="4DDAAF85" w14:textId="77777777" w:rsidR="0091400F" w:rsidRPr="00985E36" w:rsidRDefault="0091400F" w:rsidP="00985E36">
            <w:pPr>
              <w:spacing w:after="0"/>
              <w:ind w:left="65" w:hanging="175"/>
              <w:jc w:val="center"/>
              <w:rPr>
                <w:sz w:val="22"/>
                <w:lang w:val="uk-UA"/>
              </w:rPr>
            </w:pPr>
          </w:p>
        </w:tc>
      </w:tr>
      <w:tr w:rsidR="0091400F" w:rsidRPr="00985E36" w14:paraId="410282D7"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51DA602A" w14:textId="77777777" w:rsidR="0091400F" w:rsidRPr="00985E36" w:rsidRDefault="0091400F" w:rsidP="00985E36">
            <w:pPr>
              <w:spacing w:after="0"/>
              <w:ind w:right="12"/>
              <w:jc w:val="center"/>
              <w:rPr>
                <w:sz w:val="20"/>
                <w:szCs w:val="20"/>
                <w:highlight w:val="green"/>
              </w:rPr>
            </w:pPr>
            <w:r w:rsidRPr="00985E36">
              <w:rPr>
                <w:sz w:val="20"/>
                <w:szCs w:val="20"/>
                <w:lang w:val="uk-UA"/>
              </w:rPr>
              <w:t>ОКПП 12</w:t>
            </w:r>
          </w:p>
        </w:tc>
        <w:tc>
          <w:tcPr>
            <w:tcW w:w="270" w:type="pct"/>
            <w:tcBorders>
              <w:top w:val="single" w:sz="4" w:space="0" w:color="000000"/>
              <w:left w:val="single" w:sz="4" w:space="0" w:color="000000"/>
              <w:bottom w:val="single" w:sz="4" w:space="0" w:color="000000"/>
              <w:right w:val="single" w:sz="4" w:space="0" w:color="000000"/>
            </w:tcBorders>
            <w:vAlign w:val="center"/>
          </w:tcPr>
          <w:p w14:paraId="41A811FC" w14:textId="77777777" w:rsidR="0091400F" w:rsidRPr="00985E36" w:rsidRDefault="0091400F" w:rsidP="00985E36">
            <w:pPr>
              <w:spacing w:after="0"/>
              <w:ind w:left="63"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7C6CB82"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07A27B2" w14:textId="77777777" w:rsidR="0091400F" w:rsidRPr="00985E36" w:rsidRDefault="0091400F" w:rsidP="00985E36">
            <w:pPr>
              <w:spacing w:after="0"/>
              <w:ind w:left="68"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951BFF6" w14:textId="77777777" w:rsidR="0091400F" w:rsidRPr="00985E36" w:rsidRDefault="0091400F" w:rsidP="00985E36">
            <w:pPr>
              <w:spacing w:after="0"/>
              <w:ind w:left="149"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03E3A93" w14:textId="77777777" w:rsidR="0091400F" w:rsidRPr="00985E36" w:rsidRDefault="0091400F" w:rsidP="00985E36">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E59FD21"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D50D21F"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099E846"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B708652" w14:textId="77777777" w:rsidR="0091400F" w:rsidRPr="00985E36" w:rsidRDefault="0091400F" w:rsidP="00985E36">
            <w:pPr>
              <w:spacing w:after="0"/>
              <w:ind w:left="147"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6DDB6CF" w14:textId="77777777" w:rsidR="0091400F" w:rsidRPr="00985E36" w:rsidRDefault="0091400F" w:rsidP="00985E36">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2BAD8F6" w14:textId="77777777" w:rsidR="0091400F" w:rsidRPr="00985E36" w:rsidRDefault="0091400F" w:rsidP="00985E36">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65222893"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A7B7168" w14:textId="77777777" w:rsidR="0091400F" w:rsidRPr="00985E36" w:rsidRDefault="0091400F" w:rsidP="00985E36">
            <w:pPr>
              <w:spacing w:after="0"/>
              <w:ind w:left="65" w:hanging="175"/>
              <w:jc w:val="center"/>
              <w:rPr>
                <w:sz w:val="22"/>
                <w:lang w:val="uk-UA"/>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1CBA931A"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3CAA0AA3" w14:textId="76C5FE33" w:rsidR="0091400F" w:rsidRPr="00985E36" w:rsidRDefault="0091400F" w:rsidP="00985E36">
            <w:pPr>
              <w:spacing w:after="0"/>
              <w:ind w:left="65" w:hanging="175"/>
              <w:jc w:val="center"/>
              <w:rPr>
                <w:sz w:val="22"/>
                <w:lang w:val="uk-UA"/>
              </w:rPr>
            </w:pPr>
            <w:r>
              <w:rPr>
                <w:sz w:val="22"/>
                <w:lang w:val="uk-UA"/>
              </w:rPr>
              <w:t>+</w:t>
            </w:r>
          </w:p>
        </w:tc>
        <w:tc>
          <w:tcPr>
            <w:tcW w:w="273" w:type="pct"/>
            <w:tcBorders>
              <w:top w:val="single" w:sz="4" w:space="0" w:color="000000"/>
              <w:left w:val="single" w:sz="4" w:space="0" w:color="000000"/>
              <w:bottom w:val="single" w:sz="4" w:space="0" w:color="000000"/>
              <w:right w:val="single" w:sz="4" w:space="0" w:color="000000"/>
            </w:tcBorders>
          </w:tcPr>
          <w:p w14:paraId="6266DFE9" w14:textId="21177A0F" w:rsidR="0091400F" w:rsidRPr="00985E36" w:rsidRDefault="0091400F" w:rsidP="00985E36">
            <w:pPr>
              <w:spacing w:after="0"/>
              <w:ind w:left="65" w:hanging="175"/>
              <w:jc w:val="center"/>
              <w:rPr>
                <w:sz w:val="22"/>
                <w:lang w:val="uk-UA"/>
              </w:rPr>
            </w:pPr>
            <w:r>
              <w:rPr>
                <w:sz w:val="22"/>
                <w:lang w:val="uk-UA"/>
              </w:rPr>
              <w:t>+</w:t>
            </w:r>
          </w:p>
        </w:tc>
      </w:tr>
      <w:tr w:rsidR="0091400F" w:rsidRPr="00985E36" w14:paraId="25BFEB12"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28BFCE27" w14:textId="77777777" w:rsidR="0091400F" w:rsidRPr="00985E36" w:rsidRDefault="0091400F" w:rsidP="00985E36">
            <w:pPr>
              <w:spacing w:after="0"/>
              <w:ind w:right="12"/>
              <w:jc w:val="center"/>
              <w:rPr>
                <w:sz w:val="20"/>
                <w:szCs w:val="20"/>
                <w:highlight w:val="green"/>
              </w:rPr>
            </w:pPr>
            <w:r w:rsidRPr="00985E36">
              <w:rPr>
                <w:sz w:val="20"/>
                <w:szCs w:val="20"/>
              </w:rPr>
              <w:t>ОКПП</w:t>
            </w:r>
            <w:r w:rsidRPr="00985E36">
              <w:rPr>
                <w:spacing w:val="-2"/>
                <w:sz w:val="20"/>
                <w:szCs w:val="20"/>
              </w:rPr>
              <w:t xml:space="preserve"> </w:t>
            </w:r>
            <w:r w:rsidRPr="00985E36">
              <w:rPr>
                <w:sz w:val="20"/>
                <w:szCs w:val="20"/>
                <w:lang w:val="uk-UA"/>
              </w:rPr>
              <w:t>13</w:t>
            </w:r>
          </w:p>
        </w:tc>
        <w:tc>
          <w:tcPr>
            <w:tcW w:w="270" w:type="pct"/>
            <w:tcBorders>
              <w:top w:val="single" w:sz="4" w:space="0" w:color="000000"/>
              <w:left w:val="single" w:sz="4" w:space="0" w:color="000000"/>
              <w:bottom w:val="single" w:sz="4" w:space="0" w:color="000000"/>
              <w:right w:val="single" w:sz="4" w:space="0" w:color="000000"/>
            </w:tcBorders>
            <w:vAlign w:val="center"/>
          </w:tcPr>
          <w:p w14:paraId="61548934" w14:textId="77777777" w:rsidR="0091400F" w:rsidRPr="00985E36" w:rsidRDefault="0091400F" w:rsidP="00985E36">
            <w:pPr>
              <w:spacing w:after="0"/>
              <w:ind w:left="63"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3208455"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1816EB3" w14:textId="77777777" w:rsidR="0091400F" w:rsidRPr="00985E36" w:rsidRDefault="0091400F" w:rsidP="00985E36">
            <w:pPr>
              <w:spacing w:after="0"/>
              <w:ind w:left="68"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D8076E3" w14:textId="77777777" w:rsidR="0091400F" w:rsidRPr="00985E36" w:rsidRDefault="0091400F" w:rsidP="00985E36">
            <w:pPr>
              <w:spacing w:after="0"/>
              <w:ind w:left="149"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45DB33D" w14:textId="77777777" w:rsidR="0091400F" w:rsidRPr="00985E36" w:rsidRDefault="0091400F" w:rsidP="00985E36">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9B1FDA9"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C5CEF59"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456F096"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658A0BA" w14:textId="77777777" w:rsidR="0091400F" w:rsidRPr="00985E36" w:rsidRDefault="0091400F" w:rsidP="00985E36">
            <w:pPr>
              <w:spacing w:after="0"/>
              <w:ind w:left="147"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11AF189" w14:textId="77777777" w:rsidR="0091400F" w:rsidRPr="00985E36" w:rsidRDefault="0091400F" w:rsidP="00985E36">
            <w:pPr>
              <w:spacing w:after="0"/>
              <w:ind w:left="149"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1B0F940" w14:textId="77777777" w:rsidR="0091400F" w:rsidRPr="00985E36" w:rsidRDefault="0091400F" w:rsidP="00985E36">
            <w:pPr>
              <w:spacing w:after="0"/>
              <w:ind w:left="70"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D56D5FB"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75BCDD5" w14:textId="77777777" w:rsidR="0091400F" w:rsidRPr="00985E36" w:rsidRDefault="0091400F" w:rsidP="00985E36">
            <w:pPr>
              <w:spacing w:after="0"/>
              <w:ind w:left="65" w:hanging="175"/>
              <w:jc w:val="center"/>
              <w:rPr>
                <w:sz w:val="22"/>
                <w:lang w:val="uk-UA"/>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27F44171"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607F5674" w14:textId="1CB25BA1" w:rsidR="0091400F" w:rsidRPr="00985E36" w:rsidRDefault="0091400F" w:rsidP="00985E36">
            <w:pPr>
              <w:spacing w:after="0"/>
              <w:ind w:left="65" w:hanging="175"/>
              <w:jc w:val="center"/>
              <w:rPr>
                <w:sz w:val="22"/>
                <w:lang w:val="uk-UA"/>
              </w:rPr>
            </w:pPr>
            <w:r>
              <w:rPr>
                <w:sz w:val="22"/>
                <w:lang w:val="uk-UA"/>
              </w:rPr>
              <w:t>+</w:t>
            </w:r>
          </w:p>
        </w:tc>
        <w:tc>
          <w:tcPr>
            <w:tcW w:w="273" w:type="pct"/>
            <w:tcBorders>
              <w:top w:val="single" w:sz="4" w:space="0" w:color="000000"/>
              <w:left w:val="single" w:sz="4" w:space="0" w:color="000000"/>
              <w:bottom w:val="single" w:sz="4" w:space="0" w:color="000000"/>
              <w:right w:val="single" w:sz="4" w:space="0" w:color="000000"/>
            </w:tcBorders>
          </w:tcPr>
          <w:p w14:paraId="10248825" w14:textId="01720297" w:rsidR="0091400F" w:rsidRPr="00985E36" w:rsidRDefault="0091400F" w:rsidP="00985E36">
            <w:pPr>
              <w:spacing w:after="0"/>
              <w:ind w:left="65" w:hanging="175"/>
              <w:jc w:val="center"/>
              <w:rPr>
                <w:sz w:val="22"/>
                <w:lang w:val="uk-UA"/>
              </w:rPr>
            </w:pPr>
            <w:r>
              <w:rPr>
                <w:sz w:val="22"/>
                <w:lang w:val="uk-UA"/>
              </w:rPr>
              <w:t>+</w:t>
            </w:r>
          </w:p>
        </w:tc>
      </w:tr>
      <w:tr w:rsidR="0091400F" w:rsidRPr="00985E36" w14:paraId="119C2381"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480633FA" w14:textId="77777777" w:rsidR="0091400F" w:rsidRPr="00985E36" w:rsidRDefault="0091400F" w:rsidP="00985E36">
            <w:pPr>
              <w:spacing w:after="0"/>
              <w:ind w:right="12"/>
              <w:jc w:val="center"/>
              <w:rPr>
                <w:sz w:val="20"/>
                <w:szCs w:val="20"/>
              </w:rPr>
            </w:pPr>
            <w:r w:rsidRPr="00985E36">
              <w:rPr>
                <w:sz w:val="20"/>
                <w:szCs w:val="20"/>
              </w:rPr>
              <w:t>ОКПП</w:t>
            </w:r>
            <w:r w:rsidRPr="00985E36">
              <w:rPr>
                <w:spacing w:val="-2"/>
                <w:sz w:val="20"/>
                <w:szCs w:val="20"/>
              </w:rPr>
              <w:t xml:space="preserve"> </w:t>
            </w:r>
            <w:r w:rsidRPr="00985E36">
              <w:rPr>
                <w:sz w:val="20"/>
                <w:szCs w:val="20"/>
              </w:rPr>
              <w:t>1</w:t>
            </w:r>
            <w:r w:rsidRPr="00985E36">
              <w:rPr>
                <w:sz w:val="20"/>
                <w:szCs w:val="20"/>
                <w:lang w:val="uk-UA"/>
              </w:rPr>
              <w:t>4</w:t>
            </w:r>
          </w:p>
        </w:tc>
        <w:tc>
          <w:tcPr>
            <w:tcW w:w="270" w:type="pct"/>
            <w:tcBorders>
              <w:top w:val="single" w:sz="4" w:space="0" w:color="000000"/>
              <w:left w:val="single" w:sz="4" w:space="0" w:color="000000"/>
              <w:bottom w:val="single" w:sz="4" w:space="0" w:color="000000"/>
              <w:right w:val="single" w:sz="4" w:space="0" w:color="000000"/>
            </w:tcBorders>
            <w:vAlign w:val="center"/>
          </w:tcPr>
          <w:p w14:paraId="3104E659" w14:textId="77777777" w:rsidR="0091400F" w:rsidRPr="00985E36" w:rsidRDefault="0091400F" w:rsidP="00985E36">
            <w:pPr>
              <w:spacing w:after="0"/>
              <w:ind w:left="63"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405A6B8"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7D9B824" w14:textId="77777777" w:rsidR="0091400F" w:rsidRPr="00985E36" w:rsidRDefault="0091400F" w:rsidP="00985E36">
            <w:pPr>
              <w:spacing w:after="0"/>
              <w:ind w:left="68"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679E1A5" w14:textId="77777777" w:rsidR="0091400F" w:rsidRPr="00985E36" w:rsidRDefault="0091400F" w:rsidP="00985E36">
            <w:pPr>
              <w:spacing w:after="0"/>
              <w:ind w:left="149"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CD242FE" w14:textId="77777777" w:rsidR="0091400F" w:rsidRPr="00985E36" w:rsidRDefault="0091400F" w:rsidP="00985E36">
            <w:pPr>
              <w:spacing w:after="0"/>
              <w:ind w:left="70"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960F220"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7358606"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B636A33" w14:textId="77777777" w:rsidR="0091400F" w:rsidRPr="00985E36" w:rsidRDefault="0091400F" w:rsidP="00985E36">
            <w:pPr>
              <w:spacing w:after="0"/>
              <w:ind w:left="65"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FEDEE15" w14:textId="77777777" w:rsidR="0091400F" w:rsidRPr="00985E36" w:rsidRDefault="0091400F" w:rsidP="00985E36">
            <w:pPr>
              <w:spacing w:after="0"/>
              <w:ind w:left="147"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5D38761" w14:textId="77777777" w:rsidR="0091400F" w:rsidRPr="00985E36" w:rsidRDefault="0091400F" w:rsidP="00985E36">
            <w:pPr>
              <w:spacing w:after="0"/>
              <w:ind w:left="149" w:hanging="175"/>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EFD4F81" w14:textId="77777777" w:rsidR="0091400F" w:rsidRPr="00985E36" w:rsidRDefault="0091400F" w:rsidP="00985E36">
            <w:pPr>
              <w:spacing w:after="0"/>
              <w:ind w:left="70" w:hanging="175"/>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6DFFBB5" w14:textId="77777777" w:rsidR="0091400F" w:rsidRPr="00985E36" w:rsidRDefault="0091400F" w:rsidP="00985E36">
            <w:pPr>
              <w:spacing w:after="0"/>
              <w:ind w:left="65" w:hanging="175"/>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9C7FB56" w14:textId="77777777" w:rsidR="0091400F" w:rsidRPr="00985E36" w:rsidRDefault="0091400F" w:rsidP="00985E36">
            <w:pPr>
              <w:spacing w:after="0"/>
              <w:ind w:left="65" w:hanging="175"/>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6801EF00" w14:textId="77777777" w:rsidR="0091400F" w:rsidRPr="00985E36" w:rsidRDefault="0091400F" w:rsidP="00985E36">
            <w:pPr>
              <w:spacing w:after="0"/>
              <w:ind w:left="65" w:hanging="175"/>
              <w:jc w:val="center"/>
              <w:rPr>
                <w:sz w:val="22"/>
                <w:lang w:val="uk-UA"/>
              </w:rPr>
            </w:pPr>
          </w:p>
        </w:tc>
        <w:tc>
          <w:tcPr>
            <w:tcW w:w="270" w:type="pct"/>
            <w:tcBorders>
              <w:top w:val="single" w:sz="4" w:space="0" w:color="000000"/>
              <w:left w:val="single" w:sz="18" w:space="0" w:color="auto"/>
              <w:bottom w:val="single" w:sz="4" w:space="0" w:color="000000"/>
              <w:right w:val="single" w:sz="4" w:space="0" w:color="000000"/>
            </w:tcBorders>
          </w:tcPr>
          <w:p w14:paraId="2D3ACE42" w14:textId="7154212E" w:rsidR="0091400F" w:rsidRPr="00985E36" w:rsidRDefault="0091400F" w:rsidP="00985E36">
            <w:pPr>
              <w:spacing w:after="0"/>
              <w:ind w:left="65" w:hanging="175"/>
              <w:jc w:val="center"/>
              <w:rPr>
                <w:sz w:val="22"/>
                <w:lang w:val="uk-UA"/>
              </w:rPr>
            </w:pPr>
            <w:r>
              <w:rPr>
                <w:sz w:val="22"/>
                <w:lang w:val="uk-UA"/>
              </w:rPr>
              <w:t>+</w:t>
            </w:r>
          </w:p>
        </w:tc>
        <w:tc>
          <w:tcPr>
            <w:tcW w:w="273" w:type="pct"/>
            <w:tcBorders>
              <w:top w:val="single" w:sz="4" w:space="0" w:color="000000"/>
              <w:left w:val="single" w:sz="4" w:space="0" w:color="000000"/>
              <w:bottom w:val="single" w:sz="4" w:space="0" w:color="000000"/>
              <w:right w:val="single" w:sz="4" w:space="0" w:color="000000"/>
            </w:tcBorders>
          </w:tcPr>
          <w:p w14:paraId="44078C19" w14:textId="6C18E37E" w:rsidR="0091400F" w:rsidRPr="00985E36" w:rsidRDefault="0091400F" w:rsidP="00985E36">
            <w:pPr>
              <w:spacing w:after="0"/>
              <w:ind w:left="65" w:hanging="175"/>
              <w:jc w:val="center"/>
              <w:rPr>
                <w:sz w:val="22"/>
                <w:lang w:val="uk-UA"/>
              </w:rPr>
            </w:pPr>
            <w:r>
              <w:rPr>
                <w:sz w:val="22"/>
                <w:lang w:val="uk-UA"/>
              </w:rPr>
              <w:t>+</w:t>
            </w:r>
          </w:p>
        </w:tc>
      </w:tr>
      <w:tr w:rsidR="0091400F" w:rsidRPr="00985E36" w14:paraId="0E7331A5"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2E0AD512" w14:textId="77777777" w:rsidR="0091400F" w:rsidRPr="00985E36" w:rsidRDefault="0091400F" w:rsidP="00985E36">
            <w:pPr>
              <w:spacing w:after="0"/>
              <w:ind w:right="12"/>
              <w:jc w:val="center"/>
              <w:rPr>
                <w:sz w:val="20"/>
                <w:szCs w:val="20"/>
                <w:highlight w:val="green"/>
              </w:rPr>
            </w:pPr>
            <w:r w:rsidRPr="00985E36">
              <w:rPr>
                <w:sz w:val="20"/>
                <w:szCs w:val="20"/>
                <w:lang w:val="uk-UA"/>
              </w:rPr>
              <w:t>ОКПП 16</w:t>
            </w:r>
          </w:p>
        </w:tc>
        <w:tc>
          <w:tcPr>
            <w:tcW w:w="270" w:type="pct"/>
            <w:tcBorders>
              <w:top w:val="single" w:sz="4" w:space="0" w:color="000000"/>
              <w:left w:val="single" w:sz="4" w:space="0" w:color="000000"/>
              <w:bottom w:val="single" w:sz="4" w:space="0" w:color="000000"/>
              <w:right w:val="single" w:sz="4" w:space="0" w:color="000000"/>
            </w:tcBorders>
            <w:vAlign w:val="center"/>
          </w:tcPr>
          <w:p w14:paraId="709CE446" w14:textId="77777777" w:rsidR="0091400F" w:rsidRPr="00985E36" w:rsidRDefault="0091400F" w:rsidP="00985E36">
            <w:pPr>
              <w:spacing w:after="0"/>
              <w:ind w:left="63"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DEE339F"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63F496E" w14:textId="77777777" w:rsidR="0091400F" w:rsidRPr="00985E36" w:rsidRDefault="0091400F" w:rsidP="00985E36">
            <w:pPr>
              <w:spacing w:after="0"/>
              <w:ind w:left="68"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4F0E5AB" w14:textId="77777777" w:rsidR="0091400F" w:rsidRPr="00985E36" w:rsidRDefault="0091400F" w:rsidP="00985E36">
            <w:pPr>
              <w:spacing w:after="0"/>
              <w:ind w:left="149"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8A78965" w14:textId="77777777" w:rsidR="0091400F" w:rsidRPr="00985E36" w:rsidRDefault="0091400F" w:rsidP="00985E36">
            <w:pPr>
              <w:spacing w:after="0"/>
              <w:ind w:left="70"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E4EAAFA"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B021701"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A396791"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746F63A" w14:textId="77777777" w:rsidR="0091400F" w:rsidRPr="00985E36" w:rsidRDefault="0091400F" w:rsidP="00985E36">
            <w:pPr>
              <w:spacing w:after="0"/>
              <w:ind w:left="147"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860CCAA" w14:textId="77777777" w:rsidR="0091400F" w:rsidRPr="00985E36" w:rsidRDefault="0091400F" w:rsidP="00985E36">
            <w:pPr>
              <w:spacing w:after="0"/>
              <w:ind w:left="149"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4985512" w14:textId="77777777" w:rsidR="0091400F" w:rsidRPr="00985E36" w:rsidRDefault="0091400F" w:rsidP="00985E36">
            <w:pPr>
              <w:spacing w:after="0"/>
              <w:ind w:left="70"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3048008"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EB0B3B6"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2" w:type="pct"/>
            <w:tcBorders>
              <w:top w:val="single" w:sz="4" w:space="0" w:color="000000"/>
              <w:left w:val="single" w:sz="4" w:space="0" w:color="000000"/>
              <w:bottom w:val="single" w:sz="4" w:space="0" w:color="000000"/>
              <w:right w:val="single" w:sz="18" w:space="0" w:color="auto"/>
            </w:tcBorders>
            <w:vAlign w:val="center"/>
          </w:tcPr>
          <w:p w14:paraId="2BEB09E3"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18" w:space="0" w:color="auto"/>
              <w:bottom w:val="single" w:sz="4" w:space="0" w:color="000000"/>
              <w:right w:val="single" w:sz="4" w:space="0" w:color="000000"/>
            </w:tcBorders>
          </w:tcPr>
          <w:p w14:paraId="72E708DA" w14:textId="77777777" w:rsidR="0091400F" w:rsidRPr="00985E36" w:rsidRDefault="0091400F" w:rsidP="00985E36">
            <w:pPr>
              <w:spacing w:after="0"/>
              <w:ind w:left="65" w:hanging="94"/>
              <w:jc w:val="center"/>
              <w:rPr>
                <w:sz w:val="22"/>
              </w:rPr>
            </w:pPr>
          </w:p>
        </w:tc>
        <w:tc>
          <w:tcPr>
            <w:tcW w:w="273" w:type="pct"/>
            <w:tcBorders>
              <w:top w:val="single" w:sz="4" w:space="0" w:color="000000"/>
              <w:left w:val="single" w:sz="4" w:space="0" w:color="000000"/>
              <w:bottom w:val="single" w:sz="4" w:space="0" w:color="000000"/>
              <w:right w:val="single" w:sz="4" w:space="0" w:color="000000"/>
            </w:tcBorders>
          </w:tcPr>
          <w:p w14:paraId="244B86A9" w14:textId="77777777" w:rsidR="0091400F" w:rsidRPr="00985E36" w:rsidRDefault="0091400F" w:rsidP="00985E36">
            <w:pPr>
              <w:spacing w:after="0"/>
              <w:ind w:left="65" w:hanging="94"/>
              <w:jc w:val="center"/>
              <w:rPr>
                <w:sz w:val="22"/>
              </w:rPr>
            </w:pPr>
          </w:p>
        </w:tc>
      </w:tr>
      <w:tr w:rsidR="0091400F" w:rsidRPr="00985E36" w14:paraId="6FCEFF7C"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744443A1" w14:textId="77777777" w:rsidR="0091400F" w:rsidRPr="00985E36" w:rsidRDefault="0091400F" w:rsidP="00985E36">
            <w:pPr>
              <w:spacing w:after="0"/>
              <w:ind w:right="12"/>
              <w:jc w:val="center"/>
              <w:rPr>
                <w:sz w:val="20"/>
                <w:szCs w:val="20"/>
                <w:highlight w:val="green"/>
                <w:lang w:val="uk-UA"/>
              </w:rPr>
            </w:pPr>
            <w:r w:rsidRPr="00985E36">
              <w:rPr>
                <w:sz w:val="20"/>
                <w:szCs w:val="20"/>
                <w:lang w:val="uk-UA"/>
              </w:rPr>
              <w:t>ОКПП 17</w:t>
            </w:r>
          </w:p>
        </w:tc>
        <w:tc>
          <w:tcPr>
            <w:tcW w:w="270" w:type="pct"/>
            <w:tcBorders>
              <w:top w:val="single" w:sz="4" w:space="0" w:color="000000"/>
              <w:left w:val="single" w:sz="4" w:space="0" w:color="000000"/>
              <w:bottom w:val="single" w:sz="4" w:space="0" w:color="000000"/>
              <w:right w:val="single" w:sz="4" w:space="0" w:color="000000"/>
            </w:tcBorders>
            <w:vAlign w:val="center"/>
          </w:tcPr>
          <w:p w14:paraId="79E37CA2" w14:textId="77777777" w:rsidR="0091400F" w:rsidRPr="00985E36" w:rsidRDefault="0091400F" w:rsidP="00985E36">
            <w:pPr>
              <w:spacing w:after="0"/>
              <w:ind w:left="63"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7314A84"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9046094" w14:textId="77777777" w:rsidR="0091400F" w:rsidRPr="00985E36" w:rsidRDefault="0091400F" w:rsidP="00985E36">
            <w:pPr>
              <w:spacing w:after="0"/>
              <w:ind w:left="68"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7F9D134" w14:textId="77777777" w:rsidR="0091400F" w:rsidRPr="00985E36" w:rsidRDefault="0091400F" w:rsidP="00985E36">
            <w:pPr>
              <w:spacing w:after="0"/>
              <w:ind w:left="149"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5DB7DA6" w14:textId="77777777" w:rsidR="0091400F" w:rsidRPr="00985E36" w:rsidRDefault="0091400F" w:rsidP="00985E36">
            <w:pPr>
              <w:spacing w:after="0"/>
              <w:ind w:left="70"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0702744"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99F2D01"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A8E35E9"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CB70E7A" w14:textId="77777777" w:rsidR="0091400F" w:rsidRPr="00985E36" w:rsidRDefault="0091400F" w:rsidP="00985E36">
            <w:pPr>
              <w:spacing w:after="0"/>
              <w:ind w:left="147"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5B32833" w14:textId="77777777" w:rsidR="0091400F" w:rsidRPr="00985E36" w:rsidRDefault="0091400F" w:rsidP="00985E36">
            <w:pPr>
              <w:spacing w:after="0"/>
              <w:ind w:left="149"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51A0A1D" w14:textId="77777777" w:rsidR="0091400F" w:rsidRPr="00985E36" w:rsidRDefault="0091400F" w:rsidP="00985E36">
            <w:pPr>
              <w:spacing w:after="0"/>
              <w:ind w:left="70"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302CF5B"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DD9A136" w14:textId="77777777" w:rsidR="0091400F" w:rsidRPr="00985E36" w:rsidRDefault="0091400F" w:rsidP="00985E36">
            <w:pPr>
              <w:spacing w:after="0"/>
              <w:ind w:left="65" w:hanging="94"/>
              <w:jc w:val="center"/>
              <w:rPr>
                <w:sz w:val="22"/>
                <w:lang w:val="uk-UA"/>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010A7594"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094D63E5" w14:textId="77777777" w:rsidR="0091400F" w:rsidRPr="00985E36" w:rsidRDefault="0091400F" w:rsidP="00985E36">
            <w:pPr>
              <w:spacing w:after="0"/>
              <w:ind w:left="65" w:hanging="94"/>
              <w:jc w:val="center"/>
              <w:rPr>
                <w:sz w:val="22"/>
                <w:lang w:val="uk-UA"/>
              </w:rPr>
            </w:pPr>
          </w:p>
        </w:tc>
        <w:tc>
          <w:tcPr>
            <w:tcW w:w="273" w:type="pct"/>
            <w:tcBorders>
              <w:top w:val="single" w:sz="4" w:space="0" w:color="000000"/>
              <w:left w:val="single" w:sz="4" w:space="0" w:color="000000"/>
              <w:bottom w:val="single" w:sz="4" w:space="0" w:color="000000"/>
              <w:right w:val="single" w:sz="4" w:space="0" w:color="000000"/>
            </w:tcBorders>
          </w:tcPr>
          <w:p w14:paraId="78FDF359" w14:textId="6C4ACF7C" w:rsidR="0091400F" w:rsidRPr="00985E36" w:rsidRDefault="0091400F" w:rsidP="00985E36">
            <w:pPr>
              <w:spacing w:after="0"/>
              <w:ind w:left="65" w:hanging="94"/>
              <w:jc w:val="center"/>
              <w:rPr>
                <w:sz w:val="22"/>
                <w:lang w:val="uk-UA"/>
              </w:rPr>
            </w:pPr>
            <w:r>
              <w:rPr>
                <w:sz w:val="22"/>
                <w:lang w:val="uk-UA"/>
              </w:rPr>
              <w:t>+</w:t>
            </w:r>
          </w:p>
        </w:tc>
      </w:tr>
      <w:tr w:rsidR="0091400F" w:rsidRPr="00985E36" w14:paraId="302EDACA"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732C237E" w14:textId="77777777" w:rsidR="0091400F" w:rsidRPr="00985E36" w:rsidRDefault="0091400F" w:rsidP="00985E36">
            <w:pPr>
              <w:spacing w:after="0"/>
              <w:ind w:right="12"/>
              <w:jc w:val="center"/>
              <w:rPr>
                <w:sz w:val="20"/>
                <w:szCs w:val="20"/>
                <w:highlight w:val="green"/>
                <w:lang w:val="uk-UA"/>
              </w:rPr>
            </w:pPr>
            <w:r w:rsidRPr="00985E36">
              <w:rPr>
                <w:sz w:val="20"/>
                <w:szCs w:val="20"/>
                <w:lang w:val="uk-UA"/>
              </w:rPr>
              <w:t>ОКПП 19</w:t>
            </w:r>
          </w:p>
        </w:tc>
        <w:tc>
          <w:tcPr>
            <w:tcW w:w="270" w:type="pct"/>
            <w:tcBorders>
              <w:top w:val="single" w:sz="4" w:space="0" w:color="000000"/>
              <w:left w:val="single" w:sz="4" w:space="0" w:color="000000"/>
              <w:bottom w:val="single" w:sz="4" w:space="0" w:color="000000"/>
              <w:right w:val="single" w:sz="4" w:space="0" w:color="000000"/>
            </w:tcBorders>
            <w:vAlign w:val="center"/>
          </w:tcPr>
          <w:p w14:paraId="7F5A84E4" w14:textId="77777777" w:rsidR="0091400F" w:rsidRPr="00985E36" w:rsidRDefault="0091400F" w:rsidP="00985E36">
            <w:pPr>
              <w:spacing w:after="0"/>
              <w:ind w:left="63"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EA9233A" w14:textId="77777777" w:rsidR="0091400F" w:rsidRPr="00985E36" w:rsidRDefault="0091400F" w:rsidP="00985E36">
            <w:pPr>
              <w:spacing w:after="0"/>
              <w:ind w:left="65"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49B94069" w14:textId="77777777" w:rsidR="0091400F" w:rsidRPr="00985E36" w:rsidRDefault="0091400F" w:rsidP="00985E36">
            <w:pPr>
              <w:spacing w:after="0"/>
              <w:ind w:left="68"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2E8DBE7" w14:textId="77777777" w:rsidR="0091400F" w:rsidRPr="00985E36" w:rsidRDefault="0091400F" w:rsidP="00985E36">
            <w:pPr>
              <w:spacing w:after="0"/>
              <w:ind w:left="149" w:hanging="94"/>
              <w:jc w:val="center"/>
              <w:rPr>
                <w:sz w:val="22"/>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A490C01" w14:textId="77777777" w:rsidR="0091400F" w:rsidRPr="00985E36" w:rsidRDefault="0091400F" w:rsidP="00985E36">
            <w:pPr>
              <w:spacing w:after="0"/>
              <w:ind w:left="70"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F5E4918"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F27098A"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7A5DBA8" w14:textId="77777777" w:rsidR="0091400F" w:rsidRPr="00985E36" w:rsidRDefault="0091400F" w:rsidP="00985E36">
            <w:pPr>
              <w:spacing w:after="0"/>
              <w:ind w:left="65" w:hanging="94"/>
              <w:jc w:val="center"/>
              <w:rPr>
                <w:sz w:val="22"/>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0E8A4C8" w14:textId="77777777" w:rsidR="0091400F" w:rsidRPr="00985E36" w:rsidRDefault="0091400F" w:rsidP="00985E36">
            <w:pPr>
              <w:spacing w:after="0"/>
              <w:ind w:left="147" w:hanging="94"/>
              <w:jc w:val="center"/>
              <w:rPr>
                <w:sz w:val="22"/>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68066418" w14:textId="77777777" w:rsidR="0091400F" w:rsidRPr="00985E36" w:rsidRDefault="0091400F" w:rsidP="00985E36">
            <w:pPr>
              <w:spacing w:after="0"/>
              <w:ind w:left="149"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83AEBF2" w14:textId="77777777" w:rsidR="0091400F" w:rsidRPr="00985E36" w:rsidRDefault="0091400F" w:rsidP="00985E36">
            <w:pPr>
              <w:spacing w:after="0"/>
              <w:ind w:left="70"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77A8D16"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3836D97" w14:textId="77777777" w:rsidR="0091400F" w:rsidRPr="00985E36" w:rsidRDefault="0091400F" w:rsidP="00985E36">
            <w:pPr>
              <w:spacing w:after="0"/>
              <w:ind w:left="65" w:hanging="94"/>
              <w:jc w:val="center"/>
              <w:rPr>
                <w:sz w:val="22"/>
                <w:lang w:val="uk-UA"/>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44102993"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3B17BF93" w14:textId="0D06C75A" w:rsidR="0091400F" w:rsidRPr="00985E36" w:rsidRDefault="0091400F" w:rsidP="00985E36">
            <w:pPr>
              <w:spacing w:after="0"/>
              <w:ind w:left="65" w:hanging="94"/>
              <w:jc w:val="center"/>
              <w:rPr>
                <w:sz w:val="22"/>
                <w:lang w:val="uk-UA"/>
              </w:rPr>
            </w:pPr>
          </w:p>
        </w:tc>
        <w:tc>
          <w:tcPr>
            <w:tcW w:w="273" w:type="pct"/>
            <w:tcBorders>
              <w:top w:val="single" w:sz="4" w:space="0" w:color="000000"/>
              <w:left w:val="single" w:sz="4" w:space="0" w:color="000000"/>
              <w:bottom w:val="single" w:sz="4" w:space="0" w:color="000000"/>
              <w:right w:val="single" w:sz="4" w:space="0" w:color="000000"/>
            </w:tcBorders>
          </w:tcPr>
          <w:p w14:paraId="191D35B5" w14:textId="0E74F04F" w:rsidR="0091400F" w:rsidRPr="00985E36" w:rsidRDefault="0091400F" w:rsidP="00985E36">
            <w:pPr>
              <w:spacing w:after="0"/>
              <w:ind w:left="65" w:hanging="94"/>
              <w:jc w:val="center"/>
              <w:rPr>
                <w:sz w:val="22"/>
                <w:lang w:val="uk-UA"/>
              </w:rPr>
            </w:pPr>
            <w:r>
              <w:rPr>
                <w:sz w:val="22"/>
                <w:lang w:val="uk-UA"/>
              </w:rPr>
              <w:t>+</w:t>
            </w:r>
          </w:p>
        </w:tc>
      </w:tr>
      <w:tr w:rsidR="0091400F" w:rsidRPr="00985E36" w14:paraId="7A1210F4"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108C4277" w14:textId="77777777" w:rsidR="0091400F" w:rsidRPr="00985E36" w:rsidRDefault="0091400F" w:rsidP="00985E36">
            <w:pPr>
              <w:spacing w:after="0"/>
              <w:ind w:right="12"/>
              <w:jc w:val="center"/>
              <w:rPr>
                <w:sz w:val="20"/>
                <w:szCs w:val="20"/>
                <w:highlight w:val="green"/>
                <w:lang w:val="uk-UA"/>
              </w:rPr>
            </w:pPr>
            <w:r w:rsidRPr="00985E36">
              <w:rPr>
                <w:sz w:val="20"/>
                <w:szCs w:val="20"/>
                <w:lang w:val="uk-UA"/>
              </w:rPr>
              <w:t>ОКПП 20</w:t>
            </w:r>
          </w:p>
        </w:tc>
        <w:tc>
          <w:tcPr>
            <w:tcW w:w="270" w:type="pct"/>
            <w:tcBorders>
              <w:top w:val="single" w:sz="4" w:space="0" w:color="000000"/>
              <w:left w:val="single" w:sz="4" w:space="0" w:color="000000"/>
              <w:bottom w:val="single" w:sz="4" w:space="0" w:color="000000"/>
              <w:right w:val="single" w:sz="4" w:space="0" w:color="000000"/>
            </w:tcBorders>
            <w:vAlign w:val="center"/>
          </w:tcPr>
          <w:p w14:paraId="6FDE82DA" w14:textId="77777777" w:rsidR="0091400F" w:rsidRPr="00985E36" w:rsidRDefault="0091400F" w:rsidP="00985E36">
            <w:pPr>
              <w:spacing w:after="0"/>
              <w:ind w:left="63"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64EEB2B"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CA0A1C4" w14:textId="77777777" w:rsidR="0091400F" w:rsidRPr="00985E36" w:rsidRDefault="0091400F" w:rsidP="00985E36">
            <w:pPr>
              <w:spacing w:after="0"/>
              <w:ind w:left="68"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96AD18B" w14:textId="77777777" w:rsidR="0091400F" w:rsidRPr="00985E36" w:rsidRDefault="0091400F" w:rsidP="00985E36">
            <w:pPr>
              <w:spacing w:after="0"/>
              <w:ind w:left="149"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1F58635" w14:textId="77777777" w:rsidR="0091400F" w:rsidRPr="00985E36" w:rsidRDefault="0091400F" w:rsidP="00985E36">
            <w:pPr>
              <w:spacing w:after="0"/>
              <w:ind w:left="70"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32A6863"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CF35C3A" w14:textId="77777777" w:rsidR="0091400F" w:rsidRPr="00985E36" w:rsidRDefault="0091400F" w:rsidP="00985E36">
            <w:pPr>
              <w:spacing w:after="0"/>
              <w:ind w:left="65"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F261B1A" w14:textId="77777777" w:rsidR="0091400F" w:rsidRPr="00985E36" w:rsidRDefault="0091400F" w:rsidP="00985E36">
            <w:pPr>
              <w:spacing w:after="0"/>
              <w:ind w:left="65"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3EA7C01" w14:textId="77777777" w:rsidR="0091400F" w:rsidRPr="00985E36" w:rsidRDefault="0091400F" w:rsidP="00985E36">
            <w:pPr>
              <w:spacing w:after="0"/>
              <w:ind w:left="147"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5A3F7C0" w14:textId="77777777" w:rsidR="0091400F" w:rsidRPr="00985E36" w:rsidRDefault="0091400F" w:rsidP="00985E36">
            <w:pPr>
              <w:spacing w:after="0"/>
              <w:ind w:left="149"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E643BDF" w14:textId="77777777" w:rsidR="0091400F" w:rsidRPr="00985E36" w:rsidRDefault="0091400F" w:rsidP="00985E36">
            <w:pPr>
              <w:spacing w:after="0"/>
              <w:ind w:left="70"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659998E" w14:textId="77777777" w:rsidR="0091400F" w:rsidRPr="00985E36" w:rsidRDefault="0091400F" w:rsidP="00985E36">
            <w:pPr>
              <w:spacing w:after="0"/>
              <w:ind w:left="65"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36649143"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2" w:type="pct"/>
            <w:tcBorders>
              <w:top w:val="single" w:sz="4" w:space="0" w:color="000000"/>
              <w:left w:val="single" w:sz="4" w:space="0" w:color="000000"/>
              <w:bottom w:val="single" w:sz="4" w:space="0" w:color="000000"/>
              <w:right w:val="single" w:sz="18" w:space="0" w:color="auto"/>
            </w:tcBorders>
            <w:vAlign w:val="center"/>
          </w:tcPr>
          <w:p w14:paraId="4B25856A" w14:textId="7CD90383" w:rsidR="0091400F" w:rsidRPr="00985E36" w:rsidRDefault="0091400F" w:rsidP="00985E36">
            <w:pPr>
              <w:spacing w:after="0"/>
              <w:ind w:left="65" w:hanging="94"/>
              <w:jc w:val="center"/>
              <w:rPr>
                <w:sz w:val="22"/>
                <w:lang w:val="uk-UA"/>
              </w:rPr>
            </w:pPr>
            <w:r>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797C17AF" w14:textId="77777777" w:rsidR="0091400F" w:rsidRPr="00985E36" w:rsidRDefault="0091400F" w:rsidP="00985E36">
            <w:pPr>
              <w:spacing w:after="0"/>
              <w:ind w:left="65" w:hanging="94"/>
              <w:jc w:val="center"/>
              <w:rPr>
                <w:sz w:val="22"/>
                <w:lang w:val="uk-UA"/>
              </w:rPr>
            </w:pPr>
          </w:p>
        </w:tc>
        <w:tc>
          <w:tcPr>
            <w:tcW w:w="273" w:type="pct"/>
            <w:tcBorders>
              <w:top w:val="single" w:sz="4" w:space="0" w:color="000000"/>
              <w:left w:val="single" w:sz="4" w:space="0" w:color="000000"/>
              <w:bottom w:val="single" w:sz="4" w:space="0" w:color="000000"/>
              <w:right w:val="single" w:sz="4" w:space="0" w:color="000000"/>
            </w:tcBorders>
          </w:tcPr>
          <w:p w14:paraId="28A58F29" w14:textId="77777777" w:rsidR="0091400F" w:rsidRPr="00985E36" w:rsidRDefault="0091400F" w:rsidP="00985E36">
            <w:pPr>
              <w:spacing w:after="0"/>
              <w:ind w:left="65" w:hanging="94"/>
              <w:jc w:val="center"/>
              <w:rPr>
                <w:sz w:val="22"/>
                <w:lang w:val="uk-UA"/>
              </w:rPr>
            </w:pPr>
          </w:p>
        </w:tc>
      </w:tr>
      <w:tr w:rsidR="0091400F" w:rsidRPr="00985E36" w14:paraId="4CC231FD"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2221693D" w14:textId="77777777" w:rsidR="0091400F" w:rsidRPr="00985E36" w:rsidRDefault="0091400F" w:rsidP="00985E36">
            <w:pPr>
              <w:spacing w:after="0"/>
              <w:ind w:right="12"/>
              <w:jc w:val="center"/>
              <w:rPr>
                <w:sz w:val="20"/>
                <w:szCs w:val="20"/>
                <w:highlight w:val="green"/>
                <w:lang w:val="uk-UA"/>
              </w:rPr>
            </w:pPr>
            <w:r w:rsidRPr="00985E36">
              <w:rPr>
                <w:sz w:val="20"/>
                <w:szCs w:val="20"/>
                <w:lang w:val="uk-UA"/>
              </w:rPr>
              <w:t>ОКПП 21</w:t>
            </w:r>
          </w:p>
        </w:tc>
        <w:tc>
          <w:tcPr>
            <w:tcW w:w="270" w:type="pct"/>
            <w:tcBorders>
              <w:top w:val="single" w:sz="4" w:space="0" w:color="000000"/>
              <w:left w:val="single" w:sz="4" w:space="0" w:color="000000"/>
              <w:bottom w:val="single" w:sz="4" w:space="0" w:color="000000"/>
              <w:right w:val="single" w:sz="4" w:space="0" w:color="000000"/>
            </w:tcBorders>
            <w:vAlign w:val="center"/>
          </w:tcPr>
          <w:p w14:paraId="76CF01BA" w14:textId="77777777" w:rsidR="0091400F" w:rsidRPr="00985E36" w:rsidRDefault="0091400F" w:rsidP="00985E36">
            <w:pPr>
              <w:spacing w:after="0"/>
              <w:ind w:left="63"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E824217"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62E6091" w14:textId="77777777" w:rsidR="0091400F" w:rsidRPr="00985E36" w:rsidRDefault="0091400F" w:rsidP="00985E36">
            <w:pPr>
              <w:spacing w:after="0"/>
              <w:ind w:left="68"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C3B9064" w14:textId="77777777" w:rsidR="0091400F" w:rsidRPr="00985E36" w:rsidRDefault="0091400F" w:rsidP="00985E36">
            <w:pPr>
              <w:spacing w:after="0"/>
              <w:ind w:left="149"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41F0D84" w14:textId="77777777" w:rsidR="0091400F" w:rsidRPr="00985E36" w:rsidRDefault="0091400F" w:rsidP="00985E36">
            <w:pPr>
              <w:spacing w:after="0"/>
              <w:ind w:left="70"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6565BD8"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A0E2D9B"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6CF87FBA"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448FC68" w14:textId="77777777" w:rsidR="0091400F" w:rsidRPr="00985E36" w:rsidRDefault="0091400F" w:rsidP="00985E36">
            <w:pPr>
              <w:spacing w:after="0"/>
              <w:ind w:left="147"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4F07E2BE" w14:textId="77777777" w:rsidR="0091400F" w:rsidRPr="00985E36" w:rsidRDefault="0091400F" w:rsidP="00985E36">
            <w:pPr>
              <w:spacing w:after="0"/>
              <w:ind w:left="149"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C927F5E" w14:textId="77777777" w:rsidR="0091400F" w:rsidRPr="00985E36" w:rsidRDefault="0091400F" w:rsidP="00985E36">
            <w:pPr>
              <w:spacing w:after="0"/>
              <w:ind w:left="70"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B2D2C04" w14:textId="77777777" w:rsidR="0091400F" w:rsidRPr="00985E36" w:rsidRDefault="0091400F" w:rsidP="00985E36">
            <w:pPr>
              <w:spacing w:after="0"/>
              <w:ind w:left="65"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EFE5A77"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2" w:type="pct"/>
            <w:tcBorders>
              <w:top w:val="single" w:sz="4" w:space="0" w:color="000000"/>
              <w:left w:val="single" w:sz="4" w:space="0" w:color="000000"/>
              <w:bottom w:val="single" w:sz="4" w:space="0" w:color="000000"/>
              <w:right w:val="single" w:sz="18" w:space="0" w:color="auto"/>
            </w:tcBorders>
            <w:vAlign w:val="center"/>
          </w:tcPr>
          <w:p w14:paraId="6EE145DE"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53425028" w14:textId="77777777" w:rsidR="0091400F" w:rsidRPr="00985E36" w:rsidRDefault="0091400F" w:rsidP="00985E36">
            <w:pPr>
              <w:spacing w:after="0"/>
              <w:ind w:left="65" w:hanging="94"/>
              <w:jc w:val="center"/>
              <w:rPr>
                <w:sz w:val="22"/>
                <w:lang w:val="uk-UA"/>
              </w:rPr>
            </w:pPr>
          </w:p>
        </w:tc>
        <w:tc>
          <w:tcPr>
            <w:tcW w:w="273" w:type="pct"/>
            <w:tcBorders>
              <w:top w:val="single" w:sz="4" w:space="0" w:color="000000"/>
              <w:left w:val="single" w:sz="4" w:space="0" w:color="000000"/>
              <w:bottom w:val="single" w:sz="4" w:space="0" w:color="000000"/>
              <w:right w:val="single" w:sz="4" w:space="0" w:color="000000"/>
            </w:tcBorders>
          </w:tcPr>
          <w:p w14:paraId="3209E7C6" w14:textId="77777777" w:rsidR="0091400F" w:rsidRPr="00985E36" w:rsidRDefault="0091400F" w:rsidP="00985E36">
            <w:pPr>
              <w:spacing w:after="0"/>
              <w:ind w:left="65" w:hanging="94"/>
              <w:jc w:val="center"/>
              <w:rPr>
                <w:sz w:val="22"/>
                <w:lang w:val="uk-UA"/>
              </w:rPr>
            </w:pPr>
          </w:p>
        </w:tc>
      </w:tr>
      <w:tr w:rsidR="0091400F" w:rsidRPr="00985E36" w14:paraId="66107734" w14:textId="77777777" w:rsidTr="008E4320">
        <w:trPr>
          <w:trHeight w:val="331"/>
          <w:jc w:val="center"/>
        </w:trPr>
        <w:tc>
          <w:tcPr>
            <w:tcW w:w="673" w:type="pct"/>
            <w:tcBorders>
              <w:top w:val="single" w:sz="4" w:space="0" w:color="000000"/>
              <w:left w:val="single" w:sz="4" w:space="0" w:color="000000"/>
              <w:bottom w:val="single" w:sz="4" w:space="0" w:color="000000"/>
              <w:right w:val="single" w:sz="4" w:space="0" w:color="000000"/>
            </w:tcBorders>
          </w:tcPr>
          <w:p w14:paraId="5104A6A1" w14:textId="77777777" w:rsidR="0091400F" w:rsidRPr="00985E36" w:rsidRDefault="0091400F" w:rsidP="00985E36">
            <w:pPr>
              <w:spacing w:after="0"/>
              <w:ind w:right="12"/>
              <w:jc w:val="center"/>
              <w:rPr>
                <w:sz w:val="20"/>
                <w:szCs w:val="20"/>
                <w:highlight w:val="green"/>
                <w:lang w:val="uk-UA"/>
              </w:rPr>
            </w:pPr>
            <w:r w:rsidRPr="00985E36">
              <w:rPr>
                <w:sz w:val="20"/>
                <w:szCs w:val="20"/>
                <w:lang w:val="uk-UA"/>
              </w:rPr>
              <w:t>ОКПП 22</w:t>
            </w:r>
          </w:p>
        </w:tc>
        <w:tc>
          <w:tcPr>
            <w:tcW w:w="270" w:type="pct"/>
            <w:tcBorders>
              <w:top w:val="single" w:sz="4" w:space="0" w:color="000000"/>
              <w:left w:val="single" w:sz="4" w:space="0" w:color="000000"/>
              <w:bottom w:val="single" w:sz="4" w:space="0" w:color="000000"/>
              <w:right w:val="single" w:sz="4" w:space="0" w:color="000000"/>
            </w:tcBorders>
            <w:vAlign w:val="center"/>
          </w:tcPr>
          <w:p w14:paraId="3A7941A9" w14:textId="77777777" w:rsidR="0091400F" w:rsidRPr="00985E36" w:rsidRDefault="0091400F" w:rsidP="00985E36">
            <w:pPr>
              <w:spacing w:after="0"/>
              <w:ind w:left="63"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58D8BBB2"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0DA58A90" w14:textId="77777777" w:rsidR="0091400F" w:rsidRPr="00985E36" w:rsidRDefault="0091400F" w:rsidP="00985E36">
            <w:pPr>
              <w:spacing w:after="0"/>
              <w:ind w:left="68"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22C16332" w14:textId="77777777" w:rsidR="0091400F" w:rsidRPr="00985E36" w:rsidRDefault="0091400F" w:rsidP="00985E36">
            <w:pPr>
              <w:spacing w:after="0"/>
              <w:ind w:left="149"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007476F" w14:textId="77777777" w:rsidR="0091400F" w:rsidRPr="00985E36" w:rsidRDefault="0091400F" w:rsidP="00985E36">
            <w:pPr>
              <w:spacing w:after="0"/>
              <w:ind w:left="70" w:hanging="94"/>
              <w:jc w:val="center"/>
              <w:rPr>
                <w:sz w:val="22"/>
                <w:lang w:val="uk-UA"/>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624C5818"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5DC8AC7"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18C4CA03"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086A723" w14:textId="77777777" w:rsidR="0091400F" w:rsidRPr="00985E36" w:rsidRDefault="0091400F" w:rsidP="00985E36">
            <w:pPr>
              <w:spacing w:after="0"/>
              <w:ind w:left="147"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8C6BF95" w14:textId="77777777" w:rsidR="0091400F" w:rsidRPr="00985E36" w:rsidRDefault="0091400F" w:rsidP="00985E36">
            <w:pPr>
              <w:spacing w:after="0"/>
              <w:ind w:left="149"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BB0971C" w14:textId="77777777" w:rsidR="0091400F" w:rsidRPr="00985E36" w:rsidRDefault="0091400F" w:rsidP="00985E36">
            <w:pPr>
              <w:spacing w:after="0"/>
              <w:ind w:left="70"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0A2012A"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021362A2" w14:textId="77777777" w:rsidR="0091400F" w:rsidRPr="00985E36" w:rsidRDefault="0091400F" w:rsidP="00985E36">
            <w:pPr>
              <w:spacing w:after="0"/>
              <w:ind w:left="65" w:hanging="94"/>
              <w:jc w:val="center"/>
              <w:rPr>
                <w:sz w:val="22"/>
              </w:rPr>
            </w:pPr>
          </w:p>
        </w:tc>
        <w:tc>
          <w:tcPr>
            <w:tcW w:w="272" w:type="pct"/>
            <w:tcBorders>
              <w:top w:val="single" w:sz="4" w:space="0" w:color="000000"/>
              <w:left w:val="single" w:sz="4" w:space="0" w:color="000000"/>
              <w:bottom w:val="single" w:sz="4" w:space="0" w:color="000000"/>
              <w:right w:val="single" w:sz="18" w:space="0" w:color="auto"/>
            </w:tcBorders>
            <w:vAlign w:val="center"/>
          </w:tcPr>
          <w:p w14:paraId="3CBB8112"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18" w:space="0" w:color="auto"/>
              <w:bottom w:val="single" w:sz="4" w:space="0" w:color="000000"/>
              <w:right w:val="single" w:sz="4" w:space="0" w:color="000000"/>
            </w:tcBorders>
          </w:tcPr>
          <w:p w14:paraId="00536D6E" w14:textId="77777777" w:rsidR="0091400F" w:rsidRPr="00985E36" w:rsidRDefault="0091400F" w:rsidP="00985E36">
            <w:pPr>
              <w:spacing w:after="0"/>
              <w:ind w:left="65" w:hanging="94"/>
              <w:jc w:val="center"/>
              <w:rPr>
                <w:sz w:val="22"/>
                <w:lang w:val="uk-UA"/>
              </w:rPr>
            </w:pPr>
          </w:p>
        </w:tc>
        <w:tc>
          <w:tcPr>
            <w:tcW w:w="273" w:type="pct"/>
            <w:tcBorders>
              <w:top w:val="single" w:sz="4" w:space="0" w:color="000000"/>
              <w:left w:val="single" w:sz="4" w:space="0" w:color="000000"/>
              <w:bottom w:val="single" w:sz="4" w:space="0" w:color="000000"/>
              <w:right w:val="single" w:sz="4" w:space="0" w:color="000000"/>
            </w:tcBorders>
          </w:tcPr>
          <w:p w14:paraId="1B99CFEF" w14:textId="77777777" w:rsidR="0091400F" w:rsidRPr="00985E36" w:rsidRDefault="0091400F" w:rsidP="00985E36">
            <w:pPr>
              <w:spacing w:after="0"/>
              <w:ind w:left="65" w:hanging="94"/>
              <w:jc w:val="center"/>
              <w:rPr>
                <w:sz w:val="22"/>
                <w:lang w:val="uk-UA"/>
              </w:rPr>
            </w:pPr>
          </w:p>
        </w:tc>
      </w:tr>
      <w:tr w:rsidR="0091400F" w:rsidRPr="00985E36" w14:paraId="4988722D" w14:textId="77777777" w:rsidTr="008E4320">
        <w:trPr>
          <w:trHeight w:val="331"/>
          <w:jc w:val="center"/>
        </w:trPr>
        <w:tc>
          <w:tcPr>
            <w:tcW w:w="673" w:type="pct"/>
            <w:tcBorders>
              <w:top w:val="single" w:sz="4" w:space="0" w:color="000000"/>
              <w:left w:val="single" w:sz="4" w:space="0" w:color="000000"/>
              <w:bottom w:val="double" w:sz="18" w:space="0" w:color="auto"/>
              <w:right w:val="single" w:sz="4" w:space="0" w:color="000000"/>
            </w:tcBorders>
          </w:tcPr>
          <w:p w14:paraId="20BA044C" w14:textId="77777777" w:rsidR="0091400F" w:rsidRPr="00985E36" w:rsidRDefault="0091400F" w:rsidP="00985E36">
            <w:pPr>
              <w:spacing w:after="0"/>
              <w:ind w:right="10"/>
              <w:jc w:val="center"/>
              <w:rPr>
                <w:sz w:val="20"/>
                <w:szCs w:val="20"/>
                <w:lang w:val="uk-UA"/>
              </w:rPr>
            </w:pPr>
            <w:r w:rsidRPr="00985E36">
              <w:rPr>
                <w:sz w:val="20"/>
                <w:szCs w:val="20"/>
                <w:lang w:val="uk-UA"/>
              </w:rPr>
              <w:t>ОКПП 23</w:t>
            </w:r>
          </w:p>
        </w:tc>
        <w:tc>
          <w:tcPr>
            <w:tcW w:w="270" w:type="pct"/>
            <w:tcBorders>
              <w:top w:val="single" w:sz="4" w:space="0" w:color="000000"/>
              <w:left w:val="single" w:sz="4" w:space="0" w:color="000000"/>
              <w:bottom w:val="double" w:sz="18" w:space="0" w:color="auto"/>
              <w:right w:val="single" w:sz="4" w:space="0" w:color="000000"/>
            </w:tcBorders>
            <w:vAlign w:val="center"/>
          </w:tcPr>
          <w:p w14:paraId="1B439B7F" w14:textId="77777777" w:rsidR="0091400F" w:rsidRPr="00985E36" w:rsidRDefault="0091400F" w:rsidP="00985E36">
            <w:pPr>
              <w:spacing w:after="0"/>
              <w:ind w:left="63" w:hanging="94"/>
              <w:jc w:val="center"/>
              <w:rPr>
                <w:sz w:val="22"/>
                <w:lang w:val="uk-UA"/>
              </w:rPr>
            </w:pPr>
            <w:r w:rsidRPr="00985E36">
              <w:rPr>
                <w:sz w:val="22"/>
                <w:lang w:val="uk-UA"/>
              </w:rPr>
              <w:t>+</w:t>
            </w:r>
          </w:p>
        </w:tc>
        <w:tc>
          <w:tcPr>
            <w:tcW w:w="270" w:type="pct"/>
            <w:tcBorders>
              <w:top w:val="single" w:sz="4" w:space="0" w:color="000000"/>
              <w:left w:val="single" w:sz="4" w:space="0" w:color="000000"/>
              <w:bottom w:val="double" w:sz="18" w:space="0" w:color="auto"/>
              <w:right w:val="single" w:sz="4" w:space="0" w:color="000000"/>
            </w:tcBorders>
            <w:vAlign w:val="center"/>
          </w:tcPr>
          <w:p w14:paraId="0BB12058"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double" w:sz="18" w:space="0" w:color="auto"/>
              <w:right w:val="single" w:sz="4" w:space="0" w:color="000000"/>
            </w:tcBorders>
            <w:vAlign w:val="center"/>
          </w:tcPr>
          <w:p w14:paraId="25329534" w14:textId="77777777" w:rsidR="0091400F" w:rsidRPr="00985E36" w:rsidRDefault="0091400F" w:rsidP="00985E36">
            <w:pPr>
              <w:spacing w:after="0"/>
              <w:ind w:left="68" w:hanging="94"/>
              <w:jc w:val="center"/>
              <w:rPr>
                <w:sz w:val="22"/>
                <w:lang w:val="uk-UA"/>
              </w:rPr>
            </w:pPr>
            <w:r w:rsidRPr="00985E36">
              <w:rPr>
                <w:sz w:val="22"/>
                <w:lang w:val="uk-UA"/>
              </w:rPr>
              <w:t>+</w:t>
            </w:r>
          </w:p>
        </w:tc>
        <w:tc>
          <w:tcPr>
            <w:tcW w:w="270" w:type="pct"/>
            <w:tcBorders>
              <w:top w:val="single" w:sz="4" w:space="0" w:color="000000"/>
              <w:left w:val="single" w:sz="4" w:space="0" w:color="000000"/>
              <w:bottom w:val="double" w:sz="18" w:space="0" w:color="auto"/>
              <w:right w:val="single" w:sz="4" w:space="0" w:color="000000"/>
            </w:tcBorders>
            <w:vAlign w:val="center"/>
          </w:tcPr>
          <w:p w14:paraId="2092BF70" w14:textId="77777777" w:rsidR="0091400F" w:rsidRPr="00985E36" w:rsidRDefault="0091400F" w:rsidP="00985E36">
            <w:pPr>
              <w:spacing w:after="0"/>
              <w:ind w:left="149" w:hanging="94"/>
              <w:jc w:val="center"/>
              <w:rPr>
                <w:sz w:val="22"/>
                <w:lang w:val="uk-UA"/>
              </w:rPr>
            </w:pPr>
            <w:r w:rsidRPr="00985E36">
              <w:rPr>
                <w:sz w:val="22"/>
                <w:lang w:val="uk-UA"/>
              </w:rPr>
              <w:t>+</w:t>
            </w:r>
          </w:p>
        </w:tc>
        <w:tc>
          <w:tcPr>
            <w:tcW w:w="270" w:type="pct"/>
            <w:tcBorders>
              <w:top w:val="single" w:sz="4" w:space="0" w:color="000000"/>
              <w:left w:val="single" w:sz="4" w:space="0" w:color="000000"/>
              <w:bottom w:val="double" w:sz="18" w:space="0" w:color="auto"/>
              <w:right w:val="single" w:sz="4" w:space="0" w:color="000000"/>
            </w:tcBorders>
            <w:vAlign w:val="center"/>
          </w:tcPr>
          <w:p w14:paraId="38C6F378" w14:textId="77777777" w:rsidR="0091400F" w:rsidRPr="00985E36" w:rsidRDefault="0091400F" w:rsidP="00985E36">
            <w:pPr>
              <w:spacing w:after="0"/>
              <w:ind w:left="70" w:hanging="94"/>
              <w:jc w:val="center"/>
              <w:rPr>
                <w:sz w:val="22"/>
                <w:lang w:val="uk-UA"/>
              </w:rPr>
            </w:pPr>
            <w:r w:rsidRPr="00985E36">
              <w:rPr>
                <w:sz w:val="22"/>
                <w:lang w:val="uk-UA"/>
              </w:rPr>
              <w:t>+</w:t>
            </w:r>
          </w:p>
        </w:tc>
        <w:tc>
          <w:tcPr>
            <w:tcW w:w="270" w:type="pct"/>
            <w:tcBorders>
              <w:top w:val="single" w:sz="4" w:space="0" w:color="000000"/>
              <w:left w:val="single" w:sz="4" w:space="0" w:color="000000"/>
              <w:bottom w:val="double" w:sz="18" w:space="0" w:color="auto"/>
              <w:right w:val="single" w:sz="4" w:space="0" w:color="000000"/>
            </w:tcBorders>
            <w:vAlign w:val="center"/>
          </w:tcPr>
          <w:p w14:paraId="43771CE2"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double" w:sz="18" w:space="0" w:color="auto"/>
              <w:right w:val="single" w:sz="4" w:space="0" w:color="000000"/>
            </w:tcBorders>
            <w:vAlign w:val="center"/>
          </w:tcPr>
          <w:p w14:paraId="4B9BDF38" w14:textId="77777777" w:rsidR="0091400F" w:rsidRPr="00985E36" w:rsidRDefault="0091400F" w:rsidP="00985E36">
            <w:pPr>
              <w:spacing w:after="0"/>
              <w:ind w:left="65" w:hanging="94"/>
              <w:jc w:val="center"/>
              <w:rPr>
                <w:sz w:val="22"/>
              </w:rPr>
            </w:pPr>
          </w:p>
        </w:tc>
        <w:tc>
          <w:tcPr>
            <w:tcW w:w="270" w:type="pct"/>
            <w:tcBorders>
              <w:top w:val="single" w:sz="4" w:space="0" w:color="000000"/>
              <w:left w:val="single" w:sz="4" w:space="0" w:color="000000"/>
              <w:bottom w:val="double" w:sz="18" w:space="0" w:color="auto"/>
              <w:right w:val="single" w:sz="4" w:space="0" w:color="000000"/>
            </w:tcBorders>
            <w:vAlign w:val="center"/>
          </w:tcPr>
          <w:p w14:paraId="35CF4E5F"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double" w:sz="18" w:space="0" w:color="auto"/>
              <w:right w:val="single" w:sz="4" w:space="0" w:color="000000"/>
            </w:tcBorders>
            <w:vAlign w:val="center"/>
          </w:tcPr>
          <w:p w14:paraId="6CFE62FB" w14:textId="77777777" w:rsidR="0091400F" w:rsidRPr="00985E36" w:rsidRDefault="0091400F" w:rsidP="00985E36">
            <w:pPr>
              <w:spacing w:after="0"/>
              <w:ind w:left="147" w:hanging="94"/>
              <w:jc w:val="center"/>
              <w:rPr>
                <w:sz w:val="22"/>
                <w:lang w:val="uk-UA"/>
              </w:rPr>
            </w:pPr>
            <w:r w:rsidRPr="00985E36">
              <w:rPr>
                <w:sz w:val="22"/>
                <w:lang w:val="uk-UA"/>
              </w:rPr>
              <w:t>+</w:t>
            </w:r>
          </w:p>
        </w:tc>
        <w:tc>
          <w:tcPr>
            <w:tcW w:w="270" w:type="pct"/>
            <w:tcBorders>
              <w:top w:val="single" w:sz="4" w:space="0" w:color="000000"/>
              <w:left w:val="single" w:sz="4" w:space="0" w:color="000000"/>
              <w:bottom w:val="double" w:sz="18" w:space="0" w:color="auto"/>
              <w:right w:val="single" w:sz="4" w:space="0" w:color="000000"/>
            </w:tcBorders>
            <w:vAlign w:val="center"/>
          </w:tcPr>
          <w:p w14:paraId="76283A88" w14:textId="77777777" w:rsidR="0091400F" w:rsidRPr="00985E36" w:rsidRDefault="0091400F" w:rsidP="00985E36">
            <w:pPr>
              <w:spacing w:after="0"/>
              <w:ind w:left="149" w:hanging="94"/>
              <w:jc w:val="center"/>
              <w:rPr>
                <w:sz w:val="22"/>
                <w:lang w:val="uk-UA"/>
              </w:rPr>
            </w:pPr>
            <w:r w:rsidRPr="00985E36">
              <w:rPr>
                <w:sz w:val="22"/>
                <w:lang w:val="uk-UA"/>
              </w:rPr>
              <w:t>+</w:t>
            </w:r>
          </w:p>
        </w:tc>
        <w:tc>
          <w:tcPr>
            <w:tcW w:w="270" w:type="pct"/>
            <w:tcBorders>
              <w:top w:val="single" w:sz="4" w:space="0" w:color="000000"/>
              <w:left w:val="single" w:sz="4" w:space="0" w:color="000000"/>
              <w:bottom w:val="double" w:sz="18" w:space="0" w:color="auto"/>
              <w:right w:val="single" w:sz="4" w:space="0" w:color="000000"/>
            </w:tcBorders>
            <w:vAlign w:val="center"/>
          </w:tcPr>
          <w:p w14:paraId="005A5D49" w14:textId="77777777" w:rsidR="0091400F" w:rsidRPr="00985E36" w:rsidRDefault="0091400F" w:rsidP="00985E36">
            <w:pPr>
              <w:spacing w:after="0"/>
              <w:ind w:left="70" w:hanging="94"/>
              <w:jc w:val="center"/>
              <w:rPr>
                <w:sz w:val="22"/>
                <w:lang w:val="uk-UA"/>
              </w:rPr>
            </w:pPr>
          </w:p>
        </w:tc>
        <w:tc>
          <w:tcPr>
            <w:tcW w:w="270" w:type="pct"/>
            <w:tcBorders>
              <w:top w:val="single" w:sz="4" w:space="0" w:color="000000"/>
              <w:left w:val="single" w:sz="4" w:space="0" w:color="000000"/>
              <w:bottom w:val="double" w:sz="18" w:space="0" w:color="auto"/>
              <w:right w:val="single" w:sz="4" w:space="0" w:color="000000"/>
            </w:tcBorders>
            <w:vAlign w:val="center"/>
          </w:tcPr>
          <w:p w14:paraId="25B95FF6"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4" w:space="0" w:color="000000"/>
              <w:bottom w:val="double" w:sz="18" w:space="0" w:color="auto"/>
              <w:right w:val="single" w:sz="4" w:space="0" w:color="000000"/>
            </w:tcBorders>
            <w:vAlign w:val="center"/>
          </w:tcPr>
          <w:p w14:paraId="53A31AD0" w14:textId="77777777" w:rsidR="0091400F" w:rsidRPr="00985E36" w:rsidRDefault="0091400F" w:rsidP="00985E36">
            <w:pPr>
              <w:spacing w:after="0"/>
              <w:ind w:left="65" w:hanging="94"/>
              <w:jc w:val="center"/>
              <w:rPr>
                <w:sz w:val="22"/>
              </w:rPr>
            </w:pPr>
          </w:p>
        </w:tc>
        <w:tc>
          <w:tcPr>
            <w:tcW w:w="272" w:type="pct"/>
            <w:tcBorders>
              <w:top w:val="single" w:sz="4" w:space="0" w:color="000000"/>
              <w:left w:val="single" w:sz="4" w:space="0" w:color="000000"/>
              <w:bottom w:val="double" w:sz="18" w:space="0" w:color="auto"/>
              <w:right w:val="single" w:sz="18" w:space="0" w:color="auto"/>
            </w:tcBorders>
            <w:vAlign w:val="center"/>
          </w:tcPr>
          <w:p w14:paraId="33487980" w14:textId="77777777" w:rsidR="0091400F" w:rsidRPr="00985E36" w:rsidRDefault="0091400F" w:rsidP="00985E36">
            <w:pPr>
              <w:spacing w:after="0"/>
              <w:ind w:left="65" w:hanging="94"/>
              <w:jc w:val="center"/>
              <w:rPr>
                <w:sz w:val="22"/>
                <w:lang w:val="uk-UA"/>
              </w:rPr>
            </w:pPr>
            <w:r w:rsidRPr="00985E36">
              <w:rPr>
                <w:sz w:val="22"/>
                <w:lang w:val="uk-UA"/>
              </w:rPr>
              <w:t>+</w:t>
            </w:r>
          </w:p>
        </w:tc>
        <w:tc>
          <w:tcPr>
            <w:tcW w:w="270" w:type="pct"/>
            <w:tcBorders>
              <w:top w:val="single" w:sz="4" w:space="0" w:color="000000"/>
              <w:left w:val="single" w:sz="18" w:space="0" w:color="auto"/>
              <w:bottom w:val="double" w:sz="18" w:space="0" w:color="auto"/>
              <w:right w:val="single" w:sz="4" w:space="0" w:color="000000"/>
            </w:tcBorders>
          </w:tcPr>
          <w:p w14:paraId="7E69F877" w14:textId="3733CC4F" w:rsidR="0091400F" w:rsidRPr="00985E36" w:rsidRDefault="0091400F" w:rsidP="00985E36">
            <w:pPr>
              <w:spacing w:after="0"/>
              <w:ind w:left="65" w:hanging="94"/>
              <w:jc w:val="center"/>
              <w:rPr>
                <w:sz w:val="22"/>
                <w:lang w:val="uk-UA"/>
              </w:rPr>
            </w:pPr>
            <w:r>
              <w:rPr>
                <w:sz w:val="22"/>
                <w:lang w:val="uk-UA"/>
              </w:rPr>
              <w:t>+</w:t>
            </w:r>
          </w:p>
        </w:tc>
        <w:tc>
          <w:tcPr>
            <w:tcW w:w="273" w:type="pct"/>
            <w:tcBorders>
              <w:top w:val="single" w:sz="4" w:space="0" w:color="000000"/>
              <w:left w:val="single" w:sz="4" w:space="0" w:color="000000"/>
              <w:bottom w:val="double" w:sz="18" w:space="0" w:color="auto"/>
              <w:right w:val="single" w:sz="4" w:space="0" w:color="000000"/>
            </w:tcBorders>
          </w:tcPr>
          <w:p w14:paraId="426DECAF" w14:textId="5931C2B9" w:rsidR="0091400F" w:rsidRPr="00985E36" w:rsidRDefault="0091400F" w:rsidP="00985E36">
            <w:pPr>
              <w:spacing w:after="0"/>
              <w:ind w:left="65" w:hanging="94"/>
              <w:jc w:val="center"/>
              <w:rPr>
                <w:sz w:val="22"/>
                <w:lang w:val="uk-UA"/>
              </w:rPr>
            </w:pPr>
            <w:r>
              <w:rPr>
                <w:sz w:val="22"/>
                <w:lang w:val="uk-UA"/>
              </w:rPr>
              <w:t>+</w:t>
            </w:r>
          </w:p>
        </w:tc>
      </w:tr>
    </w:tbl>
    <w:p w14:paraId="2969872F" w14:textId="77777777" w:rsidR="00BE4540" w:rsidRPr="00985E36" w:rsidRDefault="00BE4540" w:rsidP="00985E36">
      <w:pPr>
        <w:widowControl w:val="0"/>
        <w:pBdr>
          <w:top w:val="nil"/>
          <w:left w:val="nil"/>
          <w:bottom w:val="nil"/>
          <w:right w:val="nil"/>
          <w:between w:val="nil"/>
        </w:pBdr>
        <w:shd w:val="clear" w:color="auto" w:fill="FFFFFF"/>
        <w:spacing w:after="0"/>
        <w:jc w:val="center"/>
        <w:rPr>
          <w:b/>
          <w:caps/>
          <w:color w:val="000000"/>
          <w:sz w:val="22"/>
          <w:lang w:val="uk-UA"/>
        </w:rPr>
      </w:pPr>
    </w:p>
    <w:p w14:paraId="2B93DB69" w14:textId="77777777" w:rsidR="00A40981" w:rsidRPr="00985E36" w:rsidRDefault="00A40981" w:rsidP="00985E36">
      <w:pPr>
        <w:widowControl w:val="0"/>
        <w:pBdr>
          <w:top w:val="nil"/>
          <w:left w:val="nil"/>
          <w:bottom w:val="nil"/>
          <w:right w:val="nil"/>
          <w:between w:val="nil"/>
        </w:pBdr>
        <w:shd w:val="clear" w:color="auto" w:fill="FFFFFF"/>
        <w:spacing w:after="0"/>
        <w:jc w:val="center"/>
        <w:rPr>
          <w:b/>
          <w:caps/>
          <w:color w:val="000000"/>
          <w:sz w:val="22"/>
          <w:lang w:val="uk-UA"/>
        </w:rPr>
      </w:pPr>
    </w:p>
    <w:p w14:paraId="673140C1" w14:textId="77777777" w:rsidR="00B30A1F" w:rsidRDefault="00B30A1F" w:rsidP="00240064">
      <w:pPr>
        <w:widowControl w:val="0"/>
        <w:pBdr>
          <w:top w:val="nil"/>
          <w:left w:val="nil"/>
          <w:bottom w:val="nil"/>
          <w:right w:val="nil"/>
          <w:between w:val="nil"/>
        </w:pBdr>
        <w:spacing w:after="0"/>
        <w:rPr>
          <w:color w:val="000000"/>
          <w:sz w:val="22"/>
          <w:lang w:val="uk-UA"/>
        </w:rPr>
      </w:pPr>
    </w:p>
    <w:p w14:paraId="5791941E" w14:textId="5AC2BEC0" w:rsidR="008355B8" w:rsidRPr="008355B8" w:rsidRDefault="008355B8" w:rsidP="008B1F2C">
      <w:pPr>
        <w:pStyle w:val="a4"/>
        <w:widowControl w:val="0"/>
        <w:numPr>
          <w:ilvl w:val="0"/>
          <w:numId w:val="35"/>
        </w:numPr>
        <w:pBdr>
          <w:top w:val="nil"/>
          <w:left w:val="nil"/>
          <w:bottom w:val="nil"/>
          <w:right w:val="nil"/>
          <w:between w:val="nil"/>
        </w:pBdr>
        <w:shd w:val="clear" w:color="auto" w:fill="FFFFFF"/>
        <w:spacing w:after="0"/>
        <w:jc w:val="center"/>
        <w:rPr>
          <w:b/>
          <w:caps/>
          <w:color w:val="000000"/>
          <w:szCs w:val="28"/>
          <w:lang w:val="uk-UA"/>
        </w:rPr>
      </w:pPr>
      <w:r w:rsidRPr="008355B8">
        <w:rPr>
          <w:b/>
          <w:caps/>
          <w:color w:val="000000"/>
          <w:szCs w:val="28"/>
          <w:lang w:val="uk-UA"/>
        </w:rPr>
        <w:t>Матриця відповідності результатів навчання та компетентностей</w:t>
      </w:r>
    </w:p>
    <w:p w14:paraId="2501F7F1" w14:textId="77777777" w:rsidR="008355B8" w:rsidRPr="008355B8" w:rsidRDefault="008355B8" w:rsidP="008355B8">
      <w:pPr>
        <w:rPr>
          <w:lang w:val="uk-UA" w:eastAsia="en-GB"/>
        </w:rPr>
      </w:pPr>
    </w:p>
    <w:p w14:paraId="186960BD" w14:textId="2D02AD65" w:rsidR="00985E36" w:rsidRPr="008355B8" w:rsidRDefault="00985E36" w:rsidP="00985E36">
      <w:pPr>
        <w:widowControl w:val="0"/>
        <w:pBdr>
          <w:top w:val="nil"/>
          <w:left w:val="nil"/>
          <w:bottom w:val="nil"/>
          <w:right w:val="nil"/>
          <w:between w:val="nil"/>
        </w:pBdr>
        <w:spacing w:before="120" w:after="0"/>
        <w:ind w:firstLine="720"/>
        <w:jc w:val="both"/>
        <w:rPr>
          <w:color w:val="000000"/>
          <w:szCs w:val="28"/>
          <w:lang w:val="uk-UA"/>
        </w:rPr>
      </w:pPr>
      <w:r w:rsidRPr="00F95953">
        <w:rPr>
          <w:color w:val="000000"/>
          <w:szCs w:val="28"/>
          <w:lang w:val="uk-UA"/>
        </w:rPr>
        <w:t xml:space="preserve">Матриця відповідності програмних результатів навчання та </w:t>
      </w:r>
      <w:proofErr w:type="spellStart"/>
      <w:r w:rsidRPr="00F95953">
        <w:rPr>
          <w:color w:val="000000"/>
          <w:szCs w:val="28"/>
          <w:lang w:val="uk-UA"/>
        </w:rPr>
        <w:t>компетентностей</w:t>
      </w:r>
      <w:proofErr w:type="spellEnd"/>
      <w:r w:rsidRPr="00F95953">
        <w:rPr>
          <w:color w:val="000000"/>
          <w:szCs w:val="28"/>
          <w:lang w:val="uk-UA"/>
        </w:rPr>
        <w:t xml:space="preserve"> відображає вплив програмних результатів навчання на забезпечення формування певних </w:t>
      </w:r>
      <w:proofErr w:type="spellStart"/>
      <w:r w:rsidRPr="00F95953">
        <w:rPr>
          <w:color w:val="000000"/>
          <w:szCs w:val="28"/>
          <w:lang w:val="uk-UA"/>
        </w:rPr>
        <w:t>компетентностей</w:t>
      </w:r>
      <w:proofErr w:type="spellEnd"/>
      <w:r w:rsidRPr="00F95953">
        <w:rPr>
          <w:color w:val="000000"/>
          <w:szCs w:val="28"/>
          <w:lang w:val="uk-UA"/>
        </w:rPr>
        <w:t>, що позначається знаком (</w:t>
      </w:r>
      <w:r>
        <w:rPr>
          <w:color w:val="000000"/>
          <w:szCs w:val="28"/>
          <w:lang w:val="uk-UA"/>
        </w:rPr>
        <w:t>+</w:t>
      </w:r>
      <w:r w:rsidRPr="00F95953">
        <w:rPr>
          <w:color w:val="000000"/>
          <w:szCs w:val="28"/>
          <w:lang w:val="uk-UA"/>
        </w:rPr>
        <w:t>). До матриці, наведеної в пояснювальній записці стандарту вищої освіти зі спеціальності</w:t>
      </w:r>
      <w:r w:rsidR="00774227">
        <w:rPr>
          <w:color w:val="000000"/>
          <w:szCs w:val="28"/>
          <w:lang w:val="uk-UA"/>
        </w:rPr>
        <w:t xml:space="preserve"> 133 «Галузеве машинобудування»</w:t>
      </w:r>
      <w:r w:rsidRPr="00F95953">
        <w:rPr>
          <w:color w:val="000000"/>
          <w:szCs w:val="28"/>
          <w:lang w:val="uk-UA"/>
        </w:rPr>
        <w:t>, дода</w:t>
      </w:r>
      <w:r>
        <w:rPr>
          <w:color w:val="000000"/>
          <w:szCs w:val="28"/>
          <w:lang w:val="uk-UA"/>
        </w:rPr>
        <w:t>ні</w:t>
      </w:r>
      <w:r w:rsidRPr="00F95953">
        <w:rPr>
          <w:color w:val="000000"/>
          <w:szCs w:val="28"/>
          <w:lang w:val="uk-UA"/>
        </w:rPr>
        <w:t xml:space="preserve"> програмні результати навчання та компетентності, визначені закладом вищої освіти та включені до </w:t>
      </w:r>
      <w:r>
        <w:rPr>
          <w:color w:val="000000"/>
          <w:szCs w:val="28"/>
          <w:lang w:val="uk-UA"/>
        </w:rPr>
        <w:t xml:space="preserve">цієї </w:t>
      </w:r>
      <w:r w:rsidRPr="00F95953">
        <w:rPr>
          <w:color w:val="000000"/>
          <w:szCs w:val="28"/>
          <w:lang w:val="uk-UA"/>
        </w:rPr>
        <w:t>освітньої програми</w:t>
      </w:r>
      <w:r w:rsidR="008355B8" w:rsidRPr="008355B8">
        <w:rPr>
          <w:color w:val="000000"/>
          <w:szCs w:val="28"/>
          <w:lang w:val="uk-UA"/>
        </w:rPr>
        <w:t>.</w:t>
      </w:r>
    </w:p>
    <w:p w14:paraId="7A0C0C0B" w14:textId="77777777" w:rsidR="00985E36" w:rsidRDefault="00985E36" w:rsidP="00240064">
      <w:pPr>
        <w:widowControl w:val="0"/>
        <w:pBdr>
          <w:top w:val="nil"/>
          <w:left w:val="nil"/>
          <w:bottom w:val="nil"/>
          <w:right w:val="nil"/>
          <w:between w:val="nil"/>
        </w:pBdr>
        <w:spacing w:after="0"/>
        <w:rPr>
          <w:color w:val="000000"/>
          <w:sz w:val="22"/>
          <w:lang w:val="uk-UA"/>
        </w:rPr>
      </w:pPr>
    </w:p>
    <w:p w14:paraId="449EFB6A" w14:textId="77777777" w:rsidR="00985E36" w:rsidRDefault="00985E36" w:rsidP="00240064">
      <w:pPr>
        <w:widowControl w:val="0"/>
        <w:pBdr>
          <w:top w:val="nil"/>
          <w:left w:val="nil"/>
          <w:bottom w:val="nil"/>
          <w:right w:val="nil"/>
          <w:between w:val="nil"/>
        </w:pBdr>
        <w:spacing w:after="0"/>
        <w:rPr>
          <w:color w:val="000000"/>
          <w:sz w:val="22"/>
          <w:lang w:val="uk-UA"/>
        </w:rPr>
      </w:pPr>
    </w:p>
    <w:p w14:paraId="3E499EDB" w14:textId="77777777" w:rsidR="00985E36" w:rsidRDefault="00985E36" w:rsidP="00240064">
      <w:pPr>
        <w:widowControl w:val="0"/>
        <w:pBdr>
          <w:top w:val="nil"/>
          <w:left w:val="nil"/>
          <w:bottom w:val="nil"/>
          <w:right w:val="nil"/>
          <w:between w:val="nil"/>
        </w:pBdr>
        <w:spacing w:after="0"/>
        <w:rPr>
          <w:color w:val="000000"/>
          <w:sz w:val="22"/>
          <w:lang w:val="uk-UA"/>
        </w:rPr>
      </w:pPr>
    </w:p>
    <w:p w14:paraId="66CD191C" w14:textId="77777777" w:rsidR="00985E36" w:rsidRDefault="00985E36" w:rsidP="00240064">
      <w:pPr>
        <w:widowControl w:val="0"/>
        <w:pBdr>
          <w:top w:val="nil"/>
          <w:left w:val="nil"/>
          <w:bottom w:val="nil"/>
          <w:right w:val="nil"/>
          <w:between w:val="nil"/>
        </w:pBdr>
        <w:spacing w:after="0"/>
        <w:rPr>
          <w:color w:val="000000"/>
          <w:sz w:val="22"/>
          <w:lang w:val="uk-UA"/>
        </w:rPr>
      </w:pPr>
    </w:p>
    <w:p w14:paraId="4666A981" w14:textId="77777777" w:rsidR="00985E36" w:rsidRDefault="00985E36" w:rsidP="00240064">
      <w:pPr>
        <w:widowControl w:val="0"/>
        <w:pBdr>
          <w:top w:val="nil"/>
          <w:left w:val="nil"/>
          <w:bottom w:val="nil"/>
          <w:right w:val="nil"/>
          <w:between w:val="nil"/>
        </w:pBdr>
        <w:spacing w:after="0"/>
        <w:rPr>
          <w:color w:val="000000"/>
          <w:sz w:val="22"/>
          <w:lang w:val="uk-UA"/>
        </w:rPr>
      </w:pPr>
    </w:p>
    <w:p w14:paraId="74E35532" w14:textId="77777777" w:rsidR="00985E36" w:rsidRDefault="00985E36" w:rsidP="00240064">
      <w:pPr>
        <w:widowControl w:val="0"/>
        <w:pBdr>
          <w:top w:val="nil"/>
          <w:left w:val="nil"/>
          <w:bottom w:val="nil"/>
          <w:right w:val="nil"/>
          <w:between w:val="nil"/>
        </w:pBdr>
        <w:spacing w:after="0"/>
        <w:rPr>
          <w:color w:val="000000"/>
          <w:szCs w:val="28"/>
          <w:lang w:val="uk-UA"/>
        </w:rPr>
        <w:sectPr w:rsidR="00985E36" w:rsidSect="009B430B">
          <w:pgSz w:w="11906" w:h="16838"/>
          <w:pgMar w:top="1418" w:right="1134" w:bottom="851" w:left="1134" w:header="720" w:footer="709" w:gutter="0"/>
          <w:cols w:space="720"/>
          <w:titlePg/>
          <w:docGrid w:linePitch="299"/>
        </w:sectPr>
      </w:pPr>
    </w:p>
    <w:p w14:paraId="15314505" w14:textId="11AEA829" w:rsidR="00B30A1F" w:rsidRPr="008355B8" w:rsidRDefault="00B30A1F" w:rsidP="00B30A1F">
      <w:pPr>
        <w:rPr>
          <w:szCs w:val="28"/>
          <w:lang w:val="uk-UA"/>
        </w:rPr>
      </w:pPr>
      <w:r w:rsidRPr="00B30A1F">
        <w:rPr>
          <w:szCs w:val="28"/>
          <w:lang w:val="uk-UA"/>
        </w:rPr>
        <w:lastRenderedPageBreak/>
        <w:t xml:space="preserve">Таблиця </w:t>
      </w:r>
      <w:r>
        <w:rPr>
          <w:szCs w:val="28"/>
          <w:lang w:val="uk-UA"/>
        </w:rPr>
        <w:t>6</w:t>
      </w:r>
      <w:r w:rsidRPr="00B30A1F">
        <w:rPr>
          <w:szCs w:val="28"/>
          <w:lang w:val="uk-UA"/>
        </w:rPr>
        <w:t xml:space="preserve">.1 – </w:t>
      </w:r>
      <w:r w:rsidR="008355B8">
        <w:rPr>
          <w:szCs w:val="28"/>
          <w:lang w:val="uk-UA"/>
        </w:rPr>
        <w:t xml:space="preserve">Матриця відповідності результатів навчання та </w:t>
      </w:r>
      <w:proofErr w:type="spellStart"/>
      <w:r w:rsidR="008355B8">
        <w:rPr>
          <w:szCs w:val="28"/>
          <w:lang w:val="uk-UA"/>
        </w:rPr>
        <w:t>компетентностей</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2"/>
        <w:gridCol w:w="362"/>
        <w:gridCol w:w="97"/>
        <w:gridCol w:w="234"/>
        <w:gridCol w:w="129"/>
        <w:gridCol w:w="192"/>
        <w:gridCol w:w="323"/>
        <w:gridCol w:w="300"/>
        <w:gridCol w:w="320"/>
        <w:gridCol w:w="320"/>
        <w:gridCol w:w="320"/>
        <w:gridCol w:w="323"/>
        <w:gridCol w:w="323"/>
        <w:gridCol w:w="448"/>
        <w:gridCol w:w="527"/>
        <w:gridCol w:w="448"/>
        <w:gridCol w:w="451"/>
        <w:gridCol w:w="451"/>
        <w:gridCol w:w="41"/>
        <w:gridCol w:w="457"/>
        <w:gridCol w:w="425"/>
        <w:gridCol w:w="457"/>
        <w:gridCol w:w="428"/>
        <w:gridCol w:w="463"/>
        <w:gridCol w:w="457"/>
        <w:gridCol w:w="457"/>
        <w:gridCol w:w="457"/>
        <w:gridCol w:w="457"/>
        <w:gridCol w:w="641"/>
        <w:gridCol w:w="454"/>
        <w:gridCol w:w="454"/>
        <w:gridCol w:w="451"/>
      </w:tblGrid>
      <w:tr w:rsidR="004E33D9" w:rsidRPr="00E74653" w14:paraId="270ECC66" w14:textId="52A974EF" w:rsidTr="00F653FE">
        <w:trPr>
          <w:trHeight w:val="230"/>
        </w:trPr>
        <w:tc>
          <w:tcPr>
            <w:tcW w:w="993" w:type="pct"/>
            <w:vMerge w:val="restart"/>
            <w:vAlign w:val="center"/>
          </w:tcPr>
          <w:p w14:paraId="53A52896" w14:textId="028468A2" w:rsidR="004E33D9" w:rsidRPr="00A23DFE" w:rsidRDefault="004E33D9" w:rsidP="00985E36">
            <w:pPr>
              <w:pStyle w:val="TableParagraph"/>
              <w:spacing w:line="210" w:lineRule="exact"/>
              <w:ind w:left="107"/>
              <w:jc w:val="center"/>
              <w:rPr>
                <w:rFonts w:eastAsia="Calibri"/>
                <w:b/>
                <w:sz w:val="20"/>
                <w:szCs w:val="20"/>
              </w:rPr>
            </w:pPr>
            <w:r>
              <w:rPr>
                <w:noProof/>
                <w:lang w:eastAsia="uk-UA"/>
              </w:rPr>
              <mc:AlternateContent>
                <mc:Choice Requires="wps">
                  <w:drawing>
                    <wp:anchor distT="0" distB="0" distL="114300" distR="114300" simplePos="0" relativeHeight="251670528" behindDoc="0" locked="0" layoutInCell="1" allowOverlap="1" wp14:anchorId="707B7713" wp14:editId="4B9403B2">
                      <wp:simplePos x="0" y="0"/>
                      <wp:positionH relativeFrom="column">
                        <wp:posOffset>4511040</wp:posOffset>
                      </wp:positionH>
                      <wp:positionV relativeFrom="paragraph">
                        <wp:posOffset>5412740</wp:posOffset>
                      </wp:positionV>
                      <wp:extent cx="318770" cy="361315"/>
                      <wp:effectExtent l="0" t="0" r="0" b="0"/>
                      <wp:wrapNone/>
                      <wp:docPr id="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6131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DFC42" id="Rectangle 303" o:spid="_x0000_s1026" style="position:absolute;margin-left:355.2pt;margin-top:426.2pt;width:25.1pt;height:2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" strokecolor="white"/>
                  </w:pict>
                </mc:Fallback>
              </mc:AlternateContent>
            </w:r>
            <w:r>
              <w:rPr>
                <w:rFonts w:eastAsia="Calibri"/>
                <w:b/>
                <w:sz w:val="20"/>
                <w:szCs w:val="20"/>
              </w:rPr>
              <w:t>Р</w:t>
            </w:r>
            <w:r w:rsidRPr="00A23DFE">
              <w:rPr>
                <w:rFonts w:eastAsia="Calibri"/>
                <w:b/>
                <w:sz w:val="20"/>
                <w:szCs w:val="20"/>
              </w:rPr>
              <w:t>езультати навчання</w:t>
            </w:r>
          </w:p>
        </w:tc>
        <w:tc>
          <w:tcPr>
            <w:tcW w:w="157" w:type="pct"/>
            <w:gridSpan w:val="2"/>
          </w:tcPr>
          <w:p w14:paraId="1F831004" w14:textId="77777777" w:rsidR="004E33D9" w:rsidRPr="00A23DFE" w:rsidRDefault="004E33D9" w:rsidP="00F22CCA">
            <w:pPr>
              <w:pStyle w:val="TableParagraph"/>
              <w:spacing w:line="210" w:lineRule="exact"/>
              <w:ind w:left="109"/>
              <w:jc w:val="center"/>
              <w:rPr>
                <w:rFonts w:eastAsia="Calibri"/>
                <w:b/>
                <w:sz w:val="20"/>
                <w:szCs w:val="20"/>
              </w:rPr>
            </w:pPr>
          </w:p>
        </w:tc>
        <w:tc>
          <w:tcPr>
            <w:tcW w:w="3850" w:type="pct"/>
            <w:gridSpan w:val="29"/>
          </w:tcPr>
          <w:p w14:paraId="49F7E870" w14:textId="1476756A" w:rsidR="004E33D9" w:rsidRPr="00A23DFE" w:rsidRDefault="004E33D9" w:rsidP="00F22CCA">
            <w:pPr>
              <w:pStyle w:val="TableParagraph"/>
              <w:spacing w:line="210" w:lineRule="exact"/>
              <w:ind w:left="109"/>
              <w:jc w:val="center"/>
              <w:rPr>
                <w:rFonts w:eastAsia="Calibri"/>
                <w:b/>
                <w:sz w:val="20"/>
                <w:szCs w:val="20"/>
              </w:rPr>
            </w:pPr>
            <w:r w:rsidRPr="00A23DFE">
              <w:rPr>
                <w:rFonts w:eastAsia="Calibri"/>
                <w:b/>
                <w:sz w:val="20"/>
                <w:szCs w:val="20"/>
              </w:rPr>
              <w:t>Компетентності</w:t>
            </w:r>
          </w:p>
        </w:tc>
      </w:tr>
      <w:tr w:rsidR="004E33D9" w:rsidRPr="00E74653" w14:paraId="70767F3D" w14:textId="469CF4F1" w:rsidTr="00F653FE">
        <w:trPr>
          <w:trHeight w:val="230"/>
        </w:trPr>
        <w:tc>
          <w:tcPr>
            <w:tcW w:w="993" w:type="pct"/>
            <w:vMerge/>
          </w:tcPr>
          <w:p w14:paraId="7DC437B3" w14:textId="77777777" w:rsidR="004E33D9" w:rsidRPr="00A23DFE" w:rsidRDefault="004E33D9" w:rsidP="00F22CCA">
            <w:pPr>
              <w:pStyle w:val="TableParagraph"/>
              <w:ind w:left="107" w:right="696"/>
              <w:jc w:val="center"/>
              <w:rPr>
                <w:rFonts w:eastAsia="Calibri"/>
                <w:b/>
                <w:sz w:val="20"/>
                <w:szCs w:val="20"/>
              </w:rPr>
            </w:pPr>
          </w:p>
        </w:tc>
        <w:tc>
          <w:tcPr>
            <w:tcW w:w="124" w:type="pct"/>
            <w:vMerge w:val="restart"/>
            <w:textDirection w:val="btLr"/>
          </w:tcPr>
          <w:p w14:paraId="6B99CC47" w14:textId="77777777" w:rsidR="004E33D9" w:rsidRPr="00A23DFE" w:rsidRDefault="004E33D9" w:rsidP="00F22CCA">
            <w:pPr>
              <w:pStyle w:val="TableParagraph"/>
              <w:spacing w:line="244" w:lineRule="auto"/>
              <w:ind w:left="-1"/>
              <w:jc w:val="center"/>
              <w:rPr>
                <w:rFonts w:eastAsia="Calibri"/>
                <w:b/>
                <w:sz w:val="20"/>
                <w:szCs w:val="20"/>
              </w:rPr>
            </w:pPr>
            <w:r w:rsidRPr="00A23DFE">
              <w:rPr>
                <w:rFonts w:eastAsia="Calibri"/>
                <w:b/>
                <w:sz w:val="20"/>
                <w:szCs w:val="20"/>
              </w:rPr>
              <w:t xml:space="preserve">Інтегральна </w:t>
            </w:r>
            <w:r w:rsidRPr="00A23DFE">
              <w:rPr>
                <w:rFonts w:eastAsia="Calibri"/>
                <w:b/>
                <w:w w:val="95"/>
                <w:sz w:val="20"/>
                <w:szCs w:val="20"/>
              </w:rPr>
              <w:t>компетентність</w:t>
            </w:r>
          </w:p>
        </w:tc>
        <w:tc>
          <w:tcPr>
            <w:tcW w:w="157" w:type="pct"/>
            <w:gridSpan w:val="3"/>
          </w:tcPr>
          <w:p w14:paraId="5E292CE6" w14:textId="77777777" w:rsidR="004E33D9" w:rsidRPr="00A23DFE" w:rsidRDefault="004E33D9" w:rsidP="00F22CCA">
            <w:pPr>
              <w:pStyle w:val="TableParagraph"/>
              <w:spacing w:line="210" w:lineRule="exact"/>
              <w:ind w:left="107"/>
              <w:jc w:val="center"/>
              <w:rPr>
                <w:rFonts w:eastAsia="Calibri"/>
                <w:b/>
                <w:sz w:val="20"/>
                <w:szCs w:val="20"/>
              </w:rPr>
            </w:pPr>
          </w:p>
        </w:tc>
        <w:tc>
          <w:tcPr>
            <w:tcW w:w="1644" w:type="pct"/>
            <w:gridSpan w:val="14"/>
          </w:tcPr>
          <w:p w14:paraId="063EC28C" w14:textId="020A3F40" w:rsidR="004E33D9" w:rsidRPr="00A23DFE" w:rsidRDefault="004E33D9" w:rsidP="00F22CCA">
            <w:pPr>
              <w:pStyle w:val="TableParagraph"/>
              <w:spacing w:line="210" w:lineRule="exact"/>
              <w:ind w:left="107"/>
              <w:jc w:val="center"/>
              <w:rPr>
                <w:rFonts w:eastAsia="Calibri"/>
                <w:b/>
                <w:sz w:val="20"/>
                <w:szCs w:val="20"/>
              </w:rPr>
            </w:pPr>
            <w:r w:rsidRPr="00A23DFE">
              <w:rPr>
                <w:rFonts w:eastAsia="Calibri"/>
                <w:b/>
                <w:sz w:val="20"/>
                <w:szCs w:val="20"/>
              </w:rPr>
              <w:t>Загальні компетентності</w:t>
            </w:r>
          </w:p>
        </w:tc>
        <w:tc>
          <w:tcPr>
            <w:tcW w:w="2082" w:type="pct"/>
            <w:gridSpan w:val="13"/>
          </w:tcPr>
          <w:p w14:paraId="0E6D9CBE" w14:textId="0E8A44AD" w:rsidR="004E33D9" w:rsidRPr="00A23DFE" w:rsidRDefault="004E33D9" w:rsidP="00F22CCA">
            <w:pPr>
              <w:pStyle w:val="TableParagraph"/>
              <w:spacing w:line="210" w:lineRule="exact"/>
              <w:ind w:left="112"/>
              <w:jc w:val="center"/>
              <w:rPr>
                <w:rFonts w:eastAsia="Calibri"/>
                <w:b/>
                <w:sz w:val="20"/>
                <w:szCs w:val="20"/>
              </w:rPr>
            </w:pPr>
            <w:r w:rsidRPr="00A23DFE">
              <w:rPr>
                <w:rFonts w:eastAsia="Calibri"/>
                <w:b/>
                <w:sz w:val="20"/>
                <w:szCs w:val="20"/>
              </w:rPr>
              <w:t>Спеціальні(фахові) компетентності</w:t>
            </w:r>
          </w:p>
        </w:tc>
      </w:tr>
      <w:tr w:rsidR="004E33D9" w:rsidRPr="00E74653" w14:paraId="41AC37F8" w14:textId="1E22DAAD" w:rsidTr="00F653FE">
        <w:trPr>
          <w:trHeight w:val="1293"/>
        </w:trPr>
        <w:tc>
          <w:tcPr>
            <w:tcW w:w="993" w:type="pct"/>
            <w:vMerge/>
          </w:tcPr>
          <w:p w14:paraId="0CFC445E" w14:textId="77777777" w:rsidR="004E33D9" w:rsidRPr="00A23DFE" w:rsidRDefault="004E33D9" w:rsidP="00F22CCA"/>
        </w:tc>
        <w:tc>
          <w:tcPr>
            <w:tcW w:w="124" w:type="pct"/>
            <w:vMerge/>
            <w:tcBorders>
              <w:top w:val="nil"/>
            </w:tcBorders>
            <w:textDirection w:val="btLr"/>
          </w:tcPr>
          <w:p w14:paraId="44D791B4" w14:textId="77777777" w:rsidR="004E33D9" w:rsidRPr="00A23DFE" w:rsidRDefault="004E33D9" w:rsidP="00F22CCA"/>
        </w:tc>
        <w:tc>
          <w:tcPr>
            <w:tcW w:w="113" w:type="pct"/>
            <w:gridSpan w:val="2"/>
          </w:tcPr>
          <w:p w14:paraId="1CFD9224" w14:textId="77777777" w:rsidR="004E33D9" w:rsidRPr="00A23DFE" w:rsidRDefault="004E33D9" w:rsidP="00F22CCA">
            <w:pPr>
              <w:pStyle w:val="TableParagraph"/>
              <w:ind w:left="107"/>
              <w:rPr>
                <w:rFonts w:eastAsia="Calibri"/>
                <w:b/>
                <w:sz w:val="20"/>
                <w:szCs w:val="20"/>
              </w:rPr>
            </w:pPr>
            <w:r w:rsidRPr="00A23DFE">
              <w:rPr>
                <w:rFonts w:eastAsia="Calibri"/>
                <w:b/>
                <w:w w:val="99"/>
                <w:sz w:val="20"/>
                <w:szCs w:val="20"/>
              </w:rPr>
              <w:t>1</w:t>
            </w:r>
          </w:p>
        </w:tc>
        <w:tc>
          <w:tcPr>
            <w:tcW w:w="110" w:type="pct"/>
            <w:gridSpan w:val="2"/>
          </w:tcPr>
          <w:p w14:paraId="46DC2A32" w14:textId="77777777" w:rsidR="004E33D9" w:rsidRPr="00A23DFE" w:rsidRDefault="004E33D9" w:rsidP="00F22CCA">
            <w:pPr>
              <w:pStyle w:val="TableParagraph"/>
              <w:ind w:left="106"/>
              <w:rPr>
                <w:rFonts w:eastAsia="Calibri"/>
                <w:b/>
                <w:sz w:val="20"/>
                <w:szCs w:val="20"/>
              </w:rPr>
            </w:pPr>
            <w:r w:rsidRPr="00A23DFE">
              <w:rPr>
                <w:rFonts w:eastAsia="Calibri"/>
                <w:b/>
                <w:w w:val="99"/>
                <w:sz w:val="20"/>
                <w:szCs w:val="20"/>
              </w:rPr>
              <w:t>2</w:t>
            </w:r>
          </w:p>
        </w:tc>
        <w:tc>
          <w:tcPr>
            <w:tcW w:w="111" w:type="pct"/>
          </w:tcPr>
          <w:p w14:paraId="074BA612" w14:textId="77777777" w:rsidR="004E33D9" w:rsidRPr="00A23DFE" w:rsidRDefault="004E33D9" w:rsidP="00F22CCA">
            <w:pPr>
              <w:pStyle w:val="TableParagraph"/>
              <w:ind w:left="108"/>
              <w:rPr>
                <w:rFonts w:eastAsia="Calibri"/>
                <w:b/>
                <w:sz w:val="20"/>
                <w:szCs w:val="20"/>
              </w:rPr>
            </w:pPr>
            <w:r w:rsidRPr="00A23DFE">
              <w:rPr>
                <w:rFonts w:eastAsia="Calibri"/>
                <w:b/>
                <w:w w:val="99"/>
                <w:sz w:val="20"/>
                <w:szCs w:val="20"/>
              </w:rPr>
              <w:t>3</w:t>
            </w:r>
          </w:p>
        </w:tc>
        <w:tc>
          <w:tcPr>
            <w:tcW w:w="103" w:type="pct"/>
          </w:tcPr>
          <w:p w14:paraId="7C2EB536" w14:textId="77777777" w:rsidR="004E33D9" w:rsidRPr="00A23DFE" w:rsidRDefault="004E33D9" w:rsidP="00F22CCA">
            <w:pPr>
              <w:pStyle w:val="TableParagraph"/>
              <w:ind w:left="106"/>
              <w:rPr>
                <w:rFonts w:eastAsia="Calibri"/>
                <w:b/>
                <w:sz w:val="20"/>
                <w:szCs w:val="20"/>
              </w:rPr>
            </w:pPr>
            <w:r w:rsidRPr="00A23DFE">
              <w:rPr>
                <w:rFonts w:eastAsia="Calibri"/>
                <w:b/>
                <w:w w:val="99"/>
                <w:sz w:val="20"/>
                <w:szCs w:val="20"/>
              </w:rPr>
              <w:t>4</w:t>
            </w:r>
          </w:p>
        </w:tc>
        <w:tc>
          <w:tcPr>
            <w:tcW w:w="110" w:type="pct"/>
          </w:tcPr>
          <w:p w14:paraId="26EACD0F" w14:textId="77777777" w:rsidR="004E33D9" w:rsidRPr="00A23DFE" w:rsidRDefault="004E33D9" w:rsidP="00F22CCA">
            <w:pPr>
              <w:pStyle w:val="TableParagraph"/>
              <w:ind w:left="106"/>
              <w:rPr>
                <w:rFonts w:eastAsia="Calibri"/>
                <w:b/>
                <w:sz w:val="20"/>
                <w:szCs w:val="20"/>
              </w:rPr>
            </w:pPr>
            <w:r w:rsidRPr="00A23DFE">
              <w:rPr>
                <w:rFonts w:eastAsia="Calibri"/>
                <w:b/>
                <w:w w:val="99"/>
                <w:sz w:val="20"/>
                <w:szCs w:val="20"/>
              </w:rPr>
              <w:t>5</w:t>
            </w:r>
          </w:p>
        </w:tc>
        <w:tc>
          <w:tcPr>
            <w:tcW w:w="110" w:type="pct"/>
          </w:tcPr>
          <w:p w14:paraId="18C9766B" w14:textId="77777777" w:rsidR="004E33D9" w:rsidRPr="00A23DFE" w:rsidRDefault="004E33D9" w:rsidP="00F22CCA">
            <w:pPr>
              <w:pStyle w:val="TableParagraph"/>
              <w:ind w:left="106"/>
              <w:rPr>
                <w:rFonts w:eastAsia="Calibri"/>
                <w:b/>
                <w:sz w:val="20"/>
                <w:szCs w:val="20"/>
              </w:rPr>
            </w:pPr>
            <w:r w:rsidRPr="00A23DFE">
              <w:rPr>
                <w:rFonts w:eastAsia="Calibri"/>
                <w:b/>
                <w:w w:val="99"/>
                <w:sz w:val="20"/>
                <w:szCs w:val="20"/>
              </w:rPr>
              <w:t>6</w:t>
            </w:r>
          </w:p>
        </w:tc>
        <w:tc>
          <w:tcPr>
            <w:tcW w:w="110" w:type="pct"/>
          </w:tcPr>
          <w:p w14:paraId="03D0A2AB" w14:textId="77777777" w:rsidR="004E33D9" w:rsidRPr="00A23DFE" w:rsidRDefault="004E33D9" w:rsidP="00F22CCA">
            <w:pPr>
              <w:pStyle w:val="TableParagraph"/>
              <w:ind w:left="106"/>
              <w:rPr>
                <w:rFonts w:eastAsia="Calibri"/>
                <w:b/>
                <w:sz w:val="20"/>
                <w:szCs w:val="20"/>
              </w:rPr>
            </w:pPr>
            <w:r w:rsidRPr="00A23DFE">
              <w:rPr>
                <w:rFonts w:eastAsia="Calibri"/>
                <w:b/>
                <w:w w:val="99"/>
                <w:sz w:val="20"/>
                <w:szCs w:val="20"/>
              </w:rPr>
              <w:t>7</w:t>
            </w:r>
          </w:p>
        </w:tc>
        <w:tc>
          <w:tcPr>
            <w:tcW w:w="111" w:type="pct"/>
          </w:tcPr>
          <w:p w14:paraId="75FD2BA5" w14:textId="77777777" w:rsidR="004E33D9" w:rsidRPr="00A23DFE" w:rsidRDefault="004E33D9" w:rsidP="00F22CCA">
            <w:pPr>
              <w:pStyle w:val="TableParagraph"/>
              <w:ind w:left="107"/>
              <w:rPr>
                <w:rFonts w:eastAsia="Calibri"/>
                <w:b/>
                <w:sz w:val="20"/>
                <w:szCs w:val="20"/>
              </w:rPr>
            </w:pPr>
            <w:r w:rsidRPr="00A23DFE">
              <w:rPr>
                <w:rFonts w:eastAsia="Calibri"/>
                <w:b/>
                <w:w w:val="99"/>
                <w:sz w:val="20"/>
                <w:szCs w:val="20"/>
              </w:rPr>
              <w:t>8</w:t>
            </w:r>
          </w:p>
        </w:tc>
        <w:tc>
          <w:tcPr>
            <w:tcW w:w="111" w:type="pct"/>
          </w:tcPr>
          <w:p w14:paraId="0C805B9F" w14:textId="77777777" w:rsidR="004E33D9" w:rsidRPr="00A23DFE" w:rsidRDefault="004E33D9" w:rsidP="00F22CCA">
            <w:pPr>
              <w:pStyle w:val="TableParagraph"/>
              <w:ind w:left="107"/>
              <w:rPr>
                <w:rFonts w:eastAsia="Calibri"/>
                <w:b/>
                <w:sz w:val="20"/>
                <w:szCs w:val="20"/>
              </w:rPr>
            </w:pPr>
            <w:r w:rsidRPr="00A23DFE">
              <w:rPr>
                <w:rFonts w:eastAsia="Calibri"/>
                <w:b/>
                <w:w w:val="99"/>
                <w:sz w:val="20"/>
                <w:szCs w:val="20"/>
              </w:rPr>
              <w:t>9</w:t>
            </w:r>
          </w:p>
        </w:tc>
        <w:tc>
          <w:tcPr>
            <w:tcW w:w="154" w:type="pct"/>
          </w:tcPr>
          <w:p w14:paraId="33478DD9" w14:textId="77777777" w:rsidR="004E33D9" w:rsidRPr="00A23DFE" w:rsidRDefault="004E33D9" w:rsidP="00F22CCA">
            <w:pPr>
              <w:pStyle w:val="TableParagraph"/>
              <w:ind w:left="107"/>
              <w:rPr>
                <w:rFonts w:eastAsia="Calibri"/>
                <w:b/>
                <w:sz w:val="20"/>
                <w:szCs w:val="20"/>
              </w:rPr>
            </w:pPr>
            <w:r w:rsidRPr="00A23DFE">
              <w:rPr>
                <w:rFonts w:eastAsia="Calibri"/>
                <w:b/>
                <w:sz w:val="20"/>
                <w:szCs w:val="20"/>
              </w:rPr>
              <w:t>10</w:t>
            </w:r>
          </w:p>
        </w:tc>
        <w:tc>
          <w:tcPr>
            <w:tcW w:w="181" w:type="pct"/>
          </w:tcPr>
          <w:p w14:paraId="5B198251" w14:textId="77777777" w:rsidR="004E33D9" w:rsidRPr="00A23DFE" w:rsidRDefault="004E33D9" w:rsidP="00F22CCA">
            <w:pPr>
              <w:pStyle w:val="TableParagraph"/>
              <w:ind w:left="87" w:right="77"/>
              <w:jc w:val="center"/>
              <w:rPr>
                <w:rFonts w:eastAsia="Calibri"/>
                <w:b/>
                <w:sz w:val="20"/>
                <w:szCs w:val="20"/>
              </w:rPr>
            </w:pPr>
            <w:r w:rsidRPr="00A23DFE">
              <w:rPr>
                <w:rFonts w:eastAsia="Calibri"/>
                <w:b/>
                <w:sz w:val="20"/>
                <w:szCs w:val="20"/>
              </w:rPr>
              <w:t>1</w:t>
            </w:r>
            <w:r>
              <w:rPr>
                <w:rFonts w:eastAsia="Calibri"/>
                <w:b/>
                <w:sz w:val="20"/>
                <w:szCs w:val="20"/>
              </w:rPr>
              <w:t>1</w:t>
            </w:r>
          </w:p>
        </w:tc>
        <w:tc>
          <w:tcPr>
            <w:tcW w:w="154" w:type="pct"/>
          </w:tcPr>
          <w:p w14:paraId="7CA93803" w14:textId="77777777" w:rsidR="004E33D9" w:rsidRPr="00A23DFE" w:rsidRDefault="004E33D9" w:rsidP="00F22CCA">
            <w:pPr>
              <w:pStyle w:val="TableParagraph"/>
              <w:ind w:left="107"/>
              <w:rPr>
                <w:rFonts w:eastAsia="Calibri"/>
                <w:b/>
                <w:sz w:val="20"/>
                <w:szCs w:val="20"/>
              </w:rPr>
            </w:pPr>
            <w:r w:rsidRPr="00A23DFE">
              <w:rPr>
                <w:rFonts w:eastAsia="Calibri"/>
                <w:b/>
                <w:sz w:val="20"/>
                <w:szCs w:val="20"/>
              </w:rPr>
              <w:t>1</w:t>
            </w:r>
            <w:r>
              <w:rPr>
                <w:rFonts w:eastAsia="Calibri"/>
                <w:b/>
                <w:sz w:val="20"/>
                <w:szCs w:val="20"/>
              </w:rPr>
              <w:t>2</w:t>
            </w:r>
          </w:p>
        </w:tc>
        <w:tc>
          <w:tcPr>
            <w:tcW w:w="155" w:type="pct"/>
          </w:tcPr>
          <w:p w14:paraId="2DAB501F" w14:textId="5378E9DD" w:rsidR="004E33D9" w:rsidRPr="00A23DFE" w:rsidRDefault="004E33D9" w:rsidP="00F22CCA">
            <w:pPr>
              <w:pStyle w:val="TableParagraph"/>
              <w:ind w:left="110"/>
              <w:rPr>
                <w:rFonts w:eastAsia="Calibri"/>
                <w:b/>
                <w:sz w:val="20"/>
                <w:szCs w:val="20"/>
              </w:rPr>
            </w:pPr>
            <w:r>
              <w:rPr>
                <w:rFonts w:eastAsia="Calibri"/>
                <w:b/>
                <w:sz w:val="20"/>
                <w:szCs w:val="20"/>
              </w:rPr>
              <w:t>13</w:t>
            </w:r>
          </w:p>
        </w:tc>
        <w:tc>
          <w:tcPr>
            <w:tcW w:w="155" w:type="pct"/>
          </w:tcPr>
          <w:p w14:paraId="02D6BC16" w14:textId="6CDBF783" w:rsidR="004E33D9" w:rsidRPr="00A23DFE" w:rsidRDefault="004E33D9" w:rsidP="00F22CCA">
            <w:pPr>
              <w:pStyle w:val="TableParagraph"/>
              <w:ind w:left="110"/>
              <w:rPr>
                <w:rFonts w:eastAsia="Calibri"/>
                <w:b/>
                <w:sz w:val="20"/>
                <w:szCs w:val="20"/>
              </w:rPr>
            </w:pPr>
            <w:r w:rsidRPr="00A23DFE">
              <w:rPr>
                <w:rFonts w:eastAsia="Calibri"/>
                <w:b/>
                <w:sz w:val="20"/>
                <w:szCs w:val="20"/>
              </w:rPr>
              <w:t>1</w:t>
            </w:r>
            <w:r>
              <w:rPr>
                <w:rFonts w:eastAsia="Calibri"/>
                <w:b/>
                <w:sz w:val="20"/>
                <w:szCs w:val="20"/>
              </w:rPr>
              <w:t>4</w:t>
            </w:r>
          </w:p>
        </w:tc>
        <w:tc>
          <w:tcPr>
            <w:tcW w:w="14" w:type="pct"/>
            <w:vMerge w:val="restart"/>
          </w:tcPr>
          <w:p w14:paraId="02FA482D" w14:textId="77777777" w:rsidR="004E33D9" w:rsidRPr="00A23DFE" w:rsidRDefault="004E33D9" w:rsidP="00F22CCA">
            <w:pPr>
              <w:pStyle w:val="TableParagraph"/>
              <w:rPr>
                <w:rFonts w:eastAsia="Calibri"/>
                <w:sz w:val="20"/>
                <w:szCs w:val="20"/>
              </w:rPr>
            </w:pPr>
          </w:p>
        </w:tc>
        <w:tc>
          <w:tcPr>
            <w:tcW w:w="157" w:type="pct"/>
          </w:tcPr>
          <w:p w14:paraId="56AF91F5" w14:textId="77777777" w:rsidR="004E33D9" w:rsidRPr="00A23DFE" w:rsidRDefault="004E33D9" w:rsidP="00F22CCA">
            <w:pPr>
              <w:pStyle w:val="TableParagraph"/>
              <w:ind w:left="112"/>
              <w:rPr>
                <w:rFonts w:eastAsia="Calibri"/>
                <w:b/>
                <w:sz w:val="20"/>
                <w:szCs w:val="20"/>
              </w:rPr>
            </w:pPr>
            <w:r w:rsidRPr="00A23DFE">
              <w:rPr>
                <w:rFonts w:eastAsia="Calibri"/>
                <w:b/>
                <w:w w:val="99"/>
                <w:sz w:val="20"/>
                <w:szCs w:val="20"/>
              </w:rPr>
              <w:t>1</w:t>
            </w:r>
          </w:p>
        </w:tc>
        <w:tc>
          <w:tcPr>
            <w:tcW w:w="146" w:type="pct"/>
          </w:tcPr>
          <w:p w14:paraId="287F49E7" w14:textId="77777777" w:rsidR="004E33D9" w:rsidRPr="00A23DFE" w:rsidRDefault="004E33D9" w:rsidP="00F22CCA">
            <w:pPr>
              <w:pStyle w:val="TableParagraph"/>
              <w:ind w:left="110"/>
              <w:rPr>
                <w:rFonts w:eastAsia="Calibri"/>
                <w:b/>
                <w:sz w:val="20"/>
                <w:szCs w:val="20"/>
              </w:rPr>
            </w:pPr>
            <w:r w:rsidRPr="00A23DFE">
              <w:rPr>
                <w:rFonts w:eastAsia="Calibri"/>
                <w:b/>
                <w:w w:val="99"/>
                <w:sz w:val="20"/>
                <w:szCs w:val="20"/>
              </w:rPr>
              <w:t>2</w:t>
            </w:r>
          </w:p>
        </w:tc>
        <w:tc>
          <w:tcPr>
            <w:tcW w:w="157" w:type="pct"/>
          </w:tcPr>
          <w:p w14:paraId="3642F650" w14:textId="77777777" w:rsidR="004E33D9" w:rsidRPr="00A23DFE" w:rsidRDefault="004E33D9" w:rsidP="00F22CCA">
            <w:pPr>
              <w:pStyle w:val="TableParagraph"/>
              <w:ind w:left="111"/>
              <w:rPr>
                <w:rFonts w:eastAsia="Calibri"/>
                <w:b/>
                <w:sz w:val="20"/>
                <w:szCs w:val="20"/>
              </w:rPr>
            </w:pPr>
            <w:r w:rsidRPr="00A23DFE">
              <w:rPr>
                <w:rFonts w:eastAsia="Calibri"/>
                <w:b/>
                <w:w w:val="99"/>
                <w:sz w:val="20"/>
                <w:szCs w:val="20"/>
              </w:rPr>
              <w:t>3</w:t>
            </w:r>
          </w:p>
        </w:tc>
        <w:tc>
          <w:tcPr>
            <w:tcW w:w="147" w:type="pct"/>
          </w:tcPr>
          <w:p w14:paraId="41F03B45" w14:textId="77777777" w:rsidR="004E33D9" w:rsidRPr="00A23DFE" w:rsidRDefault="004E33D9" w:rsidP="00F22CCA">
            <w:pPr>
              <w:pStyle w:val="TableParagraph"/>
              <w:ind w:left="111"/>
              <w:rPr>
                <w:rFonts w:eastAsia="Calibri"/>
                <w:b/>
                <w:sz w:val="20"/>
                <w:szCs w:val="20"/>
              </w:rPr>
            </w:pPr>
            <w:r w:rsidRPr="00A23DFE">
              <w:rPr>
                <w:rFonts w:eastAsia="Calibri"/>
                <w:b/>
                <w:w w:val="99"/>
                <w:sz w:val="20"/>
                <w:szCs w:val="20"/>
              </w:rPr>
              <w:t>4</w:t>
            </w:r>
          </w:p>
        </w:tc>
        <w:tc>
          <w:tcPr>
            <w:tcW w:w="159" w:type="pct"/>
          </w:tcPr>
          <w:p w14:paraId="381EA899" w14:textId="77777777" w:rsidR="004E33D9" w:rsidRPr="00A23DFE" w:rsidRDefault="004E33D9" w:rsidP="00F22CCA">
            <w:pPr>
              <w:pStyle w:val="TableParagraph"/>
              <w:ind w:left="114"/>
              <w:rPr>
                <w:rFonts w:eastAsia="Calibri"/>
                <w:b/>
                <w:sz w:val="20"/>
                <w:szCs w:val="20"/>
              </w:rPr>
            </w:pPr>
            <w:r w:rsidRPr="00A23DFE">
              <w:rPr>
                <w:rFonts w:eastAsia="Calibri"/>
                <w:b/>
                <w:w w:val="99"/>
                <w:sz w:val="20"/>
                <w:szCs w:val="20"/>
              </w:rPr>
              <w:t>5</w:t>
            </w:r>
          </w:p>
        </w:tc>
        <w:tc>
          <w:tcPr>
            <w:tcW w:w="157" w:type="pct"/>
          </w:tcPr>
          <w:p w14:paraId="0B36C9F4" w14:textId="77777777" w:rsidR="004E33D9" w:rsidRPr="00A23DFE" w:rsidRDefault="004E33D9" w:rsidP="00F22CCA">
            <w:pPr>
              <w:pStyle w:val="TableParagraph"/>
              <w:ind w:left="111"/>
              <w:rPr>
                <w:rFonts w:eastAsia="Calibri"/>
                <w:b/>
                <w:sz w:val="20"/>
                <w:szCs w:val="20"/>
              </w:rPr>
            </w:pPr>
            <w:r w:rsidRPr="00A23DFE">
              <w:rPr>
                <w:rFonts w:eastAsia="Calibri"/>
                <w:b/>
                <w:w w:val="99"/>
                <w:sz w:val="20"/>
                <w:szCs w:val="20"/>
              </w:rPr>
              <w:t>6</w:t>
            </w:r>
          </w:p>
        </w:tc>
        <w:tc>
          <w:tcPr>
            <w:tcW w:w="157" w:type="pct"/>
          </w:tcPr>
          <w:p w14:paraId="4FEE5D59" w14:textId="77777777" w:rsidR="004E33D9" w:rsidRPr="00A23DFE" w:rsidRDefault="004E33D9" w:rsidP="00F22CCA">
            <w:pPr>
              <w:pStyle w:val="TableParagraph"/>
              <w:ind w:left="112"/>
              <w:rPr>
                <w:rFonts w:eastAsia="Calibri"/>
                <w:b/>
                <w:sz w:val="20"/>
                <w:szCs w:val="20"/>
              </w:rPr>
            </w:pPr>
            <w:r w:rsidRPr="00A23DFE">
              <w:rPr>
                <w:rFonts w:eastAsia="Calibri"/>
                <w:b/>
                <w:w w:val="99"/>
                <w:sz w:val="20"/>
                <w:szCs w:val="20"/>
              </w:rPr>
              <w:t>7</w:t>
            </w:r>
          </w:p>
        </w:tc>
        <w:tc>
          <w:tcPr>
            <w:tcW w:w="157" w:type="pct"/>
          </w:tcPr>
          <w:p w14:paraId="067FF2A8" w14:textId="77777777" w:rsidR="004E33D9" w:rsidRPr="00A23DFE" w:rsidRDefault="004E33D9" w:rsidP="00F22CCA">
            <w:pPr>
              <w:pStyle w:val="TableParagraph"/>
              <w:ind w:left="112"/>
              <w:rPr>
                <w:rFonts w:eastAsia="Calibri"/>
                <w:b/>
                <w:sz w:val="20"/>
                <w:szCs w:val="20"/>
              </w:rPr>
            </w:pPr>
            <w:r w:rsidRPr="00A23DFE">
              <w:rPr>
                <w:rFonts w:eastAsia="Calibri"/>
                <w:b/>
                <w:w w:val="99"/>
                <w:sz w:val="20"/>
                <w:szCs w:val="20"/>
              </w:rPr>
              <w:t>8</w:t>
            </w:r>
          </w:p>
        </w:tc>
        <w:tc>
          <w:tcPr>
            <w:tcW w:w="157" w:type="pct"/>
          </w:tcPr>
          <w:p w14:paraId="758CC9E8" w14:textId="77777777" w:rsidR="004E33D9" w:rsidRPr="00A23DFE" w:rsidRDefault="004E33D9" w:rsidP="00F22CCA">
            <w:pPr>
              <w:pStyle w:val="TableParagraph"/>
              <w:ind w:left="112"/>
              <w:rPr>
                <w:rFonts w:eastAsia="Calibri"/>
                <w:b/>
                <w:sz w:val="20"/>
                <w:szCs w:val="20"/>
              </w:rPr>
            </w:pPr>
            <w:r w:rsidRPr="00A23DFE">
              <w:rPr>
                <w:rFonts w:eastAsia="Calibri"/>
                <w:b/>
                <w:w w:val="99"/>
                <w:sz w:val="20"/>
                <w:szCs w:val="20"/>
              </w:rPr>
              <w:t>9</w:t>
            </w:r>
          </w:p>
        </w:tc>
        <w:tc>
          <w:tcPr>
            <w:tcW w:w="220" w:type="pct"/>
            <w:tcBorders>
              <w:right w:val="single" w:sz="12" w:space="0" w:color="000000"/>
            </w:tcBorders>
          </w:tcPr>
          <w:p w14:paraId="352AAFEF" w14:textId="77777777" w:rsidR="004E33D9" w:rsidRPr="00A23DFE" w:rsidRDefault="004E33D9" w:rsidP="00F22CCA">
            <w:pPr>
              <w:pStyle w:val="TableParagraph"/>
              <w:ind w:left="112"/>
              <w:rPr>
                <w:rFonts w:eastAsia="Calibri"/>
                <w:b/>
                <w:sz w:val="20"/>
                <w:szCs w:val="20"/>
              </w:rPr>
            </w:pPr>
            <w:r w:rsidRPr="00A23DFE">
              <w:rPr>
                <w:rFonts w:eastAsia="Calibri"/>
                <w:b/>
                <w:sz w:val="20"/>
                <w:szCs w:val="20"/>
              </w:rPr>
              <w:t>10</w:t>
            </w:r>
          </w:p>
        </w:tc>
        <w:tc>
          <w:tcPr>
            <w:tcW w:w="156" w:type="pct"/>
            <w:tcBorders>
              <w:left w:val="single" w:sz="12" w:space="0" w:color="000000"/>
            </w:tcBorders>
          </w:tcPr>
          <w:p w14:paraId="66E5D438" w14:textId="39BE22D0" w:rsidR="004E33D9" w:rsidRPr="00A23DFE" w:rsidRDefault="004E33D9" w:rsidP="00F22CCA">
            <w:pPr>
              <w:pStyle w:val="TableParagraph"/>
              <w:ind w:left="112"/>
              <w:rPr>
                <w:rFonts w:eastAsia="Calibri"/>
                <w:b/>
                <w:sz w:val="20"/>
                <w:szCs w:val="20"/>
              </w:rPr>
            </w:pPr>
            <w:r>
              <w:rPr>
                <w:rFonts w:eastAsia="Calibri"/>
                <w:b/>
                <w:sz w:val="20"/>
                <w:szCs w:val="20"/>
              </w:rPr>
              <w:t>11</w:t>
            </w:r>
          </w:p>
        </w:tc>
        <w:tc>
          <w:tcPr>
            <w:tcW w:w="156" w:type="pct"/>
          </w:tcPr>
          <w:p w14:paraId="0F48E38B" w14:textId="157A2CC2" w:rsidR="004E33D9" w:rsidRPr="00A23DFE" w:rsidRDefault="004E33D9" w:rsidP="00F22CCA">
            <w:pPr>
              <w:pStyle w:val="TableParagraph"/>
              <w:ind w:left="112"/>
              <w:rPr>
                <w:rFonts w:eastAsia="Calibri"/>
                <w:b/>
                <w:sz w:val="20"/>
                <w:szCs w:val="20"/>
              </w:rPr>
            </w:pPr>
            <w:r>
              <w:rPr>
                <w:rFonts w:eastAsia="Calibri"/>
                <w:b/>
                <w:sz w:val="20"/>
                <w:szCs w:val="20"/>
              </w:rPr>
              <w:t>12</w:t>
            </w:r>
          </w:p>
        </w:tc>
        <w:tc>
          <w:tcPr>
            <w:tcW w:w="156" w:type="pct"/>
          </w:tcPr>
          <w:p w14:paraId="3A2BD46C" w14:textId="11159308" w:rsidR="004E33D9" w:rsidRPr="00A23DFE" w:rsidRDefault="004E33D9" w:rsidP="00F22CCA">
            <w:pPr>
              <w:pStyle w:val="TableParagraph"/>
              <w:ind w:left="112"/>
              <w:rPr>
                <w:rFonts w:eastAsia="Calibri"/>
                <w:b/>
                <w:sz w:val="20"/>
                <w:szCs w:val="20"/>
              </w:rPr>
            </w:pPr>
            <w:r>
              <w:rPr>
                <w:rFonts w:eastAsia="Calibri"/>
                <w:b/>
                <w:sz w:val="20"/>
                <w:szCs w:val="20"/>
              </w:rPr>
              <w:t>13</w:t>
            </w:r>
          </w:p>
        </w:tc>
      </w:tr>
      <w:tr w:rsidR="004E33D9" w:rsidRPr="00E74653" w14:paraId="7B6129D3" w14:textId="3E810834" w:rsidTr="00F653FE">
        <w:trPr>
          <w:trHeight w:val="397"/>
        </w:trPr>
        <w:tc>
          <w:tcPr>
            <w:tcW w:w="993" w:type="pct"/>
            <w:vAlign w:val="center"/>
          </w:tcPr>
          <w:p w14:paraId="06EBFE43" w14:textId="11BBEF3D" w:rsidR="004E33D9" w:rsidRPr="00A23DFE" w:rsidRDefault="00F653FE" w:rsidP="00F22CCA">
            <w:pPr>
              <w:pStyle w:val="TableParagraph"/>
              <w:tabs>
                <w:tab w:val="left" w:pos="736"/>
                <w:tab w:val="left" w:pos="805"/>
                <w:tab w:val="left" w:pos="1287"/>
                <w:tab w:val="left" w:pos="1678"/>
              </w:tabs>
              <w:ind w:left="107" w:right="96"/>
              <w:jc w:val="center"/>
              <w:rPr>
                <w:rFonts w:eastAsia="Calibri"/>
                <w:sz w:val="20"/>
                <w:szCs w:val="20"/>
              </w:rPr>
            </w:pPr>
            <w:r>
              <w:rPr>
                <w:rFonts w:eastAsia="Calibri"/>
                <w:sz w:val="20"/>
                <w:szCs w:val="20"/>
              </w:rPr>
              <w:t>ПРН</w:t>
            </w:r>
            <w:r w:rsidR="004E33D9" w:rsidRPr="00A23DFE">
              <w:rPr>
                <w:rFonts w:eastAsia="Calibri"/>
                <w:sz w:val="20"/>
                <w:szCs w:val="20"/>
              </w:rPr>
              <w:t>1</w:t>
            </w:r>
          </w:p>
        </w:tc>
        <w:tc>
          <w:tcPr>
            <w:tcW w:w="124" w:type="pct"/>
            <w:vAlign w:val="center"/>
          </w:tcPr>
          <w:p w14:paraId="268609A9" w14:textId="77777777" w:rsidR="004E33D9" w:rsidRPr="00A23DFE" w:rsidRDefault="004E33D9" w:rsidP="00F22CCA">
            <w:pPr>
              <w:pStyle w:val="TableParagraph"/>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7F2D7082"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0D421C72" w14:textId="77777777" w:rsidR="004E33D9" w:rsidRPr="00A23DFE" w:rsidRDefault="004E33D9" w:rsidP="00F22CCA">
            <w:pPr>
              <w:pStyle w:val="TableParagraph"/>
              <w:jc w:val="center"/>
              <w:rPr>
                <w:rFonts w:eastAsia="Calibri"/>
                <w:sz w:val="20"/>
                <w:szCs w:val="20"/>
              </w:rPr>
            </w:pPr>
          </w:p>
        </w:tc>
        <w:tc>
          <w:tcPr>
            <w:tcW w:w="111" w:type="pct"/>
            <w:vAlign w:val="center"/>
          </w:tcPr>
          <w:p w14:paraId="3C4A0693" w14:textId="77777777" w:rsidR="004E33D9" w:rsidRPr="00A23DFE" w:rsidRDefault="004E33D9" w:rsidP="00F22CCA">
            <w:pPr>
              <w:pStyle w:val="TableParagraph"/>
              <w:ind w:left="108"/>
              <w:jc w:val="center"/>
              <w:rPr>
                <w:rFonts w:eastAsia="Calibri"/>
                <w:b/>
                <w:sz w:val="20"/>
                <w:szCs w:val="20"/>
              </w:rPr>
            </w:pPr>
            <w:r w:rsidRPr="00A23DFE">
              <w:rPr>
                <w:rFonts w:eastAsia="Calibri"/>
                <w:b/>
                <w:w w:val="99"/>
                <w:sz w:val="20"/>
                <w:szCs w:val="20"/>
              </w:rPr>
              <w:t>+</w:t>
            </w:r>
          </w:p>
        </w:tc>
        <w:tc>
          <w:tcPr>
            <w:tcW w:w="103" w:type="pct"/>
            <w:vAlign w:val="center"/>
          </w:tcPr>
          <w:p w14:paraId="7EEB01FA" w14:textId="77777777" w:rsidR="004E33D9" w:rsidRPr="00A23DFE" w:rsidRDefault="004E33D9" w:rsidP="00F22CCA">
            <w:pPr>
              <w:pStyle w:val="TableParagraph"/>
              <w:jc w:val="center"/>
              <w:rPr>
                <w:rFonts w:eastAsia="Calibri"/>
                <w:sz w:val="20"/>
                <w:szCs w:val="20"/>
              </w:rPr>
            </w:pPr>
          </w:p>
        </w:tc>
        <w:tc>
          <w:tcPr>
            <w:tcW w:w="110" w:type="pct"/>
            <w:vAlign w:val="center"/>
          </w:tcPr>
          <w:p w14:paraId="18B7C617" w14:textId="77777777" w:rsidR="004E33D9" w:rsidRPr="00A23DFE" w:rsidRDefault="004E33D9" w:rsidP="00F22CCA">
            <w:pPr>
              <w:pStyle w:val="TableParagraph"/>
              <w:jc w:val="center"/>
              <w:rPr>
                <w:rFonts w:eastAsia="Calibri"/>
                <w:sz w:val="20"/>
                <w:szCs w:val="20"/>
              </w:rPr>
            </w:pPr>
          </w:p>
        </w:tc>
        <w:tc>
          <w:tcPr>
            <w:tcW w:w="110" w:type="pct"/>
            <w:vAlign w:val="center"/>
          </w:tcPr>
          <w:p w14:paraId="5D3713FB" w14:textId="77777777" w:rsidR="004E33D9" w:rsidRPr="00A23DFE" w:rsidRDefault="004E33D9" w:rsidP="00F22CCA">
            <w:pPr>
              <w:pStyle w:val="TableParagraph"/>
              <w:ind w:left="106"/>
              <w:jc w:val="center"/>
              <w:rPr>
                <w:rFonts w:eastAsia="Calibri"/>
                <w:b/>
                <w:sz w:val="20"/>
                <w:szCs w:val="20"/>
              </w:rPr>
            </w:pPr>
            <w:r w:rsidRPr="00A23DFE">
              <w:rPr>
                <w:rFonts w:eastAsia="Calibri"/>
                <w:b/>
                <w:w w:val="99"/>
                <w:sz w:val="20"/>
                <w:szCs w:val="20"/>
              </w:rPr>
              <w:t>+</w:t>
            </w:r>
          </w:p>
        </w:tc>
        <w:tc>
          <w:tcPr>
            <w:tcW w:w="110" w:type="pct"/>
            <w:vAlign w:val="center"/>
          </w:tcPr>
          <w:p w14:paraId="250663CB" w14:textId="77777777" w:rsidR="004E33D9" w:rsidRPr="00A23DFE" w:rsidRDefault="004E33D9" w:rsidP="00F22CCA">
            <w:pPr>
              <w:pStyle w:val="TableParagraph"/>
              <w:jc w:val="center"/>
              <w:rPr>
                <w:rFonts w:eastAsia="Calibri"/>
                <w:sz w:val="20"/>
                <w:szCs w:val="20"/>
              </w:rPr>
            </w:pPr>
          </w:p>
        </w:tc>
        <w:tc>
          <w:tcPr>
            <w:tcW w:w="111" w:type="pct"/>
            <w:vAlign w:val="center"/>
          </w:tcPr>
          <w:p w14:paraId="012F33E6" w14:textId="77777777" w:rsidR="004E33D9" w:rsidRPr="00A23DFE" w:rsidRDefault="004E33D9" w:rsidP="00F22CCA">
            <w:pPr>
              <w:pStyle w:val="TableParagraph"/>
              <w:ind w:left="107"/>
              <w:jc w:val="center"/>
              <w:rPr>
                <w:rFonts w:eastAsia="Calibri"/>
                <w:b/>
                <w:sz w:val="20"/>
                <w:szCs w:val="20"/>
              </w:rPr>
            </w:pPr>
            <w:r w:rsidRPr="00A23DFE">
              <w:rPr>
                <w:rFonts w:eastAsia="Calibri"/>
                <w:b/>
                <w:w w:val="99"/>
                <w:sz w:val="20"/>
                <w:szCs w:val="20"/>
              </w:rPr>
              <w:t>+</w:t>
            </w:r>
          </w:p>
        </w:tc>
        <w:tc>
          <w:tcPr>
            <w:tcW w:w="111" w:type="pct"/>
            <w:vAlign w:val="center"/>
          </w:tcPr>
          <w:p w14:paraId="0AE6A72B" w14:textId="77777777" w:rsidR="004E33D9" w:rsidRPr="00A23DFE" w:rsidRDefault="004E33D9" w:rsidP="00F22CCA">
            <w:pPr>
              <w:pStyle w:val="TableParagraph"/>
              <w:jc w:val="center"/>
              <w:rPr>
                <w:rFonts w:eastAsia="Calibri"/>
                <w:sz w:val="20"/>
                <w:szCs w:val="20"/>
              </w:rPr>
            </w:pPr>
          </w:p>
        </w:tc>
        <w:tc>
          <w:tcPr>
            <w:tcW w:w="154" w:type="pct"/>
            <w:vAlign w:val="center"/>
          </w:tcPr>
          <w:p w14:paraId="4DA7E155" w14:textId="77777777" w:rsidR="004E33D9" w:rsidRPr="00A23DFE" w:rsidRDefault="004E33D9" w:rsidP="00F22CCA">
            <w:pPr>
              <w:pStyle w:val="TableParagraph"/>
              <w:ind w:left="107"/>
              <w:jc w:val="center"/>
              <w:rPr>
                <w:rFonts w:eastAsia="Calibri"/>
                <w:b/>
                <w:sz w:val="20"/>
                <w:szCs w:val="20"/>
              </w:rPr>
            </w:pPr>
            <w:r w:rsidRPr="00A23DFE">
              <w:rPr>
                <w:rFonts w:eastAsia="Calibri"/>
                <w:b/>
                <w:w w:val="99"/>
                <w:sz w:val="20"/>
                <w:szCs w:val="20"/>
              </w:rPr>
              <w:t>+</w:t>
            </w:r>
          </w:p>
        </w:tc>
        <w:tc>
          <w:tcPr>
            <w:tcW w:w="181" w:type="pct"/>
            <w:vAlign w:val="center"/>
          </w:tcPr>
          <w:p w14:paraId="3C7C4E83" w14:textId="77777777" w:rsidR="004E33D9" w:rsidRPr="00A23DFE" w:rsidRDefault="004E33D9" w:rsidP="00F22CCA">
            <w:pPr>
              <w:pStyle w:val="TableParagraph"/>
              <w:jc w:val="center"/>
              <w:rPr>
                <w:rFonts w:eastAsia="Calibri"/>
                <w:sz w:val="20"/>
                <w:szCs w:val="20"/>
              </w:rPr>
            </w:pPr>
          </w:p>
        </w:tc>
        <w:tc>
          <w:tcPr>
            <w:tcW w:w="154" w:type="pct"/>
            <w:vAlign w:val="center"/>
          </w:tcPr>
          <w:p w14:paraId="07DCC478" w14:textId="77777777" w:rsidR="004E33D9" w:rsidRPr="00A23DFE" w:rsidRDefault="004E33D9" w:rsidP="00F22CCA">
            <w:pPr>
              <w:pStyle w:val="TableParagraph"/>
              <w:jc w:val="center"/>
              <w:rPr>
                <w:rFonts w:eastAsia="Calibri"/>
                <w:sz w:val="20"/>
                <w:szCs w:val="20"/>
              </w:rPr>
            </w:pPr>
          </w:p>
        </w:tc>
        <w:tc>
          <w:tcPr>
            <w:tcW w:w="155" w:type="pct"/>
          </w:tcPr>
          <w:p w14:paraId="0B2314CC" w14:textId="77777777" w:rsidR="004E33D9" w:rsidRPr="00A23DFE" w:rsidRDefault="004E33D9" w:rsidP="00F22CCA">
            <w:pPr>
              <w:pStyle w:val="TableParagraph"/>
              <w:jc w:val="center"/>
              <w:rPr>
                <w:rFonts w:eastAsia="Calibri"/>
                <w:sz w:val="20"/>
                <w:szCs w:val="20"/>
              </w:rPr>
            </w:pPr>
          </w:p>
        </w:tc>
        <w:tc>
          <w:tcPr>
            <w:tcW w:w="155" w:type="pct"/>
            <w:vAlign w:val="center"/>
          </w:tcPr>
          <w:p w14:paraId="3B69F102" w14:textId="202D7660" w:rsidR="004E33D9" w:rsidRPr="00A23DFE" w:rsidRDefault="004E33D9" w:rsidP="00F22CCA">
            <w:pPr>
              <w:pStyle w:val="TableParagraph"/>
              <w:jc w:val="center"/>
              <w:rPr>
                <w:rFonts w:eastAsia="Calibri"/>
                <w:sz w:val="20"/>
                <w:szCs w:val="20"/>
              </w:rPr>
            </w:pPr>
          </w:p>
        </w:tc>
        <w:tc>
          <w:tcPr>
            <w:tcW w:w="14" w:type="pct"/>
            <w:vMerge/>
            <w:tcBorders>
              <w:top w:val="nil"/>
            </w:tcBorders>
            <w:vAlign w:val="center"/>
          </w:tcPr>
          <w:p w14:paraId="6A4FA327" w14:textId="77777777" w:rsidR="004E33D9" w:rsidRPr="00A23DFE" w:rsidRDefault="004E33D9" w:rsidP="00F22CCA">
            <w:pPr>
              <w:jc w:val="center"/>
            </w:pPr>
          </w:p>
        </w:tc>
        <w:tc>
          <w:tcPr>
            <w:tcW w:w="157" w:type="pct"/>
            <w:vAlign w:val="center"/>
          </w:tcPr>
          <w:p w14:paraId="0C330FAC" w14:textId="77777777" w:rsidR="004E33D9" w:rsidRPr="00A23DFE" w:rsidRDefault="004E33D9" w:rsidP="00F22CCA">
            <w:pPr>
              <w:pStyle w:val="TableParagraph"/>
              <w:jc w:val="center"/>
              <w:rPr>
                <w:rFonts w:eastAsia="Calibri"/>
                <w:sz w:val="20"/>
                <w:szCs w:val="20"/>
              </w:rPr>
            </w:pPr>
          </w:p>
        </w:tc>
        <w:tc>
          <w:tcPr>
            <w:tcW w:w="146" w:type="pct"/>
            <w:vAlign w:val="center"/>
          </w:tcPr>
          <w:p w14:paraId="1DED00AB" w14:textId="77777777" w:rsidR="004E33D9" w:rsidRPr="00A23DFE" w:rsidRDefault="004E33D9" w:rsidP="00F22CCA">
            <w:pPr>
              <w:pStyle w:val="TableParagraph"/>
              <w:jc w:val="center"/>
              <w:rPr>
                <w:rFonts w:eastAsia="Calibri"/>
                <w:sz w:val="20"/>
                <w:szCs w:val="20"/>
              </w:rPr>
            </w:pPr>
          </w:p>
        </w:tc>
        <w:tc>
          <w:tcPr>
            <w:tcW w:w="157" w:type="pct"/>
            <w:vAlign w:val="center"/>
          </w:tcPr>
          <w:p w14:paraId="283F6907" w14:textId="77777777" w:rsidR="004E33D9" w:rsidRPr="00A23DFE" w:rsidRDefault="004E33D9" w:rsidP="00F22CCA">
            <w:pPr>
              <w:pStyle w:val="TableParagraph"/>
              <w:jc w:val="center"/>
              <w:rPr>
                <w:rFonts w:eastAsia="Calibri"/>
                <w:sz w:val="20"/>
                <w:szCs w:val="20"/>
              </w:rPr>
            </w:pPr>
          </w:p>
        </w:tc>
        <w:tc>
          <w:tcPr>
            <w:tcW w:w="147" w:type="pct"/>
            <w:vAlign w:val="center"/>
          </w:tcPr>
          <w:p w14:paraId="23AD0145" w14:textId="77777777" w:rsidR="004E33D9" w:rsidRPr="00A23DFE" w:rsidRDefault="004E33D9" w:rsidP="00F22CCA">
            <w:pPr>
              <w:pStyle w:val="TableParagraph"/>
              <w:jc w:val="center"/>
              <w:rPr>
                <w:rFonts w:eastAsia="Calibri"/>
                <w:sz w:val="20"/>
                <w:szCs w:val="20"/>
              </w:rPr>
            </w:pPr>
          </w:p>
        </w:tc>
        <w:tc>
          <w:tcPr>
            <w:tcW w:w="159" w:type="pct"/>
            <w:vAlign w:val="center"/>
          </w:tcPr>
          <w:p w14:paraId="3F1671BC" w14:textId="77777777" w:rsidR="004E33D9" w:rsidRPr="00A23DFE" w:rsidRDefault="004E33D9" w:rsidP="00F22CCA">
            <w:pPr>
              <w:pStyle w:val="TableParagraph"/>
              <w:jc w:val="center"/>
              <w:rPr>
                <w:rFonts w:eastAsia="Calibri"/>
                <w:sz w:val="20"/>
                <w:szCs w:val="20"/>
              </w:rPr>
            </w:pPr>
          </w:p>
        </w:tc>
        <w:tc>
          <w:tcPr>
            <w:tcW w:w="157" w:type="pct"/>
            <w:vAlign w:val="center"/>
          </w:tcPr>
          <w:p w14:paraId="5B15FF94" w14:textId="77777777" w:rsidR="004E33D9" w:rsidRPr="00A23DFE" w:rsidRDefault="004E33D9" w:rsidP="00F22CCA">
            <w:pPr>
              <w:pStyle w:val="TableParagraph"/>
              <w:jc w:val="center"/>
              <w:rPr>
                <w:rFonts w:eastAsia="Calibri"/>
                <w:sz w:val="20"/>
                <w:szCs w:val="20"/>
              </w:rPr>
            </w:pPr>
          </w:p>
        </w:tc>
        <w:tc>
          <w:tcPr>
            <w:tcW w:w="157" w:type="pct"/>
            <w:vAlign w:val="center"/>
          </w:tcPr>
          <w:p w14:paraId="75FAB923" w14:textId="77777777" w:rsidR="004E33D9" w:rsidRPr="00A23DFE" w:rsidRDefault="004E33D9" w:rsidP="00F22CCA">
            <w:pPr>
              <w:pStyle w:val="TableParagraph"/>
              <w:ind w:left="112"/>
              <w:jc w:val="center"/>
              <w:rPr>
                <w:rFonts w:eastAsia="Calibri"/>
                <w:b/>
                <w:sz w:val="20"/>
                <w:szCs w:val="20"/>
              </w:rPr>
            </w:pPr>
            <w:r w:rsidRPr="00A23DFE">
              <w:rPr>
                <w:rFonts w:eastAsia="Calibri"/>
                <w:b/>
                <w:w w:val="99"/>
                <w:sz w:val="20"/>
                <w:szCs w:val="20"/>
              </w:rPr>
              <w:t>+</w:t>
            </w:r>
          </w:p>
        </w:tc>
        <w:tc>
          <w:tcPr>
            <w:tcW w:w="157" w:type="pct"/>
            <w:vAlign w:val="center"/>
          </w:tcPr>
          <w:p w14:paraId="2E9D74E5" w14:textId="77777777" w:rsidR="004E33D9" w:rsidRPr="00A23DFE" w:rsidRDefault="004E33D9" w:rsidP="00F22CCA">
            <w:pPr>
              <w:pStyle w:val="TableParagraph"/>
              <w:ind w:left="112"/>
              <w:jc w:val="center"/>
              <w:rPr>
                <w:rFonts w:eastAsia="Calibri"/>
                <w:b/>
                <w:sz w:val="20"/>
                <w:szCs w:val="20"/>
              </w:rPr>
            </w:pPr>
            <w:r w:rsidRPr="00A23DFE">
              <w:rPr>
                <w:rFonts w:eastAsia="Calibri"/>
                <w:b/>
                <w:w w:val="99"/>
                <w:sz w:val="20"/>
                <w:szCs w:val="20"/>
              </w:rPr>
              <w:t>+</w:t>
            </w:r>
          </w:p>
        </w:tc>
        <w:tc>
          <w:tcPr>
            <w:tcW w:w="157" w:type="pct"/>
            <w:vAlign w:val="center"/>
          </w:tcPr>
          <w:p w14:paraId="699A2E5C"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5AF16FF6" w14:textId="77777777" w:rsidR="004E33D9" w:rsidRPr="00A23DFE" w:rsidRDefault="004E33D9" w:rsidP="00F22CCA">
            <w:pPr>
              <w:pStyle w:val="TableParagraph"/>
              <w:jc w:val="center"/>
              <w:rPr>
                <w:rFonts w:eastAsia="Calibri"/>
                <w:sz w:val="20"/>
                <w:szCs w:val="20"/>
              </w:rPr>
            </w:pPr>
          </w:p>
        </w:tc>
        <w:tc>
          <w:tcPr>
            <w:tcW w:w="156" w:type="pct"/>
            <w:tcBorders>
              <w:left w:val="single" w:sz="12" w:space="0" w:color="000000"/>
            </w:tcBorders>
          </w:tcPr>
          <w:p w14:paraId="3EA0439B" w14:textId="77777777" w:rsidR="004E33D9" w:rsidRPr="00A23DFE" w:rsidRDefault="004E33D9" w:rsidP="00F22CCA">
            <w:pPr>
              <w:pStyle w:val="TableParagraph"/>
              <w:jc w:val="center"/>
              <w:rPr>
                <w:rFonts w:eastAsia="Calibri"/>
                <w:sz w:val="20"/>
                <w:szCs w:val="20"/>
              </w:rPr>
            </w:pPr>
          </w:p>
        </w:tc>
        <w:tc>
          <w:tcPr>
            <w:tcW w:w="156" w:type="pct"/>
          </w:tcPr>
          <w:p w14:paraId="1C7DB0AB" w14:textId="77777777" w:rsidR="004E33D9" w:rsidRPr="00A23DFE" w:rsidRDefault="004E33D9" w:rsidP="00F22CCA">
            <w:pPr>
              <w:pStyle w:val="TableParagraph"/>
              <w:jc w:val="center"/>
              <w:rPr>
                <w:rFonts w:eastAsia="Calibri"/>
                <w:sz w:val="20"/>
                <w:szCs w:val="20"/>
              </w:rPr>
            </w:pPr>
          </w:p>
        </w:tc>
        <w:tc>
          <w:tcPr>
            <w:tcW w:w="156" w:type="pct"/>
          </w:tcPr>
          <w:p w14:paraId="77248BFA" w14:textId="77777777" w:rsidR="004E33D9" w:rsidRPr="00A23DFE" w:rsidRDefault="004E33D9" w:rsidP="00F22CCA">
            <w:pPr>
              <w:pStyle w:val="TableParagraph"/>
              <w:jc w:val="center"/>
              <w:rPr>
                <w:rFonts w:eastAsia="Calibri"/>
                <w:sz w:val="20"/>
                <w:szCs w:val="20"/>
              </w:rPr>
            </w:pPr>
          </w:p>
        </w:tc>
      </w:tr>
      <w:tr w:rsidR="004E33D9" w:rsidRPr="00E74653" w14:paraId="59BCD1B8" w14:textId="501AF4E6" w:rsidTr="00F653FE">
        <w:trPr>
          <w:trHeight w:val="397"/>
        </w:trPr>
        <w:tc>
          <w:tcPr>
            <w:tcW w:w="993" w:type="pct"/>
            <w:vAlign w:val="center"/>
          </w:tcPr>
          <w:p w14:paraId="598E6E59" w14:textId="2CD202F5" w:rsidR="004E33D9" w:rsidRPr="00A23DFE" w:rsidRDefault="00F653FE" w:rsidP="00F22CCA">
            <w:pPr>
              <w:pStyle w:val="TableParagraph"/>
              <w:tabs>
                <w:tab w:val="left" w:pos="745"/>
                <w:tab w:val="left" w:pos="1558"/>
                <w:tab w:val="left" w:pos="1679"/>
              </w:tabs>
              <w:ind w:left="107" w:right="96"/>
              <w:jc w:val="center"/>
              <w:rPr>
                <w:rFonts w:eastAsia="Calibri"/>
                <w:sz w:val="20"/>
                <w:szCs w:val="20"/>
              </w:rPr>
            </w:pPr>
            <w:r>
              <w:rPr>
                <w:rFonts w:eastAsia="Calibri"/>
                <w:sz w:val="20"/>
                <w:szCs w:val="20"/>
              </w:rPr>
              <w:t>ПРН</w:t>
            </w:r>
            <w:r w:rsidR="004E33D9" w:rsidRPr="00A23DFE">
              <w:rPr>
                <w:rFonts w:eastAsia="Calibri"/>
                <w:sz w:val="20"/>
                <w:szCs w:val="20"/>
              </w:rPr>
              <w:t>2</w:t>
            </w:r>
          </w:p>
        </w:tc>
        <w:tc>
          <w:tcPr>
            <w:tcW w:w="124" w:type="pct"/>
            <w:vAlign w:val="center"/>
          </w:tcPr>
          <w:p w14:paraId="482C3F59" w14:textId="77777777" w:rsidR="004E33D9" w:rsidRPr="00A23DFE" w:rsidRDefault="004E33D9" w:rsidP="00F22CCA">
            <w:pPr>
              <w:pStyle w:val="TableParagraph"/>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64870C33"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2BEBFCAF" w14:textId="77777777" w:rsidR="004E33D9" w:rsidRPr="00A23DFE" w:rsidRDefault="004E33D9" w:rsidP="00F22CCA">
            <w:pPr>
              <w:pStyle w:val="TableParagraph"/>
              <w:ind w:left="106"/>
              <w:jc w:val="center"/>
              <w:rPr>
                <w:rFonts w:eastAsia="Calibri"/>
                <w:b/>
                <w:sz w:val="20"/>
                <w:szCs w:val="20"/>
              </w:rPr>
            </w:pPr>
            <w:r w:rsidRPr="00A23DFE">
              <w:rPr>
                <w:rFonts w:eastAsia="Calibri"/>
                <w:b/>
                <w:w w:val="99"/>
                <w:sz w:val="20"/>
                <w:szCs w:val="20"/>
              </w:rPr>
              <w:t>+</w:t>
            </w:r>
          </w:p>
        </w:tc>
        <w:tc>
          <w:tcPr>
            <w:tcW w:w="111" w:type="pct"/>
            <w:vAlign w:val="center"/>
          </w:tcPr>
          <w:p w14:paraId="17499E98" w14:textId="77777777" w:rsidR="004E33D9" w:rsidRPr="00A23DFE" w:rsidRDefault="004E33D9" w:rsidP="00F22CCA">
            <w:pPr>
              <w:pStyle w:val="TableParagraph"/>
              <w:ind w:left="108"/>
              <w:jc w:val="center"/>
              <w:rPr>
                <w:rFonts w:eastAsia="Calibri"/>
                <w:b/>
                <w:sz w:val="20"/>
                <w:szCs w:val="20"/>
              </w:rPr>
            </w:pPr>
            <w:r w:rsidRPr="00A23DFE">
              <w:rPr>
                <w:rFonts w:eastAsia="Calibri"/>
                <w:b/>
                <w:w w:val="99"/>
                <w:sz w:val="20"/>
                <w:szCs w:val="20"/>
              </w:rPr>
              <w:t>+</w:t>
            </w:r>
          </w:p>
        </w:tc>
        <w:tc>
          <w:tcPr>
            <w:tcW w:w="103" w:type="pct"/>
            <w:vAlign w:val="center"/>
          </w:tcPr>
          <w:p w14:paraId="7E55D899" w14:textId="77777777" w:rsidR="004E33D9" w:rsidRPr="00A23DFE" w:rsidRDefault="004E33D9" w:rsidP="00F22CCA">
            <w:pPr>
              <w:pStyle w:val="TableParagraph"/>
              <w:jc w:val="center"/>
              <w:rPr>
                <w:rFonts w:eastAsia="Calibri"/>
                <w:sz w:val="20"/>
                <w:szCs w:val="20"/>
              </w:rPr>
            </w:pPr>
          </w:p>
        </w:tc>
        <w:tc>
          <w:tcPr>
            <w:tcW w:w="110" w:type="pct"/>
            <w:vAlign w:val="center"/>
          </w:tcPr>
          <w:p w14:paraId="3E636C4E" w14:textId="77777777" w:rsidR="004E33D9" w:rsidRPr="00A23DFE" w:rsidRDefault="004E33D9" w:rsidP="00F22CCA">
            <w:pPr>
              <w:pStyle w:val="TableParagraph"/>
              <w:jc w:val="center"/>
              <w:rPr>
                <w:rFonts w:eastAsia="Calibri"/>
                <w:sz w:val="20"/>
                <w:szCs w:val="20"/>
              </w:rPr>
            </w:pPr>
          </w:p>
        </w:tc>
        <w:tc>
          <w:tcPr>
            <w:tcW w:w="110" w:type="pct"/>
            <w:vAlign w:val="center"/>
          </w:tcPr>
          <w:p w14:paraId="073EB698" w14:textId="77777777" w:rsidR="004E33D9" w:rsidRPr="00A23DFE" w:rsidRDefault="004E33D9" w:rsidP="00F22CCA">
            <w:pPr>
              <w:pStyle w:val="TableParagraph"/>
              <w:ind w:left="106"/>
              <w:jc w:val="center"/>
              <w:rPr>
                <w:rFonts w:eastAsia="Calibri"/>
                <w:b/>
                <w:sz w:val="20"/>
                <w:szCs w:val="20"/>
              </w:rPr>
            </w:pPr>
            <w:r w:rsidRPr="00A23DFE">
              <w:rPr>
                <w:rFonts w:eastAsia="Calibri"/>
                <w:b/>
                <w:w w:val="99"/>
                <w:sz w:val="20"/>
                <w:szCs w:val="20"/>
              </w:rPr>
              <w:t>+</w:t>
            </w:r>
          </w:p>
        </w:tc>
        <w:tc>
          <w:tcPr>
            <w:tcW w:w="110" w:type="pct"/>
            <w:vAlign w:val="center"/>
          </w:tcPr>
          <w:p w14:paraId="0BEF98EC" w14:textId="77777777" w:rsidR="004E33D9" w:rsidRPr="00A23DFE" w:rsidRDefault="004E33D9" w:rsidP="00F22CCA">
            <w:pPr>
              <w:pStyle w:val="TableParagraph"/>
              <w:jc w:val="center"/>
              <w:rPr>
                <w:rFonts w:eastAsia="Calibri"/>
                <w:sz w:val="20"/>
                <w:szCs w:val="20"/>
              </w:rPr>
            </w:pPr>
          </w:p>
        </w:tc>
        <w:tc>
          <w:tcPr>
            <w:tcW w:w="111" w:type="pct"/>
            <w:vAlign w:val="center"/>
          </w:tcPr>
          <w:p w14:paraId="01CA55F4" w14:textId="77777777" w:rsidR="004E33D9" w:rsidRPr="00A23DFE" w:rsidRDefault="004E33D9" w:rsidP="00F22CCA">
            <w:pPr>
              <w:pStyle w:val="TableParagraph"/>
              <w:jc w:val="center"/>
              <w:rPr>
                <w:rFonts w:eastAsia="Calibri"/>
                <w:sz w:val="20"/>
                <w:szCs w:val="20"/>
              </w:rPr>
            </w:pPr>
          </w:p>
        </w:tc>
        <w:tc>
          <w:tcPr>
            <w:tcW w:w="111" w:type="pct"/>
            <w:vAlign w:val="center"/>
          </w:tcPr>
          <w:p w14:paraId="4A50184E" w14:textId="77777777" w:rsidR="004E33D9" w:rsidRPr="00A23DFE" w:rsidRDefault="004E33D9" w:rsidP="00F22CCA">
            <w:pPr>
              <w:pStyle w:val="TableParagraph"/>
              <w:jc w:val="center"/>
              <w:rPr>
                <w:rFonts w:eastAsia="Calibri"/>
                <w:sz w:val="20"/>
                <w:szCs w:val="20"/>
              </w:rPr>
            </w:pPr>
          </w:p>
        </w:tc>
        <w:tc>
          <w:tcPr>
            <w:tcW w:w="154" w:type="pct"/>
            <w:vAlign w:val="center"/>
          </w:tcPr>
          <w:p w14:paraId="7DC137AF" w14:textId="77777777" w:rsidR="004E33D9" w:rsidRPr="00A23DFE" w:rsidRDefault="004E33D9" w:rsidP="00F22CCA">
            <w:pPr>
              <w:pStyle w:val="TableParagraph"/>
              <w:jc w:val="center"/>
              <w:rPr>
                <w:rFonts w:eastAsia="Calibri"/>
                <w:sz w:val="20"/>
                <w:szCs w:val="20"/>
              </w:rPr>
            </w:pPr>
          </w:p>
        </w:tc>
        <w:tc>
          <w:tcPr>
            <w:tcW w:w="181" w:type="pct"/>
            <w:vAlign w:val="center"/>
          </w:tcPr>
          <w:p w14:paraId="78823320" w14:textId="77777777" w:rsidR="004E33D9" w:rsidRPr="00A23DFE" w:rsidRDefault="004E33D9" w:rsidP="00F22CCA">
            <w:pPr>
              <w:pStyle w:val="TableParagraph"/>
              <w:ind w:right="74"/>
              <w:jc w:val="center"/>
              <w:rPr>
                <w:rFonts w:eastAsia="Calibri"/>
                <w:b/>
                <w:sz w:val="20"/>
                <w:szCs w:val="20"/>
              </w:rPr>
            </w:pPr>
            <w:r w:rsidRPr="00A23DFE">
              <w:rPr>
                <w:rFonts w:eastAsia="Calibri"/>
                <w:b/>
                <w:w w:val="99"/>
                <w:sz w:val="20"/>
                <w:szCs w:val="20"/>
              </w:rPr>
              <w:t>+</w:t>
            </w:r>
          </w:p>
        </w:tc>
        <w:tc>
          <w:tcPr>
            <w:tcW w:w="154" w:type="pct"/>
            <w:vAlign w:val="center"/>
          </w:tcPr>
          <w:p w14:paraId="35F04AE3" w14:textId="77777777" w:rsidR="004E33D9" w:rsidRPr="00A23DFE" w:rsidRDefault="004E33D9" w:rsidP="00F22CCA">
            <w:pPr>
              <w:pStyle w:val="TableParagraph"/>
              <w:jc w:val="center"/>
              <w:rPr>
                <w:rFonts w:eastAsia="Calibri"/>
                <w:sz w:val="20"/>
                <w:szCs w:val="20"/>
              </w:rPr>
            </w:pPr>
          </w:p>
        </w:tc>
        <w:tc>
          <w:tcPr>
            <w:tcW w:w="155" w:type="pct"/>
          </w:tcPr>
          <w:p w14:paraId="78EBF431" w14:textId="60B0B88C" w:rsidR="004E33D9" w:rsidRPr="00A23DFE" w:rsidRDefault="004E33D9" w:rsidP="00F22CCA">
            <w:pPr>
              <w:pStyle w:val="TableParagraph"/>
              <w:ind w:left="110"/>
              <w:jc w:val="center"/>
              <w:rPr>
                <w:rFonts w:eastAsia="Calibri"/>
                <w:b/>
                <w:w w:val="99"/>
                <w:sz w:val="20"/>
                <w:szCs w:val="20"/>
              </w:rPr>
            </w:pPr>
            <w:r>
              <w:rPr>
                <w:rFonts w:eastAsia="Calibri"/>
                <w:b/>
                <w:w w:val="99"/>
                <w:sz w:val="20"/>
                <w:szCs w:val="20"/>
              </w:rPr>
              <w:t>+</w:t>
            </w:r>
          </w:p>
        </w:tc>
        <w:tc>
          <w:tcPr>
            <w:tcW w:w="155" w:type="pct"/>
            <w:vAlign w:val="center"/>
          </w:tcPr>
          <w:p w14:paraId="5E75AE78" w14:textId="76A4B6F6" w:rsidR="004E33D9" w:rsidRPr="00A23DFE" w:rsidRDefault="004E33D9" w:rsidP="00F22CCA">
            <w:pPr>
              <w:pStyle w:val="TableParagraph"/>
              <w:ind w:left="110"/>
              <w:jc w:val="center"/>
              <w:rPr>
                <w:rFonts w:eastAsia="Calibri"/>
                <w:b/>
                <w:sz w:val="20"/>
                <w:szCs w:val="20"/>
              </w:rPr>
            </w:pPr>
          </w:p>
        </w:tc>
        <w:tc>
          <w:tcPr>
            <w:tcW w:w="14" w:type="pct"/>
            <w:vMerge/>
            <w:tcBorders>
              <w:top w:val="nil"/>
            </w:tcBorders>
            <w:vAlign w:val="center"/>
          </w:tcPr>
          <w:p w14:paraId="63B320C9" w14:textId="77777777" w:rsidR="004E33D9" w:rsidRPr="00A23DFE" w:rsidRDefault="004E33D9" w:rsidP="00F22CCA">
            <w:pPr>
              <w:jc w:val="center"/>
            </w:pPr>
          </w:p>
        </w:tc>
        <w:tc>
          <w:tcPr>
            <w:tcW w:w="157" w:type="pct"/>
            <w:vAlign w:val="center"/>
          </w:tcPr>
          <w:p w14:paraId="69FDAE23" w14:textId="77777777" w:rsidR="004E33D9" w:rsidRPr="00A23DFE" w:rsidRDefault="004E33D9" w:rsidP="00F22CCA">
            <w:pPr>
              <w:pStyle w:val="TableParagraph"/>
              <w:jc w:val="center"/>
              <w:rPr>
                <w:rFonts w:eastAsia="Calibri"/>
                <w:sz w:val="20"/>
                <w:szCs w:val="20"/>
              </w:rPr>
            </w:pPr>
          </w:p>
        </w:tc>
        <w:tc>
          <w:tcPr>
            <w:tcW w:w="146" w:type="pct"/>
            <w:vAlign w:val="center"/>
          </w:tcPr>
          <w:p w14:paraId="440E5CDE" w14:textId="77777777" w:rsidR="004E33D9" w:rsidRPr="00A23DFE" w:rsidRDefault="004E33D9" w:rsidP="00F22CCA">
            <w:pPr>
              <w:pStyle w:val="TableParagraph"/>
              <w:jc w:val="center"/>
              <w:rPr>
                <w:rFonts w:eastAsia="Calibri"/>
                <w:sz w:val="20"/>
                <w:szCs w:val="20"/>
              </w:rPr>
            </w:pPr>
          </w:p>
        </w:tc>
        <w:tc>
          <w:tcPr>
            <w:tcW w:w="157" w:type="pct"/>
            <w:vAlign w:val="center"/>
          </w:tcPr>
          <w:p w14:paraId="760D768E" w14:textId="77777777" w:rsidR="004E33D9" w:rsidRPr="00A23DFE" w:rsidRDefault="004E33D9" w:rsidP="00F22CCA">
            <w:pPr>
              <w:pStyle w:val="TableParagraph"/>
              <w:ind w:left="111"/>
              <w:jc w:val="center"/>
              <w:rPr>
                <w:rFonts w:eastAsia="Calibri"/>
                <w:b/>
                <w:sz w:val="20"/>
                <w:szCs w:val="20"/>
              </w:rPr>
            </w:pPr>
            <w:r w:rsidRPr="00A23DFE">
              <w:rPr>
                <w:rFonts w:eastAsia="Calibri"/>
                <w:b/>
                <w:w w:val="99"/>
                <w:sz w:val="20"/>
                <w:szCs w:val="20"/>
              </w:rPr>
              <w:t>+</w:t>
            </w:r>
          </w:p>
        </w:tc>
        <w:tc>
          <w:tcPr>
            <w:tcW w:w="147" w:type="pct"/>
            <w:vAlign w:val="center"/>
          </w:tcPr>
          <w:p w14:paraId="7D8A117B" w14:textId="77777777" w:rsidR="004E33D9" w:rsidRPr="00A23DFE" w:rsidRDefault="004E33D9" w:rsidP="00F22CCA">
            <w:pPr>
              <w:pStyle w:val="TableParagraph"/>
              <w:jc w:val="center"/>
              <w:rPr>
                <w:rFonts w:eastAsia="Calibri"/>
                <w:sz w:val="20"/>
                <w:szCs w:val="20"/>
              </w:rPr>
            </w:pPr>
          </w:p>
        </w:tc>
        <w:tc>
          <w:tcPr>
            <w:tcW w:w="159" w:type="pct"/>
            <w:vAlign w:val="center"/>
          </w:tcPr>
          <w:p w14:paraId="34CD8B1A" w14:textId="77777777" w:rsidR="004E33D9" w:rsidRPr="00A23DFE" w:rsidRDefault="004E33D9" w:rsidP="00F22CCA">
            <w:pPr>
              <w:pStyle w:val="TableParagraph"/>
              <w:jc w:val="center"/>
              <w:rPr>
                <w:rFonts w:eastAsia="Calibri"/>
                <w:sz w:val="20"/>
                <w:szCs w:val="20"/>
              </w:rPr>
            </w:pPr>
          </w:p>
        </w:tc>
        <w:tc>
          <w:tcPr>
            <w:tcW w:w="157" w:type="pct"/>
            <w:vAlign w:val="center"/>
          </w:tcPr>
          <w:p w14:paraId="4C5E422E" w14:textId="77777777" w:rsidR="004E33D9" w:rsidRPr="00A23DFE" w:rsidRDefault="004E33D9" w:rsidP="00F22CCA">
            <w:pPr>
              <w:pStyle w:val="TableParagraph"/>
              <w:ind w:left="111"/>
              <w:jc w:val="center"/>
              <w:rPr>
                <w:rFonts w:eastAsia="Calibri"/>
                <w:b/>
                <w:sz w:val="20"/>
                <w:szCs w:val="20"/>
              </w:rPr>
            </w:pPr>
            <w:r w:rsidRPr="00A23DFE">
              <w:rPr>
                <w:rFonts w:eastAsia="Calibri"/>
                <w:b/>
                <w:w w:val="99"/>
                <w:sz w:val="20"/>
                <w:szCs w:val="20"/>
              </w:rPr>
              <w:t>+</w:t>
            </w:r>
          </w:p>
        </w:tc>
        <w:tc>
          <w:tcPr>
            <w:tcW w:w="157" w:type="pct"/>
            <w:vAlign w:val="center"/>
          </w:tcPr>
          <w:p w14:paraId="571DC177" w14:textId="77777777" w:rsidR="004E33D9" w:rsidRPr="00A23DFE" w:rsidRDefault="004E33D9" w:rsidP="00F22CCA">
            <w:pPr>
              <w:pStyle w:val="TableParagraph"/>
              <w:ind w:left="112"/>
              <w:jc w:val="center"/>
              <w:rPr>
                <w:rFonts w:eastAsia="Calibri"/>
                <w:b/>
                <w:sz w:val="20"/>
                <w:szCs w:val="20"/>
              </w:rPr>
            </w:pPr>
            <w:r w:rsidRPr="00A23DFE">
              <w:rPr>
                <w:rFonts w:eastAsia="Calibri"/>
                <w:b/>
                <w:w w:val="99"/>
                <w:sz w:val="20"/>
                <w:szCs w:val="20"/>
              </w:rPr>
              <w:t>+</w:t>
            </w:r>
          </w:p>
        </w:tc>
        <w:tc>
          <w:tcPr>
            <w:tcW w:w="157" w:type="pct"/>
            <w:vAlign w:val="center"/>
          </w:tcPr>
          <w:p w14:paraId="2B93DB82" w14:textId="77777777" w:rsidR="004E33D9" w:rsidRPr="00A23DFE" w:rsidRDefault="004E33D9" w:rsidP="00F22CCA">
            <w:pPr>
              <w:pStyle w:val="TableParagraph"/>
              <w:ind w:left="112"/>
              <w:jc w:val="center"/>
              <w:rPr>
                <w:rFonts w:eastAsia="Calibri"/>
                <w:b/>
                <w:sz w:val="20"/>
                <w:szCs w:val="20"/>
              </w:rPr>
            </w:pPr>
            <w:r w:rsidRPr="00A23DFE">
              <w:rPr>
                <w:rFonts w:eastAsia="Calibri"/>
                <w:b/>
                <w:w w:val="99"/>
                <w:sz w:val="20"/>
                <w:szCs w:val="20"/>
              </w:rPr>
              <w:t>+</w:t>
            </w:r>
          </w:p>
        </w:tc>
        <w:tc>
          <w:tcPr>
            <w:tcW w:w="157" w:type="pct"/>
            <w:vAlign w:val="center"/>
          </w:tcPr>
          <w:p w14:paraId="6258C591"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02A0467D" w14:textId="77777777" w:rsidR="004E33D9" w:rsidRPr="00A23DFE" w:rsidRDefault="004E33D9" w:rsidP="00F22CCA">
            <w:pPr>
              <w:pStyle w:val="TableParagraph"/>
              <w:ind w:left="112"/>
              <w:jc w:val="center"/>
              <w:rPr>
                <w:rFonts w:eastAsia="Calibri"/>
                <w:b/>
                <w:sz w:val="20"/>
                <w:szCs w:val="20"/>
              </w:rPr>
            </w:pPr>
            <w:r w:rsidRPr="00A23DFE">
              <w:rPr>
                <w:rFonts w:eastAsia="Calibri"/>
                <w:b/>
                <w:w w:val="99"/>
                <w:sz w:val="20"/>
                <w:szCs w:val="20"/>
              </w:rPr>
              <w:t>+</w:t>
            </w:r>
          </w:p>
        </w:tc>
        <w:tc>
          <w:tcPr>
            <w:tcW w:w="156" w:type="pct"/>
            <w:tcBorders>
              <w:left w:val="single" w:sz="12" w:space="0" w:color="000000"/>
            </w:tcBorders>
          </w:tcPr>
          <w:p w14:paraId="4CF59C87" w14:textId="77777777" w:rsidR="004E33D9" w:rsidRPr="00A23DFE" w:rsidRDefault="004E33D9" w:rsidP="00F22CCA">
            <w:pPr>
              <w:pStyle w:val="TableParagraph"/>
              <w:ind w:left="112"/>
              <w:jc w:val="center"/>
              <w:rPr>
                <w:rFonts w:eastAsia="Calibri"/>
                <w:b/>
                <w:w w:val="99"/>
                <w:sz w:val="20"/>
                <w:szCs w:val="20"/>
              </w:rPr>
            </w:pPr>
          </w:p>
        </w:tc>
        <w:tc>
          <w:tcPr>
            <w:tcW w:w="156" w:type="pct"/>
          </w:tcPr>
          <w:p w14:paraId="22741115" w14:textId="77777777" w:rsidR="004E33D9" w:rsidRPr="00A23DFE" w:rsidRDefault="004E33D9" w:rsidP="00F22CCA">
            <w:pPr>
              <w:pStyle w:val="TableParagraph"/>
              <w:ind w:left="112"/>
              <w:jc w:val="center"/>
              <w:rPr>
                <w:rFonts w:eastAsia="Calibri"/>
                <w:b/>
                <w:w w:val="99"/>
                <w:sz w:val="20"/>
                <w:szCs w:val="20"/>
              </w:rPr>
            </w:pPr>
          </w:p>
        </w:tc>
        <w:tc>
          <w:tcPr>
            <w:tcW w:w="156" w:type="pct"/>
          </w:tcPr>
          <w:p w14:paraId="3531F7CB" w14:textId="77777777" w:rsidR="004E33D9" w:rsidRPr="00A23DFE" w:rsidRDefault="004E33D9" w:rsidP="00F22CCA">
            <w:pPr>
              <w:pStyle w:val="TableParagraph"/>
              <w:ind w:left="112"/>
              <w:jc w:val="center"/>
              <w:rPr>
                <w:rFonts w:eastAsia="Calibri"/>
                <w:b/>
                <w:w w:val="99"/>
                <w:sz w:val="20"/>
                <w:szCs w:val="20"/>
              </w:rPr>
            </w:pPr>
          </w:p>
        </w:tc>
      </w:tr>
      <w:tr w:rsidR="004E33D9" w:rsidRPr="00E74653" w14:paraId="60DD20E8" w14:textId="58FBF139" w:rsidTr="00F653FE">
        <w:trPr>
          <w:trHeight w:val="397"/>
        </w:trPr>
        <w:tc>
          <w:tcPr>
            <w:tcW w:w="993" w:type="pct"/>
            <w:vAlign w:val="center"/>
          </w:tcPr>
          <w:p w14:paraId="3BC67569" w14:textId="1042A549" w:rsidR="004E33D9" w:rsidRPr="00A23DFE" w:rsidRDefault="00F653FE" w:rsidP="00F22CCA">
            <w:pPr>
              <w:pStyle w:val="TableParagraph"/>
              <w:tabs>
                <w:tab w:val="left" w:pos="805"/>
                <w:tab w:val="left" w:pos="1146"/>
                <w:tab w:val="left" w:pos="1558"/>
                <w:tab w:val="left" w:pos="1678"/>
              </w:tabs>
              <w:ind w:left="107" w:right="96"/>
              <w:jc w:val="center"/>
              <w:rPr>
                <w:rFonts w:eastAsia="Calibri"/>
                <w:sz w:val="20"/>
                <w:szCs w:val="20"/>
              </w:rPr>
            </w:pPr>
            <w:r>
              <w:rPr>
                <w:rFonts w:eastAsia="Calibri"/>
                <w:sz w:val="20"/>
                <w:szCs w:val="20"/>
              </w:rPr>
              <w:t>ПРН</w:t>
            </w:r>
            <w:r w:rsidR="004E33D9" w:rsidRPr="00A23DFE">
              <w:rPr>
                <w:rFonts w:eastAsia="Calibri"/>
                <w:sz w:val="20"/>
                <w:szCs w:val="20"/>
              </w:rPr>
              <w:t>3</w:t>
            </w:r>
          </w:p>
        </w:tc>
        <w:tc>
          <w:tcPr>
            <w:tcW w:w="124" w:type="pct"/>
            <w:vAlign w:val="center"/>
          </w:tcPr>
          <w:p w14:paraId="47930766" w14:textId="77777777" w:rsidR="004E33D9" w:rsidRPr="00A23DFE" w:rsidRDefault="004E33D9" w:rsidP="00F22CCA">
            <w:pPr>
              <w:pStyle w:val="TableParagraph"/>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6E8FAE1E"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19179B7A" w14:textId="77777777" w:rsidR="004E33D9" w:rsidRPr="00A23DFE" w:rsidRDefault="004E33D9" w:rsidP="00F22CCA">
            <w:pPr>
              <w:pStyle w:val="TableParagraph"/>
              <w:jc w:val="center"/>
              <w:rPr>
                <w:rFonts w:eastAsia="Calibri"/>
                <w:sz w:val="20"/>
                <w:szCs w:val="20"/>
              </w:rPr>
            </w:pPr>
          </w:p>
        </w:tc>
        <w:tc>
          <w:tcPr>
            <w:tcW w:w="111" w:type="pct"/>
            <w:vAlign w:val="center"/>
          </w:tcPr>
          <w:p w14:paraId="39B4646C" w14:textId="77777777" w:rsidR="004E33D9" w:rsidRPr="00A23DFE" w:rsidRDefault="004E33D9" w:rsidP="00F22CCA">
            <w:pPr>
              <w:pStyle w:val="TableParagraph"/>
              <w:jc w:val="center"/>
              <w:rPr>
                <w:rFonts w:eastAsia="Calibri"/>
                <w:sz w:val="20"/>
                <w:szCs w:val="20"/>
              </w:rPr>
            </w:pPr>
          </w:p>
        </w:tc>
        <w:tc>
          <w:tcPr>
            <w:tcW w:w="103" w:type="pct"/>
            <w:vAlign w:val="center"/>
          </w:tcPr>
          <w:p w14:paraId="587D598D" w14:textId="77777777" w:rsidR="004E33D9" w:rsidRPr="00A23DFE" w:rsidRDefault="004E33D9" w:rsidP="00F22CCA">
            <w:pPr>
              <w:pStyle w:val="TableParagraph"/>
              <w:jc w:val="center"/>
              <w:rPr>
                <w:rFonts w:eastAsia="Calibri"/>
                <w:sz w:val="20"/>
                <w:szCs w:val="20"/>
              </w:rPr>
            </w:pPr>
          </w:p>
        </w:tc>
        <w:tc>
          <w:tcPr>
            <w:tcW w:w="110" w:type="pct"/>
            <w:vAlign w:val="center"/>
          </w:tcPr>
          <w:p w14:paraId="5BE159A7" w14:textId="77777777" w:rsidR="004E33D9" w:rsidRPr="00A23DFE" w:rsidRDefault="004E33D9" w:rsidP="00F22CCA">
            <w:pPr>
              <w:pStyle w:val="TableParagraph"/>
              <w:jc w:val="center"/>
              <w:rPr>
                <w:rFonts w:eastAsia="Calibri"/>
                <w:sz w:val="20"/>
                <w:szCs w:val="20"/>
              </w:rPr>
            </w:pPr>
          </w:p>
        </w:tc>
        <w:tc>
          <w:tcPr>
            <w:tcW w:w="110" w:type="pct"/>
            <w:vAlign w:val="center"/>
          </w:tcPr>
          <w:p w14:paraId="6F3936EE" w14:textId="77777777" w:rsidR="004E33D9" w:rsidRPr="00A23DFE" w:rsidRDefault="004E33D9" w:rsidP="00F22CCA">
            <w:pPr>
              <w:pStyle w:val="TableParagraph"/>
              <w:ind w:left="106"/>
              <w:jc w:val="center"/>
              <w:rPr>
                <w:rFonts w:eastAsia="Calibri"/>
                <w:b/>
                <w:sz w:val="20"/>
                <w:szCs w:val="20"/>
              </w:rPr>
            </w:pPr>
            <w:r w:rsidRPr="00A23DFE">
              <w:rPr>
                <w:rFonts w:eastAsia="Calibri"/>
                <w:b/>
                <w:w w:val="99"/>
                <w:sz w:val="20"/>
                <w:szCs w:val="20"/>
              </w:rPr>
              <w:t>+</w:t>
            </w:r>
          </w:p>
        </w:tc>
        <w:tc>
          <w:tcPr>
            <w:tcW w:w="110" w:type="pct"/>
            <w:vAlign w:val="center"/>
          </w:tcPr>
          <w:p w14:paraId="00FD2B72" w14:textId="77777777" w:rsidR="004E33D9" w:rsidRPr="00A23DFE" w:rsidRDefault="004E33D9" w:rsidP="00F22CCA">
            <w:pPr>
              <w:pStyle w:val="TableParagraph"/>
              <w:jc w:val="center"/>
              <w:rPr>
                <w:rFonts w:eastAsia="Calibri"/>
                <w:sz w:val="20"/>
                <w:szCs w:val="20"/>
              </w:rPr>
            </w:pPr>
          </w:p>
        </w:tc>
        <w:tc>
          <w:tcPr>
            <w:tcW w:w="111" w:type="pct"/>
            <w:vAlign w:val="center"/>
          </w:tcPr>
          <w:p w14:paraId="0B7865F2" w14:textId="77777777" w:rsidR="004E33D9" w:rsidRPr="00A23DFE" w:rsidRDefault="004E33D9" w:rsidP="00F22CCA">
            <w:pPr>
              <w:pStyle w:val="TableParagraph"/>
              <w:ind w:left="107"/>
              <w:jc w:val="center"/>
              <w:rPr>
                <w:rFonts w:eastAsia="Calibri"/>
                <w:b/>
                <w:sz w:val="20"/>
                <w:szCs w:val="20"/>
              </w:rPr>
            </w:pPr>
            <w:r w:rsidRPr="00A23DFE">
              <w:rPr>
                <w:rFonts w:eastAsia="Calibri"/>
                <w:b/>
                <w:w w:val="99"/>
                <w:sz w:val="20"/>
                <w:szCs w:val="20"/>
              </w:rPr>
              <w:t>+</w:t>
            </w:r>
          </w:p>
        </w:tc>
        <w:tc>
          <w:tcPr>
            <w:tcW w:w="111" w:type="pct"/>
            <w:vAlign w:val="center"/>
          </w:tcPr>
          <w:p w14:paraId="24EBAADE" w14:textId="77777777" w:rsidR="004E33D9" w:rsidRPr="00A23DFE" w:rsidRDefault="004E33D9" w:rsidP="00F22CCA">
            <w:pPr>
              <w:pStyle w:val="TableParagraph"/>
              <w:ind w:left="107"/>
              <w:jc w:val="center"/>
              <w:rPr>
                <w:rFonts w:eastAsia="Calibri"/>
                <w:b/>
                <w:sz w:val="20"/>
                <w:szCs w:val="20"/>
              </w:rPr>
            </w:pPr>
            <w:r w:rsidRPr="00A23DFE">
              <w:rPr>
                <w:rFonts w:eastAsia="Calibri"/>
                <w:b/>
                <w:w w:val="99"/>
                <w:sz w:val="20"/>
                <w:szCs w:val="20"/>
              </w:rPr>
              <w:t>+</w:t>
            </w:r>
          </w:p>
        </w:tc>
        <w:tc>
          <w:tcPr>
            <w:tcW w:w="154" w:type="pct"/>
            <w:vAlign w:val="center"/>
          </w:tcPr>
          <w:p w14:paraId="0006BD3D" w14:textId="77777777" w:rsidR="004E33D9" w:rsidRPr="00A23DFE" w:rsidRDefault="004E33D9" w:rsidP="00F22CCA">
            <w:pPr>
              <w:pStyle w:val="TableParagraph"/>
              <w:jc w:val="center"/>
              <w:rPr>
                <w:rFonts w:eastAsia="Calibri"/>
                <w:sz w:val="20"/>
                <w:szCs w:val="20"/>
              </w:rPr>
            </w:pPr>
          </w:p>
        </w:tc>
        <w:tc>
          <w:tcPr>
            <w:tcW w:w="181" w:type="pct"/>
            <w:vAlign w:val="center"/>
          </w:tcPr>
          <w:p w14:paraId="1D9679EF" w14:textId="77777777" w:rsidR="004E33D9" w:rsidRPr="00A23DFE" w:rsidRDefault="004E33D9" w:rsidP="00F22CCA">
            <w:pPr>
              <w:pStyle w:val="TableParagraph"/>
              <w:jc w:val="center"/>
              <w:rPr>
                <w:rFonts w:eastAsia="Calibri"/>
                <w:sz w:val="20"/>
                <w:szCs w:val="20"/>
              </w:rPr>
            </w:pPr>
          </w:p>
        </w:tc>
        <w:tc>
          <w:tcPr>
            <w:tcW w:w="154" w:type="pct"/>
            <w:vAlign w:val="center"/>
          </w:tcPr>
          <w:p w14:paraId="30D07A77" w14:textId="77777777" w:rsidR="004E33D9" w:rsidRPr="00A23DFE" w:rsidRDefault="004E33D9" w:rsidP="00F22CCA">
            <w:pPr>
              <w:pStyle w:val="TableParagraph"/>
              <w:jc w:val="center"/>
              <w:rPr>
                <w:rFonts w:eastAsia="Calibri"/>
                <w:sz w:val="20"/>
                <w:szCs w:val="20"/>
              </w:rPr>
            </w:pPr>
          </w:p>
        </w:tc>
        <w:tc>
          <w:tcPr>
            <w:tcW w:w="155" w:type="pct"/>
          </w:tcPr>
          <w:p w14:paraId="267A4907" w14:textId="77777777" w:rsidR="004E33D9" w:rsidRPr="00A23DFE" w:rsidRDefault="004E33D9" w:rsidP="00F22CCA">
            <w:pPr>
              <w:pStyle w:val="TableParagraph"/>
              <w:jc w:val="center"/>
              <w:rPr>
                <w:rFonts w:eastAsia="Calibri"/>
                <w:sz w:val="20"/>
                <w:szCs w:val="20"/>
              </w:rPr>
            </w:pPr>
          </w:p>
        </w:tc>
        <w:tc>
          <w:tcPr>
            <w:tcW w:w="155" w:type="pct"/>
            <w:vAlign w:val="center"/>
          </w:tcPr>
          <w:p w14:paraId="48F6EC47" w14:textId="0F03F929" w:rsidR="004E33D9" w:rsidRPr="00A23DFE" w:rsidRDefault="004E33D9" w:rsidP="00F22CCA">
            <w:pPr>
              <w:pStyle w:val="TableParagraph"/>
              <w:jc w:val="center"/>
              <w:rPr>
                <w:rFonts w:eastAsia="Calibri"/>
                <w:sz w:val="20"/>
                <w:szCs w:val="20"/>
              </w:rPr>
            </w:pPr>
          </w:p>
        </w:tc>
        <w:tc>
          <w:tcPr>
            <w:tcW w:w="14" w:type="pct"/>
            <w:vMerge/>
            <w:tcBorders>
              <w:top w:val="nil"/>
            </w:tcBorders>
            <w:vAlign w:val="center"/>
          </w:tcPr>
          <w:p w14:paraId="43D33519" w14:textId="77777777" w:rsidR="004E33D9" w:rsidRPr="00A23DFE" w:rsidRDefault="004E33D9" w:rsidP="00F22CCA">
            <w:pPr>
              <w:jc w:val="center"/>
            </w:pPr>
          </w:p>
        </w:tc>
        <w:tc>
          <w:tcPr>
            <w:tcW w:w="157" w:type="pct"/>
            <w:vAlign w:val="center"/>
          </w:tcPr>
          <w:p w14:paraId="18A8E563" w14:textId="77777777" w:rsidR="004E33D9" w:rsidRPr="00A23DFE" w:rsidRDefault="004E33D9" w:rsidP="00F22CCA">
            <w:pPr>
              <w:pStyle w:val="TableParagraph"/>
              <w:jc w:val="center"/>
              <w:rPr>
                <w:rFonts w:eastAsia="Calibri"/>
                <w:sz w:val="20"/>
                <w:szCs w:val="20"/>
              </w:rPr>
            </w:pPr>
          </w:p>
        </w:tc>
        <w:tc>
          <w:tcPr>
            <w:tcW w:w="146" w:type="pct"/>
            <w:vAlign w:val="center"/>
          </w:tcPr>
          <w:p w14:paraId="2274D09F" w14:textId="77777777" w:rsidR="004E33D9" w:rsidRPr="00A23DFE" w:rsidRDefault="004E33D9" w:rsidP="00F22CCA">
            <w:pPr>
              <w:pStyle w:val="TableParagraph"/>
              <w:jc w:val="center"/>
              <w:rPr>
                <w:rFonts w:eastAsia="Calibri"/>
                <w:sz w:val="20"/>
                <w:szCs w:val="20"/>
              </w:rPr>
            </w:pPr>
          </w:p>
        </w:tc>
        <w:tc>
          <w:tcPr>
            <w:tcW w:w="157" w:type="pct"/>
            <w:vAlign w:val="center"/>
          </w:tcPr>
          <w:p w14:paraId="76742C70" w14:textId="77777777" w:rsidR="004E33D9" w:rsidRPr="00A23DFE" w:rsidRDefault="004E33D9" w:rsidP="00F22CCA">
            <w:pPr>
              <w:pStyle w:val="TableParagraph"/>
              <w:jc w:val="center"/>
              <w:rPr>
                <w:rFonts w:eastAsia="Calibri"/>
                <w:sz w:val="20"/>
                <w:szCs w:val="20"/>
              </w:rPr>
            </w:pPr>
          </w:p>
        </w:tc>
        <w:tc>
          <w:tcPr>
            <w:tcW w:w="147" w:type="pct"/>
            <w:vAlign w:val="center"/>
          </w:tcPr>
          <w:p w14:paraId="61D9CC3B" w14:textId="77777777" w:rsidR="004E33D9" w:rsidRPr="00A23DFE" w:rsidRDefault="004E33D9" w:rsidP="00F22CCA">
            <w:pPr>
              <w:pStyle w:val="TableParagraph"/>
              <w:jc w:val="center"/>
              <w:rPr>
                <w:rFonts w:eastAsia="Calibri"/>
                <w:sz w:val="20"/>
                <w:szCs w:val="20"/>
              </w:rPr>
            </w:pPr>
          </w:p>
        </w:tc>
        <w:tc>
          <w:tcPr>
            <w:tcW w:w="159" w:type="pct"/>
            <w:vAlign w:val="center"/>
          </w:tcPr>
          <w:p w14:paraId="7B7CE3E6" w14:textId="77777777" w:rsidR="004E33D9" w:rsidRPr="00A23DFE" w:rsidRDefault="004E33D9" w:rsidP="00F22CCA">
            <w:pPr>
              <w:pStyle w:val="TableParagraph"/>
              <w:ind w:left="114"/>
              <w:jc w:val="center"/>
              <w:rPr>
                <w:rFonts w:eastAsia="Calibri"/>
                <w:b/>
                <w:sz w:val="20"/>
                <w:szCs w:val="20"/>
              </w:rPr>
            </w:pPr>
            <w:r w:rsidRPr="00A23DFE">
              <w:rPr>
                <w:rFonts w:eastAsia="Calibri"/>
                <w:b/>
                <w:w w:val="99"/>
                <w:sz w:val="20"/>
                <w:szCs w:val="20"/>
              </w:rPr>
              <w:t>+</w:t>
            </w:r>
          </w:p>
        </w:tc>
        <w:tc>
          <w:tcPr>
            <w:tcW w:w="157" w:type="pct"/>
            <w:vAlign w:val="center"/>
          </w:tcPr>
          <w:p w14:paraId="013FE10D" w14:textId="77777777" w:rsidR="004E33D9" w:rsidRPr="00A23DFE" w:rsidRDefault="004E33D9" w:rsidP="00F22CCA">
            <w:pPr>
              <w:pStyle w:val="TableParagraph"/>
              <w:jc w:val="center"/>
              <w:rPr>
                <w:rFonts w:eastAsia="Calibri"/>
                <w:sz w:val="20"/>
                <w:szCs w:val="20"/>
              </w:rPr>
            </w:pPr>
          </w:p>
        </w:tc>
        <w:tc>
          <w:tcPr>
            <w:tcW w:w="157" w:type="pct"/>
            <w:vAlign w:val="center"/>
          </w:tcPr>
          <w:p w14:paraId="0AA951D2" w14:textId="77777777" w:rsidR="004E33D9" w:rsidRPr="00A23DFE" w:rsidRDefault="004E33D9" w:rsidP="00F22CCA">
            <w:pPr>
              <w:pStyle w:val="TableParagraph"/>
              <w:jc w:val="center"/>
              <w:rPr>
                <w:rFonts w:eastAsia="Calibri"/>
                <w:sz w:val="20"/>
                <w:szCs w:val="20"/>
              </w:rPr>
            </w:pPr>
          </w:p>
        </w:tc>
        <w:tc>
          <w:tcPr>
            <w:tcW w:w="157" w:type="pct"/>
            <w:vAlign w:val="center"/>
          </w:tcPr>
          <w:p w14:paraId="1CB48B35" w14:textId="77777777" w:rsidR="004E33D9" w:rsidRPr="00A23DFE" w:rsidRDefault="004E33D9" w:rsidP="00F22CCA">
            <w:pPr>
              <w:pStyle w:val="TableParagraph"/>
              <w:ind w:left="112"/>
              <w:jc w:val="center"/>
              <w:rPr>
                <w:rFonts w:eastAsia="Calibri"/>
                <w:b/>
                <w:sz w:val="20"/>
                <w:szCs w:val="20"/>
              </w:rPr>
            </w:pPr>
            <w:r w:rsidRPr="00A23DFE">
              <w:rPr>
                <w:rFonts w:eastAsia="Calibri"/>
                <w:b/>
                <w:w w:val="99"/>
                <w:sz w:val="20"/>
                <w:szCs w:val="20"/>
              </w:rPr>
              <w:t>+</w:t>
            </w:r>
          </w:p>
        </w:tc>
        <w:tc>
          <w:tcPr>
            <w:tcW w:w="157" w:type="pct"/>
            <w:vAlign w:val="center"/>
          </w:tcPr>
          <w:p w14:paraId="554D2BC9"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0C9590B5" w14:textId="77777777" w:rsidR="004E33D9" w:rsidRPr="00A23DFE" w:rsidRDefault="004E33D9" w:rsidP="00F22CCA">
            <w:pPr>
              <w:pStyle w:val="TableParagraph"/>
              <w:jc w:val="center"/>
              <w:rPr>
                <w:rFonts w:eastAsia="Calibri"/>
                <w:sz w:val="20"/>
                <w:szCs w:val="20"/>
              </w:rPr>
            </w:pPr>
          </w:p>
        </w:tc>
        <w:tc>
          <w:tcPr>
            <w:tcW w:w="156" w:type="pct"/>
            <w:tcBorders>
              <w:left w:val="single" w:sz="12" w:space="0" w:color="000000"/>
            </w:tcBorders>
          </w:tcPr>
          <w:p w14:paraId="04736CAC" w14:textId="77777777" w:rsidR="004E33D9" w:rsidRPr="00A23DFE" w:rsidRDefault="004E33D9" w:rsidP="00F22CCA">
            <w:pPr>
              <w:pStyle w:val="TableParagraph"/>
              <w:jc w:val="center"/>
              <w:rPr>
                <w:rFonts w:eastAsia="Calibri"/>
                <w:sz w:val="20"/>
                <w:szCs w:val="20"/>
              </w:rPr>
            </w:pPr>
          </w:p>
        </w:tc>
        <w:tc>
          <w:tcPr>
            <w:tcW w:w="156" w:type="pct"/>
          </w:tcPr>
          <w:p w14:paraId="3AB09DB3" w14:textId="77777777" w:rsidR="004E33D9" w:rsidRPr="00A23DFE" w:rsidRDefault="004E33D9" w:rsidP="00F22CCA">
            <w:pPr>
              <w:pStyle w:val="TableParagraph"/>
              <w:jc w:val="center"/>
              <w:rPr>
                <w:rFonts w:eastAsia="Calibri"/>
                <w:sz w:val="20"/>
                <w:szCs w:val="20"/>
              </w:rPr>
            </w:pPr>
          </w:p>
        </w:tc>
        <w:tc>
          <w:tcPr>
            <w:tcW w:w="156" w:type="pct"/>
          </w:tcPr>
          <w:p w14:paraId="546206AD" w14:textId="77777777" w:rsidR="004E33D9" w:rsidRPr="00A23DFE" w:rsidRDefault="004E33D9" w:rsidP="00F22CCA">
            <w:pPr>
              <w:pStyle w:val="TableParagraph"/>
              <w:jc w:val="center"/>
              <w:rPr>
                <w:rFonts w:eastAsia="Calibri"/>
                <w:sz w:val="20"/>
                <w:szCs w:val="20"/>
              </w:rPr>
            </w:pPr>
          </w:p>
        </w:tc>
      </w:tr>
      <w:tr w:rsidR="004E33D9" w:rsidRPr="00E74653" w14:paraId="582BEF42" w14:textId="4FA6F510" w:rsidTr="00F653FE">
        <w:trPr>
          <w:trHeight w:val="397"/>
        </w:trPr>
        <w:tc>
          <w:tcPr>
            <w:tcW w:w="993" w:type="pct"/>
            <w:vAlign w:val="center"/>
          </w:tcPr>
          <w:p w14:paraId="1E44441E" w14:textId="077913D0" w:rsidR="004E33D9" w:rsidRPr="00A23DFE" w:rsidRDefault="00F653FE" w:rsidP="00F22CCA">
            <w:pPr>
              <w:pStyle w:val="TableParagraph"/>
              <w:tabs>
                <w:tab w:val="left" w:pos="1441"/>
              </w:tabs>
              <w:ind w:left="107" w:right="96"/>
              <w:jc w:val="center"/>
              <w:rPr>
                <w:rFonts w:eastAsia="Calibri"/>
                <w:sz w:val="20"/>
                <w:szCs w:val="20"/>
              </w:rPr>
            </w:pPr>
            <w:r>
              <w:rPr>
                <w:rFonts w:eastAsia="Calibri"/>
                <w:sz w:val="20"/>
                <w:szCs w:val="20"/>
              </w:rPr>
              <w:t>ПРН</w:t>
            </w:r>
            <w:r w:rsidR="004E33D9" w:rsidRPr="00A23DFE">
              <w:rPr>
                <w:rFonts w:eastAsia="Calibri"/>
                <w:sz w:val="20"/>
                <w:szCs w:val="20"/>
              </w:rPr>
              <w:t>4</w:t>
            </w:r>
          </w:p>
        </w:tc>
        <w:tc>
          <w:tcPr>
            <w:tcW w:w="124" w:type="pct"/>
            <w:vAlign w:val="center"/>
          </w:tcPr>
          <w:p w14:paraId="3BF5F297" w14:textId="77777777" w:rsidR="004E33D9" w:rsidRPr="00A23DFE" w:rsidRDefault="004E33D9" w:rsidP="00F22CCA">
            <w:pPr>
              <w:pStyle w:val="TableParagraph"/>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65684D77"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6D70BA6D" w14:textId="77777777" w:rsidR="004E33D9" w:rsidRPr="00A23DFE" w:rsidRDefault="004E33D9" w:rsidP="00F22CCA">
            <w:pPr>
              <w:pStyle w:val="TableParagraph"/>
              <w:ind w:left="106"/>
              <w:jc w:val="center"/>
              <w:rPr>
                <w:rFonts w:eastAsia="Calibri"/>
                <w:b/>
                <w:sz w:val="20"/>
                <w:szCs w:val="20"/>
              </w:rPr>
            </w:pPr>
            <w:r w:rsidRPr="00A23DFE">
              <w:rPr>
                <w:rFonts w:eastAsia="Calibri"/>
                <w:b/>
                <w:w w:val="99"/>
                <w:sz w:val="20"/>
                <w:szCs w:val="20"/>
              </w:rPr>
              <w:t>+</w:t>
            </w:r>
          </w:p>
        </w:tc>
        <w:tc>
          <w:tcPr>
            <w:tcW w:w="111" w:type="pct"/>
            <w:vAlign w:val="center"/>
          </w:tcPr>
          <w:p w14:paraId="18ACCC87" w14:textId="77777777" w:rsidR="004E33D9" w:rsidRPr="00A23DFE" w:rsidRDefault="004E33D9" w:rsidP="00F22CCA">
            <w:pPr>
              <w:pStyle w:val="TableParagraph"/>
              <w:ind w:left="108"/>
              <w:jc w:val="center"/>
              <w:rPr>
                <w:rFonts w:eastAsia="Calibri"/>
                <w:b/>
                <w:sz w:val="20"/>
                <w:szCs w:val="20"/>
              </w:rPr>
            </w:pPr>
            <w:r w:rsidRPr="00A23DFE">
              <w:rPr>
                <w:rFonts w:eastAsia="Calibri"/>
                <w:b/>
                <w:w w:val="99"/>
                <w:sz w:val="20"/>
                <w:szCs w:val="20"/>
              </w:rPr>
              <w:t>+</w:t>
            </w:r>
          </w:p>
        </w:tc>
        <w:tc>
          <w:tcPr>
            <w:tcW w:w="103" w:type="pct"/>
            <w:vAlign w:val="center"/>
          </w:tcPr>
          <w:p w14:paraId="382F244B" w14:textId="77777777" w:rsidR="004E33D9" w:rsidRPr="00A23DFE" w:rsidRDefault="004E33D9" w:rsidP="00F22CCA">
            <w:pPr>
              <w:pStyle w:val="TableParagraph"/>
              <w:jc w:val="center"/>
              <w:rPr>
                <w:rFonts w:eastAsia="Calibri"/>
                <w:sz w:val="20"/>
                <w:szCs w:val="20"/>
              </w:rPr>
            </w:pPr>
          </w:p>
        </w:tc>
        <w:tc>
          <w:tcPr>
            <w:tcW w:w="110" w:type="pct"/>
            <w:vAlign w:val="center"/>
          </w:tcPr>
          <w:p w14:paraId="03903581" w14:textId="77777777" w:rsidR="004E33D9" w:rsidRPr="00A23DFE" w:rsidRDefault="004E33D9" w:rsidP="00F22CCA">
            <w:pPr>
              <w:pStyle w:val="TableParagraph"/>
              <w:jc w:val="center"/>
              <w:rPr>
                <w:rFonts w:eastAsia="Calibri"/>
                <w:sz w:val="20"/>
                <w:szCs w:val="20"/>
              </w:rPr>
            </w:pPr>
          </w:p>
        </w:tc>
        <w:tc>
          <w:tcPr>
            <w:tcW w:w="110" w:type="pct"/>
            <w:vAlign w:val="center"/>
          </w:tcPr>
          <w:p w14:paraId="4E614AB0" w14:textId="77777777" w:rsidR="004E33D9" w:rsidRPr="00A23DFE" w:rsidRDefault="004E33D9" w:rsidP="00F22CCA">
            <w:pPr>
              <w:pStyle w:val="TableParagraph"/>
              <w:jc w:val="center"/>
              <w:rPr>
                <w:rFonts w:eastAsia="Calibri"/>
                <w:sz w:val="20"/>
                <w:szCs w:val="20"/>
              </w:rPr>
            </w:pPr>
          </w:p>
        </w:tc>
        <w:tc>
          <w:tcPr>
            <w:tcW w:w="110" w:type="pct"/>
            <w:vAlign w:val="center"/>
          </w:tcPr>
          <w:p w14:paraId="057B1DF4" w14:textId="77777777" w:rsidR="004E33D9" w:rsidRPr="00A23DFE" w:rsidRDefault="004E33D9" w:rsidP="00F22CCA">
            <w:pPr>
              <w:pStyle w:val="TableParagraph"/>
              <w:ind w:left="106"/>
              <w:jc w:val="center"/>
              <w:rPr>
                <w:rFonts w:eastAsia="Calibri"/>
                <w:b/>
                <w:sz w:val="20"/>
                <w:szCs w:val="20"/>
              </w:rPr>
            </w:pPr>
            <w:r w:rsidRPr="00A23DFE">
              <w:rPr>
                <w:rFonts w:eastAsia="Calibri"/>
                <w:b/>
                <w:w w:val="99"/>
                <w:sz w:val="20"/>
                <w:szCs w:val="20"/>
              </w:rPr>
              <w:t>+</w:t>
            </w:r>
          </w:p>
        </w:tc>
        <w:tc>
          <w:tcPr>
            <w:tcW w:w="111" w:type="pct"/>
            <w:vAlign w:val="center"/>
          </w:tcPr>
          <w:p w14:paraId="5F38CF36" w14:textId="77777777" w:rsidR="004E33D9" w:rsidRPr="00A23DFE" w:rsidRDefault="004E33D9" w:rsidP="00F22CCA">
            <w:pPr>
              <w:pStyle w:val="TableParagraph"/>
              <w:jc w:val="center"/>
              <w:rPr>
                <w:rFonts w:eastAsia="Calibri"/>
                <w:sz w:val="20"/>
                <w:szCs w:val="20"/>
              </w:rPr>
            </w:pPr>
          </w:p>
        </w:tc>
        <w:tc>
          <w:tcPr>
            <w:tcW w:w="111" w:type="pct"/>
            <w:vAlign w:val="center"/>
          </w:tcPr>
          <w:p w14:paraId="217245F4" w14:textId="77777777" w:rsidR="004E33D9" w:rsidRPr="00A23DFE" w:rsidRDefault="004E33D9" w:rsidP="00F22CCA">
            <w:pPr>
              <w:pStyle w:val="TableParagraph"/>
              <w:jc w:val="center"/>
              <w:rPr>
                <w:rFonts w:eastAsia="Calibri"/>
                <w:sz w:val="20"/>
                <w:szCs w:val="20"/>
              </w:rPr>
            </w:pPr>
          </w:p>
        </w:tc>
        <w:tc>
          <w:tcPr>
            <w:tcW w:w="154" w:type="pct"/>
            <w:vAlign w:val="center"/>
          </w:tcPr>
          <w:p w14:paraId="37F2545E" w14:textId="77777777" w:rsidR="004E33D9" w:rsidRPr="00A23DFE" w:rsidRDefault="004E33D9" w:rsidP="00F22CCA">
            <w:pPr>
              <w:pStyle w:val="TableParagraph"/>
              <w:jc w:val="center"/>
              <w:rPr>
                <w:rFonts w:eastAsia="Calibri"/>
                <w:sz w:val="20"/>
                <w:szCs w:val="20"/>
              </w:rPr>
            </w:pPr>
          </w:p>
        </w:tc>
        <w:tc>
          <w:tcPr>
            <w:tcW w:w="181" w:type="pct"/>
            <w:vAlign w:val="center"/>
          </w:tcPr>
          <w:p w14:paraId="669B72DD" w14:textId="77777777" w:rsidR="004E33D9" w:rsidRPr="00A23DFE" w:rsidRDefault="004E33D9" w:rsidP="00F22CCA">
            <w:pPr>
              <w:pStyle w:val="TableParagraph"/>
              <w:ind w:right="74"/>
              <w:jc w:val="center"/>
              <w:rPr>
                <w:rFonts w:eastAsia="Calibri"/>
                <w:b/>
                <w:sz w:val="20"/>
                <w:szCs w:val="20"/>
              </w:rPr>
            </w:pPr>
            <w:r w:rsidRPr="00A23DFE">
              <w:rPr>
                <w:rFonts w:eastAsia="Calibri"/>
                <w:b/>
                <w:w w:val="99"/>
                <w:sz w:val="20"/>
                <w:szCs w:val="20"/>
              </w:rPr>
              <w:t>+</w:t>
            </w:r>
          </w:p>
        </w:tc>
        <w:tc>
          <w:tcPr>
            <w:tcW w:w="154" w:type="pct"/>
            <w:vAlign w:val="center"/>
          </w:tcPr>
          <w:p w14:paraId="74926485" w14:textId="77777777" w:rsidR="004E33D9" w:rsidRPr="00A23DFE" w:rsidRDefault="004E33D9" w:rsidP="00F22CCA">
            <w:pPr>
              <w:pStyle w:val="TableParagraph"/>
              <w:jc w:val="center"/>
              <w:rPr>
                <w:rFonts w:eastAsia="Calibri"/>
                <w:sz w:val="20"/>
                <w:szCs w:val="20"/>
              </w:rPr>
            </w:pPr>
          </w:p>
        </w:tc>
        <w:tc>
          <w:tcPr>
            <w:tcW w:w="155" w:type="pct"/>
          </w:tcPr>
          <w:p w14:paraId="6FE771CD" w14:textId="77777777" w:rsidR="004E33D9" w:rsidRPr="00A23DFE" w:rsidRDefault="004E33D9" w:rsidP="00F22CCA">
            <w:pPr>
              <w:pStyle w:val="TableParagraph"/>
              <w:jc w:val="center"/>
              <w:rPr>
                <w:rFonts w:eastAsia="Calibri"/>
                <w:sz w:val="20"/>
                <w:szCs w:val="20"/>
              </w:rPr>
            </w:pPr>
          </w:p>
        </w:tc>
        <w:tc>
          <w:tcPr>
            <w:tcW w:w="155" w:type="pct"/>
            <w:vAlign w:val="center"/>
          </w:tcPr>
          <w:p w14:paraId="2F273329" w14:textId="3C504EAF" w:rsidR="004E33D9" w:rsidRPr="00A23DFE" w:rsidRDefault="004E33D9" w:rsidP="00F22CCA">
            <w:pPr>
              <w:pStyle w:val="TableParagraph"/>
              <w:jc w:val="center"/>
              <w:rPr>
                <w:rFonts w:eastAsia="Calibri"/>
                <w:sz w:val="20"/>
                <w:szCs w:val="20"/>
              </w:rPr>
            </w:pPr>
          </w:p>
        </w:tc>
        <w:tc>
          <w:tcPr>
            <w:tcW w:w="14" w:type="pct"/>
            <w:vMerge/>
            <w:tcBorders>
              <w:top w:val="nil"/>
            </w:tcBorders>
            <w:vAlign w:val="center"/>
          </w:tcPr>
          <w:p w14:paraId="0DE274A7" w14:textId="77777777" w:rsidR="004E33D9" w:rsidRPr="00A23DFE" w:rsidRDefault="004E33D9" w:rsidP="00F22CCA">
            <w:pPr>
              <w:jc w:val="center"/>
            </w:pPr>
          </w:p>
        </w:tc>
        <w:tc>
          <w:tcPr>
            <w:tcW w:w="157" w:type="pct"/>
            <w:vAlign w:val="center"/>
          </w:tcPr>
          <w:p w14:paraId="43A1EC75" w14:textId="77777777" w:rsidR="004E33D9" w:rsidRPr="00A23DFE" w:rsidRDefault="004E33D9" w:rsidP="00F22CCA">
            <w:pPr>
              <w:pStyle w:val="TableParagraph"/>
              <w:ind w:left="112"/>
              <w:jc w:val="center"/>
              <w:rPr>
                <w:rFonts w:eastAsia="Calibri"/>
                <w:b/>
                <w:sz w:val="20"/>
                <w:szCs w:val="20"/>
              </w:rPr>
            </w:pPr>
            <w:r w:rsidRPr="00A23DFE">
              <w:rPr>
                <w:rFonts w:eastAsia="Calibri"/>
                <w:b/>
                <w:w w:val="99"/>
                <w:sz w:val="20"/>
                <w:szCs w:val="20"/>
              </w:rPr>
              <w:t>+</w:t>
            </w:r>
          </w:p>
        </w:tc>
        <w:tc>
          <w:tcPr>
            <w:tcW w:w="146" w:type="pct"/>
            <w:vAlign w:val="center"/>
          </w:tcPr>
          <w:p w14:paraId="35F90A6A" w14:textId="77777777" w:rsidR="004E33D9" w:rsidRPr="00A23DFE" w:rsidRDefault="004E33D9" w:rsidP="00F22CCA">
            <w:pPr>
              <w:pStyle w:val="TableParagraph"/>
              <w:jc w:val="center"/>
              <w:rPr>
                <w:rFonts w:eastAsia="Calibri"/>
                <w:sz w:val="20"/>
                <w:szCs w:val="20"/>
              </w:rPr>
            </w:pPr>
          </w:p>
        </w:tc>
        <w:tc>
          <w:tcPr>
            <w:tcW w:w="157" w:type="pct"/>
            <w:vAlign w:val="center"/>
          </w:tcPr>
          <w:p w14:paraId="2E114A0B" w14:textId="77777777" w:rsidR="004E33D9" w:rsidRPr="00A23DFE" w:rsidRDefault="004E33D9" w:rsidP="00F22CCA">
            <w:pPr>
              <w:pStyle w:val="TableParagraph"/>
              <w:jc w:val="center"/>
              <w:rPr>
                <w:rFonts w:eastAsia="Calibri"/>
                <w:sz w:val="20"/>
                <w:szCs w:val="20"/>
              </w:rPr>
            </w:pPr>
          </w:p>
        </w:tc>
        <w:tc>
          <w:tcPr>
            <w:tcW w:w="147" w:type="pct"/>
            <w:vAlign w:val="center"/>
          </w:tcPr>
          <w:p w14:paraId="6852510D" w14:textId="77777777" w:rsidR="004E33D9" w:rsidRPr="00A23DFE" w:rsidRDefault="004E33D9" w:rsidP="00F22CCA">
            <w:pPr>
              <w:pStyle w:val="TableParagraph"/>
              <w:jc w:val="center"/>
              <w:rPr>
                <w:rFonts w:eastAsia="Calibri"/>
                <w:sz w:val="20"/>
                <w:szCs w:val="20"/>
              </w:rPr>
            </w:pPr>
          </w:p>
        </w:tc>
        <w:tc>
          <w:tcPr>
            <w:tcW w:w="159" w:type="pct"/>
            <w:vAlign w:val="center"/>
          </w:tcPr>
          <w:p w14:paraId="38FC3D62" w14:textId="77777777" w:rsidR="004E33D9" w:rsidRPr="00A23DFE" w:rsidRDefault="004E33D9" w:rsidP="00F22CCA">
            <w:pPr>
              <w:pStyle w:val="TableParagraph"/>
              <w:jc w:val="center"/>
              <w:rPr>
                <w:rFonts w:eastAsia="Calibri"/>
                <w:sz w:val="20"/>
                <w:szCs w:val="20"/>
              </w:rPr>
            </w:pPr>
          </w:p>
        </w:tc>
        <w:tc>
          <w:tcPr>
            <w:tcW w:w="157" w:type="pct"/>
            <w:vAlign w:val="center"/>
          </w:tcPr>
          <w:p w14:paraId="3FCBB464" w14:textId="77777777" w:rsidR="004E33D9" w:rsidRPr="00A23DFE" w:rsidRDefault="004E33D9" w:rsidP="00F22CCA">
            <w:pPr>
              <w:pStyle w:val="TableParagraph"/>
              <w:jc w:val="center"/>
              <w:rPr>
                <w:rFonts w:eastAsia="Calibri"/>
                <w:sz w:val="20"/>
                <w:szCs w:val="20"/>
              </w:rPr>
            </w:pPr>
          </w:p>
        </w:tc>
        <w:tc>
          <w:tcPr>
            <w:tcW w:w="157" w:type="pct"/>
            <w:vAlign w:val="center"/>
          </w:tcPr>
          <w:p w14:paraId="04D4275D" w14:textId="77777777" w:rsidR="004E33D9" w:rsidRPr="00A23DFE" w:rsidRDefault="004E33D9" w:rsidP="00F22CCA">
            <w:pPr>
              <w:pStyle w:val="TableParagraph"/>
              <w:jc w:val="center"/>
              <w:rPr>
                <w:rFonts w:eastAsia="Calibri"/>
                <w:sz w:val="20"/>
                <w:szCs w:val="20"/>
              </w:rPr>
            </w:pPr>
          </w:p>
        </w:tc>
        <w:tc>
          <w:tcPr>
            <w:tcW w:w="157" w:type="pct"/>
            <w:vAlign w:val="center"/>
          </w:tcPr>
          <w:p w14:paraId="59F6D5C1" w14:textId="77777777" w:rsidR="004E33D9" w:rsidRPr="00A23DFE" w:rsidRDefault="004E33D9" w:rsidP="00F22CCA">
            <w:pPr>
              <w:pStyle w:val="TableParagraph"/>
              <w:ind w:left="112"/>
              <w:jc w:val="center"/>
              <w:rPr>
                <w:rFonts w:eastAsia="Calibri"/>
                <w:b/>
                <w:sz w:val="20"/>
                <w:szCs w:val="20"/>
              </w:rPr>
            </w:pPr>
            <w:r w:rsidRPr="00A23DFE">
              <w:rPr>
                <w:rFonts w:eastAsia="Calibri"/>
                <w:b/>
                <w:w w:val="99"/>
                <w:sz w:val="20"/>
                <w:szCs w:val="20"/>
              </w:rPr>
              <w:t>+</w:t>
            </w:r>
          </w:p>
        </w:tc>
        <w:tc>
          <w:tcPr>
            <w:tcW w:w="157" w:type="pct"/>
            <w:vAlign w:val="center"/>
          </w:tcPr>
          <w:p w14:paraId="6D732514"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7562538B" w14:textId="77777777" w:rsidR="004E33D9" w:rsidRPr="00A23DFE" w:rsidRDefault="004E33D9" w:rsidP="00F22CCA">
            <w:pPr>
              <w:pStyle w:val="TableParagraph"/>
              <w:ind w:left="112"/>
              <w:jc w:val="center"/>
              <w:rPr>
                <w:rFonts w:eastAsia="Calibri"/>
                <w:b/>
                <w:sz w:val="20"/>
                <w:szCs w:val="20"/>
              </w:rPr>
            </w:pPr>
            <w:r w:rsidRPr="00A23DFE">
              <w:rPr>
                <w:rFonts w:eastAsia="Calibri"/>
                <w:b/>
                <w:w w:val="99"/>
                <w:sz w:val="20"/>
                <w:szCs w:val="20"/>
              </w:rPr>
              <w:t>+</w:t>
            </w:r>
          </w:p>
        </w:tc>
        <w:tc>
          <w:tcPr>
            <w:tcW w:w="156" w:type="pct"/>
            <w:tcBorders>
              <w:left w:val="single" w:sz="12" w:space="0" w:color="000000"/>
            </w:tcBorders>
          </w:tcPr>
          <w:p w14:paraId="79D914E1" w14:textId="77777777" w:rsidR="004E33D9" w:rsidRPr="00A23DFE" w:rsidRDefault="004E33D9" w:rsidP="00F22CCA">
            <w:pPr>
              <w:pStyle w:val="TableParagraph"/>
              <w:ind w:left="112"/>
              <w:jc w:val="center"/>
              <w:rPr>
                <w:rFonts w:eastAsia="Calibri"/>
                <w:b/>
                <w:w w:val="99"/>
                <w:sz w:val="20"/>
                <w:szCs w:val="20"/>
              </w:rPr>
            </w:pPr>
          </w:p>
        </w:tc>
        <w:tc>
          <w:tcPr>
            <w:tcW w:w="156" w:type="pct"/>
          </w:tcPr>
          <w:p w14:paraId="777A59E7" w14:textId="77777777" w:rsidR="004E33D9" w:rsidRPr="00A23DFE" w:rsidRDefault="004E33D9" w:rsidP="00F22CCA">
            <w:pPr>
              <w:pStyle w:val="TableParagraph"/>
              <w:ind w:left="112"/>
              <w:jc w:val="center"/>
              <w:rPr>
                <w:rFonts w:eastAsia="Calibri"/>
                <w:b/>
                <w:w w:val="99"/>
                <w:sz w:val="20"/>
                <w:szCs w:val="20"/>
              </w:rPr>
            </w:pPr>
          </w:p>
        </w:tc>
        <w:tc>
          <w:tcPr>
            <w:tcW w:w="156" w:type="pct"/>
          </w:tcPr>
          <w:p w14:paraId="531434F6" w14:textId="77777777" w:rsidR="004E33D9" w:rsidRPr="00A23DFE" w:rsidRDefault="004E33D9" w:rsidP="00F22CCA">
            <w:pPr>
              <w:pStyle w:val="TableParagraph"/>
              <w:ind w:left="112"/>
              <w:jc w:val="center"/>
              <w:rPr>
                <w:rFonts w:eastAsia="Calibri"/>
                <w:b/>
                <w:w w:val="99"/>
                <w:sz w:val="20"/>
                <w:szCs w:val="20"/>
              </w:rPr>
            </w:pPr>
          </w:p>
        </w:tc>
      </w:tr>
      <w:tr w:rsidR="004E33D9" w:rsidRPr="00E74653" w14:paraId="499CEF63" w14:textId="4940AC84" w:rsidTr="00F653FE">
        <w:trPr>
          <w:trHeight w:val="397"/>
        </w:trPr>
        <w:tc>
          <w:tcPr>
            <w:tcW w:w="993" w:type="pct"/>
            <w:vAlign w:val="center"/>
          </w:tcPr>
          <w:p w14:paraId="2886A93E" w14:textId="6C7130D1" w:rsidR="004E33D9" w:rsidRPr="00A23DFE" w:rsidRDefault="00F653FE" w:rsidP="00F22CCA">
            <w:pPr>
              <w:pStyle w:val="TableParagraph"/>
              <w:tabs>
                <w:tab w:val="left" w:pos="1558"/>
              </w:tabs>
              <w:ind w:left="107" w:right="97"/>
              <w:jc w:val="center"/>
              <w:rPr>
                <w:rFonts w:eastAsia="Calibri"/>
                <w:sz w:val="20"/>
                <w:szCs w:val="20"/>
              </w:rPr>
            </w:pPr>
            <w:r>
              <w:rPr>
                <w:rFonts w:eastAsia="Calibri"/>
                <w:sz w:val="20"/>
                <w:szCs w:val="20"/>
              </w:rPr>
              <w:t>ПРН</w:t>
            </w:r>
            <w:r w:rsidR="004E33D9" w:rsidRPr="00A23DFE">
              <w:rPr>
                <w:rFonts w:eastAsia="Calibri"/>
                <w:sz w:val="20"/>
                <w:szCs w:val="20"/>
              </w:rPr>
              <w:t>5</w:t>
            </w:r>
          </w:p>
        </w:tc>
        <w:tc>
          <w:tcPr>
            <w:tcW w:w="124" w:type="pct"/>
            <w:vAlign w:val="center"/>
          </w:tcPr>
          <w:p w14:paraId="51178970" w14:textId="77777777" w:rsidR="004E33D9" w:rsidRPr="00A23DFE" w:rsidRDefault="004E33D9" w:rsidP="00F22CCA">
            <w:pPr>
              <w:pStyle w:val="TableParagraph"/>
              <w:spacing w:line="225" w:lineRule="exact"/>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0F006655"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10" w:type="pct"/>
            <w:gridSpan w:val="2"/>
            <w:vAlign w:val="center"/>
          </w:tcPr>
          <w:p w14:paraId="1D6279C9" w14:textId="77777777" w:rsidR="004E33D9" w:rsidRPr="00A23DFE" w:rsidRDefault="004E33D9" w:rsidP="00F22CCA">
            <w:pPr>
              <w:pStyle w:val="TableParagraph"/>
              <w:jc w:val="center"/>
              <w:rPr>
                <w:rFonts w:eastAsia="Calibri"/>
                <w:sz w:val="20"/>
                <w:szCs w:val="20"/>
              </w:rPr>
            </w:pPr>
          </w:p>
        </w:tc>
        <w:tc>
          <w:tcPr>
            <w:tcW w:w="111" w:type="pct"/>
            <w:vAlign w:val="center"/>
          </w:tcPr>
          <w:p w14:paraId="65E6E29E" w14:textId="77777777" w:rsidR="004E33D9" w:rsidRPr="00A23DFE" w:rsidRDefault="004E33D9" w:rsidP="00F22CCA">
            <w:pPr>
              <w:pStyle w:val="TableParagraph"/>
              <w:jc w:val="center"/>
              <w:rPr>
                <w:rFonts w:eastAsia="Calibri"/>
                <w:sz w:val="20"/>
                <w:szCs w:val="20"/>
              </w:rPr>
            </w:pPr>
          </w:p>
        </w:tc>
        <w:tc>
          <w:tcPr>
            <w:tcW w:w="103" w:type="pct"/>
            <w:vAlign w:val="center"/>
          </w:tcPr>
          <w:p w14:paraId="6590B5FE" w14:textId="77777777" w:rsidR="004E33D9" w:rsidRPr="00A23DFE" w:rsidRDefault="004E33D9" w:rsidP="00F22CCA">
            <w:pPr>
              <w:pStyle w:val="TableParagraph"/>
              <w:jc w:val="center"/>
              <w:rPr>
                <w:rFonts w:eastAsia="Calibri"/>
                <w:sz w:val="20"/>
                <w:szCs w:val="20"/>
              </w:rPr>
            </w:pPr>
          </w:p>
        </w:tc>
        <w:tc>
          <w:tcPr>
            <w:tcW w:w="110" w:type="pct"/>
            <w:vAlign w:val="center"/>
          </w:tcPr>
          <w:p w14:paraId="7BA2AF01" w14:textId="77777777" w:rsidR="004E33D9" w:rsidRPr="00A23DFE" w:rsidRDefault="004E33D9" w:rsidP="00F22CCA">
            <w:pPr>
              <w:pStyle w:val="TableParagraph"/>
              <w:jc w:val="center"/>
              <w:rPr>
                <w:rFonts w:eastAsia="Calibri"/>
                <w:sz w:val="20"/>
                <w:szCs w:val="20"/>
              </w:rPr>
            </w:pPr>
          </w:p>
        </w:tc>
        <w:tc>
          <w:tcPr>
            <w:tcW w:w="110" w:type="pct"/>
            <w:vAlign w:val="center"/>
          </w:tcPr>
          <w:p w14:paraId="2B20C27C" w14:textId="77777777" w:rsidR="004E33D9" w:rsidRPr="00A23DFE" w:rsidRDefault="004E33D9" w:rsidP="00F22CCA">
            <w:pPr>
              <w:pStyle w:val="TableParagraph"/>
              <w:jc w:val="center"/>
              <w:rPr>
                <w:rFonts w:eastAsia="Calibri"/>
                <w:sz w:val="20"/>
                <w:szCs w:val="20"/>
              </w:rPr>
            </w:pPr>
          </w:p>
        </w:tc>
        <w:tc>
          <w:tcPr>
            <w:tcW w:w="110" w:type="pct"/>
            <w:vAlign w:val="center"/>
          </w:tcPr>
          <w:p w14:paraId="22D1D21C" w14:textId="77777777" w:rsidR="004E33D9" w:rsidRPr="00A23DFE" w:rsidRDefault="004E33D9" w:rsidP="00F22CCA">
            <w:pPr>
              <w:pStyle w:val="TableParagraph"/>
              <w:jc w:val="center"/>
              <w:rPr>
                <w:rFonts w:eastAsia="Calibri"/>
                <w:sz w:val="20"/>
                <w:szCs w:val="20"/>
              </w:rPr>
            </w:pPr>
          </w:p>
        </w:tc>
        <w:tc>
          <w:tcPr>
            <w:tcW w:w="111" w:type="pct"/>
            <w:vAlign w:val="center"/>
          </w:tcPr>
          <w:p w14:paraId="66764573" w14:textId="77777777" w:rsidR="004E33D9" w:rsidRPr="00A23DFE" w:rsidRDefault="004E33D9" w:rsidP="00F22CCA">
            <w:pPr>
              <w:pStyle w:val="TableParagraph"/>
              <w:jc w:val="center"/>
              <w:rPr>
                <w:rFonts w:eastAsia="Calibri"/>
                <w:sz w:val="20"/>
                <w:szCs w:val="20"/>
              </w:rPr>
            </w:pPr>
          </w:p>
        </w:tc>
        <w:tc>
          <w:tcPr>
            <w:tcW w:w="111" w:type="pct"/>
            <w:vAlign w:val="center"/>
          </w:tcPr>
          <w:p w14:paraId="62533F57" w14:textId="77777777" w:rsidR="004E33D9" w:rsidRPr="00A23DFE" w:rsidRDefault="004E33D9" w:rsidP="00F22CCA">
            <w:pPr>
              <w:pStyle w:val="TableParagraph"/>
              <w:jc w:val="center"/>
              <w:rPr>
                <w:rFonts w:eastAsia="Calibri"/>
                <w:sz w:val="20"/>
                <w:szCs w:val="20"/>
              </w:rPr>
            </w:pPr>
          </w:p>
        </w:tc>
        <w:tc>
          <w:tcPr>
            <w:tcW w:w="154" w:type="pct"/>
            <w:vAlign w:val="center"/>
          </w:tcPr>
          <w:p w14:paraId="2EB1E265" w14:textId="77777777" w:rsidR="004E33D9" w:rsidRPr="00A23DFE" w:rsidRDefault="004E33D9" w:rsidP="00F22CCA">
            <w:pPr>
              <w:pStyle w:val="TableParagraph"/>
              <w:jc w:val="center"/>
              <w:rPr>
                <w:rFonts w:eastAsia="Calibri"/>
                <w:sz w:val="20"/>
                <w:szCs w:val="20"/>
              </w:rPr>
            </w:pPr>
          </w:p>
        </w:tc>
        <w:tc>
          <w:tcPr>
            <w:tcW w:w="181" w:type="pct"/>
            <w:vAlign w:val="center"/>
          </w:tcPr>
          <w:p w14:paraId="794704D8" w14:textId="77777777" w:rsidR="004E33D9" w:rsidRPr="00A23DFE" w:rsidRDefault="004E33D9" w:rsidP="00F22CCA">
            <w:pPr>
              <w:pStyle w:val="TableParagraph"/>
              <w:jc w:val="center"/>
              <w:rPr>
                <w:rFonts w:eastAsia="Calibri"/>
                <w:sz w:val="20"/>
                <w:szCs w:val="20"/>
              </w:rPr>
            </w:pPr>
          </w:p>
        </w:tc>
        <w:tc>
          <w:tcPr>
            <w:tcW w:w="154" w:type="pct"/>
            <w:vAlign w:val="center"/>
          </w:tcPr>
          <w:p w14:paraId="3491CF9A" w14:textId="77777777" w:rsidR="004E33D9" w:rsidRPr="00A23DFE" w:rsidRDefault="004E33D9" w:rsidP="00F22CCA">
            <w:pPr>
              <w:pStyle w:val="TableParagraph"/>
              <w:jc w:val="center"/>
              <w:rPr>
                <w:rFonts w:eastAsia="Calibri"/>
                <w:sz w:val="20"/>
                <w:szCs w:val="20"/>
              </w:rPr>
            </w:pPr>
          </w:p>
        </w:tc>
        <w:tc>
          <w:tcPr>
            <w:tcW w:w="155" w:type="pct"/>
          </w:tcPr>
          <w:p w14:paraId="023DE702" w14:textId="77777777" w:rsidR="004E33D9" w:rsidRPr="00A23DFE" w:rsidRDefault="004E33D9" w:rsidP="00F22CCA">
            <w:pPr>
              <w:pStyle w:val="TableParagraph"/>
              <w:jc w:val="center"/>
              <w:rPr>
                <w:rFonts w:eastAsia="Calibri"/>
                <w:sz w:val="20"/>
                <w:szCs w:val="20"/>
              </w:rPr>
            </w:pPr>
          </w:p>
        </w:tc>
        <w:tc>
          <w:tcPr>
            <w:tcW w:w="155" w:type="pct"/>
            <w:vAlign w:val="center"/>
          </w:tcPr>
          <w:p w14:paraId="58D6079B" w14:textId="1D05CAB3" w:rsidR="004E33D9" w:rsidRPr="00A23DFE" w:rsidRDefault="004E33D9" w:rsidP="00F22CCA">
            <w:pPr>
              <w:pStyle w:val="TableParagraph"/>
              <w:jc w:val="center"/>
              <w:rPr>
                <w:rFonts w:eastAsia="Calibri"/>
                <w:sz w:val="20"/>
                <w:szCs w:val="20"/>
              </w:rPr>
            </w:pPr>
          </w:p>
        </w:tc>
        <w:tc>
          <w:tcPr>
            <w:tcW w:w="14" w:type="pct"/>
            <w:vMerge/>
            <w:tcBorders>
              <w:top w:val="nil"/>
            </w:tcBorders>
            <w:vAlign w:val="center"/>
          </w:tcPr>
          <w:p w14:paraId="25EEBC26" w14:textId="77777777" w:rsidR="004E33D9" w:rsidRPr="00A23DFE" w:rsidRDefault="004E33D9" w:rsidP="00F22CCA">
            <w:pPr>
              <w:jc w:val="center"/>
            </w:pPr>
          </w:p>
        </w:tc>
        <w:tc>
          <w:tcPr>
            <w:tcW w:w="157" w:type="pct"/>
            <w:vAlign w:val="center"/>
          </w:tcPr>
          <w:p w14:paraId="52B4B46D"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46" w:type="pct"/>
            <w:vAlign w:val="center"/>
          </w:tcPr>
          <w:p w14:paraId="797AA365" w14:textId="77777777" w:rsidR="004E33D9" w:rsidRPr="00A23DFE" w:rsidRDefault="004E33D9" w:rsidP="00F22CCA">
            <w:pPr>
              <w:pStyle w:val="TableParagraph"/>
              <w:jc w:val="center"/>
              <w:rPr>
                <w:rFonts w:eastAsia="Calibri"/>
                <w:sz w:val="20"/>
                <w:szCs w:val="20"/>
              </w:rPr>
            </w:pPr>
          </w:p>
        </w:tc>
        <w:tc>
          <w:tcPr>
            <w:tcW w:w="157" w:type="pct"/>
            <w:vAlign w:val="center"/>
          </w:tcPr>
          <w:p w14:paraId="70DB45CF" w14:textId="77777777" w:rsidR="004E33D9" w:rsidRPr="00A23DFE" w:rsidRDefault="004E33D9" w:rsidP="00F22CCA">
            <w:pPr>
              <w:pStyle w:val="TableParagraph"/>
              <w:spacing w:line="225" w:lineRule="exact"/>
              <w:ind w:left="111"/>
              <w:jc w:val="center"/>
              <w:rPr>
                <w:rFonts w:eastAsia="Calibri"/>
                <w:b/>
                <w:sz w:val="20"/>
                <w:szCs w:val="20"/>
              </w:rPr>
            </w:pPr>
            <w:r w:rsidRPr="00A23DFE">
              <w:rPr>
                <w:rFonts w:eastAsia="Calibri"/>
                <w:b/>
                <w:w w:val="99"/>
                <w:sz w:val="20"/>
                <w:szCs w:val="20"/>
              </w:rPr>
              <w:t>+</w:t>
            </w:r>
          </w:p>
        </w:tc>
        <w:tc>
          <w:tcPr>
            <w:tcW w:w="147" w:type="pct"/>
            <w:vAlign w:val="center"/>
          </w:tcPr>
          <w:p w14:paraId="27121A99" w14:textId="77777777" w:rsidR="004E33D9" w:rsidRPr="00A23DFE" w:rsidRDefault="004E33D9" w:rsidP="00F22CCA">
            <w:pPr>
              <w:pStyle w:val="TableParagraph"/>
              <w:jc w:val="center"/>
              <w:rPr>
                <w:rFonts w:eastAsia="Calibri"/>
                <w:sz w:val="20"/>
                <w:szCs w:val="20"/>
              </w:rPr>
            </w:pPr>
          </w:p>
        </w:tc>
        <w:tc>
          <w:tcPr>
            <w:tcW w:w="159" w:type="pct"/>
            <w:vAlign w:val="center"/>
          </w:tcPr>
          <w:p w14:paraId="7C9337EB" w14:textId="77777777" w:rsidR="004E33D9" w:rsidRPr="00A23DFE" w:rsidRDefault="004E33D9" w:rsidP="00F22CCA">
            <w:pPr>
              <w:pStyle w:val="TableParagraph"/>
              <w:jc w:val="center"/>
              <w:rPr>
                <w:rFonts w:eastAsia="Calibri"/>
                <w:sz w:val="20"/>
                <w:szCs w:val="20"/>
              </w:rPr>
            </w:pPr>
          </w:p>
        </w:tc>
        <w:tc>
          <w:tcPr>
            <w:tcW w:w="157" w:type="pct"/>
            <w:vAlign w:val="center"/>
          </w:tcPr>
          <w:p w14:paraId="36D5387E" w14:textId="77777777" w:rsidR="004E33D9" w:rsidRPr="00A23DFE" w:rsidRDefault="004E33D9" w:rsidP="00F22CCA">
            <w:pPr>
              <w:pStyle w:val="TableParagraph"/>
              <w:spacing w:line="225" w:lineRule="exact"/>
              <w:ind w:left="111"/>
              <w:jc w:val="center"/>
              <w:rPr>
                <w:rFonts w:eastAsia="Calibri"/>
                <w:b/>
                <w:sz w:val="20"/>
                <w:szCs w:val="20"/>
              </w:rPr>
            </w:pPr>
            <w:r w:rsidRPr="00A23DFE">
              <w:rPr>
                <w:rFonts w:eastAsia="Calibri"/>
                <w:b/>
                <w:w w:val="99"/>
                <w:sz w:val="20"/>
                <w:szCs w:val="20"/>
              </w:rPr>
              <w:t>+</w:t>
            </w:r>
          </w:p>
        </w:tc>
        <w:tc>
          <w:tcPr>
            <w:tcW w:w="157" w:type="pct"/>
            <w:vAlign w:val="center"/>
          </w:tcPr>
          <w:p w14:paraId="2CE51902"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6BFD3665"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6C1CA445"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21D6D458"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6" w:type="pct"/>
            <w:tcBorders>
              <w:left w:val="single" w:sz="12" w:space="0" w:color="000000"/>
            </w:tcBorders>
          </w:tcPr>
          <w:p w14:paraId="4240C410" w14:textId="77777777" w:rsidR="004E33D9" w:rsidRPr="00A23DFE" w:rsidRDefault="004E33D9" w:rsidP="00F22CCA">
            <w:pPr>
              <w:pStyle w:val="TableParagraph"/>
              <w:spacing w:line="225" w:lineRule="exact"/>
              <w:ind w:left="112"/>
              <w:jc w:val="center"/>
              <w:rPr>
                <w:rFonts w:eastAsia="Calibri"/>
                <w:b/>
                <w:w w:val="99"/>
                <w:sz w:val="20"/>
                <w:szCs w:val="20"/>
              </w:rPr>
            </w:pPr>
          </w:p>
        </w:tc>
        <w:tc>
          <w:tcPr>
            <w:tcW w:w="156" w:type="pct"/>
          </w:tcPr>
          <w:p w14:paraId="175FF4F5" w14:textId="77777777" w:rsidR="004E33D9" w:rsidRPr="00A23DFE" w:rsidRDefault="004E33D9" w:rsidP="00F22CCA">
            <w:pPr>
              <w:pStyle w:val="TableParagraph"/>
              <w:spacing w:line="225" w:lineRule="exact"/>
              <w:ind w:left="112"/>
              <w:jc w:val="center"/>
              <w:rPr>
                <w:rFonts w:eastAsia="Calibri"/>
                <w:b/>
                <w:w w:val="99"/>
                <w:sz w:val="20"/>
                <w:szCs w:val="20"/>
              </w:rPr>
            </w:pPr>
          </w:p>
        </w:tc>
        <w:tc>
          <w:tcPr>
            <w:tcW w:w="156" w:type="pct"/>
          </w:tcPr>
          <w:p w14:paraId="5127140D" w14:textId="77777777" w:rsidR="004E33D9" w:rsidRPr="00A23DFE" w:rsidRDefault="004E33D9" w:rsidP="00F22CCA">
            <w:pPr>
              <w:pStyle w:val="TableParagraph"/>
              <w:spacing w:line="225" w:lineRule="exact"/>
              <w:ind w:left="112"/>
              <w:jc w:val="center"/>
              <w:rPr>
                <w:rFonts w:eastAsia="Calibri"/>
                <w:b/>
                <w:w w:val="99"/>
                <w:sz w:val="20"/>
                <w:szCs w:val="20"/>
              </w:rPr>
            </w:pPr>
          </w:p>
        </w:tc>
      </w:tr>
      <w:tr w:rsidR="004E33D9" w:rsidRPr="00E74653" w14:paraId="162ECE55" w14:textId="6339173A" w:rsidTr="00F653FE">
        <w:trPr>
          <w:trHeight w:val="397"/>
        </w:trPr>
        <w:tc>
          <w:tcPr>
            <w:tcW w:w="993" w:type="pct"/>
            <w:vAlign w:val="center"/>
          </w:tcPr>
          <w:p w14:paraId="24988461" w14:textId="13670095" w:rsidR="004E33D9" w:rsidRPr="00A23DFE" w:rsidRDefault="00F653FE" w:rsidP="00F22CCA">
            <w:pPr>
              <w:pStyle w:val="TableParagraph"/>
              <w:spacing w:line="220" w:lineRule="exact"/>
              <w:ind w:left="107"/>
              <w:jc w:val="center"/>
              <w:rPr>
                <w:rFonts w:eastAsia="Calibri"/>
                <w:sz w:val="20"/>
                <w:szCs w:val="20"/>
              </w:rPr>
            </w:pPr>
            <w:r>
              <w:rPr>
                <w:rFonts w:eastAsia="Calibri"/>
                <w:sz w:val="20"/>
                <w:szCs w:val="20"/>
              </w:rPr>
              <w:t>ПРН</w:t>
            </w:r>
            <w:r w:rsidR="004E33D9" w:rsidRPr="00A23DFE">
              <w:rPr>
                <w:rFonts w:eastAsia="Calibri"/>
                <w:sz w:val="20"/>
                <w:szCs w:val="20"/>
              </w:rPr>
              <w:t>6</w:t>
            </w:r>
          </w:p>
        </w:tc>
        <w:tc>
          <w:tcPr>
            <w:tcW w:w="124" w:type="pct"/>
            <w:vAlign w:val="center"/>
          </w:tcPr>
          <w:p w14:paraId="0A1B47CC" w14:textId="77777777" w:rsidR="004E33D9" w:rsidRPr="00A23DFE" w:rsidRDefault="004E33D9" w:rsidP="00F22CCA">
            <w:pPr>
              <w:pStyle w:val="TableParagraph"/>
              <w:spacing w:line="225" w:lineRule="exact"/>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539E0652"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10" w:type="pct"/>
            <w:gridSpan w:val="2"/>
            <w:vAlign w:val="center"/>
          </w:tcPr>
          <w:p w14:paraId="70654DE1" w14:textId="77777777" w:rsidR="004E33D9" w:rsidRPr="00A23DFE" w:rsidRDefault="004E33D9" w:rsidP="00F22CCA">
            <w:pPr>
              <w:pStyle w:val="TableParagraph"/>
              <w:jc w:val="center"/>
              <w:rPr>
                <w:rFonts w:eastAsia="Calibri"/>
                <w:sz w:val="20"/>
                <w:szCs w:val="20"/>
              </w:rPr>
            </w:pPr>
          </w:p>
        </w:tc>
        <w:tc>
          <w:tcPr>
            <w:tcW w:w="111" w:type="pct"/>
            <w:vAlign w:val="center"/>
          </w:tcPr>
          <w:p w14:paraId="7969A5A0" w14:textId="77777777" w:rsidR="004E33D9" w:rsidRPr="00A23DFE" w:rsidRDefault="004E33D9" w:rsidP="00F22CCA">
            <w:pPr>
              <w:pStyle w:val="TableParagraph"/>
              <w:spacing w:line="225" w:lineRule="exact"/>
              <w:ind w:left="108"/>
              <w:jc w:val="center"/>
              <w:rPr>
                <w:rFonts w:eastAsia="Calibri"/>
                <w:b/>
                <w:sz w:val="20"/>
                <w:szCs w:val="20"/>
              </w:rPr>
            </w:pPr>
            <w:r w:rsidRPr="00A23DFE">
              <w:rPr>
                <w:rFonts w:eastAsia="Calibri"/>
                <w:b/>
                <w:w w:val="99"/>
                <w:sz w:val="20"/>
                <w:szCs w:val="20"/>
              </w:rPr>
              <w:t>+</w:t>
            </w:r>
          </w:p>
        </w:tc>
        <w:tc>
          <w:tcPr>
            <w:tcW w:w="103" w:type="pct"/>
            <w:vAlign w:val="center"/>
          </w:tcPr>
          <w:p w14:paraId="6503D2C0" w14:textId="77777777" w:rsidR="004E33D9" w:rsidRPr="00A23DFE" w:rsidRDefault="004E33D9" w:rsidP="00F22CCA">
            <w:pPr>
              <w:pStyle w:val="TableParagraph"/>
              <w:jc w:val="center"/>
              <w:rPr>
                <w:rFonts w:eastAsia="Calibri"/>
                <w:sz w:val="20"/>
                <w:szCs w:val="20"/>
              </w:rPr>
            </w:pPr>
          </w:p>
        </w:tc>
        <w:tc>
          <w:tcPr>
            <w:tcW w:w="110" w:type="pct"/>
            <w:vAlign w:val="center"/>
          </w:tcPr>
          <w:p w14:paraId="5EB8F1AE"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0" w:type="pct"/>
            <w:vAlign w:val="center"/>
          </w:tcPr>
          <w:p w14:paraId="781C898F"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0" w:type="pct"/>
            <w:vAlign w:val="center"/>
          </w:tcPr>
          <w:p w14:paraId="79D61B9F" w14:textId="77777777" w:rsidR="004E33D9" w:rsidRPr="00A23DFE" w:rsidRDefault="004E33D9" w:rsidP="00F22CCA">
            <w:pPr>
              <w:pStyle w:val="TableParagraph"/>
              <w:jc w:val="center"/>
              <w:rPr>
                <w:rFonts w:eastAsia="Calibri"/>
                <w:sz w:val="20"/>
                <w:szCs w:val="20"/>
              </w:rPr>
            </w:pPr>
          </w:p>
        </w:tc>
        <w:tc>
          <w:tcPr>
            <w:tcW w:w="111" w:type="pct"/>
            <w:vAlign w:val="center"/>
          </w:tcPr>
          <w:p w14:paraId="25EE9986"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11" w:type="pct"/>
            <w:vAlign w:val="center"/>
          </w:tcPr>
          <w:p w14:paraId="4D847FC6" w14:textId="77777777" w:rsidR="004E33D9" w:rsidRPr="00A23DFE" w:rsidRDefault="004E33D9" w:rsidP="00F22CCA">
            <w:pPr>
              <w:pStyle w:val="TableParagraph"/>
              <w:jc w:val="center"/>
              <w:rPr>
                <w:rFonts w:eastAsia="Calibri"/>
                <w:sz w:val="20"/>
                <w:szCs w:val="20"/>
              </w:rPr>
            </w:pPr>
          </w:p>
        </w:tc>
        <w:tc>
          <w:tcPr>
            <w:tcW w:w="154" w:type="pct"/>
            <w:vAlign w:val="center"/>
          </w:tcPr>
          <w:p w14:paraId="6F269D74" w14:textId="77777777" w:rsidR="004E33D9" w:rsidRPr="00A23DFE" w:rsidRDefault="004E33D9" w:rsidP="00F22CCA">
            <w:pPr>
              <w:pStyle w:val="TableParagraph"/>
              <w:jc w:val="center"/>
              <w:rPr>
                <w:rFonts w:eastAsia="Calibri"/>
                <w:sz w:val="20"/>
                <w:szCs w:val="20"/>
              </w:rPr>
            </w:pPr>
          </w:p>
        </w:tc>
        <w:tc>
          <w:tcPr>
            <w:tcW w:w="181" w:type="pct"/>
            <w:vAlign w:val="center"/>
          </w:tcPr>
          <w:p w14:paraId="377352C4" w14:textId="77777777" w:rsidR="004E33D9" w:rsidRPr="00A23DFE" w:rsidRDefault="004E33D9" w:rsidP="00F22CCA">
            <w:pPr>
              <w:pStyle w:val="TableParagraph"/>
              <w:jc w:val="center"/>
              <w:rPr>
                <w:rFonts w:eastAsia="Calibri"/>
                <w:sz w:val="20"/>
                <w:szCs w:val="20"/>
              </w:rPr>
            </w:pPr>
          </w:p>
        </w:tc>
        <w:tc>
          <w:tcPr>
            <w:tcW w:w="154" w:type="pct"/>
            <w:vAlign w:val="center"/>
          </w:tcPr>
          <w:p w14:paraId="5E3B0B22" w14:textId="77777777" w:rsidR="004E33D9" w:rsidRPr="00A23DFE" w:rsidRDefault="004E33D9" w:rsidP="00F22CCA">
            <w:pPr>
              <w:pStyle w:val="TableParagraph"/>
              <w:jc w:val="center"/>
              <w:rPr>
                <w:rFonts w:eastAsia="Calibri"/>
                <w:sz w:val="20"/>
                <w:szCs w:val="20"/>
              </w:rPr>
            </w:pPr>
          </w:p>
        </w:tc>
        <w:tc>
          <w:tcPr>
            <w:tcW w:w="155" w:type="pct"/>
          </w:tcPr>
          <w:p w14:paraId="2CD61159" w14:textId="77777777" w:rsidR="004E33D9" w:rsidRPr="00A23DFE" w:rsidRDefault="004E33D9" w:rsidP="00F22CCA">
            <w:pPr>
              <w:pStyle w:val="TableParagraph"/>
              <w:jc w:val="center"/>
              <w:rPr>
                <w:rFonts w:eastAsia="Calibri"/>
                <w:sz w:val="20"/>
                <w:szCs w:val="20"/>
              </w:rPr>
            </w:pPr>
          </w:p>
        </w:tc>
        <w:tc>
          <w:tcPr>
            <w:tcW w:w="155" w:type="pct"/>
            <w:vAlign w:val="center"/>
          </w:tcPr>
          <w:p w14:paraId="1A2700B4" w14:textId="1BD3F120" w:rsidR="004E33D9" w:rsidRPr="00A23DFE" w:rsidRDefault="004E33D9" w:rsidP="00F22CCA">
            <w:pPr>
              <w:pStyle w:val="TableParagraph"/>
              <w:jc w:val="center"/>
              <w:rPr>
                <w:rFonts w:eastAsia="Calibri"/>
                <w:sz w:val="20"/>
                <w:szCs w:val="20"/>
              </w:rPr>
            </w:pPr>
          </w:p>
        </w:tc>
        <w:tc>
          <w:tcPr>
            <w:tcW w:w="14" w:type="pct"/>
            <w:vMerge/>
            <w:tcBorders>
              <w:top w:val="nil"/>
            </w:tcBorders>
            <w:vAlign w:val="center"/>
          </w:tcPr>
          <w:p w14:paraId="6552BBB3" w14:textId="77777777" w:rsidR="004E33D9" w:rsidRPr="00A23DFE" w:rsidRDefault="004E33D9" w:rsidP="00F22CCA">
            <w:pPr>
              <w:jc w:val="center"/>
            </w:pPr>
          </w:p>
        </w:tc>
        <w:tc>
          <w:tcPr>
            <w:tcW w:w="157" w:type="pct"/>
            <w:vAlign w:val="center"/>
          </w:tcPr>
          <w:p w14:paraId="31F7B8B7" w14:textId="77777777" w:rsidR="004E33D9" w:rsidRPr="00A23DFE" w:rsidRDefault="004E33D9" w:rsidP="00F22CCA">
            <w:pPr>
              <w:pStyle w:val="TableParagraph"/>
              <w:jc w:val="center"/>
              <w:rPr>
                <w:rFonts w:eastAsia="Calibri"/>
                <w:sz w:val="20"/>
                <w:szCs w:val="20"/>
              </w:rPr>
            </w:pPr>
          </w:p>
        </w:tc>
        <w:tc>
          <w:tcPr>
            <w:tcW w:w="146" w:type="pct"/>
            <w:vAlign w:val="center"/>
          </w:tcPr>
          <w:p w14:paraId="07761389" w14:textId="77777777" w:rsidR="004E33D9" w:rsidRPr="00A23DFE" w:rsidRDefault="004E33D9" w:rsidP="00F22CCA">
            <w:pPr>
              <w:pStyle w:val="TableParagraph"/>
              <w:jc w:val="center"/>
              <w:rPr>
                <w:rFonts w:eastAsia="Calibri"/>
                <w:sz w:val="20"/>
                <w:szCs w:val="20"/>
              </w:rPr>
            </w:pPr>
          </w:p>
        </w:tc>
        <w:tc>
          <w:tcPr>
            <w:tcW w:w="157" w:type="pct"/>
            <w:vAlign w:val="center"/>
          </w:tcPr>
          <w:p w14:paraId="57D81415" w14:textId="77777777" w:rsidR="004E33D9" w:rsidRPr="00A23DFE" w:rsidRDefault="004E33D9" w:rsidP="00F22CCA">
            <w:pPr>
              <w:pStyle w:val="TableParagraph"/>
              <w:jc w:val="center"/>
              <w:rPr>
                <w:rFonts w:eastAsia="Calibri"/>
                <w:sz w:val="20"/>
                <w:szCs w:val="20"/>
              </w:rPr>
            </w:pPr>
          </w:p>
        </w:tc>
        <w:tc>
          <w:tcPr>
            <w:tcW w:w="147" w:type="pct"/>
            <w:vAlign w:val="center"/>
          </w:tcPr>
          <w:p w14:paraId="17875501" w14:textId="77777777" w:rsidR="004E33D9" w:rsidRPr="00A23DFE" w:rsidRDefault="004E33D9" w:rsidP="00F22CCA">
            <w:pPr>
              <w:pStyle w:val="TableParagraph"/>
              <w:jc w:val="center"/>
              <w:rPr>
                <w:rFonts w:eastAsia="Calibri"/>
                <w:sz w:val="20"/>
                <w:szCs w:val="20"/>
              </w:rPr>
            </w:pPr>
          </w:p>
        </w:tc>
        <w:tc>
          <w:tcPr>
            <w:tcW w:w="159" w:type="pct"/>
            <w:vAlign w:val="center"/>
          </w:tcPr>
          <w:p w14:paraId="3DD4C601" w14:textId="77777777" w:rsidR="004E33D9" w:rsidRPr="00A23DFE" w:rsidRDefault="004E33D9" w:rsidP="00F22CCA">
            <w:pPr>
              <w:pStyle w:val="TableParagraph"/>
              <w:jc w:val="center"/>
              <w:rPr>
                <w:rFonts w:eastAsia="Calibri"/>
                <w:sz w:val="20"/>
                <w:szCs w:val="20"/>
              </w:rPr>
            </w:pPr>
          </w:p>
        </w:tc>
        <w:tc>
          <w:tcPr>
            <w:tcW w:w="157" w:type="pct"/>
            <w:vAlign w:val="center"/>
          </w:tcPr>
          <w:p w14:paraId="26BCE882" w14:textId="77777777" w:rsidR="004E33D9" w:rsidRPr="00A23DFE" w:rsidRDefault="004E33D9" w:rsidP="00F22CCA">
            <w:pPr>
              <w:pStyle w:val="TableParagraph"/>
              <w:jc w:val="center"/>
              <w:rPr>
                <w:rFonts w:eastAsia="Calibri"/>
                <w:sz w:val="20"/>
                <w:szCs w:val="20"/>
              </w:rPr>
            </w:pPr>
          </w:p>
        </w:tc>
        <w:tc>
          <w:tcPr>
            <w:tcW w:w="157" w:type="pct"/>
            <w:vAlign w:val="center"/>
          </w:tcPr>
          <w:p w14:paraId="38309C64" w14:textId="77777777" w:rsidR="004E33D9" w:rsidRPr="00A23DFE" w:rsidRDefault="004E33D9" w:rsidP="00F22CCA">
            <w:pPr>
              <w:pStyle w:val="TableParagraph"/>
              <w:jc w:val="center"/>
              <w:rPr>
                <w:rFonts w:eastAsia="Calibri"/>
                <w:sz w:val="20"/>
                <w:szCs w:val="20"/>
              </w:rPr>
            </w:pPr>
          </w:p>
        </w:tc>
        <w:tc>
          <w:tcPr>
            <w:tcW w:w="157" w:type="pct"/>
            <w:vAlign w:val="center"/>
          </w:tcPr>
          <w:p w14:paraId="3BEC8803"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7C2AB334"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220" w:type="pct"/>
            <w:tcBorders>
              <w:right w:val="single" w:sz="12" w:space="0" w:color="000000"/>
            </w:tcBorders>
            <w:vAlign w:val="center"/>
          </w:tcPr>
          <w:p w14:paraId="0D29C31C" w14:textId="77777777" w:rsidR="004E33D9" w:rsidRPr="00A23DFE" w:rsidRDefault="004E33D9" w:rsidP="00F22CCA">
            <w:pPr>
              <w:pStyle w:val="TableParagraph"/>
              <w:jc w:val="center"/>
              <w:rPr>
                <w:rFonts w:eastAsia="Calibri"/>
                <w:sz w:val="20"/>
                <w:szCs w:val="20"/>
              </w:rPr>
            </w:pPr>
          </w:p>
        </w:tc>
        <w:tc>
          <w:tcPr>
            <w:tcW w:w="156" w:type="pct"/>
            <w:tcBorders>
              <w:left w:val="single" w:sz="12" w:space="0" w:color="000000"/>
            </w:tcBorders>
          </w:tcPr>
          <w:p w14:paraId="41EE5DFE" w14:textId="77777777" w:rsidR="004E33D9" w:rsidRPr="00A23DFE" w:rsidRDefault="004E33D9" w:rsidP="00F22CCA">
            <w:pPr>
              <w:pStyle w:val="TableParagraph"/>
              <w:jc w:val="center"/>
              <w:rPr>
                <w:rFonts w:eastAsia="Calibri"/>
                <w:sz w:val="20"/>
                <w:szCs w:val="20"/>
              </w:rPr>
            </w:pPr>
          </w:p>
        </w:tc>
        <w:tc>
          <w:tcPr>
            <w:tcW w:w="156" w:type="pct"/>
          </w:tcPr>
          <w:p w14:paraId="13068B4B" w14:textId="77777777" w:rsidR="004E33D9" w:rsidRPr="00A23DFE" w:rsidRDefault="004E33D9" w:rsidP="00F22CCA">
            <w:pPr>
              <w:pStyle w:val="TableParagraph"/>
              <w:jc w:val="center"/>
              <w:rPr>
                <w:rFonts w:eastAsia="Calibri"/>
                <w:sz w:val="20"/>
                <w:szCs w:val="20"/>
              </w:rPr>
            </w:pPr>
          </w:p>
        </w:tc>
        <w:tc>
          <w:tcPr>
            <w:tcW w:w="156" w:type="pct"/>
          </w:tcPr>
          <w:p w14:paraId="203D0A7A" w14:textId="77777777" w:rsidR="004E33D9" w:rsidRPr="00A23DFE" w:rsidRDefault="004E33D9" w:rsidP="00F22CCA">
            <w:pPr>
              <w:pStyle w:val="TableParagraph"/>
              <w:jc w:val="center"/>
              <w:rPr>
                <w:rFonts w:eastAsia="Calibri"/>
                <w:sz w:val="20"/>
                <w:szCs w:val="20"/>
              </w:rPr>
            </w:pPr>
          </w:p>
        </w:tc>
      </w:tr>
      <w:tr w:rsidR="004E33D9" w:rsidRPr="00E74653" w14:paraId="649AA5E1" w14:textId="60C7AE34" w:rsidTr="00F653FE">
        <w:trPr>
          <w:trHeight w:val="397"/>
        </w:trPr>
        <w:tc>
          <w:tcPr>
            <w:tcW w:w="993" w:type="pct"/>
            <w:vAlign w:val="center"/>
          </w:tcPr>
          <w:p w14:paraId="1CAE5F75" w14:textId="73D753AC" w:rsidR="004E33D9" w:rsidRPr="00A23DFE" w:rsidRDefault="00F653FE" w:rsidP="00F22CCA">
            <w:pPr>
              <w:pStyle w:val="TableParagraph"/>
              <w:tabs>
                <w:tab w:val="left" w:pos="958"/>
                <w:tab w:val="left" w:pos="1558"/>
              </w:tabs>
              <w:ind w:left="107" w:right="97"/>
              <w:jc w:val="center"/>
              <w:rPr>
                <w:rFonts w:eastAsia="Calibri"/>
                <w:sz w:val="20"/>
                <w:szCs w:val="20"/>
              </w:rPr>
            </w:pPr>
            <w:r>
              <w:rPr>
                <w:rFonts w:eastAsia="Calibri"/>
                <w:sz w:val="20"/>
                <w:szCs w:val="20"/>
              </w:rPr>
              <w:t>ПРН</w:t>
            </w:r>
            <w:r w:rsidR="004E33D9" w:rsidRPr="00A23DFE">
              <w:rPr>
                <w:rFonts w:eastAsia="Calibri"/>
                <w:sz w:val="20"/>
                <w:szCs w:val="20"/>
              </w:rPr>
              <w:t>7</w:t>
            </w:r>
          </w:p>
        </w:tc>
        <w:tc>
          <w:tcPr>
            <w:tcW w:w="124" w:type="pct"/>
            <w:vAlign w:val="center"/>
          </w:tcPr>
          <w:p w14:paraId="6890D767" w14:textId="77777777" w:rsidR="004E33D9" w:rsidRPr="00A23DFE" w:rsidRDefault="004E33D9" w:rsidP="00F22CCA">
            <w:pPr>
              <w:pStyle w:val="TableParagraph"/>
              <w:spacing w:line="225" w:lineRule="exact"/>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17A48AB3"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1E69A74E" w14:textId="77777777" w:rsidR="004E33D9" w:rsidRPr="00A23DFE" w:rsidRDefault="004E33D9" w:rsidP="00F22CCA">
            <w:pPr>
              <w:pStyle w:val="TableParagraph"/>
              <w:jc w:val="center"/>
              <w:rPr>
                <w:rFonts w:eastAsia="Calibri"/>
                <w:sz w:val="20"/>
                <w:szCs w:val="20"/>
              </w:rPr>
            </w:pPr>
          </w:p>
        </w:tc>
        <w:tc>
          <w:tcPr>
            <w:tcW w:w="111" w:type="pct"/>
            <w:vAlign w:val="center"/>
          </w:tcPr>
          <w:p w14:paraId="5644309A" w14:textId="77777777" w:rsidR="004E33D9" w:rsidRPr="00A23DFE" w:rsidRDefault="004E33D9" w:rsidP="00F22CCA">
            <w:pPr>
              <w:pStyle w:val="TableParagraph"/>
              <w:spacing w:line="225" w:lineRule="exact"/>
              <w:ind w:left="108"/>
              <w:jc w:val="center"/>
              <w:rPr>
                <w:rFonts w:eastAsia="Calibri"/>
                <w:b/>
                <w:sz w:val="20"/>
                <w:szCs w:val="20"/>
              </w:rPr>
            </w:pPr>
            <w:r w:rsidRPr="00A23DFE">
              <w:rPr>
                <w:rFonts w:eastAsia="Calibri"/>
                <w:b/>
                <w:w w:val="99"/>
                <w:sz w:val="20"/>
                <w:szCs w:val="20"/>
              </w:rPr>
              <w:t>+</w:t>
            </w:r>
          </w:p>
        </w:tc>
        <w:tc>
          <w:tcPr>
            <w:tcW w:w="103" w:type="pct"/>
            <w:vAlign w:val="center"/>
          </w:tcPr>
          <w:p w14:paraId="110978E9" w14:textId="77777777" w:rsidR="004E33D9" w:rsidRPr="00A23DFE" w:rsidRDefault="004E33D9" w:rsidP="00F22CCA">
            <w:pPr>
              <w:pStyle w:val="TableParagraph"/>
              <w:jc w:val="center"/>
              <w:rPr>
                <w:rFonts w:eastAsia="Calibri"/>
                <w:sz w:val="20"/>
                <w:szCs w:val="20"/>
              </w:rPr>
            </w:pPr>
          </w:p>
        </w:tc>
        <w:tc>
          <w:tcPr>
            <w:tcW w:w="110" w:type="pct"/>
            <w:vAlign w:val="center"/>
          </w:tcPr>
          <w:p w14:paraId="33704AE0" w14:textId="77777777" w:rsidR="004E33D9" w:rsidRPr="00A23DFE" w:rsidRDefault="004E33D9" w:rsidP="00F22CCA">
            <w:pPr>
              <w:pStyle w:val="TableParagraph"/>
              <w:jc w:val="center"/>
              <w:rPr>
                <w:rFonts w:eastAsia="Calibri"/>
                <w:sz w:val="20"/>
                <w:szCs w:val="20"/>
              </w:rPr>
            </w:pPr>
          </w:p>
        </w:tc>
        <w:tc>
          <w:tcPr>
            <w:tcW w:w="110" w:type="pct"/>
            <w:vAlign w:val="center"/>
          </w:tcPr>
          <w:p w14:paraId="75F5511B" w14:textId="77777777" w:rsidR="004E33D9" w:rsidRPr="00A23DFE" w:rsidRDefault="004E33D9" w:rsidP="00F22CCA">
            <w:pPr>
              <w:pStyle w:val="TableParagraph"/>
              <w:jc w:val="center"/>
              <w:rPr>
                <w:rFonts w:eastAsia="Calibri"/>
                <w:sz w:val="20"/>
                <w:szCs w:val="20"/>
              </w:rPr>
            </w:pPr>
          </w:p>
        </w:tc>
        <w:tc>
          <w:tcPr>
            <w:tcW w:w="110" w:type="pct"/>
            <w:vAlign w:val="center"/>
          </w:tcPr>
          <w:p w14:paraId="5F3581ED" w14:textId="77777777" w:rsidR="004E33D9" w:rsidRPr="00A23DFE" w:rsidRDefault="004E33D9" w:rsidP="00F22CCA">
            <w:pPr>
              <w:pStyle w:val="TableParagraph"/>
              <w:jc w:val="center"/>
              <w:rPr>
                <w:rFonts w:eastAsia="Calibri"/>
                <w:sz w:val="20"/>
                <w:szCs w:val="20"/>
              </w:rPr>
            </w:pPr>
          </w:p>
        </w:tc>
        <w:tc>
          <w:tcPr>
            <w:tcW w:w="111" w:type="pct"/>
            <w:vAlign w:val="center"/>
          </w:tcPr>
          <w:p w14:paraId="22C64A86" w14:textId="77777777" w:rsidR="004E33D9" w:rsidRPr="00A23DFE" w:rsidRDefault="004E33D9" w:rsidP="00F22CCA">
            <w:pPr>
              <w:pStyle w:val="TableParagraph"/>
              <w:jc w:val="center"/>
              <w:rPr>
                <w:rFonts w:eastAsia="Calibri"/>
                <w:sz w:val="20"/>
                <w:szCs w:val="20"/>
              </w:rPr>
            </w:pPr>
          </w:p>
        </w:tc>
        <w:tc>
          <w:tcPr>
            <w:tcW w:w="111" w:type="pct"/>
            <w:vAlign w:val="center"/>
          </w:tcPr>
          <w:p w14:paraId="2C25BFF6"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54" w:type="pct"/>
            <w:vAlign w:val="center"/>
          </w:tcPr>
          <w:p w14:paraId="3F420C92" w14:textId="77777777" w:rsidR="004E33D9" w:rsidRPr="00A23DFE" w:rsidRDefault="004E33D9" w:rsidP="00F22CCA">
            <w:pPr>
              <w:pStyle w:val="TableParagraph"/>
              <w:jc w:val="center"/>
              <w:rPr>
                <w:rFonts w:eastAsia="Calibri"/>
                <w:sz w:val="20"/>
                <w:szCs w:val="20"/>
              </w:rPr>
            </w:pPr>
          </w:p>
        </w:tc>
        <w:tc>
          <w:tcPr>
            <w:tcW w:w="181" w:type="pct"/>
            <w:vAlign w:val="center"/>
          </w:tcPr>
          <w:p w14:paraId="63E90C76" w14:textId="77777777" w:rsidR="004E33D9" w:rsidRPr="00A23DFE" w:rsidRDefault="004E33D9" w:rsidP="00F22CCA">
            <w:pPr>
              <w:pStyle w:val="TableParagraph"/>
              <w:jc w:val="center"/>
              <w:rPr>
                <w:rFonts w:eastAsia="Calibri"/>
                <w:sz w:val="20"/>
                <w:szCs w:val="20"/>
              </w:rPr>
            </w:pPr>
          </w:p>
        </w:tc>
        <w:tc>
          <w:tcPr>
            <w:tcW w:w="154" w:type="pct"/>
            <w:vAlign w:val="center"/>
          </w:tcPr>
          <w:p w14:paraId="7E8FF962" w14:textId="77777777" w:rsidR="004E33D9" w:rsidRPr="00A23DFE" w:rsidRDefault="004E33D9" w:rsidP="00F22CCA">
            <w:pPr>
              <w:pStyle w:val="TableParagraph"/>
              <w:jc w:val="center"/>
              <w:rPr>
                <w:rFonts w:eastAsia="Calibri"/>
                <w:sz w:val="20"/>
                <w:szCs w:val="20"/>
              </w:rPr>
            </w:pPr>
          </w:p>
        </w:tc>
        <w:tc>
          <w:tcPr>
            <w:tcW w:w="155" w:type="pct"/>
          </w:tcPr>
          <w:p w14:paraId="44ECABEE" w14:textId="77777777" w:rsidR="004E33D9" w:rsidRPr="00A23DFE" w:rsidRDefault="004E33D9" w:rsidP="00F22CCA">
            <w:pPr>
              <w:pStyle w:val="TableParagraph"/>
              <w:jc w:val="center"/>
              <w:rPr>
                <w:rFonts w:eastAsia="Calibri"/>
                <w:sz w:val="20"/>
                <w:szCs w:val="20"/>
              </w:rPr>
            </w:pPr>
          </w:p>
        </w:tc>
        <w:tc>
          <w:tcPr>
            <w:tcW w:w="155" w:type="pct"/>
            <w:vAlign w:val="center"/>
          </w:tcPr>
          <w:p w14:paraId="745F21BB" w14:textId="2B646112" w:rsidR="004E33D9" w:rsidRPr="00A23DFE" w:rsidRDefault="004E33D9" w:rsidP="00F22CCA">
            <w:pPr>
              <w:pStyle w:val="TableParagraph"/>
              <w:jc w:val="center"/>
              <w:rPr>
                <w:rFonts w:eastAsia="Calibri"/>
                <w:sz w:val="20"/>
                <w:szCs w:val="20"/>
              </w:rPr>
            </w:pPr>
          </w:p>
        </w:tc>
        <w:tc>
          <w:tcPr>
            <w:tcW w:w="14" w:type="pct"/>
            <w:vMerge/>
            <w:tcBorders>
              <w:top w:val="nil"/>
            </w:tcBorders>
            <w:vAlign w:val="center"/>
          </w:tcPr>
          <w:p w14:paraId="009DE9F7" w14:textId="77777777" w:rsidR="004E33D9" w:rsidRPr="00A23DFE" w:rsidRDefault="004E33D9" w:rsidP="00F22CCA">
            <w:pPr>
              <w:jc w:val="center"/>
            </w:pPr>
          </w:p>
        </w:tc>
        <w:tc>
          <w:tcPr>
            <w:tcW w:w="157" w:type="pct"/>
            <w:vAlign w:val="center"/>
          </w:tcPr>
          <w:p w14:paraId="452552EA" w14:textId="77777777" w:rsidR="004E33D9" w:rsidRPr="00A23DFE" w:rsidRDefault="004E33D9" w:rsidP="00F22CCA">
            <w:pPr>
              <w:pStyle w:val="TableParagraph"/>
              <w:jc w:val="center"/>
              <w:rPr>
                <w:rFonts w:eastAsia="Calibri"/>
                <w:sz w:val="20"/>
                <w:szCs w:val="20"/>
              </w:rPr>
            </w:pPr>
          </w:p>
        </w:tc>
        <w:tc>
          <w:tcPr>
            <w:tcW w:w="146" w:type="pct"/>
            <w:vAlign w:val="center"/>
          </w:tcPr>
          <w:p w14:paraId="43EABEF7" w14:textId="77777777" w:rsidR="004E33D9" w:rsidRPr="00A23DFE" w:rsidRDefault="004E33D9" w:rsidP="00F22CCA">
            <w:pPr>
              <w:pStyle w:val="TableParagraph"/>
              <w:jc w:val="center"/>
              <w:rPr>
                <w:rFonts w:eastAsia="Calibri"/>
                <w:sz w:val="20"/>
                <w:szCs w:val="20"/>
              </w:rPr>
            </w:pPr>
          </w:p>
        </w:tc>
        <w:tc>
          <w:tcPr>
            <w:tcW w:w="157" w:type="pct"/>
            <w:vAlign w:val="center"/>
          </w:tcPr>
          <w:p w14:paraId="1FACD483" w14:textId="77777777" w:rsidR="004E33D9" w:rsidRPr="00A23DFE" w:rsidRDefault="004E33D9" w:rsidP="00F22CCA">
            <w:pPr>
              <w:pStyle w:val="TableParagraph"/>
              <w:jc w:val="center"/>
              <w:rPr>
                <w:rFonts w:eastAsia="Calibri"/>
                <w:sz w:val="20"/>
                <w:szCs w:val="20"/>
              </w:rPr>
            </w:pPr>
          </w:p>
        </w:tc>
        <w:tc>
          <w:tcPr>
            <w:tcW w:w="147" w:type="pct"/>
            <w:vAlign w:val="center"/>
          </w:tcPr>
          <w:p w14:paraId="446163B5" w14:textId="77777777" w:rsidR="004E33D9" w:rsidRPr="00A23DFE" w:rsidRDefault="004E33D9" w:rsidP="00F22CCA">
            <w:pPr>
              <w:pStyle w:val="TableParagraph"/>
              <w:jc w:val="center"/>
              <w:rPr>
                <w:rFonts w:eastAsia="Calibri"/>
                <w:sz w:val="20"/>
                <w:szCs w:val="20"/>
              </w:rPr>
            </w:pPr>
          </w:p>
        </w:tc>
        <w:tc>
          <w:tcPr>
            <w:tcW w:w="159" w:type="pct"/>
            <w:vAlign w:val="center"/>
          </w:tcPr>
          <w:p w14:paraId="673AE07B" w14:textId="77777777" w:rsidR="004E33D9" w:rsidRPr="00A23DFE" w:rsidRDefault="004E33D9" w:rsidP="00F22CCA">
            <w:pPr>
              <w:pStyle w:val="TableParagraph"/>
              <w:jc w:val="center"/>
              <w:rPr>
                <w:rFonts w:eastAsia="Calibri"/>
                <w:sz w:val="20"/>
                <w:szCs w:val="20"/>
              </w:rPr>
            </w:pPr>
          </w:p>
        </w:tc>
        <w:tc>
          <w:tcPr>
            <w:tcW w:w="157" w:type="pct"/>
            <w:vAlign w:val="center"/>
          </w:tcPr>
          <w:p w14:paraId="58C2C4B2" w14:textId="77777777" w:rsidR="004E33D9" w:rsidRPr="00A23DFE" w:rsidRDefault="004E33D9" w:rsidP="00F22CCA">
            <w:pPr>
              <w:pStyle w:val="TableParagraph"/>
              <w:jc w:val="center"/>
              <w:rPr>
                <w:rFonts w:eastAsia="Calibri"/>
                <w:sz w:val="20"/>
                <w:szCs w:val="20"/>
              </w:rPr>
            </w:pPr>
          </w:p>
        </w:tc>
        <w:tc>
          <w:tcPr>
            <w:tcW w:w="157" w:type="pct"/>
            <w:vAlign w:val="center"/>
          </w:tcPr>
          <w:p w14:paraId="4300BDBA" w14:textId="77777777" w:rsidR="004E33D9" w:rsidRPr="00A23DFE" w:rsidRDefault="004E33D9" w:rsidP="00F22CCA">
            <w:pPr>
              <w:pStyle w:val="TableParagraph"/>
              <w:jc w:val="center"/>
              <w:rPr>
                <w:rFonts w:eastAsia="Calibri"/>
                <w:sz w:val="20"/>
                <w:szCs w:val="20"/>
              </w:rPr>
            </w:pPr>
          </w:p>
        </w:tc>
        <w:tc>
          <w:tcPr>
            <w:tcW w:w="157" w:type="pct"/>
            <w:vAlign w:val="center"/>
          </w:tcPr>
          <w:p w14:paraId="0E7B52FA"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2C2B0276"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090A20D8" w14:textId="77777777" w:rsidR="004E33D9" w:rsidRPr="00A23DFE" w:rsidRDefault="004E33D9" w:rsidP="00F22CCA">
            <w:pPr>
              <w:pStyle w:val="TableParagraph"/>
              <w:jc w:val="center"/>
              <w:rPr>
                <w:rFonts w:eastAsia="Calibri"/>
                <w:sz w:val="20"/>
                <w:szCs w:val="20"/>
              </w:rPr>
            </w:pPr>
          </w:p>
        </w:tc>
        <w:tc>
          <w:tcPr>
            <w:tcW w:w="156" w:type="pct"/>
            <w:tcBorders>
              <w:left w:val="single" w:sz="12" w:space="0" w:color="000000"/>
            </w:tcBorders>
          </w:tcPr>
          <w:p w14:paraId="29EEB5CF" w14:textId="77777777" w:rsidR="004E33D9" w:rsidRPr="00A23DFE" w:rsidRDefault="004E33D9" w:rsidP="00F22CCA">
            <w:pPr>
              <w:pStyle w:val="TableParagraph"/>
              <w:jc w:val="center"/>
              <w:rPr>
                <w:rFonts w:eastAsia="Calibri"/>
                <w:sz w:val="20"/>
                <w:szCs w:val="20"/>
              </w:rPr>
            </w:pPr>
          </w:p>
        </w:tc>
        <w:tc>
          <w:tcPr>
            <w:tcW w:w="156" w:type="pct"/>
          </w:tcPr>
          <w:p w14:paraId="7B7BEF85" w14:textId="77777777" w:rsidR="004E33D9" w:rsidRPr="00A23DFE" w:rsidRDefault="004E33D9" w:rsidP="00F22CCA">
            <w:pPr>
              <w:pStyle w:val="TableParagraph"/>
              <w:jc w:val="center"/>
              <w:rPr>
                <w:rFonts w:eastAsia="Calibri"/>
                <w:sz w:val="20"/>
                <w:szCs w:val="20"/>
              </w:rPr>
            </w:pPr>
          </w:p>
        </w:tc>
        <w:tc>
          <w:tcPr>
            <w:tcW w:w="156" w:type="pct"/>
          </w:tcPr>
          <w:p w14:paraId="6772F075" w14:textId="77777777" w:rsidR="004E33D9" w:rsidRPr="00A23DFE" w:rsidRDefault="004E33D9" w:rsidP="00F22CCA">
            <w:pPr>
              <w:pStyle w:val="TableParagraph"/>
              <w:jc w:val="center"/>
              <w:rPr>
                <w:rFonts w:eastAsia="Calibri"/>
                <w:sz w:val="20"/>
                <w:szCs w:val="20"/>
              </w:rPr>
            </w:pPr>
          </w:p>
        </w:tc>
      </w:tr>
      <w:tr w:rsidR="004E33D9" w:rsidRPr="00E74653" w14:paraId="3C48972D" w14:textId="3F7FA41A" w:rsidTr="00F653FE">
        <w:trPr>
          <w:trHeight w:val="397"/>
        </w:trPr>
        <w:tc>
          <w:tcPr>
            <w:tcW w:w="993" w:type="pct"/>
            <w:vAlign w:val="center"/>
          </w:tcPr>
          <w:p w14:paraId="1BDA9769" w14:textId="1109E0EE" w:rsidR="004E33D9" w:rsidRPr="00A23DFE" w:rsidRDefault="00F653FE" w:rsidP="00F22CCA">
            <w:pPr>
              <w:pStyle w:val="TableParagraph"/>
              <w:tabs>
                <w:tab w:val="left" w:pos="858"/>
                <w:tab w:val="left" w:pos="1534"/>
              </w:tabs>
              <w:ind w:left="107" w:right="96"/>
              <w:jc w:val="center"/>
              <w:rPr>
                <w:rFonts w:eastAsia="Calibri"/>
                <w:sz w:val="20"/>
                <w:szCs w:val="20"/>
              </w:rPr>
            </w:pPr>
            <w:r>
              <w:rPr>
                <w:rFonts w:eastAsia="Calibri"/>
                <w:sz w:val="20"/>
                <w:szCs w:val="20"/>
              </w:rPr>
              <w:t>ПРН</w:t>
            </w:r>
            <w:r w:rsidR="004E33D9" w:rsidRPr="00A23DFE">
              <w:rPr>
                <w:rFonts w:eastAsia="Calibri"/>
                <w:sz w:val="20"/>
                <w:szCs w:val="20"/>
              </w:rPr>
              <w:t>8</w:t>
            </w:r>
          </w:p>
        </w:tc>
        <w:tc>
          <w:tcPr>
            <w:tcW w:w="124" w:type="pct"/>
            <w:vAlign w:val="center"/>
          </w:tcPr>
          <w:p w14:paraId="2BEF557D" w14:textId="77777777" w:rsidR="004E33D9" w:rsidRPr="00A23DFE" w:rsidRDefault="004E33D9" w:rsidP="00F22CCA">
            <w:pPr>
              <w:pStyle w:val="TableParagraph"/>
              <w:spacing w:line="225" w:lineRule="exact"/>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17AF54AF"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3C5080DC"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1" w:type="pct"/>
            <w:vAlign w:val="center"/>
          </w:tcPr>
          <w:p w14:paraId="776C561B" w14:textId="77777777" w:rsidR="004E33D9" w:rsidRPr="00A23DFE" w:rsidRDefault="004E33D9" w:rsidP="00F22CCA">
            <w:pPr>
              <w:pStyle w:val="TableParagraph"/>
              <w:spacing w:line="225" w:lineRule="exact"/>
              <w:ind w:left="108"/>
              <w:jc w:val="center"/>
              <w:rPr>
                <w:rFonts w:eastAsia="Calibri"/>
                <w:b/>
                <w:sz w:val="20"/>
                <w:szCs w:val="20"/>
              </w:rPr>
            </w:pPr>
            <w:r w:rsidRPr="00A23DFE">
              <w:rPr>
                <w:rFonts w:eastAsia="Calibri"/>
                <w:b/>
                <w:w w:val="99"/>
                <w:sz w:val="20"/>
                <w:szCs w:val="20"/>
              </w:rPr>
              <w:t>+</w:t>
            </w:r>
          </w:p>
        </w:tc>
        <w:tc>
          <w:tcPr>
            <w:tcW w:w="103" w:type="pct"/>
            <w:vAlign w:val="center"/>
          </w:tcPr>
          <w:p w14:paraId="12303004" w14:textId="77777777" w:rsidR="004E33D9" w:rsidRPr="00A23DFE" w:rsidRDefault="004E33D9" w:rsidP="00F22CCA">
            <w:pPr>
              <w:pStyle w:val="TableParagraph"/>
              <w:jc w:val="center"/>
              <w:rPr>
                <w:rFonts w:eastAsia="Calibri"/>
                <w:sz w:val="20"/>
                <w:szCs w:val="20"/>
              </w:rPr>
            </w:pPr>
          </w:p>
        </w:tc>
        <w:tc>
          <w:tcPr>
            <w:tcW w:w="110" w:type="pct"/>
            <w:vAlign w:val="center"/>
          </w:tcPr>
          <w:p w14:paraId="5DAEB3A3" w14:textId="77777777" w:rsidR="004E33D9" w:rsidRPr="00A23DFE" w:rsidRDefault="004E33D9" w:rsidP="00F22CCA">
            <w:pPr>
              <w:pStyle w:val="TableParagraph"/>
              <w:jc w:val="center"/>
              <w:rPr>
                <w:rFonts w:eastAsia="Calibri"/>
                <w:sz w:val="20"/>
                <w:szCs w:val="20"/>
              </w:rPr>
            </w:pPr>
          </w:p>
        </w:tc>
        <w:tc>
          <w:tcPr>
            <w:tcW w:w="110" w:type="pct"/>
            <w:vAlign w:val="center"/>
          </w:tcPr>
          <w:p w14:paraId="122E582C" w14:textId="77777777" w:rsidR="004E33D9" w:rsidRPr="00A23DFE" w:rsidRDefault="004E33D9" w:rsidP="00F22CCA">
            <w:pPr>
              <w:pStyle w:val="TableParagraph"/>
              <w:jc w:val="center"/>
              <w:rPr>
                <w:rFonts w:eastAsia="Calibri"/>
                <w:sz w:val="20"/>
                <w:szCs w:val="20"/>
              </w:rPr>
            </w:pPr>
          </w:p>
        </w:tc>
        <w:tc>
          <w:tcPr>
            <w:tcW w:w="110" w:type="pct"/>
            <w:vAlign w:val="center"/>
          </w:tcPr>
          <w:p w14:paraId="16F94F4D" w14:textId="77777777" w:rsidR="004E33D9" w:rsidRPr="00A23DFE" w:rsidRDefault="004E33D9" w:rsidP="00F22CCA">
            <w:pPr>
              <w:pStyle w:val="TableParagraph"/>
              <w:jc w:val="center"/>
              <w:rPr>
                <w:rFonts w:eastAsia="Calibri"/>
                <w:sz w:val="20"/>
                <w:szCs w:val="20"/>
              </w:rPr>
            </w:pPr>
          </w:p>
        </w:tc>
        <w:tc>
          <w:tcPr>
            <w:tcW w:w="111" w:type="pct"/>
            <w:vAlign w:val="center"/>
          </w:tcPr>
          <w:p w14:paraId="7564031A" w14:textId="77777777" w:rsidR="004E33D9" w:rsidRPr="00A23DFE" w:rsidRDefault="004E33D9" w:rsidP="00F22CCA">
            <w:pPr>
              <w:pStyle w:val="TableParagraph"/>
              <w:jc w:val="center"/>
              <w:rPr>
                <w:rFonts w:eastAsia="Calibri"/>
                <w:sz w:val="20"/>
                <w:szCs w:val="20"/>
              </w:rPr>
            </w:pPr>
          </w:p>
        </w:tc>
        <w:tc>
          <w:tcPr>
            <w:tcW w:w="111" w:type="pct"/>
            <w:vAlign w:val="center"/>
          </w:tcPr>
          <w:p w14:paraId="18D7FD40"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54" w:type="pct"/>
            <w:vAlign w:val="center"/>
          </w:tcPr>
          <w:p w14:paraId="311B3D05"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81" w:type="pct"/>
            <w:vAlign w:val="center"/>
          </w:tcPr>
          <w:p w14:paraId="7D00A834"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54" w:type="pct"/>
            <w:vAlign w:val="center"/>
          </w:tcPr>
          <w:p w14:paraId="1D41C65C" w14:textId="77777777" w:rsidR="004E33D9" w:rsidRPr="00A23DFE" w:rsidRDefault="004E33D9" w:rsidP="00F22CCA">
            <w:pPr>
              <w:pStyle w:val="TableParagraph"/>
              <w:jc w:val="center"/>
              <w:rPr>
                <w:rFonts w:eastAsia="Calibri"/>
                <w:sz w:val="20"/>
                <w:szCs w:val="20"/>
              </w:rPr>
            </w:pPr>
          </w:p>
        </w:tc>
        <w:tc>
          <w:tcPr>
            <w:tcW w:w="155" w:type="pct"/>
          </w:tcPr>
          <w:p w14:paraId="1EB1B801" w14:textId="77777777" w:rsidR="004E33D9" w:rsidRPr="00A23DFE" w:rsidRDefault="004E33D9" w:rsidP="00F22CCA">
            <w:pPr>
              <w:pStyle w:val="TableParagraph"/>
              <w:jc w:val="center"/>
              <w:rPr>
                <w:rFonts w:eastAsia="Calibri"/>
                <w:sz w:val="20"/>
                <w:szCs w:val="20"/>
              </w:rPr>
            </w:pPr>
          </w:p>
        </w:tc>
        <w:tc>
          <w:tcPr>
            <w:tcW w:w="155" w:type="pct"/>
            <w:vAlign w:val="center"/>
          </w:tcPr>
          <w:p w14:paraId="7F636773" w14:textId="468CB2BC" w:rsidR="004E33D9" w:rsidRPr="00A23DFE" w:rsidRDefault="004E33D9" w:rsidP="00F22CCA">
            <w:pPr>
              <w:pStyle w:val="TableParagraph"/>
              <w:jc w:val="center"/>
              <w:rPr>
                <w:rFonts w:eastAsia="Calibri"/>
                <w:sz w:val="20"/>
                <w:szCs w:val="20"/>
              </w:rPr>
            </w:pPr>
          </w:p>
        </w:tc>
        <w:tc>
          <w:tcPr>
            <w:tcW w:w="14" w:type="pct"/>
            <w:vMerge/>
            <w:tcBorders>
              <w:top w:val="nil"/>
            </w:tcBorders>
            <w:vAlign w:val="center"/>
          </w:tcPr>
          <w:p w14:paraId="2384912D" w14:textId="77777777" w:rsidR="004E33D9" w:rsidRPr="00A23DFE" w:rsidRDefault="004E33D9" w:rsidP="00F22CCA">
            <w:pPr>
              <w:jc w:val="center"/>
            </w:pPr>
          </w:p>
        </w:tc>
        <w:tc>
          <w:tcPr>
            <w:tcW w:w="157" w:type="pct"/>
            <w:vAlign w:val="center"/>
          </w:tcPr>
          <w:p w14:paraId="2FC2427E" w14:textId="77777777" w:rsidR="004E33D9" w:rsidRPr="00A23DFE" w:rsidRDefault="004E33D9" w:rsidP="00F22CCA">
            <w:pPr>
              <w:pStyle w:val="TableParagraph"/>
              <w:jc w:val="center"/>
              <w:rPr>
                <w:rFonts w:eastAsia="Calibri"/>
                <w:sz w:val="20"/>
                <w:szCs w:val="20"/>
              </w:rPr>
            </w:pPr>
          </w:p>
        </w:tc>
        <w:tc>
          <w:tcPr>
            <w:tcW w:w="146" w:type="pct"/>
            <w:vAlign w:val="center"/>
          </w:tcPr>
          <w:p w14:paraId="4A7D98C4" w14:textId="77777777" w:rsidR="004E33D9" w:rsidRPr="00A23DFE" w:rsidRDefault="004E33D9" w:rsidP="00F22CCA">
            <w:pPr>
              <w:pStyle w:val="TableParagraph"/>
              <w:jc w:val="center"/>
              <w:rPr>
                <w:rFonts w:eastAsia="Calibri"/>
                <w:sz w:val="20"/>
                <w:szCs w:val="20"/>
              </w:rPr>
            </w:pPr>
          </w:p>
        </w:tc>
        <w:tc>
          <w:tcPr>
            <w:tcW w:w="157" w:type="pct"/>
            <w:vAlign w:val="center"/>
          </w:tcPr>
          <w:p w14:paraId="4F5A6B7F" w14:textId="77777777" w:rsidR="004E33D9" w:rsidRPr="00A23DFE" w:rsidRDefault="004E33D9" w:rsidP="00F22CCA">
            <w:pPr>
              <w:pStyle w:val="TableParagraph"/>
              <w:jc w:val="center"/>
              <w:rPr>
                <w:rFonts w:eastAsia="Calibri"/>
                <w:sz w:val="20"/>
                <w:szCs w:val="20"/>
              </w:rPr>
            </w:pPr>
          </w:p>
        </w:tc>
        <w:tc>
          <w:tcPr>
            <w:tcW w:w="147" w:type="pct"/>
            <w:vAlign w:val="center"/>
          </w:tcPr>
          <w:p w14:paraId="5ADACE3D" w14:textId="77777777" w:rsidR="004E33D9" w:rsidRPr="00A23DFE" w:rsidRDefault="004E33D9" w:rsidP="00F22CCA">
            <w:pPr>
              <w:pStyle w:val="TableParagraph"/>
              <w:jc w:val="center"/>
              <w:rPr>
                <w:rFonts w:eastAsia="Calibri"/>
                <w:sz w:val="20"/>
                <w:szCs w:val="20"/>
              </w:rPr>
            </w:pPr>
          </w:p>
        </w:tc>
        <w:tc>
          <w:tcPr>
            <w:tcW w:w="159" w:type="pct"/>
            <w:vAlign w:val="center"/>
          </w:tcPr>
          <w:p w14:paraId="1726D19B" w14:textId="77777777" w:rsidR="004E33D9" w:rsidRPr="00A23DFE" w:rsidRDefault="004E33D9" w:rsidP="00F22CCA">
            <w:pPr>
              <w:pStyle w:val="TableParagraph"/>
              <w:spacing w:line="225" w:lineRule="exact"/>
              <w:ind w:left="114"/>
              <w:jc w:val="center"/>
              <w:rPr>
                <w:rFonts w:eastAsia="Calibri"/>
                <w:b/>
                <w:sz w:val="20"/>
                <w:szCs w:val="20"/>
              </w:rPr>
            </w:pPr>
            <w:r w:rsidRPr="00A23DFE">
              <w:rPr>
                <w:rFonts w:eastAsia="Calibri"/>
                <w:b/>
                <w:w w:val="99"/>
                <w:sz w:val="20"/>
                <w:szCs w:val="20"/>
              </w:rPr>
              <w:t>+</w:t>
            </w:r>
          </w:p>
        </w:tc>
        <w:tc>
          <w:tcPr>
            <w:tcW w:w="157" w:type="pct"/>
            <w:vAlign w:val="center"/>
          </w:tcPr>
          <w:p w14:paraId="4743D9CF" w14:textId="77777777" w:rsidR="004E33D9" w:rsidRPr="00A23DFE" w:rsidRDefault="004E33D9" w:rsidP="00F22CCA">
            <w:pPr>
              <w:pStyle w:val="TableParagraph"/>
              <w:jc w:val="center"/>
              <w:rPr>
                <w:rFonts w:eastAsia="Calibri"/>
                <w:sz w:val="20"/>
                <w:szCs w:val="20"/>
              </w:rPr>
            </w:pPr>
          </w:p>
        </w:tc>
        <w:tc>
          <w:tcPr>
            <w:tcW w:w="157" w:type="pct"/>
            <w:vAlign w:val="center"/>
          </w:tcPr>
          <w:p w14:paraId="1107C460"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7205591C"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523876E4"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5B35DC12"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6" w:type="pct"/>
            <w:tcBorders>
              <w:left w:val="single" w:sz="12" w:space="0" w:color="000000"/>
            </w:tcBorders>
          </w:tcPr>
          <w:p w14:paraId="2CA499A8" w14:textId="77777777" w:rsidR="004E33D9" w:rsidRPr="00A23DFE" w:rsidRDefault="004E33D9" w:rsidP="00F22CCA">
            <w:pPr>
              <w:pStyle w:val="TableParagraph"/>
              <w:spacing w:line="225" w:lineRule="exact"/>
              <w:ind w:left="112"/>
              <w:jc w:val="center"/>
              <w:rPr>
                <w:rFonts w:eastAsia="Calibri"/>
                <w:b/>
                <w:w w:val="99"/>
                <w:sz w:val="20"/>
                <w:szCs w:val="20"/>
              </w:rPr>
            </w:pPr>
          </w:p>
        </w:tc>
        <w:tc>
          <w:tcPr>
            <w:tcW w:w="156" w:type="pct"/>
          </w:tcPr>
          <w:p w14:paraId="1E8E98AB" w14:textId="77777777" w:rsidR="004E33D9" w:rsidRPr="00A23DFE" w:rsidRDefault="004E33D9" w:rsidP="00F22CCA">
            <w:pPr>
              <w:pStyle w:val="TableParagraph"/>
              <w:spacing w:line="225" w:lineRule="exact"/>
              <w:ind w:left="112"/>
              <w:jc w:val="center"/>
              <w:rPr>
                <w:rFonts w:eastAsia="Calibri"/>
                <w:b/>
                <w:w w:val="99"/>
                <w:sz w:val="20"/>
                <w:szCs w:val="20"/>
              </w:rPr>
            </w:pPr>
          </w:p>
        </w:tc>
        <w:tc>
          <w:tcPr>
            <w:tcW w:w="156" w:type="pct"/>
          </w:tcPr>
          <w:p w14:paraId="1EC74CFE" w14:textId="77777777" w:rsidR="004E33D9" w:rsidRPr="00A23DFE" w:rsidRDefault="004E33D9" w:rsidP="00F22CCA">
            <w:pPr>
              <w:pStyle w:val="TableParagraph"/>
              <w:spacing w:line="225" w:lineRule="exact"/>
              <w:ind w:left="112"/>
              <w:jc w:val="center"/>
              <w:rPr>
                <w:rFonts w:eastAsia="Calibri"/>
                <w:b/>
                <w:w w:val="99"/>
                <w:sz w:val="20"/>
                <w:szCs w:val="20"/>
              </w:rPr>
            </w:pPr>
          </w:p>
        </w:tc>
      </w:tr>
      <w:tr w:rsidR="004E33D9" w:rsidRPr="00E74653" w14:paraId="2469FEC8" w14:textId="5EE1740E" w:rsidTr="00F653FE">
        <w:trPr>
          <w:trHeight w:val="397"/>
        </w:trPr>
        <w:tc>
          <w:tcPr>
            <w:tcW w:w="993" w:type="pct"/>
            <w:vAlign w:val="center"/>
          </w:tcPr>
          <w:p w14:paraId="47DC5DC2" w14:textId="7868E70D" w:rsidR="004E33D9" w:rsidRPr="00A23DFE" w:rsidRDefault="00F653FE" w:rsidP="00F22CCA">
            <w:pPr>
              <w:pStyle w:val="TableParagraph"/>
              <w:tabs>
                <w:tab w:val="left" w:pos="738"/>
                <w:tab w:val="left" w:pos="1678"/>
              </w:tabs>
              <w:ind w:left="107" w:right="97"/>
              <w:jc w:val="center"/>
              <w:rPr>
                <w:rFonts w:eastAsia="Calibri"/>
                <w:sz w:val="20"/>
                <w:szCs w:val="20"/>
              </w:rPr>
            </w:pPr>
            <w:r>
              <w:rPr>
                <w:rFonts w:eastAsia="Calibri"/>
                <w:sz w:val="20"/>
                <w:szCs w:val="20"/>
              </w:rPr>
              <w:t>ПРН</w:t>
            </w:r>
            <w:r w:rsidR="004E33D9" w:rsidRPr="00A23DFE">
              <w:rPr>
                <w:rFonts w:eastAsia="Calibri"/>
                <w:sz w:val="20"/>
                <w:szCs w:val="20"/>
              </w:rPr>
              <w:t>9</w:t>
            </w:r>
          </w:p>
        </w:tc>
        <w:tc>
          <w:tcPr>
            <w:tcW w:w="124" w:type="pct"/>
            <w:vAlign w:val="center"/>
          </w:tcPr>
          <w:p w14:paraId="6C05AF18" w14:textId="77777777" w:rsidR="004E33D9" w:rsidRPr="00A23DFE" w:rsidRDefault="004E33D9" w:rsidP="00F22CCA">
            <w:pPr>
              <w:pStyle w:val="TableParagraph"/>
              <w:spacing w:line="225" w:lineRule="exact"/>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311B20D5"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78C7619E" w14:textId="77777777" w:rsidR="004E33D9" w:rsidRPr="00A23DFE" w:rsidRDefault="004E33D9" w:rsidP="00F22CCA">
            <w:pPr>
              <w:pStyle w:val="TableParagraph"/>
              <w:jc w:val="center"/>
              <w:rPr>
                <w:rFonts w:eastAsia="Calibri"/>
                <w:sz w:val="20"/>
                <w:szCs w:val="20"/>
              </w:rPr>
            </w:pPr>
          </w:p>
        </w:tc>
        <w:tc>
          <w:tcPr>
            <w:tcW w:w="111" w:type="pct"/>
            <w:vAlign w:val="center"/>
          </w:tcPr>
          <w:p w14:paraId="13F8ED3A" w14:textId="77777777" w:rsidR="004E33D9" w:rsidRPr="00A23DFE" w:rsidRDefault="004E33D9" w:rsidP="00F22CCA">
            <w:pPr>
              <w:pStyle w:val="TableParagraph"/>
              <w:jc w:val="center"/>
              <w:rPr>
                <w:rFonts w:eastAsia="Calibri"/>
                <w:sz w:val="20"/>
                <w:szCs w:val="20"/>
              </w:rPr>
            </w:pPr>
          </w:p>
        </w:tc>
        <w:tc>
          <w:tcPr>
            <w:tcW w:w="103" w:type="pct"/>
            <w:vAlign w:val="center"/>
          </w:tcPr>
          <w:p w14:paraId="4FB1833D" w14:textId="77777777" w:rsidR="004E33D9" w:rsidRPr="00A23DFE" w:rsidRDefault="004E33D9" w:rsidP="00F22CCA">
            <w:pPr>
              <w:pStyle w:val="TableParagraph"/>
              <w:jc w:val="center"/>
              <w:rPr>
                <w:rFonts w:eastAsia="Calibri"/>
                <w:sz w:val="20"/>
                <w:szCs w:val="20"/>
              </w:rPr>
            </w:pPr>
          </w:p>
        </w:tc>
        <w:tc>
          <w:tcPr>
            <w:tcW w:w="110" w:type="pct"/>
            <w:vAlign w:val="center"/>
          </w:tcPr>
          <w:p w14:paraId="6804ABB3" w14:textId="77777777" w:rsidR="004E33D9" w:rsidRPr="00A23DFE" w:rsidRDefault="004E33D9" w:rsidP="00F22CCA">
            <w:pPr>
              <w:pStyle w:val="TableParagraph"/>
              <w:jc w:val="center"/>
              <w:rPr>
                <w:rFonts w:eastAsia="Calibri"/>
                <w:sz w:val="20"/>
                <w:szCs w:val="20"/>
              </w:rPr>
            </w:pPr>
          </w:p>
        </w:tc>
        <w:tc>
          <w:tcPr>
            <w:tcW w:w="110" w:type="pct"/>
            <w:vAlign w:val="center"/>
          </w:tcPr>
          <w:p w14:paraId="163BEB7D"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0" w:type="pct"/>
            <w:vAlign w:val="center"/>
          </w:tcPr>
          <w:p w14:paraId="13C5DEBF"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1" w:type="pct"/>
            <w:vAlign w:val="center"/>
          </w:tcPr>
          <w:p w14:paraId="28FF120A"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11" w:type="pct"/>
            <w:vAlign w:val="center"/>
          </w:tcPr>
          <w:p w14:paraId="5C63DC81" w14:textId="77777777" w:rsidR="004E33D9" w:rsidRPr="00A23DFE" w:rsidRDefault="004E33D9" w:rsidP="00F22CCA">
            <w:pPr>
              <w:pStyle w:val="TableParagraph"/>
              <w:jc w:val="center"/>
              <w:rPr>
                <w:rFonts w:eastAsia="Calibri"/>
                <w:sz w:val="20"/>
                <w:szCs w:val="20"/>
              </w:rPr>
            </w:pPr>
          </w:p>
        </w:tc>
        <w:tc>
          <w:tcPr>
            <w:tcW w:w="154" w:type="pct"/>
            <w:vAlign w:val="center"/>
          </w:tcPr>
          <w:p w14:paraId="7E0F16A7" w14:textId="77777777" w:rsidR="004E33D9" w:rsidRPr="00A23DFE" w:rsidRDefault="004E33D9" w:rsidP="00F22CCA">
            <w:pPr>
              <w:pStyle w:val="TableParagraph"/>
              <w:jc w:val="center"/>
              <w:rPr>
                <w:rFonts w:eastAsia="Calibri"/>
                <w:sz w:val="20"/>
                <w:szCs w:val="20"/>
              </w:rPr>
            </w:pPr>
          </w:p>
        </w:tc>
        <w:tc>
          <w:tcPr>
            <w:tcW w:w="181" w:type="pct"/>
            <w:vAlign w:val="center"/>
          </w:tcPr>
          <w:p w14:paraId="23E5040C" w14:textId="77777777" w:rsidR="004E33D9" w:rsidRPr="00A23DFE" w:rsidRDefault="004E33D9" w:rsidP="00F22CCA">
            <w:pPr>
              <w:pStyle w:val="TableParagraph"/>
              <w:jc w:val="center"/>
              <w:rPr>
                <w:rFonts w:eastAsia="Calibri"/>
                <w:sz w:val="20"/>
                <w:szCs w:val="20"/>
              </w:rPr>
            </w:pPr>
          </w:p>
        </w:tc>
        <w:tc>
          <w:tcPr>
            <w:tcW w:w="154" w:type="pct"/>
            <w:vAlign w:val="center"/>
          </w:tcPr>
          <w:p w14:paraId="23D9121C" w14:textId="77777777" w:rsidR="004E33D9" w:rsidRPr="00A23DFE" w:rsidRDefault="004E33D9" w:rsidP="00F22CCA">
            <w:pPr>
              <w:pStyle w:val="TableParagraph"/>
              <w:jc w:val="center"/>
              <w:rPr>
                <w:rFonts w:eastAsia="Calibri"/>
                <w:sz w:val="20"/>
                <w:szCs w:val="20"/>
              </w:rPr>
            </w:pPr>
          </w:p>
        </w:tc>
        <w:tc>
          <w:tcPr>
            <w:tcW w:w="155" w:type="pct"/>
          </w:tcPr>
          <w:p w14:paraId="72601DDF" w14:textId="77777777" w:rsidR="004E33D9" w:rsidRPr="00A23DFE" w:rsidRDefault="004E33D9" w:rsidP="00F22CCA">
            <w:pPr>
              <w:pStyle w:val="TableParagraph"/>
              <w:jc w:val="center"/>
              <w:rPr>
                <w:rFonts w:eastAsia="Calibri"/>
                <w:sz w:val="20"/>
                <w:szCs w:val="20"/>
              </w:rPr>
            </w:pPr>
          </w:p>
        </w:tc>
        <w:tc>
          <w:tcPr>
            <w:tcW w:w="155" w:type="pct"/>
            <w:vAlign w:val="center"/>
          </w:tcPr>
          <w:p w14:paraId="5998762A" w14:textId="22ECD2CF" w:rsidR="004E33D9" w:rsidRPr="00A23DFE" w:rsidRDefault="004E33D9" w:rsidP="00F22CCA">
            <w:pPr>
              <w:pStyle w:val="TableParagraph"/>
              <w:jc w:val="center"/>
              <w:rPr>
                <w:rFonts w:eastAsia="Calibri"/>
                <w:sz w:val="20"/>
                <w:szCs w:val="20"/>
              </w:rPr>
            </w:pPr>
          </w:p>
        </w:tc>
        <w:tc>
          <w:tcPr>
            <w:tcW w:w="14" w:type="pct"/>
            <w:vMerge/>
            <w:tcBorders>
              <w:top w:val="nil"/>
            </w:tcBorders>
            <w:vAlign w:val="center"/>
          </w:tcPr>
          <w:p w14:paraId="48FA19BA" w14:textId="77777777" w:rsidR="004E33D9" w:rsidRPr="00A23DFE" w:rsidRDefault="004E33D9" w:rsidP="00F22CCA">
            <w:pPr>
              <w:jc w:val="center"/>
            </w:pPr>
          </w:p>
        </w:tc>
        <w:tc>
          <w:tcPr>
            <w:tcW w:w="157" w:type="pct"/>
            <w:vAlign w:val="center"/>
          </w:tcPr>
          <w:p w14:paraId="3DB9C0B3" w14:textId="77777777" w:rsidR="004E33D9" w:rsidRPr="00A23DFE" w:rsidRDefault="004E33D9" w:rsidP="00F22CCA">
            <w:pPr>
              <w:pStyle w:val="TableParagraph"/>
              <w:jc w:val="center"/>
              <w:rPr>
                <w:rFonts w:eastAsia="Calibri"/>
                <w:sz w:val="20"/>
                <w:szCs w:val="20"/>
              </w:rPr>
            </w:pPr>
          </w:p>
        </w:tc>
        <w:tc>
          <w:tcPr>
            <w:tcW w:w="146" w:type="pct"/>
            <w:vAlign w:val="center"/>
          </w:tcPr>
          <w:p w14:paraId="1A225B7C" w14:textId="77777777" w:rsidR="004E33D9" w:rsidRPr="00A23DFE" w:rsidRDefault="004E33D9" w:rsidP="00F22CCA">
            <w:pPr>
              <w:pStyle w:val="TableParagraph"/>
              <w:jc w:val="center"/>
              <w:rPr>
                <w:rFonts w:eastAsia="Calibri"/>
                <w:sz w:val="20"/>
                <w:szCs w:val="20"/>
              </w:rPr>
            </w:pPr>
          </w:p>
        </w:tc>
        <w:tc>
          <w:tcPr>
            <w:tcW w:w="157" w:type="pct"/>
            <w:vAlign w:val="center"/>
          </w:tcPr>
          <w:p w14:paraId="331C7053" w14:textId="77777777" w:rsidR="004E33D9" w:rsidRPr="00A23DFE" w:rsidRDefault="004E33D9" w:rsidP="00F22CCA">
            <w:pPr>
              <w:pStyle w:val="TableParagraph"/>
              <w:spacing w:line="225" w:lineRule="exact"/>
              <w:ind w:left="111"/>
              <w:jc w:val="center"/>
              <w:rPr>
                <w:rFonts w:eastAsia="Calibri"/>
                <w:b/>
                <w:sz w:val="20"/>
                <w:szCs w:val="20"/>
              </w:rPr>
            </w:pPr>
            <w:r w:rsidRPr="00A23DFE">
              <w:rPr>
                <w:rFonts w:eastAsia="Calibri"/>
                <w:b/>
                <w:w w:val="99"/>
                <w:sz w:val="20"/>
                <w:szCs w:val="20"/>
              </w:rPr>
              <w:t>+</w:t>
            </w:r>
          </w:p>
        </w:tc>
        <w:tc>
          <w:tcPr>
            <w:tcW w:w="147" w:type="pct"/>
            <w:vAlign w:val="center"/>
          </w:tcPr>
          <w:p w14:paraId="650DF68B" w14:textId="77777777" w:rsidR="004E33D9" w:rsidRPr="00A23DFE" w:rsidRDefault="004E33D9" w:rsidP="00F22CCA">
            <w:pPr>
              <w:pStyle w:val="TableParagraph"/>
              <w:jc w:val="center"/>
              <w:rPr>
                <w:rFonts w:eastAsia="Calibri"/>
                <w:sz w:val="20"/>
                <w:szCs w:val="20"/>
              </w:rPr>
            </w:pPr>
          </w:p>
        </w:tc>
        <w:tc>
          <w:tcPr>
            <w:tcW w:w="159" w:type="pct"/>
            <w:vAlign w:val="center"/>
          </w:tcPr>
          <w:p w14:paraId="63B81CE4" w14:textId="77777777" w:rsidR="004E33D9" w:rsidRPr="00A23DFE" w:rsidRDefault="004E33D9" w:rsidP="00F22CCA">
            <w:pPr>
              <w:pStyle w:val="TableParagraph"/>
              <w:jc w:val="center"/>
              <w:rPr>
                <w:rFonts w:eastAsia="Calibri"/>
                <w:sz w:val="20"/>
                <w:szCs w:val="20"/>
              </w:rPr>
            </w:pPr>
          </w:p>
        </w:tc>
        <w:tc>
          <w:tcPr>
            <w:tcW w:w="157" w:type="pct"/>
            <w:vAlign w:val="center"/>
          </w:tcPr>
          <w:p w14:paraId="29395456" w14:textId="77777777" w:rsidR="004E33D9" w:rsidRPr="00A23DFE" w:rsidRDefault="004E33D9" w:rsidP="00F22CCA">
            <w:pPr>
              <w:pStyle w:val="TableParagraph"/>
              <w:spacing w:line="225" w:lineRule="exact"/>
              <w:ind w:left="111"/>
              <w:jc w:val="center"/>
              <w:rPr>
                <w:rFonts w:eastAsia="Calibri"/>
                <w:b/>
                <w:sz w:val="20"/>
                <w:szCs w:val="20"/>
              </w:rPr>
            </w:pPr>
            <w:r w:rsidRPr="00A23DFE">
              <w:rPr>
                <w:rFonts w:eastAsia="Calibri"/>
                <w:b/>
                <w:w w:val="99"/>
                <w:sz w:val="20"/>
                <w:szCs w:val="20"/>
              </w:rPr>
              <w:t>+</w:t>
            </w:r>
          </w:p>
        </w:tc>
        <w:tc>
          <w:tcPr>
            <w:tcW w:w="157" w:type="pct"/>
            <w:vAlign w:val="center"/>
          </w:tcPr>
          <w:p w14:paraId="1765243D" w14:textId="77777777" w:rsidR="004E33D9" w:rsidRPr="00A23DFE" w:rsidRDefault="004E33D9" w:rsidP="00F22CCA">
            <w:pPr>
              <w:pStyle w:val="TableParagraph"/>
              <w:jc w:val="center"/>
              <w:rPr>
                <w:rFonts w:eastAsia="Calibri"/>
                <w:sz w:val="20"/>
                <w:szCs w:val="20"/>
              </w:rPr>
            </w:pPr>
          </w:p>
        </w:tc>
        <w:tc>
          <w:tcPr>
            <w:tcW w:w="157" w:type="pct"/>
            <w:vAlign w:val="center"/>
          </w:tcPr>
          <w:p w14:paraId="1E2BE618"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1526E776"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108A4AF3" w14:textId="77777777" w:rsidR="004E33D9" w:rsidRPr="00A23DFE" w:rsidRDefault="004E33D9" w:rsidP="00F22CCA">
            <w:pPr>
              <w:pStyle w:val="TableParagraph"/>
              <w:jc w:val="center"/>
              <w:rPr>
                <w:rFonts w:eastAsia="Calibri"/>
                <w:sz w:val="20"/>
                <w:szCs w:val="20"/>
              </w:rPr>
            </w:pPr>
          </w:p>
        </w:tc>
        <w:tc>
          <w:tcPr>
            <w:tcW w:w="156" w:type="pct"/>
            <w:tcBorders>
              <w:left w:val="single" w:sz="12" w:space="0" w:color="000000"/>
            </w:tcBorders>
          </w:tcPr>
          <w:p w14:paraId="53396C88" w14:textId="77777777" w:rsidR="004E33D9" w:rsidRPr="00A23DFE" w:rsidRDefault="004E33D9" w:rsidP="00F22CCA">
            <w:pPr>
              <w:pStyle w:val="TableParagraph"/>
              <w:jc w:val="center"/>
              <w:rPr>
                <w:rFonts w:eastAsia="Calibri"/>
                <w:sz w:val="20"/>
                <w:szCs w:val="20"/>
              </w:rPr>
            </w:pPr>
          </w:p>
        </w:tc>
        <w:tc>
          <w:tcPr>
            <w:tcW w:w="156" w:type="pct"/>
          </w:tcPr>
          <w:p w14:paraId="5788FBFB" w14:textId="77777777" w:rsidR="004E33D9" w:rsidRPr="00A23DFE" w:rsidRDefault="004E33D9" w:rsidP="00F22CCA">
            <w:pPr>
              <w:pStyle w:val="TableParagraph"/>
              <w:jc w:val="center"/>
              <w:rPr>
                <w:rFonts w:eastAsia="Calibri"/>
                <w:sz w:val="20"/>
                <w:szCs w:val="20"/>
              </w:rPr>
            </w:pPr>
          </w:p>
        </w:tc>
        <w:tc>
          <w:tcPr>
            <w:tcW w:w="156" w:type="pct"/>
          </w:tcPr>
          <w:p w14:paraId="0A2E1761" w14:textId="77777777" w:rsidR="004E33D9" w:rsidRPr="00A23DFE" w:rsidRDefault="004E33D9" w:rsidP="00F22CCA">
            <w:pPr>
              <w:pStyle w:val="TableParagraph"/>
              <w:jc w:val="center"/>
              <w:rPr>
                <w:rFonts w:eastAsia="Calibri"/>
                <w:sz w:val="20"/>
                <w:szCs w:val="20"/>
              </w:rPr>
            </w:pPr>
          </w:p>
        </w:tc>
      </w:tr>
      <w:tr w:rsidR="004E33D9" w:rsidRPr="00E74653" w14:paraId="6E6ECDC9" w14:textId="254392FF" w:rsidTr="00F653FE">
        <w:trPr>
          <w:trHeight w:val="397"/>
        </w:trPr>
        <w:tc>
          <w:tcPr>
            <w:tcW w:w="993" w:type="pct"/>
            <w:vAlign w:val="center"/>
          </w:tcPr>
          <w:p w14:paraId="11600278" w14:textId="7A2E2466" w:rsidR="004E33D9" w:rsidRPr="00A23DFE" w:rsidRDefault="00F653FE" w:rsidP="00F22CCA">
            <w:pPr>
              <w:pStyle w:val="TableParagraph"/>
              <w:tabs>
                <w:tab w:val="left" w:pos="857"/>
              </w:tabs>
              <w:spacing w:line="210" w:lineRule="exact"/>
              <w:ind w:left="107"/>
              <w:jc w:val="center"/>
              <w:rPr>
                <w:rFonts w:eastAsia="Calibri"/>
                <w:sz w:val="20"/>
                <w:szCs w:val="20"/>
              </w:rPr>
            </w:pPr>
            <w:r>
              <w:rPr>
                <w:rFonts w:eastAsia="Calibri"/>
                <w:sz w:val="20"/>
                <w:szCs w:val="20"/>
              </w:rPr>
              <w:t>ПРН</w:t>
            </w:r>
            <w:r w:rsidR="004E33D9" w:rsidRPr="00A23DFE">
              <w:rPr>
                <w:rFonts w:eastAsia="Calibri"/>
                <w:sz w:val="20"/>
                <w:szCs w:val="20"/>
              </w:rPr>
              <w:t>10</w:t>
            </w:r>
          </w:p>
        </w:tc>
        <w:tc>
          <w:tcPr>
            <w:tcW w:w="124" w:type="pct"/>
            <w:vAlign w:val="center"/>
          </w:tcPr>
          <w:p w14:paraId="2B4B77D5" w14:textId="77777777" w:rsidR="004E33D9" w:rsidRPr="00A23DFE" w:rsidRDefault="004E33D9" w:rsidP="00F22CCA">
            <w:pPr>
              <w:pStyle w:val="TableParagraph"/>
              <w:spacing w:line="210" w:lineRule="exact"/>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0940EFBD"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1B39D278" w14:textId="77777777" w:rsidR="004E33D9" w:rsidRPr="00A23DFE" w:rsidRDefault="004E33D9" w:rsidP="00F22CCA">
            <w:pPr>
              <w:pStyle w:val="TableParagraph"/>
              <w:spacing w:line="210" w:lineRule="exact"/>
              <w:ind w:left="106"/>
              <w:jc w:val="center"/>
              <w:rPr>
                <w:rFonts w:eastAsia="Calibri"/>
                <w:b/>
                <w:sz w:val="20"/>
                <w:szCs w:val="20"/>
              </w:rPr>
            </w:pPr>
            <w:r w:rsidRPr="00A23DFE">
              <w:rPr>
                <w:rFonts w:eastAsia="Calibri"/>
                <w:b/>
                <w:w w:val="99"/>
                <w:sz w:val="20"/>
                <w:szCs w:val="20"/>
              </w:rPr>
              <w:t>+</w:t>
            </w:r>
          </w:p>
        </w:tc>
        <w:tc>
          <w:tcPr>
            <w:tcW w:w="111" w:type="pct"/>
            <w:vAlign w:val="center"/>
          </w:tcPr>
          <w:p w14:paraId="144C10E6" w14:textId="77777777" w:rsidR="004E33D9" w:rsidRPr="00A23DFE" w:rsidRDefault="004E33D9" w:rsidP="00F22CCA">
            <w:pPr>
              <w:pStyle w:val="TableParagraph"/>
              <w:jc w:val="center"/>
              <w:rPr>
                <w:rFonts w:eastAsia="Calibri"/>
                <w:sz w:val="20"/>
                <w:szCs w:val="20"/>
              </w:rPr>
            </w:pPr>
          </w:p>
        </w:tc>
        <w:tc>
          <w:tcPr>
            <w:tcW w:w="103" w:type="pct"/>
            <w:vAlign w:val="center"/>
          </w:tcPr>
          <w:p w14:paraId="45311016" w14:textId="77777777" w:rsidR="004E33D9" w:rsidRPr="00A23DFE" w:rsidRDefault="004E33D9" w:rsidP="00F22CCA">
            <w:pPr>
              <w:pStyle w:val="TableParagraph"/>
              <w:jc w:val="center"/>
              <w:rPr>
                <w:rFonts w:eastAsia="Calibri"/>
                <w:sz w:val="20"/>
                <w:szCs w:val="20"/>
              </w:rPr>
            </w:pPr>
          </w:p>
        </w:tc>
        <w:tc>
          <w:tcPr>
            <w:tcW w:w="110" w:type="pct"/>
            <w:vAlign w:val="center"/>
          </w:tcPr>
          <w:p w14:paraId="0642EF3E" w14:textId="77777777" w:rsidR="004E33D9" w:rsidRPr="00A23DFE" w:rsidRDefault="004E33D9" w:rsidP="00F22CCA">
            <w:pPr>
              <w:pStyle w:val="TableParagraph"/>
              <w:jc w:val="center"/>
              <w:rPr>
                <w:rFonts w:eastAsia="Calibri"/>
                <w:sz w:val="20"/>
                <w:szCs w:val="20"/>
              </w:rPr>
            </w:pPr>
          </w:p>
        </w:tc>
        <w:tc>
          <w:tcPr>
            <w:tcW w:w="110" w:type="pct"/>
            <w:vAlign w:val="center"/>
          </w:tcPr>
          <w:p w14:paraId="50E0C96E" w14:textId="77777777" w:rsidR="004E33D9" w:rsidRPr="00A23DFE" w:rsidRDefault="004E33D9" w:rsidP="00F22CCA">
            <w:pPr>
              <w:pStyle w:val="TableParagraph"/>
              <w:jc w:val="center"/>
              <w:rPr>
                <w:rFonts w:eastAsia="Calibri"/>
                <w:sz w:val="20"/>
                <w:szCs w:val="20"/>
              </w:rPr>
            </w:pPr>
          </w:p>
        </w:tc>
        <w:tc>
          <w:tcPr>
            <w:tcW w:w="110" w:type="pct"/>
            <w:vAlign w:val="center"/>
          </w:tcPr>
          <w:p w14:paraId="5A9C6BBC" w14:textId="77777777" w:rsidR="004E33D9" w:rsidRPr="00A23DFE" w:rsidRDefault="004E33D9" w:rsidP="00F22CCA">
            <w:pPr>
              <w:pStyle w:val="TableParagraph"/>
              <w:spacing w:line="210" w:lineRule="exact"/>
              <w:ind w:left="106"/>
              <w:jc w:val="center"/>
              <w:rPr>
                <w:rFonts w:eastAsia="Calibri"/>
                <w:b/>
                <w:sz w:val="20"/>
                <w:szCs w:val="20"/>
              </w:rPr>
            </w:pPr>
            <w:r w:rsidRPr="00A23DFE">
              <w:rPr>
                <w:rFonts w:eastAsia="Calibri"/>
                <w:b/>
                <w:w w:val="99"/>
                <w:sz w:val="20"/>
                <w:szCs w:val="20"/>
              </w:rPr>
              <w:t>+</w:t>
            </w:r>
          </w:p>
        </w:tc>
        <w:tc>
          <w:tcPr>
            <w:tcW w:w="111" w:type="pct"/>
            <w:vAlign w:val="center"/>
          </w:tcPr>
          <w:p w14:paraId="3DDDDEEB" w14:textId="77777777" w:rsidR="004E33D9" w:rsidRPr="00A23DFE" w:rsidRDefault="004E33D9" w:rsidP="00F22CCA">
            <w:pPr>
              <w:pStyle w:val="TableParagraph"/>
              <w:jc w:val="center"/>
              <w:rPr>
                <w:rFonts w:eastAsia="Calibri"/>
                <w:sz w:val="20"/>
                <w:szCs w:val="20"/>
              </w:rPr>
            </w:pPr>
          </w:p>
        </w:tc>
        <w:tc>
          <w:tcPr>
            <w:tcW w:w="111" w:type="pct"/>
            <w:vAlign w:val="center"/>
          </w:tcPr>
          <w:p w14:paraId="03BDAC20" w14:textId="77777777" w:rsidR="004E33D9" w:rsidRPr="00A23DFE" w:rsidRDefault="004E33D9" w:rsidP="00F22CCA">
            <w:pPr>
              <w:pStyle w:val="TableParagraph"/>
              <w:jc w:val="center"/>
              <w:rPr>
                <w:rFonts w:eastAsia="Calibri"/>
                <w:sz w:val="20"/>
                <w:szCs w:val="20"/>
              </w:rPr>
            </w:pPr>
          </w:p>
        </w:tc>
        <w:tc>
          <w:tcPr>
            <w:tcW w:w="154" w:type="pct"/>
            <w:vAlign w:val="center"/>
          </w:tcPr>
          <w:p w14:paraId="1E80F76E" w14:textId="77777777" w:rsidR="004E33D9" w:rsidRPr="00A23DFE" w:rsidRDefault="004E33D9" w:rsidP="00F22CCA">
            <w:pPr>
              <w:pStyle w:val="TableParagraph"/>
              <w:jc w:val="center"/>
              <w:rPr>
                <w:rFonts w:eastAsia="Calibri"/>
                <w:sz w:val="20"/>
                <w:szCs w:val="20"/>
              </w:rPr>
            </w:pPr>
          </w:p>
        </w:tc>
        <w:tc>
          <w:tcPr>
            <w:tcW w:w="181" w:type="pct"/>
            <w:vAlign w:val="center"/>
          </w:tcPr>
          <w:p w14:paraId="54A10C74" w14:textId="77777777" w:rsidR="004E33D9" w:rsidRPr="00A23DFE" w:rsidRDefault="004E33D9" w:rsidP="00F22CCA">
            <w:pPr>
              <w:pStyle w:val="TableParagraph"/>
              <w:spacing w:line="210" w:lineRule="exact"/>
              <w:ind w:left="107"/>
              <w:jc w:val="center"/>
              <w:rPr>
                <w:rFonts w:eastAsia="Calibri"/>
                <w:b/>
                <w:sz w:val="20"/>
                <w:szCs w:val="20"/>
              </w:rPr>
            </w:pPr>
            <w:r w:rsidRPr="00A23DFE">
              <w:rPr>
                <w:rFonts w:eastAsia="Calibri"/>
                <w:b/>
                <w:w w:val="99"/>
                <w:sz w:val="20"/>
                <w:szCs w:val="20"/>
              </w:rPr>
              <w:t>+</w:t>
            </w:r>
          </w:p>
        </w:tc>
        <w:tc>
          <w:tcPr>
            <w:tcW w:w="154" w:type="pct"/>
            <w:vAlign w:val="center"/>
          </w:tcPr>
          <w:p w14:paraId="4167A1A5" w14:textId="77777777" w:rsidR="004E33D9" w:rsidRPr="00A23DFE" w:rsidRDefault="004E33D9" w:rsidP="00F22CCA">
            <w:pPr>
              <w:pStyle w:val="TableParagraph"/>
              <w:jc w:val="center"/>
              <w:rPr>
                <w:rFonts w:eastAsia="Calibri"/>
                <w:sz w:val="20"/>
                <w:szCs w:val="20"/>
              </w:rPr>
            </w:pPr>
          </w:p>
        </w:tc>
        <w:tc>
          <w:tcPr>
            <w:tcW w:w="155" w:type="pct"/>
          </w:tcPr>
          <w:p w14:paraId="431B8617" w14:textId="77777777" w:rsidR="004E33D9" w:rsidRPr="00A23DFE" w:rsidRDefault="004E33D9" w:rsidP="00F22CCA">
            <w:pPr>
              <w:pStyle w:val="TableParagraph"/>
              <w:jc w:val="center"/>
              <w:rPr>
                <w:rFonts w:eastAsia="Calibri"/>
                <w:sz w:val="20"/>
                <w:szCs w:val="20"/>
              </w:rPr>
            </w:pPr>
          </w:p>
        </w:tc>
        <w:tc>
          <w:tcPr>
            <w:tcW w:w="155" w:type="pct"/>
            <w:vAlign w:val="center"/>
          </w:tcPr>
          <w:p w14:paraId="3FB1192C" w14:textId="4304ACF9" w:rsidR="004E33D9" w:rsidRPr="00A23DFE" w:rsidRDefault="00424C63" w:rsidP="00F22CCA">
            <w:pPr>
              <w:pStyle w:val="TableParagraph"/>
              <w:jc w:val="center"/>
              <w:rPr>
                <w:rFonts w:eastAsia="Calibri"/>
                <w:sz w:val="20"/>
                <w:szCs w:val="20"/>
              </w:rPr>
            </w:pPr>
            <w:r>
              <w:rPr>
                <w:rFonts w:eastAsia="Calibri"/>
                <w:sz w:val="20"/>
                <w:szCs w:val="20"/>
              </w:rPr>
              <w:t>+</w:t>
            </w:r>
          </w:p>
        </w:tc>
        <w:tc>
          <w:tcPr>
            <w:tcW w:w="14" w:type="pct"/>
            <w:vMerge/>
            <w:tcBorders>
              <w:top w:val="nil"/>
            </w:tcBorders>
            <w:vAlign w:val="center"/>
          </w:tcPr>
          <w:p w14:paraId="081F8BD9" w14:textId="77777777" w:rsidR="004E33D9" w:rsidRPr="00A23DFE" w:rsidRDefault="004E33D9" w:rsidP="00F22CCA">
            <w:pPr>
              <w:jc w:val="center"/>
            </w:pPr>
          </w:p>
        </w:tc>
        <w:tc>
          <w:tcPr>
            <w:tcW w:w="157" w:type="pct"/>
            <w:vAlign w:val="center"/>
          </w:tcPr>
          <w:p w14:paraId="3D44B5A9" w14:textId="77777777" w:rsidR="004E33D9" w:rsidRPr="00A23DFE" w:rsidRDefault="004E33D9" w:rsidP="00F22CCA">
            <w:pPr>
              <w:pStyle w:val="TableParagraph"/>
              <w:jc w:val="center"/>
              <w:rPr>
                <w:rFonts w:eastAsia="Calibri"/>
                <w:sz w:val="20"/>
                <w:szCs w:val="20"/>
              </w:rPr>
            </w:pPr>
          </w:p>
        </w:tc>
        <w:tc>
          <w:tcPr>
            <w:tcW w:w="146" w:type="pct"/>
            <w:vAlign w:val="center"/>
          </w:tcPr>
          <w:p w14:paraId="0FF9E638" w14:textId="77777777" w:rsidR="004E33D9" w:rsidRPr="00A23DFE" w:rsidRDefault="004E33D9" w:rsidP="00F22CCA">
            <w:pPr>
              <w:pStyle w:val="TableParagraph"/>
              <w:jc w:val="center"/>
              <w:rPr>
                <w:rFonts w:eastAsia="Calibri"/>
                <w:sz w:val="20"/>
                <w:szCs w:val="20"/>
              </w:rPr>
            </w:pPr>
          </w:p>
        </w:tc>
        <w:tc>
          <w:tcPr>
            <w:tcW w:w="157" w:type="pct"/>
            <w:vAlign w:val="center"/>
          </w:tcPr>
          <w:p w14:paraId="0101B350" w14:textId="77777777" w:rsidR="004E33D9" w:rsidRPr="00A23DFE" w:rsidRDefault="004E33D9" w:rsidP="00F22CCA">
            <w:pPr>
              <w:pStyle w:val="TableParagraph"/>
              <w:jc w:val="center"/>
              <w:rPr>
                <w:rFonts w:eastAsia="Calibri"/>
                <w:sz w:val="20"/>
                <w:szCs w:val="20"/>
              </w:rPr>
            </w:pPr>
          </w:p>
        </w:tc>
        <w:tc>
          <w:tcPr>
            <w:tcW w:w="147" w:type="pct"/>
            <w:vAlign w:val="center"/>
          </w:tcPr>
          <w:p w14:paraId="3948A3AF" w14:textId="77777777" w:rsidR="004E33D9" w:rsidRPr="00A23DFE" w:rsidRDefault="004E33D9" w:rsidP="00F22CCA">
            <w:pPr>
              <w:pStyle w:val="TableParagraph"/>
              <w:jc w:val="center"/>
              <w:rPr>
                <w:rFonts w:eastAsia="Calibri"/>
                <w:sz w:val="20"/>
                <w:szCs w:val="20"/>
              </w:rPr>
            </w:pPr>
          </w:p>
        </w:tc>
        <w:tc>
          <w:tcPr>
            <w:tcW w:w="159" w:type="pct"/>
            <w:vAlign w:val="center"/>
          </w:tcPr>
          <w:p w14:paraId="32BC3D14" w14:textId="77777777" w:rsidR="004E33D9" w:rsidRPr="00A23DFE" w:rsidRDefault="004E33D9" w:rsidP="00F22CCA">
            <w:pPr>
              <w:pStyle w:val="TableParagraph"/>
              <w:spacing w:line="210" w:lineRule="exact"/>
              <w:ind w:left="114"/>
              <w:jc w:val="center"/>
              <w:rPr>
                <w:rFonts w:eastAsia="Calibri"/>
                <w:b/>
                <w:sz w:val="20"/>
                <w:szCs w:val="20"/>
              </w:rPr>
            </w:pPr>
            <w:r w:rsidRPr="00A23DFE">
              <w:rPr>
                <w:rFonts w:eastAsia="Calibri"/>
                <w:b/>
                <w:w w:val="99"/>
                <w:sz w:val="20"/>
                <w:szCs w:val="20"/>
              </w:rPr>
              <w:t>+</w:t>
            </w:r>
          </w:p>
        </w:tc>
        <w:tc>
          <w:tcPr>
            <w:tcW w:w="157" w:type="pct"/>
            <w:vAlign w:val="center"/>
          </w:tcPr>
          <w:p w14:paraId="7A7FF8A9" w14:textId="77777777" w:rsidR="004E33D9" w:rsidRPr="00A23DFE" w:rsidRDefault="004E33D9" w:rsidP="00F22CCA">
            <w:pPr>
              <w:pStyle w:val="TableParagraph"/>
              <w:spacing w:line="210" w:lineRule="exact"/>
              <w:ind w:left="111"/>
              <w:jc w:val="center"/>
              <w:rPr>
                <w:rFonts w:eastAsia="Calibri"/>
                <w:b/>
                <w:sz w:val="20"/>
                <w:szCs w:val="20"/>
              </w:rPr>
            </w:pPr>
            <w:r w:rsidRPr="00A23DFE">
              <w:rPr>
                <w:rFonts w:eastAsia="Calibri"/>
                <w:b/>
                <w:w w:val="99"/>
                <w:sz w:val="20"/>
                <w:szCs w:val="20"/>
              </w:rPr>
              <w:t>+</w:t>
            </w:r>
          </w:p>
        </w:tc>
        <w:tc>
          <w:tcPr>
            <w:tcW w:w="157" w:type="pct"/>
            <w:vAlign w:val="center"/>
          </w:tcPr>
          <w:p w14:paraId="1A7367C7" w14:textId="77777777" w:rsidR="004E33D9" w:rsidRPr="00A23DFE" w:rsidRDefault="004E33D9" w:rsidP="00F22CCA">
            <w:pPr>
              <w:pStyle w:val="TableParagraph"/>
              <w:spacing w:line="210"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586104D9" w14:textId="77777777" w:rsidR="004E33D9" w:rsidRPr="00A23DFE" w:rsidRDefault="004E33D9" w:rsidP="00F22CCA">
            <w:pPr>
              <w:pStyle w:val="TableParagraph"/>
              <w:jc w:val="center"/>
              <w:rPr>
                <w:rFonts w:eastAsia="Calibri"/>
                <w:sz w:val="20"/>
                <w:szCs w:val="20"/>
              </w:rPr>
            </w:pPr>
          </w:p>
        </w:tc>
        <w:tc>
          <w:tcPr>
            <w:tcW w:w="157" w:type="pct"/>
            <w:vAlign w:val="center"/>
          </w:tcPr>
          <w:p w14:paraId="1D03E495"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3964E340" w14:textId="77777777" w:rsidR="004E33D9" w:rsidRPr="00A23DFE" w:rsidRDefault="004E33D9" w:rsidP="00F22CCA">
            <w:pPr>
              <w:pStyle w:val="TableParagraph"/>
              <w:spacing w:line="210" w:lineRule="exact"/>
              <w:ind w:left="112"/>
              <w:jc w:val="center"/>
              <w:rPr>
                <w:rFonts w:eastAsia="Calibri"/>
                <w:b/>
                <w:sz w:val="20"/>
                <w:szCs w:val="20"/>
              </w:rPr>
            </w:pPr>
            <w:r w:rsidRPr="00A23DFE">
              <w:rPr>
                <w:rFonts w:eastAsia="Calibri"/>
                <w:b/>
                <w:w w:val="99"/>
                <w:sz w:val="20"/>
                <w:szCs w:val="20"/>
              </w:rPr>
              <w:t>+</w:t>
            </w:r>
          </w:p>
        </w:tc>
        <w:tc>
          <w:tcPr>
            <w:tcW w:w="156" w:type="pct"/>
            <w:tcBorders>
              <w:left w:val="single" w:sz="12" w:space="0" w:color="000000"/>
            </w:tcBorders>
          </w:tcPr>
          <w:p w14:paraId="374EEB74" w14:textId="77777777" w:rsidR="004E33D9" w:rsidRPr="00A23DFE" w:rsidRDefault="004E33D9" w:rsidP="00F22CCA">
            <w:pPr>
              <w:pStyle w:val="TableParagraph"/>
              <w:spacing w:line="210" w:lineRule="exact"/>
              <w:ind w:left="112"/>
              <w:jc w:val="center"/>
              <w:rPr>
                <w:rFonts w:eastAsia="Calibri"/>
                <w:b/>
                <w:w w:val="99"/>
                <w:sz w:val="20"/>
                <w:szCs w:val="20"/>
              </w:rPr>
            </w:pPr>
          </w:p>
        </w:tc>
        <w:tc>
          <w:tcPr>
            <w:tcW w:w="156" w:type="pct"/>
          </w:tcPr>
          <w:p w14:paraId="1DE88353" w14:textId="77777777" w:rsidR="004E33D9" w:rsidRPr="00A23DFE" w:rsidRDefault="004E33D9" w:rsidP="00F22CCA">
            <w:pPr>
              <w:pStyle w:val="TableParagraph"/>
              <w:spacing w:line="210" w:lineRule="exact"/>
              <w:ind w:left="112"/>
              <w:jc w:val="center"/>
              <w:rPr>
                <w:rFonts w:eastAsia="Calibri"/>
                <w:b/>
                <w:w w:val="99"/>
                <w:sz w:val="20"/>
                <w:szCs w:val="20"/>
              </w:rPr>
            </w:pPr>
          </w:p>
        </w:tc>
        <w:tc>
          <w:tcPr>
            <w:tcW w:w="156" w:type="pct"/>
          </w:tcPr>
          <w:p w14:paraId="2C6B014D" w14:textId="77777777" w:rsidR="004E33D9" w:rsidRPr="00A23DFE" w:rsidRDefault="004E33D9" w:rsidP="00F22CCA">
            <w:pPr>
              <w:pStyle w:val="TableParagraph"/>
              <w:spacing w:line="210" w:lineRule="exact"/>
              <w:ind w:left="112"/>
              <w:jc w:val="center"/>
              <w:rPr>
                <w:rFonts w:eastAsia="Calibri"/>
                <w:b/>
                <w:w w:val="99"/>
                <w:sz w:val="20"/>
                <w:szCs w:val="20"/>
              </w:rPr>
            </w:pPr>
          </w:p>
        </w:tc>
      </w:tr>
      <w:tr w:rsidR="004E33D9" w:rsidRPr="00E74653" w14:paraId="4A89C66C" w14:textId="201DB773" w:rsidTr="00F653FE">
        <w:trPr>
          <w:trHeight w:val="397"/>
        </w:trPr>
        <w:tc>
          <w:tcPr>
            <w:tcW w:w="993" w:type="pct"/>
            <w:vAlign w:val="center"/>
          </w:tcPr>
          <w:p w14:paraId="2BD9996C" w14:textId="03716E2C" w:rsidR="004E33D9" w:rsidRPr="00A23DFE" w:rsidRDefault="00F653FE" w:rsidP="00F22CCA">
            <w:pPr>
              <w:pStyle w:val="TableParagraph"/>
              <w:tabs>
                <w:tab w:val="left" w:pos="1151"/>
                <w:tab w:val="left" w:pos="1559"/>
                <w:tab w:val="left" w:pos="1654"/>
              </w:tabs>
              <w:ind w:left="107" w:right="95"/>
              <w:jc w:val="center"/>
              <w:rPr>
                <w:rFonts w:eastAsia="Calibri"/>
                <w:sz w:val="20"/>
                <w:szCs w:val="20"/>
              </w:rPr>
            </w:pPr>
            <w:r>
              <w:rPr>
                <w:rFonts w:eastAsia="Calibri"/>
                <w:sz w:val="20"/>
                <w:szCs w:val="20"/>
              </w:rPr>
              <w:t>ПРН</w:t>
            </w:r>
            <w:r w:rsidR="004E33D9" w:rsidRPr="00A23DFE">
              <w:rPr>
                <w:rFonts w:eastAsia="Calibri"/>
                <w:sz w:val="20"/>
                <w:szCs w:val="20"/>
              </w:rPr>
              <w:t>11</w:t>
            </w:r>
          </w:p>
        </w:tc>
        <w:tc>
          <w:tcPr>
            <w:tcW w:w="124" w:type="pct"/>
            <w:vAlign w:val="center"/>
          </w:tcPr>
          <w:p w14:paraId="55DF9262" w14:textId="77777777" w:rsidR="004E33D9" w:rsidRPr="00A23DFE" w:rsidRDefault="004E33D9" w:rsidP="00F22CCA">
            <w:pPr>
              <w:pStyle w:val="TableParagraph"/>
              <w:spacing w:line="225" w:lineRule="exact"/>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7CFFA4BF"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766029D8"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1" w:type="pct"/>
            <w:vAlign w:val="center"/>
          </w:tcPr>
          <w:p w14:paraId="62324A6A" w14:textId="77777777" w:rsidR="004E33D9" w:rsidRPr="00A23DFE" w:rsidRDefault="004E33D9" w:rsidP="00F22CCA">
            <w:pPr>
              <w:pStyle w:val="TableParagraph"/>
              <w:jc w:val="center"/>
              <w:rPr>
                <w:rFonts w:eastAsia="Calibri"/>
                <w:sz w:val="20"/>
                <w:szCs w:val="20"/>
              </w:rPr>
            </w:pPr>
          </w:p>
        </w:tc>
        <w:tc>
          <w:tcPr>
            <w:tcW w:w="103" w:type="pct"/>
            <w:vAlign w:val="center"/>
          </w:tcPr>
          <w:p w14:paraId="3E5DA398" w14:textId="77777777" w:rsidR="004E33D9" w:rsidRPr="00A23DFE" w:rsidRDefault="004E33D9" w:rsidP="00F22CCA">
            <w:pPr>
              <w:pStyle w:val="TableParagraph"/>
              <w:jc w:val="center"/>
              <w:rPr>
                <w:rFonts w:eastAsia="Calibri"/>
                <w:sz w:val="20"/>
                <w:szCs w:val="20"/>
              </w:rPr>
            </w:pPr>
          </w:p>
        </w:tc>
        <w:tc>
          <w:tcPr>
            <w:tcW w:w="110" w:type="pct"/>
            <w:vAlign w:val="center"/>
          </w:tcPr>
          <w:p w14:paraId="2959C4F4" w14:textId="77777777" w:rsidR="004E33D9" w:rsidRPr="00A23DFE" w:rsidRDefault="004E33D9" w:rsidP="00F22CCA">
            <w:pPr>
              <w:pStyle w:val="TableParagraph"/>
              <w:jc w:val="center"/>
              <w:rPr>
                <w:rFonts w:eastAsia="Calibri"/>
                <w:sz w:val="20"/>
                <w:szCs w:val="20"/>
              </w:rPr>
            </w:pPr>
          </w:p>
        </w:tc>
        <w:tc>
          <w:tcPr>
            <w:tcW w:w="110" w:type="pct"/>
            <w:vAlign w:val="center"/>
          </w:tcPr>
          <w:p w14:paraId="73E58A19" w14:textId="77777777" w:rsidR="004E33D9" w:rsidRPr="00A23DFE" w:rsidRDefault="004E33D9" w:rsidP="00F22CCA">
            <w:pPr>
              <w:pStyle w:val="TableParagraph"/>
              <w:jc w:val="center"/>
              <w:rPr>
                <w:rFonts w:eastAsia="Calibri"/>
                <w:sz w:val="20"/>
                <w:szCs w:val="20"/>
              </w:rPr>
            </w:pPr>
          </w:p>
        </w:tc>
        <w:tc>
          <w:tcPr>
            <w:tcW w:w="110" w:type="pct"/>
            <w:vAlign w:val="center"/>
          </w:tcPr>
          <w:p w14:paraId="47EFC988"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1" w:type="pct"/>
            <w:vAlign w:val="center"/>
          </w:tcPr>
          <w:p w14:paraId="55134856" w14:textId="77777777" w:rsidR="004E33D9" w:rsidRPr="00A23DFE" w:rsidRDefault="004E33D9" w:rsidP="00F22CCA">
            <w:pPr>
              <w:pStyle w:val="TableParagraph"/>
              <w:jc w:val="center"/>
              <w:rPr>
                <w:rFonts w:eastAsia="Calibri"/>
                <w:sz w:val="20"/>
                <w:szCs w:val="20"/>
              </w:rPr>
            </w:pPr>
          </w:p>
        </w:tc>
        <w:tc>
          <w:tcPr>
            <w:tcW w:w="111" w:type="pct"/>
            <w:vAlign w:val="center"/>
          </w:tcPr>
          <w:p w14:paraId="5FCAF497" w14:textId="77777777" w:rsidR="004E33D9" w:rsidRPr="00A23DFE" w:rsidRDefault="004E33D9" w:rsidP="00F22CCA">
            <w:pPr>
              <w:pStyle w:val="TableParagraph"/>
              <w:jc w:val="center"/>
              <w:rPr>
                <w:rFonts w:eastAsia="Calibri"/>
                <w:sz w:val="20"/>
                <w:szCs w:val="20"/>
              </w:rPr>
            </w:pPr>
          </w:p>
        </w:tc>
        <w:tc>
          <w:tcPr>
            <w:tcW w:w="154" w:type="pct"/>
            <w:vAlign w:val="center"/>
          </w:tcPr>
          <w:p w14:paraId="08162D89" w14:textId="77777777" w:rsidR="004E33D9" w:rsidRPr="00A23DFE" w:rsidRDefault="004E33D9" w:rsidP="00F22CCA">
            <w:pPr>
              <w:pStyle w:val="TableParagraph"/>
              <w:jc w:val="center"/>
              <w:rPr>
                <w:rFonts w:eastAsia="Calibri"/>
                <w:sz w:val="20"/>
                <w:szCs w:val="20"/>
              </w:rPr>
            </w:pPr>
          </w:p>
        </w:tc>
        <w:tc>
          <w:tcPr>
            <w:tcW w:w="181" w:type="pct"/>
            <w:vAlign w:val="center"/>
          </w:tcPr>
          <w:p w14:paraId="55DD8ABA" w14:textId="77777777" w:rsidR="004E33D9" w:rsidRPr="00A23DFE" w:rsidRDefault="004E33D9" w:rsidP="00F22CCA">
            <w:pPr>
              <w:pStyle w:val="TableParagraph"/>
              <w:jc w:val="center"/>
              <w:rPr>
                <w:rFonts w:eastAsia="Calibri"/>
                <w:sz w:val="20"/>
                <w:szCs w:val="20"/>
              </w:rPr>
            </w:pPr>
          </w:p>
        </w:tc>
        <w:tc>
          <w:tcPr>
            <w:tcW w:w="154" w:type="pct"/>
            <w:vAlign w:val="center"/>
          </w:tcPr>
          <w:p w14:paraId="2F1FF6FC" w14:textId="77777777" w:rsidR="004E33D9" w:rsidRPr="00A23DFE" w:rsidRDefault="004E33D9" w:rsidP="00F22CCA">
            <w:pPr>
              <w:pStyle w:val="TableParagraph"/>
              <w:jc w:val="center"/>
              <w:rPr>
                <w:rFonts w:eastAsia="Calibri"/>
                <w:sz w:val="20"/>
                <w:szCs w:val="20"/>
              </w:rPr>
            </w:pPr>
          </w:p>
        </w:tc>
        <w:tc>
          <w:tcPr>
            <w:tcW w:w="155" w:type="pct"/>
          </w:tcPr>
          <w:p w14:paraId="5A44C5A4" w14:textId="77777777" w:rsidR="004E33D9" w:rsidRPr="00A23DFE" w:rsidRDefault="004E33D9" w:rsidP="00F22CCA">
            <w:pPr>
              <w:pStyle w:val="TableParagraph"/>
              <w:jc w:val="center"/>
              <w:rPr>
                <w:rFonts w:eastAsia="Calibri"/>
                <w:sz w:val="20"/>
                <w:szCs w:val="20"/>
              </w:rPr>
            </w:pPr>
          </w:p>
        </w:tc>
        <w:tc>
          <w:tcPr>
            <w:tcW w:w="155" w:type="pct"/>
            <w:vAlign w:val="center"/>
          </w:tcPr>
          <w:p w14:paraId="7852ED39" w14:textId="11F40A88" w:rsidR="004E33D9" w:rsidRPr="00A23DFE" w:rsidRDefault="004E33D9" w:rsidP="00F22CCA">
            <w:pPr>
              <w:pStyle w:val="TableParagraph"/>
              <w:jc w:val="center"/>
              <w:rPr>
                <w:rFonts w:eastAsia="Calibri"/>
                <w:sz w:val="20"/>
                <w:szCs w:val="20"/>
              </w:rPr>
            </w:pPr>
          </w:p>
        </w:tc>
        <w:tc>
          <w:tcPr>
            <w:tcW w:w="14" w:type="pct"/>
            <w:vMerge/>
            <w:tcBorders>
              <w:top w:val="nil"/>
            </w:tcBorders>
            <w:vAlign w:val="center"/>
          </w:tcPr>
          <w:p w14:paraId="20638F15" w14:textId="77777777" w:rsidR="004E33D9" w:rsidRPr="00A23DFE" w:rsidRDefault="004E33D9" w:rsidP="00F22CCA">
            <w:pPr>
              <w:jc w:val="center"/>
            </w:pPr>
          </w:p>
        </w:tc>
        <w:tc>
          <w:tcPr>
            <w:tcW w:w="157" w:type="pct"/>
            <w:vAlign w:val="center"/>
          </w:tcPr>
          <w:p w14:paraId="2674D759" w14:textId="77777777" w:rsidR="004E33D9" w:rsidRPr="00A23DFE" w:rsidRDefault="004E33D9" w:rsidP="00F22CCA">
            <w:pPr>
              <w:pStyle w:val="TableParagraph"/>
              <w:jc w:val="center"/>
              <w:rPr>
                <w:rFonts w:eastAsia="Calibri"/>
                <w:sz w:val="20"/>
                <w:szCs w:val="20"/>
              </w:rPr>
            </w:pPr>
          </w:p>
        </w:tc>
        <w:tc>
          <w:tcPr>
            <w:tcW w:w="146" w:type="pct"/>
            <w:vAlign w:val="center"/>
          </w:tcPr>
          <w:p w14:paraId="6B762614" w14:textId="77777777" w:rsidR="004E33D9" w:rsidRPr="00A23DFE" w:rsidRDefault="004E33D9" w:rsidP="00F22CCA">
            <w:pPr>
              <w:pStyle w:val="TableParagraph"/>
              <w:jc w:val="center"/>
              <w:rPr>
                <w:rFonts w:eastAsia="Calibri"/>
                <w:sz w:val="20"/>
                <w:szCs w:val="20"/>
              </w:rPr>
            </w:pPr>
          </w:p>
        </w:tc>
        <w:tc>
          <w:tcPr>
            <w:tcW w:w="157" w:type="pct"/>
            <w:vAlign w:val="center"/>
          </w:tcPr>
          <w:p w14:paraId="2E9FC8AD" w14:textId="77777777" w:rsidR="004E33D9" w:rsidRPr="00A23DFE" w:rsidRDefault="004E33D9" w:rsidP="00F22CCA">
            <w:pPr>
              <w:pStyle w:val="TableParagraph"/>
              <w:jc w:val="center"/>
              <w:rPr>
                <w:rFonts w:eastAsia="Calibri"/>
                <w:sz w:val="20"/>
                <w:szCs w:val="20"/>
              </w:rPr>
            </w:pPr>
          </w:p>
        </w:tc>
        <w:tc>
          <w:tcPr>
            <w:tcW w:w="147" w:type="pct"/>
            <w:vAlign w:val="center"/>
          </w:tcPr>
          <w:p w14:paraId="42E24E9E" w14:textId="77777777" w:rsidR="004E33D9" w:rsidRPr="00A23DFE" w:rsidRDefault="004E33D9" w:rsidP="00F22CCA">
            <w:pPr>
              <w:pStyle w:val="TableParagraph"/>
              <w:jc w:val="center"/>
              <w:rPr>
                <w:rFonts w:eastAsia="Calibri"/>
                <w:sz w:val="20"/>
                <w:szCs w:val="20"/>
              </w:rPr>
            </w:pPr>
          </w:p>
        </w:tc>
        <w:tc>
          <w:tcPr>
            <w:tcW w:w="159" w:type="pct"/>
            <w:vAlign w:val="center"/>
          </w:tcPr>
          <w:p w14:paraId="7EEEDEF5" w14:textId="77777777" w:rsidR="004E33D9" w:rsidRPr="00A23DFE" w:rsidRDefault="004E33D9" w:rsidP="00F22CCA">
            <w:pPr>
              <w:pStyle w:val="TableParagraph"/>
              <w:jc w:val="center"/>
              <w:rPr>
                <w:rFonts w:eastAsia="Calibri"/>
                <w:sz w:val="20"/>
                <w:szCs w:val="20"/>
              </w:rPr>
            </w:pPr>
          </w:p>
        </w:tc>
        <w:tc>
          <w:tcPr>
            <w:tcW w:w="157" w:type="pct"/>
            <w:vAlign w:val="center"/>
          </w:tcPr>
          <w:p w14:paraId="2CEC5BDC" w14:textId="77777777" w:rsidR="004E33D9" w:rsidRPr="00A23DFE" w:rsidRDefault="004E33D9" w:rsidP="00F22CCA">
            <w:pPr>
              <w:pStyle w:val="TableParagraph"/>
              <w:jc w:val="center"/>
              <w:rPr>
                <w:rFonts w:eastAsia="Calibri"/>
                <w:sz w:val="20"/>
                <w:szCs w:val="20"/>
              </w:rPr>
            </w:pPr>
          </w:p>
        </w:tc>
        <w:tc>
          <w:tcPr>
            <w:tcW w:w="157" w:type="pct"/>
            <w:vAlign w:val="center"/>
          </w:tcPr>
          <w:p w14:paraId="028CCE55" w14:textId="77777777" w:rsidR="004E33D9" w:rsidRPr="00A23DFE" w:rsidRDefault="004E33D9" w:rsidP="00F22CCA">
            <w:pPr>
              <w:pStyle w:val="TableParagraph"/>
              <w:jc w:val="center"/>
              <w:rPr>
                <w:rFonts w:eastAsia="Calibri"/>
                <w:sz w:val="20"/>
                <w:szCs w:val="20"/>
              </w:rPr>
            </w:pPr>
          </w:p>
        </w:tc>
        <w:tc>
          <w:tcPr>
            <w:tcW w:w="157" w:type="pct"/>
            <w:vAlign w:val="center"/>
          </w:tcPr>
          <w:p w14:paraId="6ED44A53"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61343BE0"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2BE9FC88"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6" w:type="pct"/>
            <w:tcBorders>
              <w:left w:val="single" w:sz="12" w:space="0" w:color="000000"/>
            </w:tcBorders>
          </w:tcPr>
          <w:p w14:paraId="771AA437" w14:textId="77777777" w:rsidR="004E33D9" w:rsidRPr="00A23DFE" w:rsidRDefault="004E33D9" w:rsidP="00F22CCA">
            <w:pPr>
              <w:pStyle w:val="TableParagraph"/>
              <w:spacing w:line="225" w:lineRule="exact"/>
              <w:ind w:left="112"/>
              <w:jc w:val="center"/>
              <w:rPr>
                <w:rFonts w:eastAsia="Calibri"/>
                <w:b/>
                <w:w w:val="99"/>
                <w:sz w:val="20"/>
                <w:szCs w:val="20"/>
              </w:rPr>
            </w:pPr>
          </w:p>
        </w:tc>
        <w:tc>
          <w:tcPr>
            <w:tcW w:w="156" w:type="pct"/>
          </w:tcPr>
          <w:p w14:paraId="1181CFDC" w14:textId="77777777" w:rsidR="004E33D9" w:rsidRPr="00A23DFE" w:rsidRDefault="004E33D9" w:rsidP="00F22CCA">
            <w:pPr>
              <w:pStyle w:val="TableParagraph"/>
              <w:spacing w:line="225" w:lineRule="exact"/>
              <w:ind w:left="112"/>
              <w:jc w:val="center"/>
              <w:rPr>
                <w:rFonts w:eastAsia="Calibri"/>
                <w:b/>
                <w:w w:val="99"/>
                <w:sz w:val="20"/>
                <w:szCs w:val="20"/>
              </w:rPr>
            </w:pPr>
          </w:p>
        </w:tc>
        <w:tc>
          <w:tcPr>
            <w:tcW w:w="156" w:type="pct"/>
          </w:tcPr>
          <w:p w14:paraId="2F136D67" w14:textId="77777777" w:rsidR="004E33D9" w:rsidRPr="00A23DFE" w:rsidRDefault="004E33D9" w:rsidP="00F22CCA">
            <w:pPr>
              <w:pStyle w:val="TableParagraph"/>
              <w:spacing w:line="225" w:lineRule="exact"/>
              <w:ind w:left="112"/>
              <w:jc w:val="center"/>
              <w:rPr>
                <w:rFonts w:eastAsia="Calibri"/>
                <w:b/>
                <w:w w:val="99"/>
                <w:sz w:val="20"/>
                <w:szCs w:val="20"/>
              </w:rPr>
            </w:pPr>
          </w:p>
        </w:tc>
      </w:tr>
      <w:tr w:rsidR="004E33D9" w:rsidRPr="00E74653" w14:paraId="733D7A8A" w14:textId="1758CBDB" w:rsidTr="00F653FE">
        <w:trPr>
          <w:trHeight w:val="397"/>
        </w:trPr>
        <w:tc>
          <w:tcPr>
            <w:tcW w:w="993" w:type="pct"/>
            <w:vAlign w:val="center"/>
          </w:tcPr>
          <w:p w14:paraId="228DEEFC" w14:textId="54F221BC" w:rsidR="004E33D9" w:rsidRPr="00A23DFE" w:rsidRDefault="00F653FE" w:rsidP="00F22CCA">
            <w:pPr>
              <w:pStyle w:val="TableParagraph"/>
              <w:spacing w:line="221" w:lineRule="exact"/>
              <w:ind w:left="107"/>
              <w:jc w:val="center"/>
              <w:rPr>
                <w:rFonts w:eastAsia="Calibri"/>
                <w:sz w:val="20"/>
                <w:szCs w:val="20"/>
              </w:rPr>
            </w:pPr>
            <w:r>
              <w:rPr>
                <w:rFonts w:eastAsia="Calibri"/>
                <w:sz w:val="20"/>
                <w:szCs w:val="20"/>
              </w:rPr>
              <w:t>ПРН</w:t>
            </w:r>
            <w:r w:rsidR="004E33D9" w:rsidRPr="00A23DFE">
              <w:rPr>
                <w:rFonts w:eastAsia="Calibri"/>
                <w:sz w:val="20"/>
                <w:szCs w:val="20"/>
              </w:rPr>
              <w:t>12</w:t>
            </w:r>
          </w:p>
        </w:tc>
        <w:tc>
          <w:tcPr>
            <w:tcW w:w="124" w:type="pct"/>
            <w:vAlign w:val="center"/>
          </w:tcPr>
          <w:p w14:paraId="3A15F38B" w14:textId="77777777" w:rsidR="004E33D9" w:rsidRPr="00A23DFE" w:rsidRDefault="004E33D9" w:rsidP="00F22CCA">
            <w:pPr>
              <w:pStyle w:val="TableParagraph"/>
              <w:spacing w:line="225" w:lineRule="exact"/>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772CE599"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10711113"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1" w:type="pct"/>
            <w:vAlign w:val="center"/>
          </w:tcPr>
          <w:p w14:paraId="5CA8CE5B" w14:textId="77777777" w:rsidR="004E33D9" w:rsidRPr="00A23DFE" w:rsidRDefault="004E33D9" w:rsidP="00F22CCA">
            <w:pPr>
              <w:pStyle w:val="TableParagraph"/>
              <w:spacing w:line="225" w:lineRule="exact"/>
              <w:ind w:left="108"/>
              <w:jc w:val="center"/>
              <w:rPr>
                <w:rFonts w:eastAsia="Calibri"/>
                <w:b/>
                <w:sz w:val="20"/>
                <w:szCs w:val="20"/>
              </w:rPr>
            </w:pPr>
            <w:r w:rsidRPr="00A23DFE">
              <w:rPr>
                <w:rFonts w:eastAsia="Calibri"/>
                <w:b/>
                <w:w w:val="99"/>
                <w:sz w:val="20"/>
                <w:szCs w:val="20"/>
              </w:rPr>
              <w:t>+</w:t>
            </w:r>
          </w:p>
        </w:tc>
        <w:tc>
          <w:tcPr>
            <w:tcW w:w="103" w:type="pct"/>
            <w:vAlign w:val="center"/>
          </w:tcPr>
          <w:p w14:paraId="53016BB3" w14:textId="77777777" w:rsidR="004E33D9" w:rsidRPr="00A23DFE" w:rsidRDefault="004E33D9" w:rsidP="00F22CCA">
            <w:pPr>
              <w:pStyle w:val="TableParagraph"/>
              <w:jc w:val="center"/>
              <w:rPr>
                <w:rFonts w:eastAsia="Calibri"/>
                <w:sz w:val="20"/>
                <w:szCs w:val="20"/>
              </w:rPr>
            </w:pPr>
          </w:p>
        </w:tc>
        <w:tc>
          <w:tcPr>
            <w:tcW w:w="110" w:type="pct"/>
            <w:vAlign w:val="center"/>
          </w:tcPr>
          <w:p w14:paraId="788D886B" w14:textId="77777777" w:rsidR="004E33D9" w:rsidRPr="00A23DFE" w:rsidRDefault="004E33D9" w:rsidP="00F22CCA">
            <w:pPr>
              <w:pStyle w:val="TableParagraph"/>
              <w:jc w:val="center"/>
              <w:rPr>
                <w:rFonts w:eastAsia="Calibri"/>
                <w:sz w:val="20"/>
                <w:szCs w:val="20"/>
              </w:rPr>
            </w:pPr>
          </w:p>
        </w:tc>
        <w:tc>
          <w:tcPr>
            <w:tcW w:w="110" w:type="pct"/>
            <w:vAlign w:val="center"/>
          </w:tcPr>
          <w:p w14:paraId="68B75B44" w14:textId="77777777" w:rsidR="004E33D9" w:rsidRPr="00A23DFE" w:rsidRDefault="004E33D9" w:rsidP="00F22CCA">
            <w:pPr>
              <w:pStyle w:val="TableParagraph"/>
              <w:jc w:val="center"/>
              <w:rPr>
                <w:rFonts w:eastAsia="Calibri"/>
                <w:sz w:val="20"/>
                <w:szCs w:val="20"/>
              </w:rPr>
            </w:pPr>
          </w:p>
        </w:tc>
        <w:tc>
          <w:tcPr>
            <w:tcW w:w="110" w:type="pct"/>
            <w:vAlign w:val="center"/>
          </w:tcPr>
          <w:p w14:paraId="5D353D35"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1" w:type="pct"/>
            <w:vAlign w:val="center"/>
          </w:tcPr>
          <w:p w14:paraId="5E79FD9B" w14:textId="77777777" w:rsidR="004E33D9" w:rsidRPr="00A23DFE" w:rsidRDefault="004E33D9" w:rsidP="00F22CCA">
            <w:pPr>
              <w:pStyle w:val="TableParagraph"/>
              <w:jc w:val="center"/>
              <w:rPr>
                <w:rFonts w:eastAsia="Calibri"/>
                <w:sz w:val="20"/>
                <w:szCs w:val="20"/>
              </w:rPr>
            </w:pPr>
          </w:p>
        </w:tc>
        <w:tc>
          <w:tcPr>
            <w:tcW w:w="111" w:type="pct"/>
            <w:vAlign w:val="center"/>
          </w:tcPr>
          <w:p w14:paraId="09031DF8" w14:textId="77777777" w:rsidR="004E33D9" w:rsidRPr="00A23DFE" w:rsidRDefault="004E33D9" w:rsidP="00F22CCA">
            <w:pPr>
              <w:pStyle w:val="TableParagraph"/>
              <w:jc w:val="center"/>
              <w:rPr>
                <w:rFonts w:eastAsia="Calibri"/>
                <w:sz w:val="20"/>
                <w:szCs w:val="20"/>
              </w:rPr>
            </w:pPr>
          </w:p>
        </w:tc>
        <w:tc>
          <w:tcPr>
            <w:tcW w:w="154" w:type="pct"/>
            <w:vAlign w:val="center"/>
          </w:tcPr>
          <w:p w14:paraId="57A173D5" w14:textId="77777777" w:rsidR="004E33D9" w:rsidRPr="00A23DFE" w:rsidRDefault="004E33D9" w:rsidP="00F22CCA">
            <w:pPr>
              <w:pStyle w:val="TableParagraph"/>
              <w:jc w:val="center"/>
              <w:rPr>
                <w:rFonts w:eastAsia="Calibri"/>
                <w:sz w:val="20"/>
                <w:szCs w:val="20"/>
              </w:rPr>
            </w:pPr>
          </w:p>
        </w:tc>
        <w:tc>
          <w:tcPr>
            <w:tcW w:w="181" w:type="pct"/>
            <w:vAlign w:val="center"/>
          </w:tcPr>
          <w:p w14:paraId="67E589D1"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54" w:type="pct"/>
            <w:vAlign w:val="center"/>
          </w:tcPr>
          <w:p w14:paraId="6BE51627" w14:textId="77777777" w:rsidR="004E33D9" w:rsidRPr="00A23DFE" w:rsidRDefault="004E33D9" w:rsidP="00F22CCA">
            <w:pPr>
              <w:pStyle w:val="TableParagraph"/>
              <w:jc w:val="center"/>
              <w:rPr>
                <w:rFonts w:eastAsia="Calibri"/>
                <w:sz w:val="20"/>
                <w:szCs w:val="20"/>
              </w:rPr>
            </w:pPr>
          </w:p>
        </w:tc>
        <w:tc>
          <w:tcPr>
            <w:tcW w:w="155" w:type="pct"/>
          </w:tcPr>
          <w:p w14:paraId="299A7AC8" w14:textId="77777777" w:rsidR="004E33D9" w:rsidRPr="00A23DFE" w:rsidRDefault="004E33D9" w:rsidP="00F22CCA">
            <w:pPr>
              <w:pStyle w:val="TableParagraph"/>
              <w:jc w:val="center"/>
              <w:rPr>
                <w:rFonts w:eastAsia="Calibri"/>
                <w:sz w:val="20"/>
                <w:szCs w:val="20"/>
              </w:rPr>
            </w:pPr>
          </w:p>
        </w:tc>
        <w:tc>
          <w:tcPr>
            <w:tcW w:w="155" w:type="pct"/>
            <w:vAlign w:val="center"/>
          </w:tcPr>
          <w:p w14:paraId="4E8FC057" w14:textId="1B5F144C" w:rsidR="004E33D9" w:rsidRPr="00A23DFE" w:rsidRDefault="004E33D9" w:rsidP="00F22CCA">
            <w:pPr>
              <w:pStyle w:val="TableParagraph"/>
              <w:jc w:val="center"/>
              <w:rPr>
                <w:rFonts w:eastAsia="Calibri"/>
                <w:sz w:val="20"/>
                <w:szCs w:val="20"/>
              </w:rPr>
            </w:pPr>
          </w:p>
        </w:tc>
        <w:tc>
          <w:tcPr>
            <w:tcW w:w="14" w:type="pct"/>
            <w:vMerge/>
            <w:tcBorders>
              <w:top w:val="nil"/>
            </w:tcBorders>
            <w:vAlign w:val="center"/>
          </w:tcPr>
          <w:p w14:paraId="7BD2B247" w14:textId="77777777" w:rsidR="004E33D9" w:rsidRPr="00A23DFE" w:rsidRDefault="004E33D9" w:rsidP="00F22CCA">
            <w:pPr>
              <w:jc w:val="center"/>
            </w:pPr>
          </w:p>
        </w:tc>
        <w:tc>
          <w:tcPr>
            <w:tcW w:w="157" w:type="pct"/>
            <w:vAlign w:val="center"/>
          </w:tcPr>
          <w:p w14:paraId="5D0E447A"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46" w:type="pct"/>
            <w:vAlign w:val="center"/>
          </w:tcPr>
          <w:p w14:paraId="0765F1BD" w14:textId="77777777" w:rsidR="004E33D9" w:rsidRPr="00A23DFE" w:rsidRDefault="004E33D9" w:rsidP="00F22CCA">
            <w:pPr>
              <w:pStyle w:val="TableParagraph"/>
              <w:jc w:val="center"/>
              <w:rPr>
                <w:rFonts w:eastAsia="Calibri"/>
                <w:sz w:val="20"/>
                <w:szCs w:val="20"/>
              </w:rPr>
            </w:pPr>
          </w:p>
        </w:tc>
        <w:tc>
          <w:tcPr>
            <w:tcW w:w="157" w:type="pct"/>
            <w:vAlign w:val="center"/>
          </w:tcPr>
          <w:p w14:paraId="6CF784F9" w14:textId="77777777" w:rsidR="004E33D9" w:rsidRPr="00A23DFE" w:rsidRDefault="004E33D9" w:rsidP="00F22CCA">
            <w:pPr>
              <w:pStyle w:val="TableParagraph"/>
              <w:jc w:val="center"/>
              <w:rPr>
                <w:rFonts w:eastAsia="Calibri"/>
                <w:sz w:val="20"/>
                <w:szCs w:val="20"/>
              </w:rPr>
            </w:pPr>
          </w:p>
        </w:tc>
        <w:tc>
          <w:tcPr>
            <w:tcW w:w="147" w:type="pct"/>
            <w:vAlign w:val="center"/>
          </w:tcPr>
          <w:p w14:paraId="6EB52FD4" w14:textId="77777777" w:rsidR="004E33D9" w:rsidRPr="00A23DFE" w:rsidRDefault="004E33D9" w:rsidP="00F22CCA">
            <w:pPr>
              <w:pStyle w:val="TableParagraph"/>
              <w:jc w:val="center"/>
              <w:rPr>
                <w:rFonts w:eastAsia="Calibri"/>
                <w:sz w:val="20"/>
                <w:szCs w:val="20"/>
              </w:rPr>
            </w:pPr>
          </w:p>
        </w:tc>
        <w:tc>
          <w:tcPr>
            <w:tcW w:w="159" w:type="pct"/>
            <w:vAlign w:val="center"/>
          </w:tcPr>
          <w:p w14:paraId="37F8BD18" w14:textId="77777777" w:rsidR="004E33D9" w:rsidRPr="00A23DFE" w:rsidRDefault="004E33D9" w:rsidP="00F22CCA">
            <w:pPr>
              <w:pStyle w:val="TableParagraph"/>
              <w:jc w:val="center"/>
              <w:rPr>
                <w:rFonts w:eastAsia="Calibri"/>
                <w:sz w:val="20"/>
                <w:szCs w:val="20"/>
              </w:rPr>
            </w:pPr>
          </w:p>
        </w:tc>
        <w:tc>
          <w:tcPr>
            <w:tcW w:w="157" w:type="pct"/>
            <w:vAlign w:val="center"/>
          </w:tcPr>
          <w:p w14:paraId="5C7B1CE8" w14:textId="77777777" w:rsidR="004E33D9" w:rsidRPr="00A23DFE" w:rsidRDefault="004E33D9" w:rsidP="00F22CCA">
            <w:pPr>
              <w:pStyle w:val="TableParagraph"/>
              <w:jc w:val="center"/>
              <w:rPr>
                <w:rFonts w:eastAsia="Calibri"/>
                <w:sz w:val="20"/>
                <w:szCs w:val="20"/>
              </w:rPr>
            </w:pPr>
          </w:p>
        </w:tc>
        <w:tc>
          <w:tcPr>
            <w:tcW w:w="157" w:type="pct"/>
            <w:vAlign w:val="center"/>
          </w:tcPr>
          <w:p w14:paraId="7A10CC4A" w14:textId="77777777" w:rsidR="004E33D9" w:rsidRPr="00A23DFE" w:rsidRDefault="004E33D9" w:rsidP="00F22CCA">
            <w:pPr>
              <w:pStyle w:val="TableParagraph"/>
              <w:jc w:val="center"/>
              <w:rPr>
                <w:rFonts w:eastAsia="Calibri"/>
                <w:sz w:val="20"/>
                <w:szCs w:val="20"/>
              </w:rPr>
            </w:pPr>
          </w:p>
        </w:tc>
        <w:tc>
          <w:tcPr>
            <w:tcW w:w="157" w:type="pct"/>
            <w:vAlign w:val="center"/>
          </w:tcPr>
          <w:p w14:paraId="717A352E" w14:textId="77777777" w:rsidR="004E33D9" w:rsidRPr="00A23DFE" w:rsidRDefault="004E33D9" w:rsidP="00F22CCA">
            <w:pPr>
              <w:pStyle w:val="TableParagraph"/>
              <w:jc w:val="center"/>
              <w:rPr>
                <w:rFonts w:eastAsia="Calibri"/>
                <w:sz w:val="20"/>
                <w:szCs w:val="20"/>
              </w:rPr>
            </w:pPr>
          </w:p>
        </w:tc>
        <w:tc>
          <w:tcPr>
            <w:tcW w:w="157" w:type="pct"/>
            <w:vAlign w:val="center"/>
          </w:tcPr>
          <w:p w14:paraId="7857211D"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220" w:type="pct"/>
            <w:tcBorders>
              <w:right w:val="single" w:sz="12" w:space="0" w:color="000000"/>
            </w:tcBorders>
            <w:vAlign w:val="center"/>
          </w:tcPr>
          <w:p w14:paraId="419E5C08" w14:textId="77777777" w:rsidR="004E33D9" w:rsidRPr="00A23DFE" w:rsidRDefault="004E33D9" w:rsidP="00F22CCA">
            <w:pPr>
              <w:pStyle w:val="TableParagraph"/>
              <w:jc w:val="center"/>
              <w:rPr>
                <w:rFonts w:eastAsia="Calibri"/>
                <w:sz w:val="20"/>
                <w:szCs w:val="20"/>
              </w:rPr>
            </w:pPr>
          </w:p>
        </w:tc>
        <w:tc>
          <w:tcPr>
            <w:tcW w:w="156" w:type="pct"/>
            <w:tcBorders>
              <w:left w:val="single" w:sz="12" w:space="0" w:color="000000"/>
            </w:tcBorders>
          </w:tcPr>
          <w:p w14:paraId="22BC354F" w14:textId="77777777" w:rsidR="004E33D9" w:rsidRPr="00A23DFE" w:rsidRDefault="004E33D9" w:rsidP="00F22CCA">
            <w:pPr>
              <w:pStyle w:val="TableParagraph"/>
              <w:jc w:val="center"/>
              <w:rPr>
                <w:rFonts w:eastAsia="Calibri"/>
                <w:sz w:val="20"/>
                <w:szCs w:val="20"/>
              </w:rPr>
            </w:pPr>
          </w:p>
        </w:tc>
        <w:tc>
          <w:tcPr>
            <w:tcW w:w="156" w:type="pct"/>
          </w:tcPr>
          <w:p w14:paraId="488BB873" w14:textId="77777777" w:rsidR="004E33D9" w:rsidRPr="00A23DFE" w:rsidRDefault="004E33D9" w:rsidP="00F22CCA">
            <w:pPr>
              <w:pStyle w:val="TableParagraph"/>
              <w:jc w:val="center"/>
              <w:rPr>
                <w:rFonts w:eastAsia="Calibri"/>
                <w:sz w:val="20"/>
                <w:szCs w:val="20"/>
              </w:rPr>
            </w:pPr>
          </w:p>
        </w:tc>
        <w:tc>
          <w:tcPr>
            <w:tcW w:w="156" w:type="pct"/>
          </w:tcPr>
          <w:p w14:paraId="44915651" w14:textId="77777777" w:rsidR="004E33D9" w:rsidRPr="00A23DFE" w:rsidRDefault="004E33D9" w:rsidP="00F22CCA">
            <w:pPr>
              <w:pStyle w:val="TableParagraph"/>
              <w:jc w:val="center"/>
              <w:rPr>
                <w:rFonts w:eastAsia="Calibri"/>
                <w:sz w:val="20"/>
                <w:szCs w:val="20"/>
              </w:rPr>
            </w:pPr>
          </w:p>
        </w:tc>
      </w:tr>
      <w:tr w:rsidR="004E33D9" w:rsidRPr="00E74653" w14:paraId="3ABA5E94" w14:textId="16A93F64" w:rsidTr="00F653FE">
        <w:trPr>
          <w:trHeight w:val="397"/>
        </w:trPr>
        <w:tc>
          <w:tcPr>
            <w:tcW w:w="993" w:type="pct"/>
            <w:vAlign w:val="center"/>
          </w:tcPr>
          <w:p w14:paraId="189305F5" w14:textId="22B80E80" w:rsidR="004E33D9" w:rsidRPr="00A23DFE" w:rsidRDefault="00F653FE" w:rsidP="00F22CCA">
            <w:pPr>
              <w:pStyle w:val="TableParagraph"/>
              <w:tabs>
                <w:tab w:val="left" w:pos="857"/>
              </w:tabs>
              <w:ind w:left="107" w:right="97"/>
              <w:jc w:val="center"/>
              <w:rPr>
                <w:rFonts w:eastAsia="Calibri"/>
                <w:sz w:val="20"/>
                <w:szCs w:val="20"/>
              </w:rPr>
            </w:pPr>
            <w:r>
              <w:rPr>
                <w:rFonts w:eastAsia="Calibri"/>
                <w:sz w:val="20"/>
                <w:szCs w:val="20"/>
              </w:rPr>
              <w:t>ПРН</w:t>
            </w:r>
            <w:r w:rsidR="004E33D9" w:rsidRPr="00A23DFE">
              <w:rPr>
                <w:rFonts w:eastAsia="Calibri"/>
                <w:sz w:val="20"/>
                <w:szCs w:val="20"/>
              </w:rPr>
              <w:t>13</w:t>
            </w:r>
          </w:p>
        </w:tc>
        <w:tc>
          <w:tcPr>
            <w:tcW w:w="124" w:type="pct"/>
            <w:vAlign w:val="center"/>
          </w:tcPr>
          <w:p w14:paraId="5B584B5D" w14:textId="77777777" w:rsidR="004E33D9" w:rsidRPr="00A23DFE" w:rsidRDefault="004E33D9" w:rsidP="00F22CCA">
            <w:pPr>
              <w:pStyle w:val="TableParagraph"/>
              <w:spacing w:line="225" w:lineRule="exact"/>
              <w:ind w:left="109"/>
              <w:jc w:val="center"/>
              <w:rPr>
                <w:rFonts w:eastAsia="Calibri"/>
                <w:b/>
                <w:sz w:val="20"/>
                <w:szCs w:val="20"/>
              </w:rPr>
            </w:pPr>
            <w:r w:rsidRPr="00A23DFE">
              <w:rPr>
                <w:rFonts w:eastAsia="Calibri"/>
                <w:b/>
                <w:w w:val="99"/>
                <w:sz w:val="20"/>
                <w:szCs w:val="20"/>
              </w:rPr>
              <w:t>+</w:t>
            </w:r>
          </w:p>
        </w:tc>
        <w:tc>
          <w:tcPr>
            <w:tcW w:w="113" w:type="pct"/>
            <w:gridSpan w:val="2"/>
            <w:vAlign w:val="center"/>
          </w:tcPr>
          <w:p w14:paraId="655013F0" w14:textId="77777777" w:rsidR="004E33D9" w:rsidRPr="00A23DFE" w:rsidRDefault="004E33D9" w:rsidP="00F22CCA">
            <w:pPr>
              <w:pStyle w:val="TableParagraph"/>
              <w:jc w:val="center"/>
              <w:rPr>
                <w:rFonts w:eastAsia="Calibri"/>
                <w:sz w:val="20"/>
                <w:szCs w:val="20"/>
              </w:rPr>
            </w:pPr>
          </w:p>
        </w:tc>
        <w:tc>
          <w:tcPr>
            <w:tcW w:w="110" w:type="pct"/>
            <w:gridSpan w:val="2"/>
            <w:vAlign w:val="center"/>
          </w:tcPr>
          <w:p w14:paraId="4C19C045"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1" w:type="pct"/>
            <w:vAlign w:val="center"/>
          </w:tcPr>
          <w:p w14:paraId="12F1E7FE" w14:textId="77777777" w:rsidR="004E33D9" w:rsidRPr="00A23DFE" w:rsidRDefault="004E33D9" w:rsidP="00F22CCA">
            <w:pPr>
              <w:pStyle w:val="TableParagraph"/>
              <w:jc w:val="center"/>
              <w:rPr>
                <w:rFonts w:eastAsia="Calibri"/>
                <w:sz w:val="20"/>
                <w:szCs w:val="20"/>
              </w:rPr>
            </w:pPr>
          </w:p>
        </w:tc>
        <w:tc>
          <w:tcPr>
            <w:tcW w:w="103" w:type="pct"/>
            <w:vAlign w:val="center"/>
          </w:tcPr>
          <w:p w14:paraId="655DB557" w14:textId="77777777" w:rsidR="004E33D9" w:rsidRPr="00A23DFE" w:rsidRDefault="004E33D9" w:rsidP="00F22CCA">
            <w:pPr>
              <w:pStyle w:val="TableParagraph"/>
              <w:jc w:val="center"/>
              <w:rPr>
                <w:rFonts w:eastAsia="Calibri"/>
                <w:sz w:val="20"/>
                <w:szCs w:val="20"/>
              </w:rPr>
            </w:pPr>
          </w:p>
        </w:tc>
        <w:tc>
          <w:tcPr>
            <w:tcW w:w="110" w:type="pct"/>
            <w:vAlign w:val="center"/>
          </w:tcPr>
          <w:p w14:paraId="5702C20A" w14:textId="77777777" w:rsidR="004E33D9" w:rsidRPr="00A23DFE" w:rsidRDefault="004E33D9" w:rsidP="00F22CCA">
            <w:pPr>
              <w:pStyle w:val="TableParagraph"/>
              <w:jc w:val="center"/>
              <w:rPr>
                <w:rFonts w:eastAsia="Calibri"/>
                <w:sz w:val="20"/>
                <w:szCs w:val="20"/>
              </w:rPr>
            </w:pPr>
          </w:p>
        </w:tc>
        <w:tc>
          <w:tcPr>
            <w:tcW w:w="110" w:type="pct"/>
            <w:vAlign w:val="center"/>
          </w:tcPr>
          <w:p w14:paraId="1FDAE801" w14:textId="77777777" w:rsidR="004E33D9" w:rsidRPr="00A23DFE" w:rsidRDefault="004E33D9" w:rsidP="00F22CCA">
            <w:pPr>
              <w:pStyle w:val="TableParagraph"/>
              <w:jc w:val="center"/>
              <w:rPr>
                <w:rFonts w:eastAsia="Calibri"/>
                <w:sz w:val="20"/>
                <w:szCs w:val="20"/>
              </w:rPr>
            </w:pPr>
          </w:p>
        </w:tc>
        <w:tc>
          <w:tcPr>
            <w:tcW w:w="110" w:type="pct"/>
            <w:vAlign w:val="center"/>
          </w:tcPr>
          <w:p w14:paraId="2C033732" w14:textId="77777777" w:rsidR="004E33D9" w:rsidRPr="00A23DFE" w:rsidRDefault="004E33D9" w:rsidP="00F22CCA">
            <w:pPr>
              <w:pStyle w:val="TableParagraph"/>
              <w:jc w:val="center"/>
              <w:rPr>
                <w:rFonts w:eastAsia="Calibri"/>
                <w:sz w:val="20"/>
                <w:szCs w:val="20"/>
              </w:rPr>
            </w:pPr>
          </w:p>
        </w:tc>
        <w:tc>
          <w:tcPr>
            <w:tcW w:w="111" w:type="pct"/>
            <w:vAlign w:val="center"/>
          </w:tcPr>
          <w:p w14:paraId="126941EC" w14:textId="77777777" w:rsidR="004E33D9" w:rsidRPr="00A23DFE" w:rsidRDefault="004E33D9" w:rsidP="00F22CCA">
            <w:pPr>
              <w:pStyle w:val="TableParagraph"/>
              <w:jc w:val="center"/>
              <w:rPr>
                <w:rFonts w:eastAsia="Calibri"/>
                <w:sz w:val="20"/>
                <w:szCs w:val="20"/>
              </w:rPr>
            </w:pPr>
          </w:p>
        </w:tc>
        <w:tc>
          <w:tcPr>
            <w:tcW w:w="111" w:type="pct"/>
            <w:vAlign w:val="center"/>
          </w:tcPr>
          <w:p w14:paraId="6B12BC85" w14:textId="77777777" w:rsidR="004E33D9" w:rsidRPr="00A23DFE" w:rsidRDefault="004E33D9" w:rsidP="00F22CCA">
            <w:pPr>
              <w:pStyle w:val="TableParagraph"/>
              <w:jc w:val="center"/>
              <w:rPr>
                <w:rFonts w:eastAsia="Calibri"/>
                <w:sz w:val="20"/>
                <w:szCs w:val="20"/>
              </w:rPr>
            </w:pPr>
          </w:p>
        </w:tc>
        <w:tc>
          <w:tcPr>
            <w:tcW w:w="154" w:type="pct"/>
            <w:vAlign w:val="center"/>
          </w:tcPr>
          <w:p w14:paraId="48D72696" w14:textId="77777777" w:rsidR="004E33D9" w:rsidRPr="00A23DFE" w:rsidRDefault="004E33D9" w:rsidP="00F22CCA">
            <w:pPr>
              <w:pStyle w:val="TableParagraph"/>
              <w:jc w:val="center"/>
              <w:rPr>
                <w:rFonts w:eastAsia="Calibri"/>
                <w:sz w:val="20"/>
                <w:szCs w:val="20"/>
              </w:rPr>
            </w:pPr>
          </w:p>
        </w:tc>
        <w:tc>
          <w:tcPr>
            <w:tcW w:w="181" w:type="pct"/>
            <w:vAlign w:val="center"/>
          </w:tcPr>
          <w:p w14:paraId="00F03478" w14:textId="77777777" w:rsidR="004E33D9" w:rsidRPr="00A23DFE" w:rsidRDefault="004E33D9" w:rsidP="00F22CCA">
            <w:pPr>
              <w:pStyle w:val="TableParagraph"/>
              <w:jc w:val="center"/>
              <w:rPr>
                <w:rFonts w:eastAsia="Calibri"/>
                <w:sz w:val="20"/>
                <w:szCs w:val="20"/>
              </w:rPr>
            </w:pPr>
          </w:p>
        </w:tc>
        <w:tc>
          <w:tcPr>
            <w:tcW w:w="154" w:type="pct"/>
            <w:vAlign w:val="center"/>
          </w:tcPr>
          <w:p w14:paraId="1A198942" w14:textId="77777777" w:rsidR="004E33D9" w:rsidRPr="00A23DFE" w:rsidRDefault="004E33D9" w:rsidP="00F22CCA">
            <w:pPr>
              <w:pStyle w:val="TableParagraph"/>
              <w:jc w:val="center"/>
              <w:rPr>
                <w:rFonts w:eastAsia="Calibri"/>
                <w:sz w:val="20"/>
                <w:szCs w:val="20"/>
              </w:rPr>
            </w:pPr>
          </w:p>
        </w:tc>
        <w:tc>
          <w:tcPr>
            <w:tcW w:w="155" w:type="pct"/>
          </w:tcPr>
          <w:p w14:paraId="0F0846E7" w14:textId="77777777" w:rsidR="004E33D9" w:rsidRPr="00A23DFE" w:rsidRDefault="004E33D9" w:rsidP="00F22CCA">
            <w:pPr>
              <w:pStyle w:val="TableParagraph"/>
              <w:jc w:val="center"/>
              <w:rPr>
                <w:rFonts w:eastAsia="Calibri"/>
                <w:sz w:val="20"/>
                <w:szCs w:val="20"/>
              </w:rPr>
            </w:pPr>
          </w:p>
        </w:tc>
        <w:tc>
          <w:tcPr>
            <w:tcW w:w="155" w:type="pct"/>
            <w:vAlign w:val="center"/>
          </w:tcPr>
          <w:p w14:paraId="60B35C27" w14:textId="256CA998" w:rsidR="004E33D9" w:rsidRPr="00A23DFE" w:rsidRDefault="00424C63" w:rsidP="00F22CCA">
            <w:pPr>
              <w:pStyle w:val="TableParagraph"/>
              <w:jc w:val="center"/>
              <w:rPr>
                <w:rFonts w:eastAsia="Calibri"/>
                <w:sz w:val="20"/>
                <w:szCs w:val="20"/>
              </w:rPr>
            </w:pPr>
            <w:r>
              <w:rPr>
                <w:rFonts w:eastAsia="Calibri"/>
                <w:sz w:val="20"/>
                <w:szCs w:val="20"/>
              </w:rPr>
              <w:t>+</w:t>
            </w:r>
          </w:p>
        </w:tc>
        <w:tc>
          <w:tcPr>
            <w:tcW w:w="14" w:type="pct"/>
            <w:vMerge/>
            <w:tcBorders>
              <w:top w:val="nil"/>
            </w:tcBorders>
            <w:vAlign w:val="center"/>
          </w:tcPr>
          <w:p w14:paraId="5BE32BD4" w14:textId="77777777" w:rsidR="004E33D9" w:rsidRPr="00A23DFE" w:rsidRDefault="004E33D9" w:rsidP="00F22CCA">
            <w:pPr>
              <w:jc w:val="center"/>
            </w:pPr>
          </w:p>
        </w:tc>
        <w:tc>
          <w:tcPr>
            <w:tcW w:w="157" w:type="pct"/>
            <w:vAlign w:val="center"/>
          </w:tcPr>
          <w:p w14:paraId="35155C80"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46" w:type="pct"/>
            <w:vAlign w:val="center"/>
          </w:tcPr>
          <w:p w14:paraId="0F8A7757" w14:textId="77777777" w:rsidR="004E33D9" w:rsidRPr="00A23DFE" w:rsidRDefault="004E33D9" w:rsidP="00F22CCA">
            <w:pPr>
              <w:pStyle w:val="TableParagraph"/>
              <w:jc w:val="center"/>
              <w:rPr>
                <w:rFonts w:eastAsia="Calibri"/>
                <w:sz w:val="20"/>
                <w:szCs w:val="20"/>
              </w:rPr>
            </w:pPr>
          </w:p>
        </w:tc>
        <w:tc>
          <w:tcPr>
            <w:tcW w:w="157" w:type="pct"/>
            <w:vAlign w:val="center"/>
          </w:tcPr>
          <w:p w14:paraId="4E10FA1B" w14:textId="77777777" w:rsidR="004E33D9" w:rsidRPr="00A23DFE" w:rsidRDefault="004E33D9" w:rsidP="00F22CCA">
            <w:pPr>
              <w:pStyle w:val="TableParagraph"/>
              <w:spacing w:line="225" w:lineRule="exact"/>
              <w:ind w:left="111"/>
              <w:jc w:val="center"/>
              <w:rPr>
                <w:rFonts w:eastAsia="Calibri"/>
                <w:b/>
                <w:sz w:val="20"/>
                <w:szCs w:val="20"/>
              </w:rPr>
            </w:pPr>
            <w:r w:rsidRPr="00A23DFE">
              <w:rPr>
                <w:rFonts w:eastAsia="Calibri"/>
                <w:b/>
                <w:w w:val="99"/>
                <w:sz w:val="20"/>
                <w:szCs w:val="20"/>
              </w:rPr>
              <w:t>+</w:t>
            </w:r>
          </w:p>
        </w:tc>
        <w:tc>
          <w:tcPr>
            <w:tcW w:w="147" w:type="pct"/>
            <w:vAlign w:val="center"/>
          </w:tcPr>
          <w:p w14:paraId="7C57ABCE" w14:textId="77777777" w:rsidR="004E33D9" w:rsidRPr="00A23DFE" w:rsidRDefault="004E33D9" w:rsidP="00F22CCA">
            <w:pPr>
              <w:pStyle w:val="TableParagraph"/>
              <w:jc w:val="center"/>
              <w:rPr>
                <w:rFonts w:eastAsia="Calibri"/>
                <w:sz w:val="20"/>
                <w:szCs w:val="20"/>
              </w:rPr>
            </w:pPr>
          </w:p>
        </w:tc>
        <w:tc>
          <w:tcPr>
            <w:tcW w:w="159" w:type="pct"/>
            <w:vAlign w:val="center"/>
          </w:tcPr>
          <w:p w14:paraId="4A670169" w14:textId="77777777" w:rsidR="004E33D9" w:rsidRPr="00A23DFE" w:rsidRDefault="004E33D9" w:rsidP="00F22CCA">
            <w:pPr>
              <w:pStyle w:val="TableParagraph"/>
              <w:jc w:val="center"/>
              <w:rPr>
                <w:rFonts w:eastAsia="Calibri"/>
                <w:sz w:val="20"/>
                <w:szCs w:val="20"/>
              </w:rPr>
            </w:pPr>
          </w:p>
        </w:tc>
        <w:tc>
          <w:tcPr>
            <w:tcW w:w="157" w:type="pct"/>
            <w:vAlign w:val="center"/>
          </w:tcPr>
          <w:p w14:paraId="6CADF17C" w14:textId="77777777" w:rsidR="004E33D9" w:rsidRPr="00A23DFE" w:rsidRDefault="004E33D9" w:rsidP="00F22CCA">
            <w:pPr>
              <w:pStyle w:val="TableParagraph"/>
              <w:spacing w:line="225" w:lineRule="exact"/>
              <w:ind w:left="111"/>
              <w:jc w:val="center"/>
              <w:rPr>
                <w:rFonts w:eastAsia="Calibri"/>
                <w:b/>
                <w:sz w:val="20"/>
                <w:szCs w:val="20"/>
              </w:rPr>
            </w:pPr>
            <w:r w:rsidRPr="00A23DFE">
              <w:rPr>
                <w:rFonts w:eastAsia="Calibri"/>
                <w:b/>
                <w:w w:val="99"/>
                <w:sz w:val="20"/>
                <w:szCs w:val="20"/>
              </w:rPr>
              <w:t>+</w:t>
            </w:r>
          </w:p>
        </w:tc>
        <w:tc>
          <w:tcPr>
            <w:tcW w:w="157" w:type="pct"/>
            <w:vAlign w:val="center"/>
          </w:tcPr>
          <w:p w14:paraId="681601CE"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2F501B12"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vAlign w:val="center"/>
          </w:tcPr>
          <w:p w14:paraId="2F2B5636" w14:textId="77777777" w:rsidR="004E33D9" w:rsidRPr="00A23DFE" w:rsidRDefault="004E33D9" w:rsidP="00F22CCA">
            <w:pPr>
              <w:pStyle w:val="TableParagraph"/>
              <w:jc w:val="center"/>
              <w:rPr>
                <w:rFonts w:eastAsia="Calibri"/>
                <w:sz w:val="20"/>
                <w:szCs w:val="20"/>
              </w:rPr>
            </w:pPr>
          </w:p>
        </w:tc>
        <w:tc>
          <w:tcPr>
            <w:tcW w:w="220" w:type="pct"/>
            <w:tcBorders>
              <w:right w:val="single" w:sz="12" w:space="0" w:color="000000"/>
            </w:tcBorders>
            <w:vAlign w:val="center"/>
          </w:tcPr>
          <w:p w14:paraId="2C9712D6" w14:textId="77777777" w:rsidR="004E33D9" w:rsidRPr="00A23DFE" w:rsidRDefault="004E33D9" w:rsidP="00F22CCA">
            <w:pPr>
              <w:pStyle w:val="TableParagraph"/>
              <w:jc w:val="center"/>
              <w:rPr>
                <w:rFonts w:eastAsia="Calibri"/>
                <w:sz w:val="20"/>
                <w:szCs w:val="20"/>
              </w:rPr>
            </w:pPr>
          </w:p>
        </w:tc>
        <w:tc>
          <w:tcPr>
            <w:tcW w:w="156" w:type="pct"/>
            <w:tcBorders>
              <w:left w:val="single" w:sz="12" w:space="0" w:color="000000"/>
            </w:tcBorders>
          </w:tcPr>
          <w:p w14:paraId="5C8861B3" w14:textId="77777777" w:rsidR="004E33D9" w:rsidRPr="00A23DFE" w:rsidRDefault="004E33D9" w:rsidP="00F22CCA">
            <w:pPr>
              <w:pStyle w:val="TableParagraph"/>
              <w:jc w:val="center"/>
              <w:rPr>
                <w:rFonts w:eastAsia="Calibri"/>
                <w:sz w:val="20"/>
                <w:szCs w:val="20"/>
              </w:rPr>
            </w:pPr>
          </w:p>
        </w:tc>
        <w:tc>
          <w:tcPr>
            <w:tcW w:w="156" w:type="pct"/>
          </w:tcPr>
          <w:p w14:paraId="51625092" w14:textId="77777777" w:rsidR="004E33D9" w:rsidRPr="00A23DFE" w:rsidRDefault="004E33D9" w:rsidP="00F22CCA">
            <w:pPr>
              <w:pStyle w:val="TableParagraph"/>
              <w:jc w:val="center"/>
              <w:rPr>
                <w:rFonts w:eastAsia="Calibri"/>
                <w:sz w:val="20"/>
                <w:szCs w:val="20"/>
              </w:rPr>
            </w:pPr>
          </w:p>
        </w:tc>
        <w:tc>
          <w:tcPr>
            <w:tcW w:w="156" w:type="pct"/>
          </w:tcPr>
          <w:p w14:paraId="75F18A42" w14:textId="77777777" w:rsidR="004E33D9" w:rsidRPr="00A23DFE" w:rsidRDefault="004E33D9" w:rsidP="00F22CCA">
            <w:pPr>
              <w:pStyle w:val="TableParagraph"/>
              <w:jc w:val="center"/>
              <w:rPr>
                <w:rFonts w:eastAsia="Calibri"/>
                <w:sz w:val="20"/>
                <w:szCs w:val="20"/>
              </w:rPr>
            </w:pPr>
          </w:p>
        </w:tc>
      </w:tr>
      <w:tr w:rsidR="004E33D9" w:rsidRPr="00E74653" w14:paraId="5886B792" w14:textId="4E520940" w:rsidTr="00F653FE">
        <w:trPr>
          <w:trHeight w:val="397"/>
        </w:trPr>
        <w:tc>
          <w:tcPr>
            <w:tcW w:w="993" w:type="pct"/>
            <w:tcBorders>
              <w:bottom w:val="single" w:sz="12" w:space="0" w:color="000000"/>
            </w:tcBorders>
            <w:vAlign w:val="center"/>
          </w:tcPr>
          <w:p w14:paraId="1ACB2E82" w14:textId="4D2D6822" w:rsidR="004E33D9" w:rsidRPr="00A23DFE" w:rsidRDefault="00F653FE" w:rsidP="00F22CCA">
            <w:pPr>
              <w:pStyle w:val="TableParagraph"/>
              <w:tabs>
                <w:tab w:val="left" w:pos="1600"/>
              </w:tabs>
              <w:ind w:left="107" w:right="96"/>
              <w:jc w:val="center"/>
              <w:rPr>
                <w:rFonts w:eastAsia="Calibri"/>
                <w:sz w:val="20"/>
                <w:szCs w:val="20"/>
              </w:rPr>
            </w:pPr>
            <w:r>
              <w:rPr>
                <w:rFonts w:eastAsia="Calibri"/>
                <w:sz w:val="20"/>
                <w:szCs w:val="20"/>
              </w:rPr>
              <w:t>ПРН</w:t>
            </w:r>
            <w:r w:rsidR="004E33D9" w:rsidRPr="00A23DFE">
              <w:rPr>
                <w:rFonts w:eastAsia="Calibri"/>
                <w:sz w:val="20"/>
                <w:szCs w:val="20"/>
              </w:rPr>
              <w:t>14</w:t>
            </w:r>
          </w:p>
        </w:tc>
        <w:tc>
          <w:tcPr>
            <w:tcW w:w="124" w:type="pct"/>
            <w:tcBorders>
              <w:bottom w:val="single" w:sz="12" w:space="0" w:color="000000"/>
            </w:tcBorders>
            <w:vAlign w:val="center"/>
          </w:tcPr>
          <w:p w14:paraId="7FC3E36D" w14:textId="77777777" w:rsidR="004E33D9" w:rsidRPr="00A23DFE" w:rsidRDefault="004E33D9" w:rsidP="00F22CCA">
            <w:pPr>
              <w:pStyle w:val="TableParagraph"/>
              <w:spacing w:line="225" w:lineRule="exact"/>
              <w:ind w:left="109"/>
              <w:jc w:val="center"/>
              <w:rPr>
                <w:rFonts w:eastAsia="Calibri"/>
                <w:b/>
                <w:sz w:val="20"/>
                <w:szCs w:val="20"/>
              </w:rPr>
            </w:pPr>
            <w:r w:rsidRPr="00A23DFE">
              <w:rPr>
                <w:rFonts w:eastAsia="Calibri"/>
                <w:b/>
                <w:w w:val="99"/>
                <w:sz w:val="20"/>
                <w:szCs w:val="20"/>
              </w:rPr>
              <w:t>+</w:t>
            </w:r>
          </w:p>
        </w:tc>
        <w:tc>
          <w:tcPr>
            <w:tcW w:w="113" w:type="pct"/>
            <w:gridSpan w:val="2"/>
            <w:tcBorders>
              <w:bottom w:val="single" w:sz="12" w:space="0" w:color="000000"/>
            </w:tcBorders>
            <w:vAlign w:val="center"/>
          </w:tcPr>
          <w:p w14:paraId="18F8C144"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10" w:type="pct"/>
            <w:gridSpan w:val="2"/>
            <w:tcBorders>
              <w:bottom w:val="single" w:sz="12" w:space="0" w:color="000000"/>
            </w:tcBorders>
            <w:vAlign w:val="center"/>
          </w:tcPr>
          <w:p w14:paraId="1A1AFA23" w14:textId="77777777" w:rsidR="004E33D9" w:rsidRPr="00A23DFE" w:rsidRDefault="004E33D9" w:rsidP="00F22CCA">
            <w:pPr>
              <w:pStyle w:val="TableParagraph"/>
              <w:jc w:val="center"/>
              <w:rPr>
                <w:rFonts w:eastAsia="Calibri"/>
                <w:sz w:val="20"/>
                <w:szCs w:val="20"/>
              </w:rPr>
            </w:pPr>
          </w:p>
        </w:tc>
        <w:tc>
          <w:tcPr>
            <w:tcW w:w="111" w:type="pct"/>
            <w:tcBorders>
              <w:bottom w:val="single" w:sz="12" w:space="0" w:color="000000"/>
            </w:tcBorders>
            <w:vAlign w:val="center"/>
          </w:tcPr>
          <w:p w14:paraId="17FADF8B" w14:textId="77777777" w:rsidR="004E33D9" w:rsidRPr="00A23DFE" w:rsidRDefault="004E33D9" w:rsidP="00F22CCA">
            <w:pPr>
              <w:pStyle w:val="TableParagraph"/>
              <w:spacing w:line="225" w:lineRule="exact"/>
              <w:ind w:left="108"/>
              <w:jc w:val="center"/>
              <w:rPr>
                <w:rFonts w:eastAsia="Calibri"/>
                <w:b/>
                <w:sz w:val="20"/>
                <w:szCs w:val="20"/>
              </w:rPr>
            </w:pPr>
            <w:r w:rsidRPr="00A23DFE">
              <w:rPr>
                <w:rFonts w:eastAsia="Calibri"/>
                <w:b/>
                <w:w w:val="99"/>
                <w:sz w:val="20"/>
                <w:szCs w:val="20"/>
              </w:rPr>
              <w:t>+</w:t>
            </w:r>
          </w:p>
        </w:tc>
        <w:tc>
          <w:tcPr>
            <w:tcW w:w="103" w:type="pct"/>
            <w:tcBorders>
              <w:bottom w:val="single" w:sz="12" w:space="0" w:color="000000"/>
            </w:tcBorders>
            <w:vAlign w:val="center"/>
          </w:tcPr>
          <w:p w14:paraId="0E5E8E46" w14:textId="77777777" w:rsidR="004E33D9" w:rsidRPr="00A23DFE" w:rsidRDefault="004E33D9" w:rsidP="00F22CCA">
            <w:pPr>
              <w:pStyle w:val="TableParagraph"/>
              <w:jc w:val="center"/>
              <w:rPr>
                <w:rFonts w:eastAsia="Calibri"/>
                <w:sz w:val="20"/>
                <w:szCs w:val="20"/>
              </w:rPr>
            </w:pPr>
          </w:p>
        </w:tc>
        <w:tc>
          <w:tcPr>
            <w:tcW w:w="110" w:type="pct"/>
            <w:tcBorders>
              <w:bottom w:val="single" w:sz="12" w:space="0" w:color="000000"/>
            </w:tcBorders>
            <w:vAlign w:val="center"/>
          </w:tcPr>
          <w:p w14:paraId="5C84BE70"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0" w:type="pct"/>
            <w:tcBorders>
              <w:bottom w:val="single" w:sz="12" w:space="0" w:color="000000"/>
            </w:tcBorders>
            <w:vAlign w:val="center"/>
          </w:tcPr>
          <w:p w14:paraId="6B8AB291" w14:textId="77777777" w:rsidR="004E33D9" w:rsidRPr="00A23DFE" w:rsidRDefault="004E33D9" w:rsidP="00F22CCA">
            <w:pPr>
              <w:pStyle w:val="TableParagraph"/>
              <w:spacing w:line="225" w:lineRule="exact"/>
              <w:ind w:left="106"/>
              <w:jc w:val="center"/>
              <w:rPr>
                <w:rFonts w:eastAsia="Calibri"/>
                <w:b/>
                <w:sz w:val="20"/>
                <w:szCs w:val="20"/>
              </w:rPr>
            </w:pPr>
            <w:r w:rsidRPr="00A23DFE">
              <w:rPr>
                <w:rFonts w:eastAsia="Calibri"/>
                <w:b/>
                <w:w w:val="99"/>
                <w:sz w:val="20"/>
                <w:szCs w:val="20"/>
              </w:rPr>
              <w:t>+</w:t>
            </w:r>
          </w:p>
        </w:tc>
        <w:tc>
          <w:tcPr>
            <w:tcW w:w="110" w:type="pct"/>
            <w:tcBorders>
              <w:bottom w:val="single" w:sz="12" w:space="0" w:color="000000"/>
            </w:tcBorders>
            <w:vAlign w:val="center"/>
          </w:tcPr>
          <w:p w14:paraId="42F14363" w14:textId="77777777" w:rsidR="004E33D9" w:rsidRPr="00A23DFE" w:rsidRDefault="004E33D9" w:rsidP="00F22CCA">
            <w:pPr>
              <w:pStyle w:val="TableParagraph"/>
              <w:jc w:val="center"/>
              <w:rPr>
                <w:rFonts w:eastAsia="Calibri"/>
                <w:sz w:val="20"/>
                <w:szCs w:val="20"/>
              </w:rPr>
            </w:pPr>
          </w:p>
        </w:tc>
        <w:tc>
          <w:tcPr>
            <w:tcW w:w="111" w:type="pct"/>
            <w:tcBorders>
              <w:bottom w:val="single" w:sz="12" w:space="0" w:color="000000"/>
            </w:tcBorders>
            <w:vAlign w:val="center"/>
          </w:tcPr>
          <w:p w14:paraId="3CB2F738" w14:textId="77777777" w:rsidR="004E33D9" w:rsidRPr="00A23DFE" w:rsidRDefault="004E33D9" w:rsidP="00F22CCA">
            <w:pPr>
              <w:pStyle w:val="TableParagraph"/>
              <w:spacing w:line="225" w:lineRule="exact"/>
              <w:ind w:left="107"/>
              <w:jc w:val="center"/>
              <w:rPr>
                <w:rFonts w:eastAsia="Calibri"/>
                <w:b/>
                <w:sz w:val="20"/>
                <w:szCs w:val="20"/>
              </w:rPr>
            </w:pPr>
            <w:r w:rsidRPr="00A23DFE">
              <w:rPr>
                <w:rFonts w:eastAsia="Calibri"/>
                <w:b/>
                <w:w w:val="99"/>
                <w:sz w:val="20"/>
                <w:szCs w:val="20"/>
              </w:rPr>
              <w:t>+</w:t>
            </w:r>
          </w:p>
        </w:tc>
        <w:tc>
          <w:tcPr>
            <w:tcW w:w="111" w:type="pct"/>
            <w:tcBorders>
              <w:bottom w:val="single" w:sz="12" w:space="0" w:color="000000"/>
            </w:tcBorders>
            <w:vAlign w:val="center"/>
          </w:tcPr>
          <w:p w14:paraId="38C2F969" w14:textId="77777777" w:rsidR="004E33D9" w:rsidRPr="00A23DFE" w:rsidRDefault="004E33D9" w:rsidP="00F22CCA">
            <w:pPr>
              <w:pStyle w:val="TableParagraph"/>
              <w:jc w:val="center"/>
              <w:rPr>
                <w:rFonts w:eastAsia="Calibri"/>
                <w:sz w:val="20"/>
                <w:szCs w:val="20"/>
              </w:rPr>
            </w:pPr>
          </w:p>
        </w:tc>
        <w:tc>
          <w:tcPr>
            <w:tcW w:w="154" w:type="pct"/>
            <w:tcBorders>
              <w:bottom w:val="single" w:sz="12" w:space="0" w:color="000000"/>
            </w:tcBorders>
            <w:vAlign w:val="center"/>
          </w:tcPr>
          <w:p w14:paraId="2AE6F15C" w14:textId="77777777" w:rsidR="004E33D9" w:rsidRPr="00A23DFE" w:rsidRDefault="004E33D9" w:rsidP="00F22CCA">
            <w:pPr>
              <w:pStyle w:val="TableParagraph"/>
              <w:jc w:val="center"/>
              <w:rPr>
                <w:rFonts w:eastAsia="Calibri"/>
                <w:sz w:val="20"/>
                <w:szCs w:val="20"/>
              </w:rPr>
            </w:pPr>
          </w:p>
        </w:tc>
        <w:tc>
          <w:tcPr>
            <w:tcW w:w="181" w:type="pct"/>
            <w:tcBorders>
              <w:bottom w:val="single" w:sz="12" w:space="0" w:color="000000"/>
            </w:tcBorders>
            <w:vAlign w:val="center"/>
          </w:tcPr>
          <w:p w14:paraId="78C62372" w14:textId="77777777" w:rsidR="004E33D9" w:rsidRPr="00A23DFE" w:rsidRDefault="004E33D9" w:rsidP="00F22CCA">
            <w:pPr>
              <w:pStyle w:val="TableParagraph"/>
              <w:jc w:val="center"/>
              <w:rPr>
                <w:rFonts w:eastAsia="Calibri"/>
                <w:sz w:val="20"/>
                <w:szCs w:val="20"/>
              </w:rPr>
            </w:pPr>
          </w:p>
        </w:tc>
        <w:tc>
          <w:tcPr>
            <w:tcW w:w="154" w:type="pct"/>
            <w:tcBorders>
              <w:bottom w:val="single" w:sz="12" w:space="0" w:color="000000"/>
            </w:tcBorders>
            <w:vAlign w:val="center"/>
          </w:tcPr>
          <w:p w14:paraId="644AC220" w14:textId="77777777" w:rsidR="004E33D9" w:rsidRPr="00A23DFE" w:rsidRDefault="004E33D9" w:rsidP="00F22CCA">
            <w:pPr>
              <w:pStyle w:val="TableParagraph"/>
              <w:jc w:val="center"/>
              <w:rPr>
                <w:rFonts w:eastAsia="Calibri"/>
                <w:sz w:val="20"/>
                <w:szCs w:val="20"/>
              </w:rPr>
            </w:pPr>
          </w:p>
        </w:tc>
        <w:tc>
          <w:tcPr>
            <w:tcW w:w="155" w:type="pct"/>
            <w:tcBorders>
              <w:bottom w:val="single" w:sz="12" w:space="0" w:color="000000"/>
            </w:tcBorders>
          </w:tcPr>
          <w:p w14:paraId="238262BF" w14:textId="77777777" w:rsidR="004E33D9" w:rsidRPr="00A23DFE" w:rsidRDefault="004E33D9" w:rsidP="00F22CCA">
            <w:pPr>
              <w:pStyle w:val="TableParagraph"/>
              <w:jc w:val="center"/>
              <w:rPr>
                <w:rFonts w:eastAsia="Calibri"/>
                <w:sz w:val="20"/>
                <w:szCs w:val="20"/>
              </w:rPr>
            </w:pPr>
          </w:p>
        </w:tc>
        <w:tc>
          <w:tcPr>
            <w:tcW w:w="155" w:type="pct"/>
            <w:tcBorders>
              <w:bottom w:val="single" w:sz="12" w:space="0" w:color="000000"/>
            </w:tcBorders>
            <w:vAlign w:val="center"/>
          </w:tcPr>
          <w:p w14:paraId="23062D41" w14:textId="4B94B8CD" w:rsidR="004E33D9" w:rsidRPr="00A23DFE" w:rsidRDefault="004E33D9" w:rsidP="00F22CCA">
            <w:pPr>
              <w:pStyle w:val="TableParagraph"/>
              <w:jc w:val="center"/>
              <w:rPr>
                <w:rFonts w:eastAsia="Calibri"/>
                <w:sz w:val="20"/>
                <w:szCs w:val="20"/>
              </w:rPr>
            </w:pPr>
          </w:p>
        </w:tc>
        <w:tc>
          <w:tcPr>
            <w:tcW w:w="14" w:type="pct"/>
            <w:vMerge/>
            <w:tcBorders>
              <w:top w:val="nil"/>
              <w:bottom w:val="single" w:sz="12" w:space="0" w:color="000000"/>
            </w:tcBorders>
            <w:vAlign w:val="center"/>
          </w:tcPr>
          <w:p w14:paraId="3F02D21B" w14:textId="77777777" w:rsidR="004E33D9" w:rsidRPr="00A23DFE" w:rsidRDefault="004E33D9" w:rsidP="00F22CCA">
            <w:pPr>
              <w:jc w:val="center"/>
            </w:pPr>
          </w:p>
        </w:tc>
        <w:tc>
          <w:tcPr>
            <w:tcW w:w="157" w:type="pct"/>
            <w:tcBorders>
              <w:bottom w:val="single" w:sz="12" w:space="0" w:color="000000"/>
            </w:tcBorders>
            <w:vAlign w:val="center"/>
          </w:tcPr>
          <w:p w14:paraId="6A433830" w14:textId="77777777" w:rsidR="004E33D9" w:rsidRPr="00A23DFE" w:rsidRDefault="004E33D9" w:rsidP="00F22CCA">
            <w:pPr>
              <w:pStyle w:val="TableParagraph"/>
              <w:jc w:val="center"/>
              <w:rPr>
                <w:rFonts w:eastAsia="Calibri"/>
                <w:sz w:val="20"/>
                <w:szCs w:val="20"/>
              </w:rPr>
            </w:pPr>
          </w:p>
        </w:tc>
        <w:tc>
          <w:tcPr>
            <w:tcW w:w="146" w:type="pct"/>
            <w:tcBorders>
              <w:bottom w:val="single" w:sz="12" w:space="0" w:color="000000"/>
            </w:tcBorders>
            <w:vAlign w:val="center"/>
          </w:tcPr>
          <w:p w14:paraId="2FCF763C" w14:textId="77777777" w:rsidR="004E33D9" w:rsidRPr="00A23DFE" w:rsidRDefault="004E33D9" w:rsidP="00F22CCA">
            <w:pPr>
              <w:pStyle w:val="TableParagraph"/>
              <w:jc w:val="center"/>
              <w:rPr>
                <w:rFonts w:eastAsia="Calibri"/>
                <w:sz w:val="20"/>
                <w:szCs w:val="20"/>
              </w:rPr>
            </w:pPr>
          </w:p>
        </w:tc>
        <w:tc>
          <w:tcPr>
            <w:tcW w:w="157" w:type="pct"/>
            <w:tcBorders>
              <w:bottom w:val="single" w:sz="12" w:space="0" w:color="000000"/>
            </w:tcBorders>
            <w:vAlign w:val="center"/>
          </w:tcPr>
          <w:p w14:paraId="44F7ABBF" w14:textId="77777777" w:rsidR="004E33D9" w:rsidRPr="00A23DFE" w:rsidRDefault="004E33D9" w:rsidP="00F22CCA">
            <w:pPr>
              <w:pStyle w:val="TableParagraph"/>
              <w:jc w:val="center"/>
              <w:rPr>
                <w:rFonts w:eastAsia="Calibri"/>
                <w:sz w:val="20"/>
                <w:szCs w:val="20"/>
              </w:rPr>
            </w:pPr>
          </w:p>
        </w:tc>
        <w:tc>
          <w:tcPr>
            <w:tcW w:w="147" w:type="pct"/>
            <w:tcBorders>
              <w:bottom w:val="single" w:sz="12" w:space="0" w:color="000000"/>
            </w:tcBorders>
            <w:vAlign w:val="center"/>
          </w:tcPr>
          <w:p w14:paraId="6C8490F5" w14:textId="77777777" w:rsidR="004E33D9" w:rsidRPr="00A23DFE" w:rsidRDefault="004E33D9" w:rsidP="00F22CCA">
            <w:pPr>
              <w:pStyle w:val="TableParagraph"/>
              <w:jc w:val="center"/>
              <w:rPr>
                <w:rFonts w:eastAsia="Calibri"/>
                <w:sz w:val="20"/>
                <w:szCs w:val="20"/>
              </w:rPr>
            </w:pPr>
          </w:p>
        </w:tc>
        <w:tc>
          <w:tcPr>
            <w:tcW w:w="159" w:type="pct"/>
            <w:tcBorders>
              <w:bottom w:val="single" w:sz="12" w:space="0" w:color="000000"/>
            </w:tcBorders>
            <w:vAlign w:val="center"/>
          </w:tcPr>
          <w:p w14:paraId="34B9E74A" w14:textId="77777777" w:rsidR="004E33D9" w:rsidRPr="00A23DFE" w:rsidRDefault="004E33D9" w:rsidP="00F22CCA">
            <w:pPr>
              <w:pStyle w:val="TableParagraph"/>
              <w:jc w:val="center"/>
              <w:rPr>
                <w:rFonts w:eastAsia="Calibri"/>
                <w:sz w:val="20"/>
                <w:szCs w:val="20"/>
              </w:rPr>
            </w:pPr>
          </w:p>
        </w:tc>
        <w:tc>
          <w:tcPr>
            <w:tcW w:w="157" w:type="pct"/>
            <w:tcBorders>
              <w:bottom w:val="single" w:sz="12" w:space="0" w:color="000000"/>
            </w:tcBorders>
            <w:vAlign w:val="center"/>
          </w:tcPr>
          <w:p w14:paraId="5AEAC518" w14:textId="77777777" w:rsidR="004E33D9" w:rsidRPr="00A23DFE" w:rsidRDefault="004E33D9" w:rsidP="00F22CCA">
            <w:pPr>
              <w:pStyle w:val="TableParagraph"/>
              <w:jc w:val="center"/>
              <w:rPr>
                <w:rFonts w:eastAsia="Calibri"/>
                <w:sz w:val="20"/>
                <w:szCs w:val="20"/>
              </w:rPr>
            </w:pPr>
          </w:p>
        </w:tc>
        <w:tc>
          <w:tcPr>
            <w:tcW w:w="157" w:type="pct"/>
            <w:tcBorders>
              <w:bottom w:val="single" w:sz="12" w:space="0" w:color="000000"/>
            </w:tcBorders>
            <w:vAlign w:val="center"/>
          </w:tcPr>
          <w:p w14:paraId="7B9800EF" w14:textId="77777777" w:rsidR="004E33D9" w:rsidRPr="00A23DFE" w:rsidRDefault="004E33D9" w:rsidP="00F22CCA">
            <w:pPr>
              <w:pStyle w:val="TableParagraph"/>
              <w:jc w:val="center"/>
              <w:rPr>
                <w:rFonts w:eastAsia="Calibri"/>
                <w:sz w:val="20"/>
                <w:szCs w:val="20"/>
              </w:rPr>
            </w:pPr>
          </w:p>
        </w:tc>
        <w:tc>
          <w:tcPr>
            <w:tcW w:w="157" w:type="pct"/>
            <w:tcBorders>
              <w:bottom w:val="single" w:sz="12" w:space="0" w:color="000000"/>
            </w:tcBorders>
            <w:vAlign w:val="center"/>
          </w:tcPr>
          <w:p w14:paraId="1168BB27"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157" w:type="pct"/>
            <w:tcBorders>
              <w:bottom w:val="single" w:sz="12" w:space="0" w:color="000000"/>
            </w:tcBorders>
            <w:vAlign w:val="center"/>
          </w:tcPr>
          <w:p w14:paraId="79E0710D" w14:textId="77777777" w:rsidR="004E33D9" w:rsidRPr="00A23DFE" w:rsidRDefault="004E33D9" w:rsidP="00F22CCA">
            <w:pPr>
              <w:pStyle w:val="TableParagraph"/>
              <w:spacing w:line="225" w:lineRule="exact"/>
              <w:ind w:left="112"/>
              <w:jc w:val="center"/>
              <w:rPr>
                <w:rFonts w:eastAsia="Calibri"/>
                <w:b/>
                <w:sz w:val="20"/>
                <w:szCs w:val="20"/>
              </w:rPr>
            </w:pPr>
            <w:r w:rsidRPr="00A23DFE">
              <w:rPr>
                <w:rFonts w:eastAsia="Calibri"/>
                <w:b/>
                <w:w w:val="99"/>
                <w:sz w:val="20"/>
                <w:szCs w:val="20"/>
              </w:rPr>
              <w:t>+</w:t>
            </w:r>
          </w:p>
        </w:tc>
        <w:tc>
          <w:tcPr>
            <w:tcW w:w="220" w:type="pct"/>
            <w:tcBorders>
              <w:bottom w:val="single" w:sz="12" w:space="0" w:color="000000"/>
              <w:right w:val="single" w:sz="12" w:space="0" w:color="000000"/>
            </w:tcBorders>
            <w:vAlign w:val="center"/>
          </w:tcPr>
          <w:p w14:paraId="325DEE2B" w14:textId="77777777" w:rsidR="004E33D9" w:rsidRPr="00A23DFE" w:rsidRDefault="004E33D9" w:rsidP="00F22CCA">
            <w:pPr>
              <w:pStyle w:val="TableParagraph"/>
              <w:jc w:val="center"/>
              <w:rPr>
                <w:rFonts w:eastAsia="Calibri"/>
                <w:sz w:val="20"/>
                <w:szCs w:val="20"/>
              </w:rPr>
            </w:pPr>
          </w:p>
        </w:tc>
        <w:tc>
          <w:tcPr>
            <w:tcW w:w="156" w:type="pct"/>
            <w:tcBorders>
              <w:left w:val="single" w:sz="12" w:space="0" w:color="000000"/>
              <w:bottom w:val="single" w:sz="12" w:space="0" w:color="000000"/>
            </w:tcBorders>
          </w:tcPr>
          <w:p w14:paraId="1160A05E" w14:textId="77777777" w:rsidR="004E33D9" w:rsidRPr="00A23DFE" w:rsidRDefault="004E33D9" w:rsidP="00F22CCA">
            <w:pPr>
              <w:pStyle w:val="TableParagraph"/>
              <w:jc w:val="center"/>
              <w:rPr>
                <w:rFonts w:eastAsia="Calibri"/>
                <w:sz w:val="20"/>
                <w:szCs w:val="20"/>
              </w:rPr>
            </w:pPr>
          </w:p>
        </w:tc>
        <w:tc>
          <w:tcPr>
            <w:tcW w:w="156" w:type="pct"/>
            <w:tcBorders>
              <w:bottom w:val="single" w:sz="12" w:space="0" w:color="000000"/>
            </w:tcBorders>
          </w:tcPr>
          <w:p w14:paraId="48447B72" w14:textId="77777777" w:rsidR="004E33D9" w:rsidRPr="00A23DFE" w:rsidRDefault="004E33D9" w:rsidP="00F22CCA">
            <w:pPr>
              <w:pStyle w:val="TableParagraph"/>
              <w:jc w:val="center"/>
              <w:rPr>
                <w:rFonts w:eastAsia="Calibri"/>
                <w:sz w:val="20"/>
                <w:szCs w:val="20"/>
              </w:rPr>
            </w:pPr>
          </w:p>
        </w:tc>
        <w:tc>
          <w:tcPr>
            <w:tcW w:w="156" w:type="pct"/>
            <w:tcBorders>
              <w:bottom w:val="single" w:sz="12" w:space="0" w:color="000000"/>
            </w:tcBorders>
          </w:tcPr>
          <w:p w14:paraId="3C39BF15" w14:textId="77777777" w:rsidR="004E33D9" w:rsidRPr="00A23DFE" w:rsidRDefault="004E33D9" w:rsidP="00F22CCA">
            <w:pPr>
              <w:pStyle w:val="TableParagraph"/>
              <w:jc w:val="center"/>
              <w:rPr>
                <w:rFonts w:eastAsia="Calibri"/>
                <w:sz w:val="20"/>
                <w:szCs w:val="20"/>
              </w:rPr>
            </w:pPr>
          </w:p>
        </w:tc>
      </w:tr>
      <w:tr w:rsidR="004E33D9" w:rsidRPr="00E74653" w14:paraId="718CA4E9" w14:textId="77777777" w:rsidTr="00F653FE">
        <w:trPr>
          <w:trHeight w:val="397"/>
        </w:trPr>
        <w:tc>
          <w:tcPr>
            <w:tcW w:w="993" w:type="pct"/>
            <w:tcBorders>
              <w:top w:val="single" w:sz="12" w:space="0" w:color="000000"/>
            </w:tcBorders>
            <w:vAlign w:val="center"/>
          </w:tcPr>
          <w:p w14:paraId="3B63F94D" w14:textId="4F1F308D" w:rsidR="004E33D9" w:rsidRPr="00A23DFE" w:rsidRDefault="00F653FE" w:rsidP="00F22CCA">
            <w:pPr>
              <w:pStyle w:val="TableParagraph"/>
              <w:tabs>
                <w:tab w:val="left" w:pos="1600"/>
              </w:tabs>
              <w:ind w:left="107" w:right="96"/>
              <w:jc w:val="center"/>
              <w:rPr>
                <w:rFonts w:eastAsia="Calibri"/>
                <w:sz w:val="20"/>
                <w:szCs w:val="20"/>
              </w:rPr>
            </w:pPr>
            <w:r>
              <w:rPr>
                <w:rFonts w:eastAsia="Calibri"/>
                <w:sz w:val="20"/>
                <w:szCs w:val="20"/>
              </w:rPr>
              <w:t>ПРН</w:t>
            </w:r>
            <w:r w:rsidR="004E33D9">
              <w:rPr>
                <w:rFonts w:eastAsia="Calibri"/>
                <w:sz w:val="20"/>
                <w:szCs w:val="20"/>
              </w:rPr>
              <w:t>15</w:t>
            </w:r>
          </w:p>
        </w:tc>
        <w:tc>
          <w:tcPr>
            <w:tcW w:w="124" w:type="pct"/>
            <w:tcBorders>
              <w:top w:val="single" w:sz="12" w:space="0" w:color="000000"/>
            </w:tcBorders>
            <w:vAlign w:val="center"/>
          </w:tcPr>
          <w:p w14:paraId="055FC52F" w14:textId="77777777" w:rsidR="004E33D9" w:rsidRPr="00A23DFE" w:rsidRDefault="004E33D9" w:rsidP="00F22CCA">
            <w:pPr>
              <w:pStyle w:val="TableParagraph"/>
              <w:spacing w:line="225" w:lineRule="exact"/>
              <w:ind w:left="109"/>
              <w:jc w:val="center"/>
              <w:rPr>
                <w:rFonts w:eastAsia="Calibri"/>
                <w:b/>
                <w:w w:val="99"/>
                <w:sz w:val="20"/>
                <w:szCs w:val="20"/>
              </w:rPr>
            </w:pPr>
          </w:p>
        </w:tc>
        <w:tc>
          <w:tcPr>
            <w:tcW w:w="113" w:type="pct"/>
            <w:gridSpan w:val="2"/>
            <w:tcBorders>
              <w:top w:val="single" w:sz="12" w:space="0" w:color="000000"/>
            </w:tcBorders>
            <w:vAlign w:val="center"/>
          </w:tcPr>
          <w:p w14:paraId="461C571E" w14:textId="77777777" w:rsidR="004E33D9" w:rsidRPr="00A23DFE" w:rsidRDefault="004E33D9" w:rsidP="00F22CCA">
            <w:pPr>
              <w:pStyle w:val="TableParagraph"/>
              <w:spacing w:line="225" w:lineRule="exact"/>
              <w:ind w:left="107"/>
              <w:jc w:val="center"/>
              <w:rPr>
                <w:rFonts w:eastAsia="Calibri"/>
                <w:b/>
                <w:w w:val="99"/>
                <w:sz w:val="20"/>
                <w:szCs w:val="20"/>
              </w:rPr>
            </w:pPr>
          </w:p>
        </w:tc>
        <w:tc>
          <w:tcPr>
            <w:tcW w:w="110" w:type="pct"/>
            <w:gridSpan w:val="2"/>
            <w:tcBorders>
              <w:top w:val="single" w:sz="12" w:space="0" w:color="000000"/>
            </w:tcBorders>
            <w:vAlign w:val="center"/>
          </w:tcPr>
          <w:p w14:paraId="4846F8D5" w14:textId="77777777" w:rsidR="004E33D9" w:rsidRPr="00A23DFE" w:rsidRDefault="004E33D9" w:rsidP="00F22CCA">
            <w:pPr>
              <w:pStyle w:val="TableParagraph"/>
              <w:jc w:val="center"/>
              <w:rPr>
                <w:rFonts w:eastAsia="Calibri"/>
                <w:sz w:val="20"/>
                <w:szCs w:val="20"/>
              </w:rPr>
            </w:pPr>
          </w:p>
        </w:tc>
        <w:tc>
          <w:tcPr>
            <w:tcW w:w="111" w:type="pct"/>
            <w:tcBorders>
              <w:top w:val="single" w:sz="12" w:space="0" w:color="000000"/>
            </w:tcBorders>
            <w:vAlign w:val="center"/>
          </w:tcPr>
          <w:p w14:paraId="65C4E289" w14:textId="1EFE0309" w:rsidR="004E33D9" w:rsidRPr="00011602" w:rsidRDefault="004E33D9" w:rsidP="00F22CCA">
            <w:pPr>
              <w:pStyle w:val="TableParagraph"/>
              <w:spacing w:line="225" w:lineRule="exact"/>
              <w:ind w:left="108"/>
              <w:jc w:val="center"/>
              <w:rPr>
                <w:rFonts w:eastAsia="Calibri"/>
                <w:b/>
                <w:w w:val="99"/>
                <w:sz w:val="20"/>
                <w:szCs w:val="20"/>
                <w:lang w:val="ru-RU"/>
              </w:rPr>
            </w:pPr>
          </w:p>
        </w:tc>
        <w:tc>
          <w:tcPr>
            <w:tcW w:w="103" w:type="pct"/>
            <w:tcBorders>
              <w:top w:val="single" w:sz="12" w:space="0" w:color="000000"/>
            </w:tcBorders>
            <w:vAlign w:val="center"/>
          </w:tcPr>
          <w:p w14:paraId="4D3395D5" w14:textId="77777777" w:rsidR="004E33D9" w:rsidRPr="00A23DFE" w:rsidRDefault="004E33D9" w:rsidP="00F22CCA">
            <w:pPr>
              <w:pStyle w:val="TableParagraph"/>
              <w:jc w:val="center"/>
              <w:rPr>
                <w:rFonts w:eastAsia="Calibri"/>
                <w:sz w:val="20"/>
                <w:szCs w:val="20"/>
              </w:rPr>
            </w:pPr>
          </w:p>
        </w:tc>
        <w:tc>
          <w:tcPr>
            <w:tcW w:w="110" w:type="pct"/>
            <w:tcBorders>
              <w:top w:val="single" w:sz="12" w:space="0" w:color="000000"/>
            </w:tcBorders>
            <w:vAlign w:val="center"/>
          </w:tcPr>
          <w:p w14:paraId="4F07F414" w14:textId="77777777" w:rsidR="004E33D9" w:rsidRPr="00A23DFE" w:rsidRDefault="004E33D9" w:rsidP="00F22CCA">
            <w:pPr>
              <w:pStyle w:val="TableParagraph"/>
              <w:spacing w:line="225" w:lineRule="exact"/>
              <w:ind w:left="106"/>
              <w:jc w:val="center"/>
              <w:rPr>
                <w:rFonts w:eastAsia="Calibri"/>
                <w:b/>
                <w:w w:val="99"/>
                <w:sz w:val="20"/>
                <w:szCs w:val="20"/>
              </w:rPr>
            </w:pPr>
          </w:p>
        </w:tc>
        <w:tc>
          <w:tcPr>
            <w:tcW w:w="110" w:type="pct"/>
            <w:tcBorders>
              <w:top w:val="single" w:sz="12" w:space="0" w:color="000000"/>
            </w:tcBorders>
            <w:vAlign w:val="center"/>
          </w:tcPr>
          <w:p w14:paraId="7F2B8C16" w14:textId="77777777" w:rsidR="004E33D9" w:rsidRPr="00A23DFE" w:rsidRDefault="004E33D9" w:rsidP="00F22CCA">
            <w:pPr>
              <w:pStyle w:val="TableParagraph"/>
              <w:spacing w:line="225" w:lineRule="exact"/>
              <w:ind w:left="106"/>
              <w:jc w:val="center"/>
              <w:rPr>
                <w:rFonts w:eastAsia="Calibri"/>
                <w:b/>
                <w:w w:val="99"/>
                <w:sz w:val="20"/>
                <w:szCs w:val="20"/>
              </w:rPr>
            </w:pPr>
          </w:p>
        </w:tc>
        <w:tc>
          <w:tcPr>
            <w:tcW w:w="110" w:type="pct"/>
            <w:tcBorders>
              <w:top w:val="single" w:sz="12" w:space="0" w:color="000000"/>
            </w:tcBorders>
            <w:vAlign w:val="center"/>
          </w:tcPr>
          <w:p w14:paraId="44AA2C9E" w14:textId="77777777" w:rsidR="004E33D9" w:rsidRPr="00A23DFE" w:rsidRDefault="004E33D9" w:rsidP="00F22CCA">
            <w:pPr>
              <w:pStyle w:val="TableParagraph"/>
              <w:jc w:val="center"/>
              <w:rPr>
                <w:rFonts w:eastAsia="Calibri"/>
                <w:sz w:val="20"/>
                <w:szCs w:val="20"/>
              </w:rPr>
            </w:pPr>
          </w:p>
        </w:tc>
        <w:tc>
          <w:tcPr>
            <w:tcW w:w="111" w:type="pct"/>
            <w:tcBorders>
              <w:top w:val="single" w:sz="12" w:space="0" w:color="000000"/>
            </w:tcBorders>
            <w:vAlign w:val="center"/>
          </w:tcPr>
          <w:p w14:paraId="4F7E705B" w14:textId="77777777" w:rsidR="004E33D9" w:rsidRPr="00A23DFE" w:rsidRDefault="004E33D9" w:rsidP="00F22CCA">
            <w:pPr>
              <w:pStyle w:val="TableParagraph"/>
              <w:spacing w:line="225" w:lineRule="exact"/>
              <w:ind w:left="107"/>
              <w:jc w:val="center"/>
              <w:rPr>
                <w:rFonts w:eastAsia="Calibri"/>
                <w:b/>
                <w:w w:val="99"/>
                <w:sz w:val="20"/>
                <w:szCs w:val="20"/>
              </w:rPr>
            </w:pPr>
          </w:p>
        </w:tc>
        <w:tc>
          <w:tcPr>
            <w:tcW w:w="111" w:type="pct"/>
            <w:tcBorders>
              <w:top w:val="single" w:sz="12" w:space="0" w:color="000000"/>
            </w:tcBorders>
            <w:vAlign w:val="center"/>
          </w:tcPr>
          <w:p w14:paraId="40A92D6C" w14:textId="77777777" w:rsidR="004E33D9" w:rsidRPr="00A23DFE" w:rsidRDefault="004E33D9" w:rsidP="00F22CCA">
            <w:pPr>
              <w:pStyle w:val="TableParagraph"/>
              <w:jc w:val="center"/>
              <w:rPr>
                <w:rFonts w:eastAsia="Calibri"/>
                <w:sz w:val="20"/>
                <w:szCs w:val="20"/>
              </w:rPr>
            </w:pPr>
          </w:p>
        </w:tc>
        <w:tc>
          <w:tcPr>
            <w:tcW w:w="154" w:type="pct"/>
            <w:tcBorders>
              <w:top w:val="single" w:sz="12" w:space="0" w:color="000000"/>
            </w:tcBorders>
            <w:vAlign w:val="center"/>
          </w:tcPr>
          <w:p w14:paraId="35406452" w14:textId="77777777" w:rsidR="004E33D9" w:rsidRPr="00A23DFE" w:rsidRDefault="004E33D9" w:rsidP="00F22CCA">
            <w:pPr>
              <w:pStyle w:val="TableParagraph"/>
              <w:jc w:val="center"/>
              <w:rPr>
                <w:rFonts w:eastAsia="Calibri"/>
                <w:sz w:val="20"/>
                <w:szCs w:val="20"/>
              </w:rPr>
            </w:pPr>
          </w:p>
        </w:tc>
        <w:tc>
          <w:tcPr>
            <w:tcW w:w="181" w:type="pct"/>
            <w:tcBorders>
              <w:top w:val="single" w:sz="12" w:space="0" w:color="000000"/>
            </w:tcBorders>
            <w:vAlign w:val="center"/>
          </w:tcPr>
          <w:p w14:paraId="025580B3" w14:textId="77777777" w:rsidR="004E33D9" w:rsidRPr="00A23DFE" w:rsidRDefault="004E33D9" w:rsidP="00F22CCA">
            <w:pPr>
              <w:pStyle w:val="TableParagraph"/>
              <w:jc w:val="center"/>
              <w:rPr>
                <w:rFonts w:eastAsia="Calibri"/>
                <w:sz w:val="20"/>
                <w:szCs w:val="20"/>
              </w:rPr>
            </w:pPr>
          </w:p>
        </w:tc>
        <w:tc>
          <w:tcPr>
            <w:tcW w:w="154" w:type="pct"/>
            <w:tcBorders>
              <w:top w:val="single" w:sz="12" w:space="0" w:color="000000"/>
            </w:tcBorders>
            <w:vAlign w:val="center"/>
          </w:tcPr>
          <w:p w14:paraId="2536FD83" w14:textId="77777777" w:rsidR="004E33D9" w:rsidRPr="00A23DFE" w:rsidRDefault="004E33D9" w:rsidP="00F22CCA">
            <w:pPr>
              <w:pStyle w:val="TableParagraph"/>
              <w:jc w:val="center"/>
              <w:rPr>
                <w:rFonts w:eastAsia="Calibri"/>
                <w:sz w:val="20"/>
                <w:szCs w:val="20"/>
              </w:rPr>
            </w:pPr>
          </w:p>
        </w:tc>
        <w:tc>
          <w:tcPr>
            <w:tcW w:w="155" w:type="pct"/>
            <w:tcBorders>
              <w:top w:val="single" w:sz="12" w:space="0" w:color="000000"/>
            </w:tcBorders>
          </w:tcPr>
          <w:p w14:paraId="5F9F4EBA" w14:textId="77777777" w:rsidR="004E33D9" w:rsidRPr="00A23DFE" w:rsidRDefault="004E33D9" w:rsidP="00F22CCA">
            <w:pPr>
              <w:pStyle w:val="TableParagraph"/>
              <w:jc w:val="center"/>
              <w:rPr>
                <w:rFonts w:eastAsia="Calibri"/>
                <w:sz w:val="20"/>
                <w:szCs w:val="20"/>
              </w:rPr>
            </w:pPr>
          </w:p>
        </w:tc>
        <w:tc>
          <w:tcPr>
            <w:tcW w:w="155" w:type="pct"/>
            <w:tcBorders>
              <w:top w:val="single" w:sz="12" w:space="0" w:color="000000"/>
            </w:tcBorders>
            <w:vAlign w:val="center"/>
          </w:tcPr>
          <w:p w14:paraId="49A8640E" w14:textId="5C12FDCB" w:rsidR="004E33D9" w:rsidRPr="00A23DFE" w:rsidRDefault="004E33D9" w:rsidP="00F22CCA">
            <w:pPr>
              <w:pStyle w:val="TableParagraph"/>
              <w:jc w:val="center"/>
              <w:rPr>
                <w:rFonts w:eastAsia="Calibri"/>
                <w:sz w:val="20"/>
                <w:szCs w:val="20"/>
              </w:rPr>
            </w:pPr>
          </w:p>
        </w:tc>
        <w:tc>
          <w:tcPr>
            <w:tcW w:w="14" w:type="pct"/>
            <w:tcBorders>
              <w:top w:val="single" w:sz="12" w:space="0" w:color="000000"/>
              <w:bottom w:val="nil"/>
            </w:tcBorders>
            <w:vAlign w:val="center"/>
          </w:tcPr>
          <w:p w14:paraId="5C135948" w14:textId="77777777" w:rsidR="004E33D9" w:rsidRPr="00A23DFE" w:rsidRDefault="004E33D9" w:rsidP="00F22CCA">
            <w:pPr>
              <w:jc w:val="center"/>
            </w:pPr>
          </w:p>
        </w:tc>
        <w:tc>
          <w:tcPr>
            <w:tcW w:w="157" w:type="pct"/>
            <w:tcBorders>
              <w:top w:val="single" w:sz="12" w:space="0" w:color="000000"/>
            </w:tcBorders>
            <w:vAlign w:val="center"/>
          </w:tcPr>
          <w:p w14:paraId="6D550415" w14:textId="77777777" w:rsidR="004E33D9" w:rsidRPr="00A23DFE" w:rsidRDefault="004E33D9" w:rsidP="00F22CCA">
            <w:pPr>
              <w:pStyle w:val="TableParagraph"/>
              <w:jc w:val="center"/>
              <w:rPr>
                <w:rFonts w:eastAsia="Calibri"/>
                <w:sz w:val="20"/>
                <w:szCs w:val="20"/>
              </w:rPr>
            </w:pPr>
          </w:p>
        </w:tc>
        <w:tc>
          <w:tcPr>
            <w:tcW w:w="146" w:type="pct"/>
            <w:tcBorders>
              <w:top w:val="single" w:sz="12" w:space="0" w:color="000000"/>
            </w:tcBorders>
            <w:vAlign w:val="center"/>
          </w:tcPr>
          <w:p w14:paraId="718A8D2A" w14:textId="77777777" w:rsidR="004E33D9" w:rsidRPr="00A23DFE" w:rsidRDefault="004E33D9" w:rsidP="00F22CCA">
            <w:pPr>
              <w:pStyle w:val="TableParagraph"/>
              <w:jc w:val="center"/>
              <w:rPr>
                <w:rFonts w:eastAsia="Calibri"/>
                <w:sz w:val="20"/>
                <w:szCs w:val="20"/>
              </w:rPr>
            </w:pPr>
          </w:p>
        </w:tc>
        <w:tc>
          <w:tcPr>
            <w:tcW w:w="157" w:type="pct"/>
            <w:tcBorders>
              <w:top w:val="single" w:sz="12" w:space="0" w:color="000000"/>
            </w:tcBorders>
            <w:vAlign w:val="center"/>
          </w:tcPr>
          <w:p w14:paraId="6B56880E" w14:textId="11C7247F" w:rsidR="004E33D9" w:rsidRPr="00BF65EA" w:rsidRDefault="00BF65EA" w:rsidP="00F22CCA">
            <w:pPr>
              <w:pStyle w:val="TableParagraph"/>
              <w:jc w:val="center"/>
              <w:rPr>
                <w:rFonts w:eastAsia="Calibri"/>
                <w:sz w:val="20"/>
                <w:szCs w:val="20"/>
                <w:lang w:val="ru-RU"/>
              </w:rPr>
            </w:pPr>
            <w:r>
              <w:rPr>
                <w:rFonts w:eastAsia="Calibri"/>
                <w:sz w:val="20"/>
                <w:szCs w:val="20"/>
                <w:lang w:val="ru-RU"/>
              </w:rPr>
              <w:t>+</w:t>
            </w:r>
          </w:p>
        </w:tc>
        <w:tc>
          <w:tcPr>
            <w:tcW w:w="147" w:type="pct"/>
            <w:tcBorders>
              <w:top w:val="single" w:sz="12" w:space="0" w:color="000000"/>
            </w:tcBorders>
            <w:vAlign w:val="center"/>
          </w:tcPr>
          <w:p w14:paraId="71AE6E67" w14:textId="77777777" w:rsidR="004E33D9" w:rsidRPr="00A23DFE" w:rsidRDefault="004E33D9" w:rsidP="00F22CCA">
            <w:pPr>
              <w:pStyle w:val="TableParagraph"/>
              <w:jc w:val="center"/>
              <w:rPr>
                <w:rFonts w:eastAsia="Calibri"/>
                <w:sz w:val="20"/>
                <w:szCs w:val="20"/>
              </w:rPr>
            </w:pPr>
          </w:p>
        </w:tc>
        <w:tc>
          <w:tcPr>
            <w:tcW w:w="159" w:type="pct"/>
            <w:tcBorders>
              <w:top w:val="single" w:sz="12" w:space="0" w:color="000000"/>
            </w:tcBorders>
            <w:vAlign w:val="center"/>
          </w:tcPr>
          <w:p w14:paraId="4BCE6638" w14:textId="77777777" w:rsidR="004E33D9" w:rsidRPr="00A23DFE" w:rsidRDefault="004E33D9" w:rsidP="00F22CCA">
            <w:pPr>
              <w:pStyle w:val="TableParagraph"/>
              <w:jc w:val="center"/>
              <w:rPr>
                <w:rFonts w:eastAsia="Calibri"/>
                <w:sz w:val="20"/>
                <w:szCs w:val="20"/>
              </w:rPr>
            </w:pPr>
          </w:p>
        </w:tc>
        <w:tc>
          <w:tcPr>
            <w:tcW w:w="157" w:type="pct"/>
            <w:tcBorders>
              <w:top w:val="single" w:sz="12" w:space="0" w:color="000000"/>
            </w:tcBorders>
            <w:vAlign w:val="center"/>
          </w:tcPr>
          <w:p w14:paraId="48345579" w14:textId="77777777" w:rsidR="004E33D9" w:rsidRPr="00A23DFE" w:rsidRDefault="004E33D9" w:rsidP="00F22CCA">
            <w:pPr>
              <w:pStyle w:val="TableParagraph"/>
              <w:jc w:val="center"/>
              <w:rPr>
                <w:rFonts w:eastAsia="Calibri"/>
                <w:sz w:val="20"/>
                <w:szCs w:val="20"/>
              </w:rPr>
            </w:pPr>
          </w:p>
        </w:tc>
        <w:tc>
          <w:tcPr>
            <w:tcW w:w="157" w:type="pct"/>
            <w:tcBorders>
              <w:top w:val="single" w:sz="12" w:space="0" w:color="000000"/>
            </w:tcBorders>
            <w:vAlign w:val="center"/>
          </w:tcPr>
          <w:p w14:paraId="1ABFE8B6" w14:textId="77777777" w:rsidR="004E33D9" w:rsidRPr="00A23DFE" w:rsidRDefault="004E33D9" w:rsidP="00F22CCA">
            <w:pPr>
              <w:pStyle w:val="TableParagraph"/>
              <w:jc w:val="center"/>
              <w:rPr>
                <w:rFonts w:eastAsia="Calibri"/>
                <w:sz w:val="20"/>
                <w:szCs w:val="20"/>
              </w:rPr>
            </w:pPr>
          </w:p>
        </w:tc>
        <w:tc>
          <w:tcPr>
            <w:tcW w:w="157" w:type="pct"/>
            <w:tcBorders>
              <w:top w:val="single" w:sz="12" w:space="0" w:color="000000"/>
            </w:tcBorders>
            <w:vAlign w:val="center"/>
          </w:tcPr>
          <w:p w14:paraId="4F4F5B38" w14:textId="77777777" w:rsidR="004E33D9" w:rsidRPr="00A23DFE" w:rsidRDefault="004E33D9" w:rsidP="00F22CCA">
            <w:pPr>
              <w:pStyle w:val="TableParagraph"/>
              <w:spacing w:line="225" w:lineRule="exact"/>
              <w:ind w:left="112"/>
              <w:jc w:val="center"/>
              <w:rPr>
                <w:rFonts w:eastAsia="Calibri"/>
                <w:b/>
                <w:w w:val="99"/>
                <w:sz w:val="20"/>
                <w:szCs w:val="20"/>
              </w:rPr>
            </w:pPr>
          </w:p>
        </w:tc>
        <w:tc>
          <w:tcPr>
            <w:tcW w:w="157" w:type="pct"/>
            <w:tcBorders>
              <w:top w:val="single" w:sz="12" w:space="0" w:color="000000"/>
            </w:tcBorders>
            <w:vAlign w:val="center"/>
          </w:tcPr>
          <w:p w14:paraId="326B49AA" w14:textId="77777777" w:rsidR="004E33D9" w:rsidRPr="00A23DFE" w:rsidRDefault="004E33D9" w:rsidP="00F22CCA">
            <w:pPr>
              <w:pStyle w:val="TableParagraph"/>
              <w:spacing w:line="225" w:lineRule="exact"/>
              <w:ind w:left="112"/>
              <w:jc w:val="center"/>
              <w:rPr>
                <w:rFonts w:eastAsia="Calibri"/>
                <w:b/>
                <w:w w:val="99"/>
                <w:sz w:val="20"/>
                <w:szCs w:val="20"/>
              </w:rPr>
            </w:pPr>
          </w:p>
        </w:tc>
        <w:tc>
          <w:tcPr>
            <w:tcW w:w="220" w:type="pct"/>
            <w:tcBorders>
              <w:top w:val="single" w:sz="12" w:space="0" w:color="000000"/>
              <w:right w:val="single" w:sz="12" w:space="0" w:color="000000"/>
            </w:tcBorders>
            <w:vAlign w:val="center"/>
          </w:tcPr>
          <w:p w14:paraId="58F5BBD3" w14:textId="77777777" w:rsidR="004E33D9" w:rsidRPr="00A23DFE" w:rsidRDefault="004E33D9" w:rsidP="00F22CCA">
            <w:pPr>
              <w:pStyle w:val="TableParagraph"/>
              <w:jc w:val="center"/>
              <w:rPr>
                <w:rFonts w:eastAsia="Calibri"/>
                <w:sz w:val="20"/>
                <w:szCs w:val="20"/>
              </w:rPr>
            </w:pPr>
          </w:p>
        </w:tc>
        <w:tc>
          <w:tcPr>
            <w:tcW w:w="156" w:type="pct"/>
            <w:tcBorders>
              <w:top w:val="single" w:sz="12" w:space="0" w:color="000000"/>
              <w:left w:val="single" w:sz="12" w:space="0" w:color="000000"/>
            </w:tcBorders>
          </w:tcPr>
          <w:p w14:paraId="663368EA" w14:textId="01D25F86" w:rsidR="004E33D9" w:rsidRPr="00A23DFE" w:rsidRDefault="004E33D9" w:rsidP="00F22CCA">
            <w:pPr>
              <w:pStyle w:val="TableParagraph"/>
              <w:jc w:val="center"/>
              <w:rPr>
                <w:rFonts w:eastAsia="Calibri"/>
                <w:sz w:val="20"/>
                <w:szCs w:val="20"/>
              </w:rPr>
            </w:pPr>
            <w:r>
              <w:rPr>
                <w:rFonts w:eastAsia="Calibri"/>
                <w:sz w:val="20"/>
                <w:szCs w:val="20"/>
              </w:rPr>
              <w:t>+</w:t>
            </w:r>
          </w:p>
        </w:tc>
        <w:tc>
          <w:tcPr>
            <w:tcW w:w="156" w:type="pct"/>
            <w:tcBorders>
              <w:top w:val="single" w:sz="12" w:space="0" w:color="000000"/>
            </w:tcBorders>
          </w:tcPr>
          <w:p w14:paraId="5D4CBBFD" w14:textId="77777777" w:rsidR="004E33D9" w:rsidRPr="00A23DFE" w:rsidRDefault="004E33D9" w:rsidP="00F22CCA">
            <w:pPr>
              <w:pStyle w:val="TableParagraph"/>
              <w:jc w:val="center"/>
              <w:rPr>
                <w:rFonts w:eastAsia="Calibri"/>
                <w:sz w:val="20"/>
                <w:szCs w:val="20"/>
              </w:rPr>
            </w:pPr>
          </w:p>
        </w:tc>
        <w:tc>
          <w:tcPr>
            <w:tcW w:w="156" w:type="pct"/>
            <w:tcBorders>
              <w:top w:val="single" w:sz="12" w:space="0" w:color="000000"/>
            </w:tcBorders>
          </w:tcPr>
          <w:p w14:paraId="63D4B0B9" w14:textId="4E66485C" w:rsidR="004E33D9" w:rsidRPr="00BF65EA" w:rsidRDefault="00BF65EA" w:rsidP="00F22CCA">
            <w:pPr>
              <w:pStyle w:val="TableParagraph"/>
              <w:jc w:val="center"/>
              <w:rPr>
                <w:rFonts w:eastAsia="Calibri"/>
                <w:sz w:val="20"/>
                <w:szCs w:val="20"/>
                <w:lang w:val="ru-RU"/>
              </w:rPr>
            </w:pPr>
            <w:r>
              <w:rPr>
                <w:rFonts w:eastAsia="Calibri"/>
                <w:sz w:val="20"/>
                <w:szCs w:val="20"/>
                <w:lang w:val="ru-RU"/>
              </w:rPr>
              <w:t>+</w:t>
            </w:r>
          </w:p>
        </w:tc>
      </w:tr>
      <w:tr w:rsidR="004E33D9" w:rsidRPr="00E74653" w14:paraId="7C6D9ED2" w14:textId="77777777" w:rsidTr="00F653FE">
        <w:trPr>
          <w:trHeight w:val="397"/>
        </w:trPr>
        <w:tc>
          <w:tcPr>
            <w:tcW w:w="993" w:type="pct"/>
            <w:vAlign w:val="center"/>
          </w:tcPr>
          <w:p w14:paraId="22366963" w14:textId="7A731581" w:rsidR="004E33D9" w:rsidRPr="00A23DFE" w:rsidRDefault="00F653FE" w:rsidP="00F22CCA">
            <w:pPr>
              <w:pStyle w:val="TableParagraph"/>
              <w:tabs>
                <w:tab w:val="left" w:pos="1600"/>
              </w:tabs>
              <w:ind w:left="107" w:right="96"/>
              <w:jc w:val="center"/>
              <w:rPr>
                <w:rFonts w:eastAsia="Calibri"/>
                <w:sz w:val="20"/>
                <w:szCs w:val="20"/>
              </w:rPr>
            </w:pPr>
            <w:r>
              <w:rPr>
                <w:rFonts w:eastAsia="Calibri"/>
                <w:sz w:val="20"/>
                <w:szCs w:val="20"/>
              </w:rPr>
              <w:t>ПРН</w:t>
            </w:r>
            <w:r w:rsidR="004E33D9">
              <w:rPr>
                <w:rFonts w:eastAsia="Calibri"/>
                <w:sz w:val="20"/>
                <w:szCs w:val="20"/>
              </w:rPr>
              <w:t>16</w:t>
            </w:r>
          </w:p>
        </w:tc>
        <w:tc>
          <w:tcPr>
            <w:tcW w:w="124" w:type="pct"/>
            <w:vAlign w:val="center"/>
          </w:tcPr>
          <w:p w14:paraId="1C75AF58" w14:textId="77777777" w:rsidR="004E33D9" w:rsidRPr="00A23DFE" w:rsidRDefault="004E33D9" w:rsidP="00F22CCA">
            <w:pPr>
              <w:pStyle w:val="TableParagraph"/>
              <w:spacing w:line="225" w:lineRule="exact"/>
              <w:ind w:left="109"/>
              <w:jc w:val="center"/>
              <w:rPr>
                <w:rFonts w:eastAsia="Calibri"/>
                <w:b/>
                <w:w w:val="99"/>
                <w:sz w:val="20"/>
                <w:szCs w:val="20"/>
              </w:rPr>
            </w:pPr>
          </w:p>
        </w:tc>
        <w:tc>
          <w:tcPr>
            <w:tcW w:w="113" w:type="pct"/>
            <w:gridSpan w:val="2"/>
            <w:vAlign w:val="center"/>
          </w:tcPr>
          <w:p w14:paraId="69D4752B" w14:textId="77777777" w:rsidR="004E33D9" w:rsidRPr="00A23DFE" w:rsidRDefault="004E33D9" w:rsidP="00F22CCA">
            <w:pPr>
              <w:pStyle w:val="TableParagraph"/>
              <w:spacing w:line="225" w:lineRule="exact"/>
              <w:ind w:left="107"/>
              <w:jc w:val="center"/>
              <w:rPr>
                <w:rFonts w:eastAsia="Calibri"/>
                <w:b/>
                <w:w w:val="99"/>
                <w:sz w:val="20"/>
                <w:szCs w:val="20"/>
              </w:rPr>
            </w:pPr>
          </w:p>
        </w:tc>
        <w:tc>
          <w:tcPr>
            <w:tcW w:w="110" w:type="pct"/>
            <w:gridSpan w:val="2"/>
            <w:vAlign w:val="center"/>
          </w:tcPr>
          <w:p w14:paraId="169FE74A" w14:textId="77777777" w:rsidR="004E33D9" w:rsidRPr="00A23DFE" w:rsidRDefault="004E33D9" w:rsidP="00F22CCA">
            <w:pPr>
              <w:pStyle w:val="TableParagraph"/>
              <w:jc w:val="center"/>
              <w:rPr>
                <w:rFonts w:eastAsia="Calibri"/>
                <w:sz w:val="20"/>
                <w:szCs w:val="20"/>
              </w:rPr>
            </w:pPr>
          </w:p>
        </w:tc>
        <w:tc>
          <w:tcPr>
            <w:tcW w:w="111" w:type="pct"/>
            <w:vAlign w:val="center"/>
          </w:tcPr>
          <w:p w14:paraId="0F78AE3E" w14:textId="77777777" w:rsidR="004E33D9" w:rsidRPr="00A23DFE" w:rsidRDefault="004E33D9" w:rsidP="00F22CCA">
            <w:pPr>
              <w:pStyle w:val="TableParagraph"/>
              <w:spacing w:line="225" w:lineRule="exact"/>
              <w:ind w:left="108"/>
              <w:jc w:val="center"/>
              <w:rPr>
                <w:rFonts w:eastAsia="Calibri"/>
                <w:b/>
                <w:w w:val="99"/>
                <w:sz w:val="20"/>
                <w:szCs w:val="20"/>
              </w:rPr>
            </w:pPr>
          </w:p>
        </w:tc>
        <w:tc>
          <w:tcPr>
            <w:tcW w:w="103" w:type="pct"/>
            <w:vAlign w:val="center"/>
          </w:tcPr>
          <w:p w14:paraId="23C14862" w14:textId="77777777" w:rsidR="004E33D9" w:rsidRPr="00A23DFE" w:rsidRDefault="004E33D9" w:rsidP="00F22CCA">
            <w:pPr>
              <w:pStyle w:val="TableParagraph"/>
              <w:jc w:val="center"/>
              <w:rPr>
                <w:rFonts w:eastAsia="Calibri"/>
                <w:sz w:val="20"/>
                <w:szCs w:val="20"/>
              </w:rPr>
            </w:pPr>
          </w:p>
        </w:tc>
        <w:tc>
          <w:tcPr>
            <w:tcW w:w="110" w:type="pct"/>
            <w:vAlign w:val="center"/>
          </w:tcPr>
          <w:p w14:paraId="4902927F" w14:textId="77777777" w:rsidR="004E33D9" w:rsidRPr="00A23DFE" w:rsidRDefault="004E33D9" w:rsidP="00F22CCA">
            <w:pPr>
              <w:pStyle w:val="TableParagraph"/>
              <w:spacing w:line="225" w:lineRule="exact"/>
              <w:ind w:left="106"/>
              <w:jc w:val="center"/>
              <w:rPr>
                <w:rFonts w:eastAsia="Calibri"/>
                <w:b/>
                <w:w w:val="99"/>
                <w:sz w:val="20"/>
                <w:szCs w:val="20"/>
              </w:rPr>
            </w:pPr>
          </w:p>
        </w:tc>
        <w:tc>
          <w:tcPr>
            <w:tcW w:w="110" w:type="pct"/>
            <w:vAlign w:val="center"/>
          </w:tcPr>
          <w:p w14:paraId="02BAE323" w14:textId="77777777" w:rsidR="004E33D9" w:rsidRPr="00A23DFE" w:rsidRDefault="004E33D9" w:rsidP="00F22CCA">
            <w:pPr>
              <w:pStyle w:val="TableParagraph"/>
              <w:spacing w:line="225" w:lineRule="exact"/>
              <w:ind w:left="106"/>
              <w:jc w:val="center"/>
              <w:rPr>
                <w:rFonts w:eastAsia="Calibri"/>
                <w:b/>
                <w:w w:val="99"/>
                <w:sz w:val="20"/>
                <w:szCs w:val="20"/>
              </w:rPr>
            </w:pPr>
          </w:p>
        </w:tc>
        <w:tc>
          <w:tcPr>
            <w:tcW w:w="110" w:type="pct"/>
            <w:vAlign w:val="center"/>
          </w:tcPr>
          <w:p w14:paraId="56A876C0" w14:textId="77777777" w:rsidR="004E33D9" w:rsidRPr="00A23DFE" w:rsidRDefault="004E33D9" w:rsidP="00F22CCA">
            <w:pPr>
              <w:pStyle w:val="TableParagraph"/>
              <w:jc w:val="center"/>
              <w:rPr>
                <w:rFonts w:eastAsia="Calibri"/>
                <w:sz w:val="20"/>
                <w:szCs w:val="20"/>
              </w:rPr>
            </w:pPr>
          </w:p>
        </w:tc>
        <w:tc>
          <w:tcPr>
            <w:tcW w:w="111" w:type="pct"/>
            <w:vAlign w:val="center"/>
          </w:tcPr>
          <w:p w14:paraId="17E09712" w14:textId="77777777" w:rsidR="004E33D9" w:rsidRPr="00A23DFE" w:rsidRDefault="004E33D9" w:rsidP="00F22CCA">
            <w:pPr>
              <w:pStyle w:val="TableParagraph"/>
              <w:spacing w:line="225" w:lineRule="exact"/>
              <w:ind w:left="107"/>
              <w:jc w:val="center"/>
              <w:rPr>
                <w:rFonts w:eastAsia="Calibri"/>
                <w:b/>
                <w:w w:val="99"/>
                <w:sz w:val="20"/>
                <w:szCs w:val="20"/>
              </w:rPr>
            </w:pPr>
          </w:p>
        </w:tc>
        <w:tc>
          <w:tcPr>
            <w:tcW w:w="111" w:type="pct"/>
            <w:vAlign w:val="center"/>
          </w:tcPr>
          <w:p w14:paraId="1E104690" w14:textId="77777777" w:rsidR="004E33D9" w:rsidRPr="00A23DFE" w:rsidRDefault="004E33D9" w:rsidP="00F22CCA">
            <w:pPr>
              <w:pStyle w:val="TableParagraph"/>
              <w:jc w:val="center"/>
              <w:rPr>
                <w:rFonts w:eastAsia="Calibri"/>
                <w:sz w:val="20"/>
                <w:szCs w:val="20"/>
              </w:rPr>
            </w:pPr>
          </w:p>
        </w:tc>
        <w:tc>
          <w:tcPr>
            <w:tcW w:w="154" w:type="pct"/>
            <w:vAlign w:val="center"/>
          </w:tcPr>
          <w:p w14:paraId="716FBE8D" w14:textId="77777777" w:rsidR="004E33D9" w:rsidRPr="00A23DFE" w:rsidRDefault="004E33D9" w:rsidP="00F22CCA">
            <w:pPr>
              <w:pStyle w:val="TableParagraph"/>
              <w:jc w:val="center"/>
              <w:rPr>
                <w:rFonts w:eastAsia="Calibri"/>
                <w:sz w:val="20"/>
                <w:szCs w:val="20"/>
              </w:rPr>
            </w:pPr>
          </w:p>
        </w:tc>
        <w:tc>
          <w:tcPr>
            <w:tcW w:w="181" w:type="pct"/>
            <w:vAlign w:val="center"/>
          </w:tcPr>
          <w:p w14:paraId="66EE28EC" w14:textId="77777777" w:rsidR="004E33D9" w:rsidRPr="00A23DFE" w:rsidRDefault="004E33D9" w:rsidP="00F22CCA">
            <w:pPr>
              <w:pStyle w:val="TableParagraph"/>
              <w:jc w:val="center"/>
              <w:rPr>
                <w:rFonts w:eastAsia="Calibri"/>
                <w:sz w:val="20"/>
                <w:szCs w:val="20"/>
              </w:rPr>
            </w:pPr>
          </w:p>
        </w:tc>
        <w:tc>
          <w:tcPr>
            <w:tcW w:w="154" w:type="pct"/>
            <w:vAlign w:val="center"/>
          </w:tcPr>
          <w:p w14:paraId="59A4CFC2" w14:textId="77777777" w:rsidR="004E33D9" w:rsidRPr="00A23DFE" w:rsidRDefault="004E33D9" w:rsidP="00F22CCA">
            <w:pPr>
              <w:pStyle w:val="TableParagraph"/>
              <w:jc w:val="center"/>
              <w:rPr>
                <w:rFonts w:eastAsia="Calibri"/>
                <w:sz w:val="20"/>
                <w:szCs w:val="20"/>
              </w:rPr>
            </w:pPr>
          </w:p>
        </w:tc>
        <w:tc>
          <w:tcPr>
            <w:tcW w:w="155" w:type="pct"/>
          </w:tcPr>
          <w:p w14:paraId="6B1E51BD" w14:textId="77777777" w:rsidR="004E33D9" w:rsidRPr="00A23DFE" w:rsidRDefault="004E33D9" w:rsidP="00F22CCA">
            <w:pPr>
              <w:pStyle w:val="TableParagraph"/>
              <w:jc w:val="center"/>
              <w:rPr>
                <w:rFonts w:eastAsia="Calibri"/>
                <w:sz w:val="20"/>
                <w:szCs w:val="20"/>
              </w:rPr>
            </w:pPr>
          </w:p>
        </w:tc>
        <w:tc>
          <w:tcPr>
            <w:tcW w:w="155" w:type="pct"/>
            <w:vAlign w:val="center"/>
          </w:tcPr>
          <w:p w14:paraId="22C32024" w14:textId="7D9C2AAE" w:rsidR="004E33D9" w:rsidRPr="00A23DFE" w:rsidRDefault="004E33D9" w:rsidP="00F22CCA">
            <w:pPr>
              <w:pStyle w:val="TableParagraph"/>
              <w:jc w:val="center"/>
              <w:rPr>
                <w:rFonts w:eastAsia="Calibri"/>
                <w:sz w:val="20"/>
                <w:szCs w:val="20"/>
              </w:rPr>
            </w:pPr>
          </w:p>
        </w:tc>
        <w:tc>
          <w:tcPr>
            <w:tcW w:w="14" w:type="pct"/>
            <w:tcBorders>
              <w:top w:val="nil"/>
              <w:bottom w:val="nil"/>
            </w:tcBorders>
            <w:vAlign w:val="center"/>
          </w:tcPr>
          <w:p w14:paraId="32B4D6AD" w14:textId="77777777" w:rsidR="004E33D9" w:rsidRPr="00A23DFE" w:rsidRDefault="004E33D9" w:rsidP="00F22CCA">
            <w:pPr>
              <w:jc w:val="center"/>
            </w:pPr>
          </w:p>
        </w:tc>
        <w:tc>
          <w:tcPr>
            <w:tcW w:w="157" w:type="pct"/>
            <w:vAlign w:val="center"/>
          </w:tcPr>
          <w:p w14:paraId="5E9C7D44" w14:textId="77777777" w:rsidR="004E33D9" w:rsidRPr="00A23DFE" w:rsidRDefault="004E33D9" w:rsidP="00F22CCA">
            <w:pPr>
              <w:pStyle w:val="TableParagraph"/>
              <w:jc w:val="center"/>
              <w:rPr>
                <w:rFonts w:eastAsia="Calibri"/>
                <w:sz w:val="20"/>
                <w:szCs w:val="20"/>
              </w:rPr>
            </w:pPr>
          </w:p>
        </w:tc>
        <w:tc>
          <w:tcPr>
            <w:tcW w:w="146" w:type="pct"/>
            <w:vAlign w:val="center"/>
          </w:tcPr>
          <w:p w14:paraId="347E926A" w14:textId="77777777" w:rsidR="004E33D9" w:rsidRPr="00A23DFE" w:rsidRDefault="004E33D9" w:rsidP="00F22CCA">
            <w:pPr>
              <w:pStyle w:val="TableParagraph"/>
              <w:jc w:val="center"/>
              <w:rPr>
                <w:rFonts w:eastAsia="Calibri"/>
                <w:sz w:val="20"/>
                <w:szCs w:val="20"/>
              </w:rPr>
            </w:pPr>
          </w:p>
        </w:tc>
        <w:tc>
          <w:tcPr>
            <w:tcW w:w="157" w:type="pct"/>
            <w:vAlign w:val="center"/>
          </w:tcPr>
          <w:p w14:paraId="76C3B7E2" w14:textId="1FCFE6C5" w:rsidR="004E33D9" w:rsidRPr="00A23DFE" w:rsidRDefault="004E33D9" w:rsidP="00F22CCA">
            <w:pPr>
              <w:pStyle w:val="TableParagraph"/>
              <w:jc w:val="center"/>
              <w:rPr>
                <w:rFonts w:eastAsia="Calibri"/>
                <w:sz w:val="20"/>
                <w:szCs w:val="20"/>
              </w:rPr>
            </w:pPr>
          </w:p>
        </w:tc>
        <w:tc>
          <w:tcPr>
            <w:tcW w:w="147" w:type="pct"/>
            <w:vAlign w:val="center"/>
          </w:tcPr>
          <w:p w14:paraId="4D724EF7" w14:textId="77777777" w:rsidR="004E33D9" w:rsidRPr="00A23DFE" w:rsidRDefault="004E33D9" w:rsidP="00F22CCA">
            <w:pPr>
              <w:pStyle w:val="TableParagraph"/>
              <w:jc w:val="center"/>
              <w:rPr>
                <w:rFonts w:eastAsia="Calibri"/>
                <w:sz w:val="20"/>
                <w:szCs w:val="20"/>
              </w:rPr>
            </w:pPr>
          </w:p>
        </w:tc>
        <w:tc>
          <w:tcPr>
            <w:tcW w:w="159" w:type="pct"/>
            <w:vAlign w:val="center"/>
          </w:tcPr>
          <w:p w14:paraId="354C28EE" w14:textId="07DB9E33" w:rsidR="004E33D9" w:rsidRPr="00011602" w:rsidRDefault="00011602" w:rsidP="00F22CCA">
            <w:pPr>
              <w:pStyle w:val="TableParagraph"/>
              <w:jc w:val="center"/>
              <w:rPr>
                <w:rFonts w:eastAsia="Calibri"/>
                <w:sz w:val="20"/>
                <w:szCs w:val="20"/>
                <w:lang w:val="ru-RU"/>
              </w:rPr>
            </w:pPr>
            <w:r>
              <w:rPr>
                <w:rFonts w:eastAsia="Calibri"/>
                <w:sz w:val="20"/>
                <w:szCs w:val="20"/>
                <w:lang w:val="ru-RU"/>
              </w:rPr>
              <w:t>+</w:t>
            </w:r>
          </w:p>
        </w:tc>
        <w:tc>
          <w:tcPr>
            <w:tcW w:w="157" w:type="pct"/>
            <w:vAlign w:val="center"/>
          </w:tcPr>
          <w:p w14:paraId="45CB0C13" w14:textId="77777777" w:rsidR="004E33D9" w:rsidRPr="00A23DFE" w:rsidRDefault="004E33D9" w:rsidP="00F22CCA">
            <w:pPr>
              <w:pStyle w:val="TableParagraph"/>
              <w:jc w:val="center"/>
              <w:rPr>
                <w:rFonts w:eastAsia="Calibri"/>
                <w:sz w:val="20"/>
                <w:szCs w:val="20"/>
              </w:rPr>
            </w:pPr>
          </w:p>
        </w:tc>
        <w:tc>
          <w:tcPr>
            <w:tcW w:w="157" w:type="pct"/>
            <w:vAlign w:val="center"/>
          </w:tcPr>
          <w:p w14:paraId="199B1809" w14:textId="77777777" w:rsidR="004E33D9" w:rsidRPr="00A23DFE" w:rsidRDefault="004E33D9" w:rsidP="00F22CCA">
            <w:pPr>
              <w:pStyle w:val="TableParagraph"/>
              <w:jc w:val="center"/>
              <w:rPr>
                <w:rFonts w:eastAsia="Calibri"/>
                <w:sz w:val="20"/>
                <w:szCs w:val="20"/>
              </w:rPr>
            </w:pPr>
          </w:p>
        </w:tc>
        <w:tc>
          <w:tcPr>
            <w:tcW w:w="157" w:type="pct"/>
            <w:vAlign w:val="center"/>
          </w:tcPr>
          <w:p w14:paraId="6DF5D0A8" w14:textId="77777777" w:rsidR="004E33D9" w:rsidRPr="00A23DFE" w:rsidRDefault="004E33D9" w:rsidP="00F22CCA">
            <w:pPr>
              <w:pStyle w:val="TableParagraph"/>
              <w:spacing w:line="225" w:lineRule="exact"/>
              <w:ind w:left="112"/>
              <w:jc w:val="center"/>
              <w:rPr>
                <w:rFonts w:eastAsia="Calibri"/>
                <w:b/>
                <w:w w:val="99"/>
                <w:sz w:val="20"/>
                <w:szCs w:val="20"/>
              </w:rPr>
            </w:pPr>
          </w:p>
        </w:tc>
        <w:tc>
          <w:tcPr>
            <w:tcW w:w="157" w:type="pct"/>
            <w:vAlign w:val="center"/>
          </w:tcPr>
          <w:p w14:paraId="0A52B080" w14:textId="77777777" w:rsidR="004E33D9" w:rsidRPr="00A23DFE" w:rsidRDefault="004E33D9" w:rsidP="00F22CCA">
            <w:pPr>
              <w:pStyle w:val="TableParagraph"/>
              <w:spacing w:line="225" w:lineRule="exact"/>
              <w:ind w:left="112"/>
              <w:jc w:val="center"/>
              <w:rPr>
                <w:rFonts w:eastAsia="Calibri"/>
                <w:b/>
                <w:w w:val="99"/>
                <w:sz w:val="20"/>
                <w:szCs w:val="20"/>
              </w:rPr>
            </w:pPr>
          </w:p>
        </w:tc>
        <w:tc>
          <w:tcPr>
            <w:tcW w:w="220" w:type="pct"/>
            <w:tcBorders>
              <w:right w:val="single" w:sz="12" w:space="0" w:color="000000"/>
            </w:tcBorders>
            <w:vAlign w:val="center"/>
          </w:tcPr>
          <w:p w14:paraId="2149CE88" w14:textId="77777777" w:rsidR="004E33D9" w:rsidRPr="00A23DFE" w:rsidRDefault="004E33D9" w:rsidP="00F22CCA">
            <w:pPr>
              <w:pStyle w:val="TableParagraph"/>
              <w:jc w:val="center"/>
              <w:rPr>
                <w:rFonts w:eastAsia="Calibri"/>
                <w:sz w:val="20"/>
                <w:szCs w:val="20"/>
              </w:rPr>
            </w:pPr>
          </w:p>
        </w:tc>
        <w:tc>
          <w:tcPr>
            <w:tcW w:w="156" w:type="pct"/>
            <w:tcBorders>
              <w:left w:val="single" w:sz="12" w:space="0" w:color="000000"/>
            </w:tcBorders>
          </w:tcPr>
          <w:p w14:paraId="2784FB71" w14:textId="77777777" w:rsidR="004E33D9" w:rsidRPr="00A23DFE" w:rsidRDefault="004E33D9" w:rsidP="00F22CCA">
            <w:pPr>
              <w:pStyle w:val="TableParagraph"/>
              <w:jc w:val="center"/>
              <w:rPr>
                <w:rFonts w:eastAsia="Calibri"/>
                <w:sz w:val="20"/>
                <w:szCs w:val="20"/>
              </w:rPr>
            </w:pPr>
          </w:p>
        </w:tc>
        <w:tc>
          <w:tcPr>
            <w:tcW w:w="156" w:type="pct"/>
          </w:tcPr>
          <w:p w14:paraId="33AEF532" w14:textId="05D4C3C0" w:rsidR="004E33D9" w:rsidRPr="00BF65EA" w:rsidRDefault="00BF65EA" w:rsidP="00F22CCA">
            <w:pPr>
              <w:pStyle w:val="TableParagraph"/>
              <w:jc w:val="center"/>
              <w:rPr>
                <w:rFonts w:eastAsia="Calibri"/>
                <w:sz w:val="20"/>
                <w:szCs w:val="20"/>
                <w:lang w:val="ru-RU"/>
              </w:rPr>
            </w:pPr>
            <w:r>
              <w:rPr>
                <w:rFonts w:eastAsia="Calibri"/>
                <w:sz w:val="20"/>
                <w:szCs w:val="20"/>
                <w:lang w:val="ru-RU"/>
              </w:rPr>
              <w:t>+</w:t>
            </w:r>
          </w:p>
        </w:tc>
        <w:tc>
          <w:tcPr>
            <w:tcW w:w="156" w:type="pct"/>
          </w:tcPr>
          <w:p w14:paraId="5A013C28" w14:textId="44F2C052" w:rsidR="004E33D9" w:rsidRPr="00BF65EA" w:rsidRDefault="00BF65EA" w:rsidP="00F22CCA">
            <w:pPr>
              <w:pStyle w:val="TableParagraph"/>
              <w:jc w:val="center"/>
              <w:rPr>
                <w:rFonts w:eastAsia="Calibri"/>
                <w:sz w:val="20"/>
                <w:szCs w:val="20"/>
                <w:lang w:val="ru-RU"/>
              </w:rPr>
            </w:pPr>
            <w:r>
              <w:rPr>
                <w:rFonts w:eastAsia="Calibri"/>
                <w:sz w:val="20"/>
                <w:szCs w:val="20"/>
                <w:lang w:val="ru-RU"/>
              </w:rPr>
              <w:t>+</w:t>
            </w:r>
          </w:p>
        </w:tc>
      </w:tr>
    </w:tbl>
    <w:p w14:paraId="305CC658" w14:textId="77777777" w:rsidR="00162DDD" w:rsidRPr="00F039F3" w:rsidRDefault="00162DDD" w:rsidP="0011688E">
      <w:pPr>
        <w:widowControl w:val="0"/>
        <w:pBdr>
          <w:top w:val="nil"/>
          <w:left w:val="nil"/>
          <w:bottom w:val="nil"/>
          <w:right w:val="nil"/>
          <w:between w:val="nil"/>
        </w:pBdr>
        <w:spacing w:after="0"/>
        <w:ind w:left="540" w:firstLine="540"/>
        <w:rPr>
          <w:color w:val="000000"/>
          <w:sz w:val="24"/>
          <w:szCs w:val="24"/>
          <w:lang w:val="uk-UA"/>
        </w:rPr>
      </w:pPr>
    </w:p>
    <w:p w14:paraId="5E832603" w14:textId="01E6B6AE" w:rsidR="00F95953" w:rsidRDefault="00F95953" w:rsidP="00DF5C47">
      <w:pPr>
        <w:widowControl w:val="0"/>
        <w:pBdr>
          <w:top w:val="nil"/>
          <w:left w:val="nil"/>
          <w:bottom w:val="nil"/>
          <w:right w:val="nil"/>
          <w:between w:val="nil"/>
        </w:pBdr>
        <w:spacing w:after="0"/>
        <w:ind w:left="540" w:firstLine="540"/>
        <w:rPr>
          <w:color w:val="000000"/>
          <w:sz w:val="24"/>
          <w:szCs w:val="24"/>
          <w:lang w:val="uk-UA"/>
        </w:rPr>
        <w:sectPr w:rsidR="00F95953" w:rsidSect="009B430B">
          <w:pgSz w:w="16838" w:h="11906" w:orient="landscape"/>
          <w:pgMar w:top="1134" w:right="1418" w:bottom="1134" w:left="851" w:header="720" w:footer="709" w:gutter="0"/>
          <w:cols w:space="720"/>
          <w:titlePg/>
          <w:docGrid w:linePitch="299"/>
        </w:sectPr>
      </w:pPr>
    </w:p>
    <w:p w14:paraId="435FB86B" w14:textId="6BB8E93D" w:rsidR="00D11937" w:rsidRDefault="00742DA7" w:rsidP="008F7307">
      <w:pPr>
        <w:pStyle w:val="3"/>
        <w:numPr>
          <w:ilvl w:val="0"/>
          <w:numId w:val="35"/>
        </w:numPr>
      </w:pPr>
      <w:bookmarkStart w:id="9" w:name="_Toc142405663"/>
      <w:r w:rsidRPr="00F039F3">
        <w:lastRenderedPageBreak/>
        <w:t>ПЕРЕЛІК НОРМАТИВНИХ ДОКУМЕНТІВ, НА ЯКИХ БАЗУЄТЬСЯ ОСВІТНЯ ПРОГРАМА</w:t>
      </w:r>
      <w:bookmarkEnd w:id="9"/>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82"/>
      </w:tblGrid>
      <w:tr w:rsidR="008F7307" w:rsidRPr="00D878C6" w14:paraId="4D4F294D" w14:textId="77777777" w:rsidTr="00084A65">
        <w:tc>
          <w:tcPr>
            <w:tcW w:w="0" w:type="auto"/>
          </w:tcPr>
          <w:p w14:paraId="06AB4D7F" w14:textId="77777777" w:rsidR="008F7307" w:rsidRPr="00436514" w:rsidRDefault="008F7307" w:rsidP="00084A65">
            <w:pPr>
              <w:spacing w:after="0" w:line="240" w:lineRule="auto"/>
              <w:rPr>
                <w:sz w:val="24"/>
                <w:szCs w:val="24"/>
              </w:rPr>
            </w:pPr>
            <w:r w:rsidRPr="00436514">
              <w:rPr>
                <w:sz w:val="24"/>
                <w:szCs w:val="24"/>
              </w:rPr>
              <w:t>1</w:t>
            </w:r>
          </w:p>
        </w:tc>
        <w:tc>
          <w:tcPr>
            <w:tcW w:w="0" w:type="auto"/>
          </w:tcPr>
          <w:p w14:paraId="74C8C7CB" w14:textId="77777777" w:rsidR="008F7307" w:rsidRPr="00D31600" w:rsidRDefault="008F7307" w:rsidP="00084A65">
            <w:pPr>
              <w:spacing w:after="0" w:line="240" w:lineRule="auto"/>
              <w:jc w:val="both"/>
              <w:rPr>
                <w:sz w:val="24"/>
                <w:szCs w:val="24"/>
                <w:lang w:val="ru-RU"/>
              </w:rPr>
            </w:pPr>
            <w:proofErr w:type="spellStart"/>
            <w:r w:rsidRPr="00D31600">
              <w:rPr>
                <w:sz w:val="24"/>
                <w:szCs w:val="24"/>
                <w:lang w:val="ru-RU"/>
              </w:rPr>
              <w:t>Стандарти</w:t>
            </w:r>
            <w:proofErr w:type="spellEnd"/>
            <w:r w:rsidRPr="00D31600">
              <w:rPr>
                <w:sz w:val="24"/>
                <w:szCs w:val="24"/>
                <w:lang w:val="ru-RU"/>
              </w:rPr>
              <w:t xml:space="preserve"> та </w:t>
            </w:r>
            <w:proofErr w:type="spellStart"/>
            <w:r w:rsidRPr="00D31600">
              <w:rPr>
                <w:sz w:val="24"/>
                <w:szCs w:val="24"/>
                <w:lang w:val="ru-RU"/>
              </w:rPr>
              <w:t>рекомендації</w:t>
            </w:r>
            <w:proofErr w:type="spellEnd"/>
            <w:r w:rsidRPr="00D31600">
              <w:rPr>
                <w:sz w:val="24"/>
                <w:szCs w:val="24"/>
                <w:lang w:val="ru-RU"/>
              </w:rPr>
              <w:t xml:space="preserve"> </w:t>
            </w:r>
            <w:proofErr w:type="spellStart"/>
            <w:r w:rsidRPr="00D31600">
              <w:rPr>
                <w:sz w:val="24"/>
                <w:szCs w:val="24"/>
                <w:lang w:val="ru-RU"/>
              </w:rPr>
              <w:t>щодо</w:t>
            </w:r>
            <w:proofErr w:type="spellEnd"/>
            <w:r w:rsidRPr="00D31600">
              <w:rPr>
                <w:sz w:val="24"/>
                <w:szCs w:val="24"/>
                <w:lang w:val="ru-RU"/>
              </w:rPr>
              <w:t xml:space="preserve"> </w:t>
            </w:r>
            <w:proofErr w:type="spellStart"/>
            <w:r w:rsidRPr="00D31600">
              <w:rPr>
                <w:sz w:val="24"/>
                <w:szCs w:val="24"/>
                <w:lang w:val="ru-RU"/>
              </w:rPr>
              <w:t>забезпечення</w:t>
            </w:r>
            <w:proofErr w:type="spellEnd"/>
            <w:r w:rsidRPr="00D31600">
              <w:rPr>
                <w:sz w:val="24"/>
                <w:szCs w:val="24"/>
                <w:lang w:val="ru-RU"/>
              </w:rPr>
              <w:t xml:space="preserve"> </w:t>
            </w:r>
            <w:proofErr w:type="spellStart"/>
            <w:r w:rsidRPr="00D31600">
              <w:rPr>
                <w:sz w:val="24"/>
                <w:szCs w:val="24"/>
                <w:lang w:val="ru-RU"/>
              </w:rPr>
              <w:t>якості</w:t>
            </w:r>
            <w:proofErr w:type="spellEnd"/>
            <w:r w:rsidRPr="00D31600">
              <w:rPr>
                <w:sz w:val="24"/>
                <w:szCs w:val="24"/>
                <w:lang w:val="ru-RU"/>
              </w:rPr>
              <w:t xml:space="preserve"> в </w:t>
            </w:r>
            <w:proofErr w:type="spellStart"/>
            <w:r w:rsidRPr="00D31600">
              <w:rPr>
                <w:sz w:val="24"/>
                <w:szCs w:val="24"/>
                <w:lang w:val="ru-RU"/>
              </w:rPr>
              <w:t>Європейському</w:t>
            </w:r>
            <w:proofErr w:type="spellEnd"/>
            <w:r w:rsidRPr="00D31600">
              <w:rPr>
                <w:sz w:val="24"/>
                <w:szCs w:val="24"/>
                <w:lang w:val="ru-RU"/>
              </w:rPr>
              <w:t xml:space="preserve"> </w:t>
            </w:r>
            <w:proofErr w:type="spellStart"/>
            <w:r w:rsidRPr="00D31600">
              <w:rPr>
                <w:sz w:val="24"/>
                <w:szCs w:val="24"/>
                <w:lang w:val="ru-RU"/>
              </w:rPr>
              <w:t>просторі</w:t>
            </w:r>
            <w:proofErr w:type="spellEnd"/>
            <w:r w:rsidRPr="00D31600">
              <w:rPr>
                <w:sz w:val="24"/>
                <w:szCs w:val="24"/>
                <w:lang w:val="ru-RU"/>
              </w:rPr>
              <w:t xml:space="preserve"> </w:t>
            </w:r>
            <w:proofErr w:type="spellStart"/>
            <w:r w:rsidRPr="00D31600">
              <w:rPr>
                <w:sz w:val="24"/>
                <w:szCs w:val="24"/>
                <w:lang w:val="ru-RU"/>
              </w:rPr>
              <w:t>вищої</w:t>
            </w:r>
            <w:proofErr w:type="spellEnd"/>
            <w:r w:rsidRPr="00D31600">
              <w:rPr>
                <w:sz w:val="24"/>
                <w:szCs w:val="24"/>
                <w:lang w:val="ru-RU"/>
              </w:rPr>
              <w:t xml:space="preserve"> </w:t>
            </w:r>
            <w:proofErr w:type="spellStart"/>
            <w:r w:rsidRPr="00D31600">
              <w:rPr>
                <w:sz w:val="24"/>
                <w:szCs w:val="24"/>
                <w:lang w:val="ru-RU"/>
              </w:rPr>
              <w:t>освіти</w:t>
            </w:r>
            <w:proofErr w:type="spellEnd"/>
            <w:r w:rsidRPr="00D31600">
              <w:rPr>
                <w:sz w:val="24"/>
                <w:szCs w:val="24"/>
                <w:lang w:val="ru-RU"/>
              </w:rPr>
              <w:t xml:space="preserve"> (</w:t>
            </w:r>
            <w:r w:rsidRPr="00436514">
              <w:rPr>
                <w:sz w:val="24"/>
                <w:szCs w:val="24"/>
              </w:rPr>
              <w:t>ESG</w:t>
            </w:r>
            <w:r w:rsidRPr="00436514">
              <w:rPr>
                <w:sz w:val="24"/>
                <w:szCs w:val="24"/>
                <w:lang w:val="ru-RU"/>
              </w:rPr>
              <w:t xml:space="preserve">). </w:t>
            </w:r>
            <w:r w:rsidRPr="00D31600">
              <w:rPr>
                <w:sz w:val="24"/>
                <w:szCs w:val="24"/>
                <w:lang w:val="ru-RU"/>
              </w:rPr>
              <w:t>Режим доступу:</w:t>
            </w:r>
          </w:p>
          <w:p w14:paraId="55A59B99" w14:textId="77777777" w:rsidR="008F7307" w:rsidRPr="00436514" w:rsidRDefault="008F7307" w:rsidP="00084A65">
            <w:pPr>
              <w:spacing w:after="0" w:line="240" w:lineRule="auto"/>
              <w:jc w:val="both"/>
              <w:rPr>
                <w:sz w:val="24"/>
                <w:szCs w:val="24"/>
                <w:lang w:val="ru-RU"/>
              </w:rPr>
            </w:pPr>
            <w:hyperlink r:id="rId31" w:history="1">
              <w:r w:rsidRPr="00436514">
                <w:rPr>
                  <w:rStyle w:val="aff2"/>
                  <w:sz w:val="24"/>
                  <w:szCs w:val="24"/>
                </w:rPr>
                <w:t>https</w:t>
              </w:r>
              <w:r w:rsidRPr="00436514">
                <w:rPr>
                  <w:rStyle w:val="aff2"/>
                  <w:sz w:val="24"/>
                  <w:szCs w:val="24"/>
                  <w:lang w:val="ru-RU"/>
                </w:rPr>
                <w:t>://</w:t>
              </w:r>
              <w:proofErr w:type="spellStart"/>
              <w:r w:rsidRPr="00436514">
                <w:rPr>
                  <w:rStyle w:val="aff2"/>
                  <w:sz w:val="24"/>
                  <w:szCs w:val="24"/>
                </w:rPr>
                <w:t>ihed</w:t>
              </w:r>
              <w:proofErr w:type="spellEnd"/>
              <w:r w:rsidRPr="00436514">
                <w:rPr>
                  <w:rStyle w:val="aff2"/>
                  <w:sz w:val="24"/>
                  <w:szCs w:val="24"/>
                  <w:lang w:val="ru-RU"/>
                </w:rPr>
                <w:t>.</w:t>
              </w:r>
              <w:r w:rsidRPr="00436514">
                <w:rPr>
                  <w:rStyle w:val="aff2"/>
                  <w:sz w:val="24"/>
                  <w:szCs w:val="24"/>
                </w:rPr>
                <w:t>org</w:t>
              </w:r>
              <w:r w:rsidRPr="00436514">
                <w:rPr>
                  <w:rStyle w:val="aff2"/>
                  <w:sz w:val="24"/>
                  <w:szCs w:val="24"/>
                  <w:lang w:val="ru-RU"/>
                </w:rPr>
                <w:t>.</w:t>
              </w:r>
              <w:proofErr w:type="spellStart"/>
              <w:r w:rsidRPr="00436514">
                <w:rPr>
                  <w:rStyle w:val="aff2"/>
                  <w:sz w:val="24"/>
                  <w:szCs w:val="24"/>
                </w:rPr>
                <w:t>ua</w:t>
              </w:r>
              <w:proofErr w:type="spellEnd"/>
              <w:r w:rsidRPr="00436514">
                <w:rPr>
                  <w:rStyle w:val="aff2"/>
                  <w:sz w:val="24"/>
                  <w:szCs w:val="24"/>
                  <w:lang w:val="ru-RU"/>
                </w:rPr>
                <w:t>/</w:t>
              </w:r>
              <w:proofErr w:type="spellStart"/>
              <w:r w:rsidRPr="00436514">
                <w:rPr>
                  <w:rStyle w:val="aff2"/>
                  <w:sz w:val="24"/>
                  <w:szCs w:val="24"/>
                </w:rPr>
                <w:t>wpcontent</w:t>
              </w:r>
              <w:proofErr w:type="spellEnd"/>
              <w:r w:rsidRPr="00436514">
                <w:rPr>
                  <w:rStyle w:val="aff2"/>
                  <w:sz w:val="24"/>
                  <w:szCs w:val="24"/>
                  <w:lang w:val="ru-RU"/>
                </w:rPr>
                <w:t>/</w:t>
              </w:r>
              <w:r w:rsidRPr="00436514">
                <w:rPr>
                  <w:rStyle w:val="aff2"/>
                  <w:sz w:val="24"/>
                  <w:szCs w:val="24"/>
                </w:rPr>
                <w:t>uploads</w:t>
              </w:r>
              <w:r w:rsidRPr="00436514">
                <w:rPr>
                  <w:rStyle w:val="aff2"/>
                  <w:sz w:val="24"/>
                  <w:szCs w:val="24"/>
                  <w:lang w:val="ru-RU"/>
                </w:rPr>
                <w:t>/2018/10/04_2016_</w:t>
              </w:r>
              <w:r w:rsidRPr="00436514">
                <w:rPr>
                  <w:rStyle w:val="aff2"/>
                  <w:sz w:val="24"/>
                  <w:szCs w:val="24"/>
                </w:rPr>
                <w:t>ESG</w:t>
              </w:r>
              <w:r w:rsidRPr="00436514">
                <w:rPr>
                  <w:rStyle w:val="aff2"/>
                  <w:sz w:val="24"/>
                  <w:szCs w:val="24"/>
                  <w:lang w:val="ru-RU"/>
                </w:rPr>
                <w:t>_2015.</w:t>
              </w:r>
              <w:r w:rsidRPr="00436514">
                <w:rPr>
                  <w:rStyle w:val="aff2"/>
                  <w:sz w:val="24"/>
                  <w:szCs w:val="24"/>
                </w:rPr>
                <w:t>pdf</w:t>
              </w:r>
            </w:hyperlink>
          </w:p>
        </w:tc>
      </w:tr>
      <w:tr w:rsidR="008F7307" w:rsidRPr="00436514" w14:paraId="60634D4D" w14:textId="77777777" w:rsidTr="00084A65">
        <w:tc>
          <w:tcPr>
            <w:tcW w:w="0" w:type="auto"/>
          </w:tcPr>
          <w:p w14:paraId="70F05E50" w14:textId="77777777" w:rsidR="008F7307" w:rsidRPr="00436514" w:rsidRDefault="008F7307" w:rsidP="00084A65">
            <w:pPr>
              <w:spacing w:after="0" w:line="240" w:lineRule="auto"/>
              <w:rPr>
                <w:sz w:val="24"/>
                <w:szCs w:val="24"/>
              </w:rPr>
            </w:pPr>
            <w:r w:rsidRPr="00436514">
              <w:rPr>
                <w:sz w:val="24"/>
                <w:szCs w:val="24"/>
              </w:rPr>
              <w:t>2</w:t>
            </w:r>
          </w:p>
        </w:tc>
        <w:tc>
          <w:tcPr>
            <w:tcW w:w="0" w:type="auto"/>
          </w:tcPr>
          <w:p w14:paraId="505F201E" w14:textId="77777777" w:rsidR="008F7307" w:rsidRPr="00436514" w:rsidRDefault="008F7307" w:rsidP="00084A65">
            <w:pPr>
              <w:tabs>
                <w:tab w:val="left" w:pos="1290"/>
              </w:tabs>
              <w:spacing w:after="0" w:line="240" w:lineRule="auto"/>
              <w:jc w:val="both"/>
              <w:rPr>
                <w:sz w:val="24"/>
                <w:szCs w:val="24"/>
              </w:rPr>
            </w:pPr>
            <w:r w:rsidRPr="00D31600">
              <w:rPr>
                <w:sz w:val="24"/>
                <w:szCs w:val="24"/>
                <w:lang w:val="ru-RU"/>
              </w:rPr>
              <w:t xml:space="preserve">Закон </w:t>
            </w:r>
            <w:proofErr w:type="spellStart"/>
            <w:r w:rsidRPr="00D31600">
              <w:rPr>
                <w:sz w:val="24"/>
                <w:szCs w:val="24"/>
                <w:lang w:val="ru-RU"/>
              </w:rPr>
              <w:t>України</w:t>
            </w:r>
            <w:proofErr w:type="spellEnd"/>
            <w:r w:rsidRPr="00D31600">
              <w:rPr>
                <w:sz w:val="24"/>
                <w:szCs w:val="24"/>
                <w:lang w:val="ru-RU"/>
              </w:rPr>
              <w:t xml:space="preserve"> «Про </w:t>
            </w:r>
            <w:proofErr w:type="spellStart"/>
            <w:r w:rsidRPr="00D31600">
              <w:rPr>
                <w:sz w:val="24"/>
                <w:szCs w:val="24"/>
                <w:lang w:val="ru-RU"/>
              </w:rPr>
              <w:t>вищу</w:t>
            </w:r>
            <w:proofErr w:type="spellEnd"/>
            <w:r w:rsidRPr="00D31600">
              <w:rPr>
                <w:sz w:val="24"/>
                <w:szCs w:val="24"/>
                <w:lang w:val="ru-RU"/>
              </w:rPr>
              <w:t xml:space="preserve"> </w:t>
            </w:r>
            <w:proofErr w:type="spellStart"/>
            <w:r w:rsidRPr="00D31600">
              <w:rPr>
                <w:sz w:val="24"/>
                <w:szCs w:val="24"/>
                <w:lang w:val="ru-RU"/>
              </w:rPr>
              <w:t>освіту</w:t>
            </w:r>
            <w:proofErr w:type="spellEnd"/>
            <w:r w:rsidRPr="00D31600">
              <w:rPr>
                <w:sz w:val="24"/>
                <w:szCs w:val="24"/>
                <w:lang w:val="ru-RU"/>
              </w:rPr>
              <w:t xml:space="preserve">». </w:t>
            </w:r>
            <w:proofErr w:type="spellStart"/>
            <w:r w:rsidRPr="00436514">
              <w:rPr>
                <w:sz w:val="24"/>
                <w:szCs w:val="24"/>
              </w:rPr>
              <w:t>Режим</w:t>
            </w:r>
            <w:proofErr w:type="spellEnd"/>
            <w:r w:rsidRPr="00436514">
              <w:rPr>
                <w:sz w:val="24"/>
                <w:szCs w:val="24"/>
              </w:rPr>
              <w:t xml:space="preserve"> </w:t>
            </w:r>
            <w:proofErr w:type="spellStart"/>
            <w:r w:rsidRPr="00436514">
              <w:rPr>
                <w:sz w:val="24"/>
                <w:szCs w:val="24"/>
              </w:rPr>
              <w:t>доступу</w:t>
            </w:r>
            <w:proofErr w:type="spellEnd"/>
            <w:r w:rsidRPr="00436514">
              <w:rPr>
                <w:sz w:val="24"/>
                <w:szCs w:val="24"/>
              </w:rPr>
              <w:t>:</w:t>
            </w:r>
          </w:p>
          <w:p w14:paraId="6C5FFEE1" w14:textId="77777777" w:rsidR="008F7307" w:rsidRPr="00436514" w:rsidRDefault="008F7307" w:rsidP="00084A65">
            <w:pPr>
              <w:tabs>
                <w:tab w:val="left" w:pos="1290"/>
              </w:tabs>
              <w:spacing w:after="0" w:line="240" w:lineRule="auto"/>
              <w:jc w:val="both"/>
              <w:rPr>
                <w:sz w:val="24"/>
                <w:szCs w:val="24"/>
              </w:rPr>
            </w:pPr>
            <w:r w:rsidRPr="00436514">
              <w:rPr>
                <w:sz w:val="24"/>
                <w:szCs w:val="24"/>
              </w:rPr>
              <w:t xml:space="preserve">  </w:t>
            </w:r>
            <w:r w:rsidRPr="00436514">
              <w:rPr>
                <w:sz w:val="24"/>
                <w:szCs w:val="24"/>
              </w:rPr>
              <w:fldChar w:fldCharType="begin"/>
            </w:r>
            <w:r w:rsidRPr="00436514">
              <w:rPr>
                <w:sz w:val="24"/>
                <w:szCs w:val="24"/>
              </w:rPr>
              <w:instrText xml:space="preserve"> HYPERLINK "http://zakon3.rada.gov.ua/laws/show/1556-18</w:instrText>
            </w:r>
          </w:p>
          <w:p w14:paraId="39C1F1BA" w14:textId="77777777" w:rsidR="008F7307" w:rsidRPr="00436514" w:rsidRDefault="008F7307" w:rsidP="008F7307">
            <w:pPr>
              <w:pStyle w:val="a4"/>
              <w:widowControl w:val="0"/>
              <w:numPr>
                <w:ilvl w:val="1"/>
                <w:numId w:val="36"/>
              </w:numPr>
              <w:tabs>
                <w:tab w:val="left" w:pos="1290"/>
              </w:tabs>
              <w:autoSpaceDE w:val="0"/>
              <w:autoSpaceDN w:val="0"/>
              <w:spacing w:after="0" w:line="240" w:lineRule="auto"/>
              <w:ind w:left="0" w:firstLine="0"/>
              <w:contextualSpacing w:val="0"/>
              <w:jc w:val="both"/>
              <w:rPr>
                <w:sz w:val="24"/>
                <w:szCs w:val="24"/>
              </w:rPr>
            </w:pPr>
            <w:r w:rsidRPr="00436514">
              <w:rPr>
                <w:sz w:val="24"/>
                <w:szCs w:val="24"/>
              </w:rPr>
              <w:instrText xml:space="preserve">" </w:instrText>
            </w:r>
            <w:r w:rsidRPr="00436514">
              <w:rPr>
                <w:sz w:val="24"/>
                <w:szCs w:val="24"/>
              </w:rPr>
            </w:r>
            <w:r w:rsidRPr="00436514">
              <w:rPr>
                <w:sz w:val="24"/>
                <w:szCs w:val="24"/>
              </w:rPr>
              <w:fldChar w:fldCharType="separate"/>
            </w:r>
            <w:r w:rsidRPr="00436514">
              <w:rPr>
                <w:rStyle w:val="aff2"/>
                <w:sz w:val="24"/>
                <w:szCs w:val="24"/>
              </w:rPr>
              <w:t xml:space="preserve">http://zakon3.rada.gov.ua/laws/show/1556-18 </w:t>
            </w:r>
            <w:r w:rsidRPr="00436514">
              <w:rPr>
                <w:sz w:val="24"/>
                <w:szCs w:val="24"/>
              </w:rPr>
              <w:fldChar w:fldCharType="end"/>
            </w:r>
          </w:p>
        </w:tc>
      </w:tr>
      <w:tr w:rsidR="008F7307" w:rsidRPr="00D878C6" w14:paraId="7E226F5D" w14:textId="77777777" w:rsidTr="00084A65">
        <w:tc>
          <w:tcPr>
            <w:tcW w:w="0" w:type="auto"/>
          </w:tcPr>
          <w:p w14:paraId="5C996FEB" w14:textId="77777777" w:rsidR="008F7307" w:rsidRPr="00436514" w:rsidRDefault="008F7307" w:rsidP="00084A65">
            <w:pPr>
              <w:spacing w:after="0" w:line="240" w:lineRule="auto"/>
              <w:rPr>
                <w:sz w:val="24"/>
                <w:szCs w:val="24"/>
              </w:rPr>
            </w:pPr>
            <w:r w:rsidRPr="00436514">
              <w:rPr>
                <w:sz w:val="24"/>
                <w:szCs w:val="24"/>
              </w:rPr>
              <w:t>3</w:t>
            </w:r>
          </w:p>
        </w:tc>
        <w:tc>
          <w:tcPr>
            <w:tcW w:w="0" w:type="auto"/>
          </w:tcPr>
          <w:p w14:paraId="05676843" w14:textId="77777777" w:rsidR="008F7307" w:rsidRPr="00D31600" w:rsidRDefault="008F7307" w:rsidP="00084A65">
            <w:pPr>
              <w:tabs>
                <w:tab w:val="left" w:pos="1290"/>
              </w:tabs>
              <w:spacing w:after="0" w:line="240" w:lineRule="auto"/>
              <w:jc w:val="both"/>
              <w:rPr>
                <w:sz w:val="24"/>
                <w:szCs w:val="24"/>
                <w:lang w:val="ru-RU"/>
              </w:rPr>
            </w:pPr>
            <w:r w:rsidRPr="00D31600">
              <w:rPr>
                <w:sz w:val="24"/>
                <w:szCs w:val="24"/>
                <w:lang w:val="ru-RU"/>
              </w:rPr>
              <w:t xml:space="preserve">Закон </w:t>
            </w:r>
            <w:proofErr w:type="spellStart"/>
            <w:r w:rsidRPr="00D31600">
              <w:rPr>
                <w:sz w:val="24"/>
                <w:szCs w:val="24"/>
                <w:lang w:val="ru-RU"/>
              </w:rPr>
              <w:t>України</w:t>
            </w:r>
            <w:proofErr w:type="spellEnd"/>
            <w:r w:rsidRPr="00D31600">
              <w:rPr>
                <w:sz w:val="24"/>
                <w:szCs w:val="24"/>
                <w:lang w:val="ru-RU"/>
              </w:rPr>
              <w:t xml:space="preserve"> «Про </w:t>
            </w:r>
            <w:proofErr w:type="spellStart"/>
            <w:r w:rsidRPr="00D31600">
              <w:rPr>
                <w:sz w:val="24"/>
                <w:szCs w:val="24"/>
                <w:lang w:val="ru-RU"/>
              </w:rPr>
              <w:t>освіту</w:t>
            </w:r>
            <w:proofErr w:type="spellEnd"/>
            <w:r w:rsidRPr="00D31600">
              <w:rPr>
                <w:sz w:val="24"/>
                <w:szCs w:val="24"/>
                <w:lang w:val="ru-RU"/>
              </w:rPr>
              <w:t xml:space="preserve">». Режим доступу: </w:t>
            </w:r>
          </w:p>
          <w:p w14:paraId="6B17764E" w14:textId="77777777" w:rsidR="008F7307" w:rsidRPr="00D31600" w:rsidRDefault="008F7307" w:rsidP="00084A65">
            <w:pPr>
              <w:tabs>
                <w:tab w:val="left" w:pos="1290"/>
              </w:tabs>
              <w:spacing w:after="0" w:line="240" w:lineRule="auto"/>
              <w:jc w:val="both"/>
              <w:rPr>
                <w:sz w:val="24"/>
                <w:szCs w:val="24"/>
                <w:lang w:val="ru-RU"/>
              </w:rPr>
            </w:pPr>
            <w:hyperlink r:id="rId32"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zakon</w:t>
              </w:r>
              <w:proofErr w:type="spellEnd"/>
              <w:r w:rsidRPr="00D31600">
                <w:rPr>
                  <w:rStyle w:val="aff2"/>
                  <w:sz w:val="24"/>
                  <w:szCs w:val="24"/>
                  <w:lang w:val="ru-RU"/>
                </w:rPr>
                <w:t>.</w:t>
              </w:r>
              <w:r w:rsidRPr="00436514">
                <w:rPr>
                  <w:rStyle w:val="aff2"/>
                  <w:sz w:val="24"/>
                  <w:szCs w:val="24"/>
                </w:rPr>
                <w:t>rada</w:t>
              </w:r>
              <w:r w:rsidRPr="00D31600">
                <w:rPr>
                  <w:rStyle w:val="aff2"/>
                  <w:sz w:val="24"/>
                  <w:szCs w:val="24"/>
                  <w:lang w:val="ru-RU"/>
                </w:rPr>
                <w:t>.</w:t>
              </w:r>
              <w:r w:rsidRPr="00436514">
                <w:rPr>
                  <w:rStyle w:val="aff2"/>
                  <w:sz w:val="24"/>
                  <w:szCs w:val="24"/>
                </w:rPr>
                <w:t>gov</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laws</w:t>
              </w:r>
              <w:r w:rsidRPr="00D31600">
                <w:rPr>
                  <w:rStyle w:val="aff2"/>
                  <w:sz w:val="24"/>
                  <w:szCs w:val="24"/>
                  <w:lang w:val="ru-RU"/>
                </w:rPr>
                <w:t>/</w:t>
              </w:r>
              <w:r w:rsidRPr="00436514">
                <w:rPr>
                  <w:rStyle w:val="aff2"/>
                  <w:sz w:val="24"/>
                  <w:szCs w:val="24"/>
                </w:rPr>
                <w:t>show</w:t>
              </w:r>
              <w:r w:rsidRPr="00D31600">
                <w:rPr>
                  <w:rStyle w:val="aff2"/>
                  <w:sz w:val="24"/>
                  <w:szCs w:val="24"/>
                  <w:lang w:val="ru-RU"/>
                </w:rPr>
                <w:t>/2145-19</w:t>
              </w:r>
            </w:hyperlink>
          </w:p>
        </w:tc>
      </w:tr>
      <w:tr w:rsidR="008F7307" w:rsidRPr="00D878C6" w14:paraId="3458F3F4" w14:textId="77777777" w:rsidTr="00084A65">
        <w:tc>
          <w:tcPr>
            <w:tcW w:w="0" w:type="auto"/>
          </w:tcPr>
          <w:p w14:paraId="0A174BAF" w14:textId="77777777" w:rsidR="008F7307" w:rsidRPr="00436514" w:rsidRDefault="008F7307" w:rsidP="00084A65">
            <w:pPr>
              <w:spacing w:after="0" w:line="240" w:lineRule="auto"/>
              <w:rPr>
                <w:sz w:val="24"/>
                <w:szCs w:val="24"/>
              </w:rPr>
            </w:pPr>
            <w:r w:rsidRPr="00436514">
              <w:rPr>
                <w:sz w:val="24"/>
                <w:szCs w:val="24"/>
              </w:rPr>
              <w:t>4</w:t>
            </w:r>
          </w:p>
        </w:tc>
        <w:tc>
          <w:tcPr>
            <w:tcW w:w="0" w:type="auto"/>
          </w:tcPr>
          <w:p w14:paraId="3ABF26A8" w14:textId="77777777" w:rsidR="008F7307" w:rsidRPr="00D31600" w:rsidRDefault="008F7307" w:rsidP="00084A65">
            <w:pPr>
              <w:tabs>
                <w:tab w:val="left" w:pos="1434"/>
              </w:tabs>
              <w:spacing w:after="0" w:line="240" w:lineRule="auto"/>
              <w:jc w:val="both"/>
              <w:rPr>
                <w:color w:val="2D73B5"/>
                <w:spacing w:val="1"/>
                <w:sz w:val="24"/>
                <w:szCs w:val="24"/>
                <w:lang w:val="ru-RU"/>
              </w:rPr>
            </w:pPr>
            <w:proofErr w:type="spellStart"/>
            <w:r w:rsidRPr="00D31600">
              <w:rPr>
                <w:sz w:val="24"/>
                <w:szCs w:val="24"/>
                <w:lang w:val="ru-RU"/>
              </w:rPr>
              <w:t>Національний</w:t>
            </w:r>
            <w:proofErr w:type="spellEnd"/>
            <w:r w:rsidRPr="00D31600">
              <w:rPr>
                <w:spacing w:val="1"/>
                <w:sz w:val="24"/>
                <w:szCs w:val="24"/>
                <w:lang w:val="ru-RU"/>
              </w:rPr>
              <w:t xml:space="preserve"> </w:t>
            </w:r>
            <w:proofErr w:type="spellStart"/>
            <w:r w:rsidRPr="00D31600">
              <w:rPr>
                <w:sz w:val="24"/>
                <w:szCs w:val="24"/>
                <w:lang w:val="ru-RU"/>
              </w:rPr>
              <w:t>класифікатор</w:t>
            </w:r>
            <w:proofErr w:type="spellEnd"/>
            <w:r w:rsidRPr="00D31600">
              <w:rPr>
                <w:spacing w:val="1"/>
                <w:sz w:val="24"/>
                <w:szCs w:val="24"/>
                <w:lang w:val="ru-RU"/>
              </w:rPr>
              <w:t xml:space="preserve"> </w:t>
            </w:r>
            <w:proofErr w:type="spellStart"/>
            <w:r w:rsidRPr="00D31600">
              <w:rPr>
                <w:sz w:val="24"/>
                <w:szCs w:val="24"/>
                <w:lang w:val="ru-RU"/>
              </w:rPr>
              <w:t>України</w:t>
            </w:r>
            <w:proofErr w:type="spellEnd"/>
            <w:r w:rsidRPr="00D31600">
              <w:rPr>
                <w:sz w:val="24"/>
                <w:szCs w:val="24"/>
                <w:lang w:val="ru-RU"/>
              </w:rPr>
              <w:t>:</w:t>
            </w:r>
            <w:r w:rsidRPr="00D31600">
              <w:rPr>
                <w:spacing w:val="1"/>
                <w:sz w:val="24"/>
                <w:szCs w:val="24"/>
                <w:lang w:val="ru-RU"/>
              </w:rPr>
              <w:t xml:space="preserve"> </w:t>
            </w:r>
            <w:r w:rsidRPr="00D31600">
              <w:rPr>
                <w:sz w:val="24"/>
                <w:szCs w:val="24"/>
                <w:lang w:val="ru-RU"/>
              </w:rPr>
              <w:t>"</w:t>
            </w:r>
            <w:proofErr w:type="spellStart"/>
            <w:r w:rsidRPr="00D31600">
              <w:rPr>
                <w:sz w:val="24"/>
                <w:szCs w:val="24"/>
                <w:lang w:val="ru-RU"/>
              </w:rPr>
              <w:t>Класифікатор</w:t>
            </w:r>
            <w:proofErr w:type="spellEnd"/>
            <w:r w:rsidRPr="00D31600">
              <w:rPr>
                <w:spacing w:val="1"/>
                <w:sz w:val="24"/>
                <w:szCs w:val="24"/>
                <w:lang w:val="ru-RU"/>
              </w:rPr>
              <w:t xml:space="preserve"> </w:t>
            </w:r>
            <w:proofErr w:type="spellStart"/>
            <w:r w:rsidRPr="00D31600">
              <w:rPr>
                <w:sz w:val="24"/>
                <w:szCs w:val="24"/>
                <w:lang w:val="ru-RU"/>
              </w:rPr>
              <w:t>професій</w:t>
            </w:r>
            <w:proofErr w:type="spellEnd"/>
            <w:r w:rsidRPr="00D31600">
              <w:rPr>
                <w:sz w:val="24"/>
                <w:szCs w:val="24"/>
                <w:lang w:val="ru-RU"/>
              </w:rPr>
              <w:t>"</w:t>
            </w:r>
            <w:r w:rsidRPr="00D31600">
              <w:rPr>
                <w:spacing w:val="1"/>
                <w:sz w:val="24"/>
                <w:szCs w:val="24"/>
                <w:lang w:val="ru-RU"/>
              </w:rPr>
              <w:t xml:space="preserve"> </w:t>
            </w:r>
            <w:r w:rsidRPr="00D31600">
              <w:rPr>
                <w:sz w:val="24"/>
                <w:szCs w:val="24"/>
                <w:lang w:val="ru-RU"/>
              </w:rPr>
              <w:t>ДК</w:t>
            </w:r>
            <w:r w:rsidRPr="00D31600">
              <w:rPr>
                <w:spacing w:val="1"/>
                <w:sz w:val="24"/>
                <w:szCs w:val="24"/>
                <w:lang w:val="ru-RU"/>
              </w:rPr>
              <w:t xml:space="preserve"> </w:t>
            </w:r>
            <w:r w:rsidRPr="00D31600">
              <w:rPr>
                <w:sz w:val="24"/>
                <w:szCs w:val="24"/>
                <w:lang w:val="ru-RU"/>
              </w:rPr>
              <w:t>003:2010",</w:t>
            </w:r>
            <w:r w:rsidRPr="00D31600">
              <w:rPr>
                <w:spacing w:val="1"/>
                <w:sz w:val="24"/>
                <w:szCs w:val="24"/>
                <w:lang w:val="ru-RU"/>
              </w:rPr>
              <w:t xml:space="preserve"> </w:t>
            </w:r>
            <w:proofErr w:type="spellStart"/>
            <w:r w:rsidRPr="00D31600">
              <w:rPr>
                <w:sz w:val="24"/>
                <w:szCs w:val="24"/>
                <w:lang w:val="ru-RU"/>
              </w:rPr>
              <w:t>затверджений</w:t>
            </w:r>
            <w:proofErr w:type="spellEnd"/>
            <w:r w:rsidRPr="00D31600">
              <w:rPr>
                <w:spacing w:val="1"/>
                <w:sz w:val="24"/>
                <w:szCs w:val="24"/>
                <w:lang w:val="ru-RU"/>
              </w:rPr>
              <w:t xml:space="preserve"> </w:t>
            </w:r>
            <w:r w:rsidRPr="00D31600">
              <w:rPr>
                <w:sz w:val="24"/>
                <w:szCs w:val="24"/>
                <w:lang w:val="ru-RU"/>
              </w:rPr>
              <w:t>наказом</w:t>
            </w:r>
            <w:r w:rsidRPr="00D31600">
              <w:rPr>
                <w:spacing w:val="1"/>
                <w:sz w:val="24"/>
                <w:szCs w:val="24"/>
                <w:lang w:val="ru-RU"/>
              </w:rPr>
              <w:t xml:space="preserve"> </w:t>
            </w:r>
            <w:proofErr w:type="spellStart"/>
            <w:r w:rsidRPr="00D31600">
              <w:rPr>
                <w:sz w:val="24"/>
                <w:szCs w:val="24"/>
                <w:lang w:val="ru-RU"/>
              </w:rPr>
              <w:t>Держспоживстандарту</w:t>
            </w:r>
            <w:proofErr w:type="spellEnd"/>
            <w:r w:rsidRPr="00D31600">
              <w:rPr>
                <w:spacing w:val="1"/>
                <w:sz w:val="24"/>
                <w:szCs w:val="24"/>
                <w:lang w:val="ru-RU"/>
              </w:rPr>
              <w:t xml:space="preserve"> </w:t>
            </w:r>
            <w:proofErr w:type="spellStart"/>
            <w:r w:rsidRPr="00D31600">
              <w:rPr>
                <w:sz w:val="24"/>
                <w:szCs w:val="24"/>
                <w:lang w:val="ru-RU"/>
              </w:rPr>
              <w:t>від</w:t>
            </w:r>
            <w:proofErr w:type="spellEnd"/>
            <w:r w:rsidRPr="00D31600">
              <w:rPr>
                <w:spacing w:val="1"/>
                <w:sz w:val="24"/>
                <w:szCs w:val="24"/>
                <w:lang w:val="ru-RU"/>
              </w:rPr>
              <w:t xml:space="preserve"> </w:t>
            </w:r>
            <w:r w:rsidRPr="00D31600">
              <w:rPr>
                <w:sz w:val="24"/>
                <w:szCs w:val="24"/>
                <w:lang w:val="ru-RU"/>
              </w:rPr>
              <w:t>28.07.2010</w:t>
            </w:r>
            <w:r w:rsidRPr="00D31600">
              <w:rPr>
                <w:spacing w:val="1"/>
                <w:sz w:val="24"/>
                <w:szCs w:val="24"/>
                <w:lang w:val="ru-RU"/>
              </w:rPr>
              <w:t xml:space="preserve"> </w:t>
            </w:r>
            <w:r w:rsidRPr="00D31600">
              <w:rPr>
                <w:sz w:val="24"/>
                <w:szCs w:val="24"/>
                <w:lang w:val="ru-RU"/>
              </w:rPr>
              <w:t>р.</w:t>
            </w:r>
            <w:r w:rsidRPr="00D31600">
              <w:rPr>
                <w:spacing w:val="1"/>
                <w:sz w:val="24"/>
                <w:szCs w:val="24"/>
                <w:lang w:val="ru-RU"/>
              </w:rPr>
              <w:t xml:space="preserve"> </w:t>
            </w:r>
            <w:r w:rsidRPr="00D31600">
              <w:rPr>
                <w:sz w:val="24"/>
                <w:szCs w:val="24"/>
                <w:lang w:val="ru-RU"/>
              </w:rPr>
              <w:t>(</w:t>
            </w:r>
            <w:proofErr w:type="spellStart"/>
            <w:r w:rsidRPr="00D31600">
              <w:rPr>
                <w:sz w:val="24"/>
                <w:szCs w:val="24"/>
                <w:lang w:val="ru-RU"/>
              </w:rPr>
              <w:t>редакція</w:t>
            </w:r>
            <w:proofErr w:type="spellEnd"/>
            <w:r w:rsidRPr="00D31600">
              <w:rPr>
                <w:sz w:val="24"/>
                <w:szCs w:val="24"/>
                <w:lang w:val="ru-RU"/>
              </w:rPr>
              <w:t xml:space="preserve"> </w:t>
            </w:r>
            <w:proofErr w:type="spellStart"/>
            <w:r w:rsidRPr="00D31600">
              <w:rPr>
                <w:sz w:val="24"/>
                <w:szCs w:val="24"/>
                <w:lang w:val="ru-RU"/>
              </w:rPr>
              <w:t>від</w:t>
            </w:r>
            <w:proofErr w:type="spellEnd"/>
            <w:r w:rsidRPr="00D31600">
              <w:rPr>
                <w:sz w:val="24"/>
                <w:szCs w:val="24"/>
                <w:lang w:val="ru-RU"/>
              </w:rPr>
              <w:t xml:space="preserve"> 01.03.2015</w:t>
            </w:r>
            <w:r w:rsidRPr="00D31600">
              <w:rPr>
                <w:spacing w:val="1"/>
                <w:sz w:val="24"/>
                <w:szCs w:val="24"/>
                <w:lang w:val="ru-RU"/>
              </w:rPr>
              <w:t xml:space="preserve"> </w:t>
            </w:r>
            <w:r w:rsidRPr="00D31600">
              <w:rPr>
                <w:sz w:val="24"/>
                <w:szCs w:val="24"/>
                <w:lang w:val="ru-RU"/>
              </w:rPr>
              <w:t>р.).</w:t>
            </w:r>
            <w:r w:rsidRPr="00D31600">
              <w:rPr>
                <w:color w:val="0562C1"/>
                <w:spacing w:val="1"/>
                <w:sz w:val="24"/>
                <w:szCs w:val="24"/>
                <w:lang w:val="ru-RU"/>
              </w:rPr>
              <w:t xml:space="preserve"> </w:t>
            </w:r>
            <w:r w:rsidRPr="00D31600">
              <w:rPr>
                <w:sz w:val="24"/>
                <w:szCs w:val="24"/>
                <w:lang w:val="ru-RU"/>
              </w:rPr>
              <w:t>Режим доступу:</w:t>
            </w:r>
            <w:r w:rsidRPr="00D31600">
              <w:rPr>
                <w:color w:val="2D73B5"/>
                <w:spacing w:val="1"/>
                <w:sz w:val="24"/>
                <w:szCs w:val="24"/>
                <w:lang w:val="ru-RU"/>
              </w:rPr>
              <w:t xml:space="preserve"> </w:t>
            </w:r>
          </w:p>
          <w:p w14:paraId="523AC9B5" w14:textId="77777777" w:rsidR="008F7307" w:rsidRPr="00D31600" w:rsidRDefault="008F7307" w:rsidP="00084A65">
            <w:pPr>
              <w:tabs>
                <w:tab w:val="left" w:pos="1434"/>
              </w:tabs>
              <w:spacing w:after="0" w:line="240" w:lineRule="auto"/>
              <w:jc w:val="both"/>
              <w:rPr>
                <w:sz w:val="24"/>
                <w:szCs w:val="24"/>
                <w:lang w:val="ru-RU"/>
              </w:rPr>
            </w:pPr>
            <w:r w:rsidRPr="00436514">
              <w:rPr>
                <w:color w:val="0562C1"/>
                <w:sz w:val="24"/>
                <w:szCs w:val="24"/>
                <w:u w:val="single" w:color="0562C1"/>
              </w:rPr>
              <w:t>https</w:t>
            </w:r>
            <w:r w:rsidRPr="00D31600">
              <w:rPr>
                <w:color w:val="0562C1"/>
                <w:sz w:val="24"/>
                <w:szCs w:val="24"/>
                <w:u w:val="single" w:color="0562C1"/>
                <w:lang w:val="ru-RU"/>
              </w:rPr>
              <w:t>://</w:t>
            </w:r>
            <w:proofErr w:type="spellStart"/>
            <w:r w:rsidRPr="00436514">
              <w:rPr>
                <w:color w:val="0562C1"/>
                <w:sz w:val="24"/>
                <w:szCs w:val="24"/>
                <w:u w:val="single" w:color="0562C1"/>
              </w:rPr>
              <w:t>zakon</w:t>
            </w:r>
            <w:proofErr w:type="spellEnd"/>
            <w:r w:rsidRPr="00D31600">
              <w:rPr>
                <w:color w:val="0562C1"/>
                <w:sz w:val="24"/>
                <w:szCs w:val="24"/>
                <w:u w:val="single" w:color="0562C1"/>
                <w:lang w:val="ru-RU"/>
              </w:rPr>
              <w:t>.</w:t>
            </w:r>
            <w:r w:rsidRPr="00436514">
              <w:rPr>
                <w:color w:val="0562C1"/>
                <w:sz w:val="24"/>
                <w:szCs w:val="24"/>
                <w:u w:val="single" w:color="0562C1"/>
              </w:rPr>
              <w:t>rada</w:t>
            </w:r>
            <w:r w:rsidRPr="00D31600">
              <w:rPr>
                <w:color w:val="0562C1"/>
                <w:sz w:val="24"/>
                <w:szCs w:val="24"/>
                <w:u w:val="single" w:color="0562C1"/>
                <w:lang w:val="ru-RU"/>
              </w:rPr>
              <w:t>.</w:t>
            </w:r>
            <w:r w:rsidRPr="00436514">
              <w:rPr>
                <w:color w:val="0562C1"/>
                <w:sz w:val="24"/>
                <w:szCs w:val="24"/>
                <w:u w:val="single" w:color="0562C1"/>
              </w:rPr>
              <w:t>gov</w:t>
            </w:r>
            <w:r w:rsidRPr="00D31600">
              <w:rPr>
                <w:color w:val="0562C1"/>
                <w:sz w:val="24"/>
                <w:szCs w:val="24"/>
                <w:u w:val="single" w:color="0562C1"/>
                <w:lang w:val="ru-RU"/>
              </w:rPr>
              <w:t>.</w:t>
            </w:r>
            <w:proofErr w:type="spellStart"/>
            <w:r w:rsidRPr="00436514">
              <w:rPr>
                <w:color w:val="0562C1"/>
                <w:sz w:val="24"/>
                <w:szCs w:val="24"/>
                <w:u w:val="single" w:color="0562C1"/>
              </w:rPr>
              <w:t>ua</w:t>
            </w:r>
            <w:proofErr w:type="spellEnd"/>
            <w:r w:rsidRPr="00D31600">
              <w:rPr>
                <w:color w:val="0562C1"/>
                <w:sz w:val="24"/>
                <w:szCs w:val="24"/>
                <w:u w:val="single" w:color="0562C1"/>
                <w:lang w:val="ru-RU"/>
              </w:rPr>
              <w:t>/</w:t>
            </w:r>
            <w:r w:rsidRPr="00436514">
              <w:rPr>
                <w:color w:val="0562C1"/>
                <w:sz w:val="24"/>
                <w:szCs w:val="24"/>
                <w:u w:val="single" w:color="0562C1"/>
              </w:rPr>
              <w:t>rada</w:t>
            </w:r>
            <w:r w:rsidRPr="00D31600">
              <w:rPr>
                <w:color w:val="0562C1"/>
                <w:sz w:val="24"/>
                <w:szCs w:val="24"/>
                <w:u w:val="single" w:color="0562C1"/>
                <w:lang w:val="ru-RU"/>
              </w:rPr>
              <w:t>/</w:t>
            </w:r>
            <w:r w:rsidRPr="00436514">
              <w:rPr>
                <w:color w:val="0562C1"/>
                <w:sz w:val="24"/>
                <w:szCs w:val="24"/>
                <w:u w:val="single" w:color="0562C1"/>
              </w:rPr>
              <w:t>show</w:t>
            </w:r>
            <w:r w:rsidRPr="00D31600">
              <w:rPr>
                <w:color w:val="0562C1"/>
                <w:sz w:val="24"/>
                <w:szCs w:val="24"/>
                <w:u w:val="single" w:color="0562C1"/>
                <w:lang w:val="ru-RU"/>
              </w:rPr>
              <w:t>/</w:t>
            </w:r>
            <w:proofErr w:type="spellStart"/>
            <w:r w:rsidRPr="00436514">
              <w:rPr>
                <w:color w:val="0562C1"/>
                <w:sz w:val="24"/>
                <w:szCs w:val="24"/>
                <w:u w:val="single" w:color="0562C1"/>
              </w:rPr>
              <w:t>va</w:t>
            </w:r>
            <w:proofErr w:type="spellEnd"/>
            <w:r w:rsidRPr="00D31600">
              <w:rPr>
                <w:color w:val="0562C1"/>
                <w:sz w:val="24"/>
                <w:szCs w:val="24"/>
                <w:u w:val="single" w:color="0562C1"/>
                <w:lang w:val="ru-RU"/>
              </w:rPr>
              <w:t>327609-10/</w:t>
            </w:r>
            <w:r w:rsidRPr="00436514">
              <w:rPr>
                <w:color w:val="0562C1"/>
                <w:sz w:val="24"/>
                <w:szCs w:val="24"/>
                <w:u w:val="single" w:color="0562C1"/>
              </w:rPr>
              <w:t>ed</w:t>
            </w:r>
            <w:r w:rsidRPr="00D31600">
              <w:rPr>
                <w:color w:val="0562C1"/>
                <w:sz w:val="24"/>
                <w:szCs w:val="24"/>
                <w:u w:val="single" w:color="0562C1"/>
                <w:lang w:val="ru-RU"/>
              </w:rPr>
              <w:t>20150301</w:t>
            </w:r>
          </w:p>
        </w:tc>
      </w:tr>
      <w:tr w:rsidR="008F7307" w:rsidRPr="00436514" w14:paraId="294E2B03" w14:textId="77777777" w:rsidTr="00084A65">
        <w:tc>
          <w:tcPr>
            <w:tcW w:w="0" w:type="auto"/>
          </w:tcPr>
          <w:p w14:paraId="5393B141" w14:textId="77777777" w:rsidR="008F7307" w:rsidRPr="00436514" w:rsidRDefault="008F7307" w:rsidP="00084A65">
            <w:pPr>
              <w:spacing w:after="0" w:line="240" w:lineRule="auto"/>
              <w:rPr>
                <w:sz w:val="24"/>
                <w:szCs w:val="24"/>
              </w:rPr>
            </w:pPr>
            <w:r w:rsidRPr="00436514">
              <w:rPr>
                <w:sz w:val="24"/>
                <w:szCs w:val="24"/>
              </w:rPr>
              <w:t>5</w:t>
            </w:r>
          </w:p>
        </w:tc>
        <w:tc>
          <w:tcPr>
            <w:tcW w:w="0" w:type="auto"/>
          </w:tcPr>
          <w:p w14:paraId="6403EDBE" w14:textId="77777777" w:rsidR="008F7307" w:rsidRPr="00436514" w:rsidRDefault="008F7307" w:rsidP="00084A65">
            <w:pPr>
              <w:tabs>
                <w:tab w:val="left" w:pos="1293"/>
              </w:tabs>
              <w:spacing w:after="0" w:line="240" w:lineRule="auto"/>
              <w:rPr>
                <w:color w:val="2D73B5"/>
                <w:spacing w:val="1"/>
                <w:sz w:val="24"/>
                <w:szCs w:val="24"/>
              </w:rPr>
            </w:pPr>
            <w:proofErr w:type="spellStart"/>
            <w:r w:rsidRPr="00D31600">
              <w:rPr>
                <w:sz w:val="24"/>
                <w:szCs w:val="24"/>
                <w:lang w:val="ru-RU"/>
              </w:rPr>
              <w:t>Національна</w:t>
            </w:r>
            <w:proofErr w:type="spellEnd"/>
            <w:r w:rsidRPr="00D31600">
              <w:rPr>
                <w:sz w:val="24"/>
                <w:szCs w:val="24"/>
                <w:lang w:val="ru-RU"/>
              </w:rPr>
              <w:t xml:space="preserve"> рамка</w:t>
            </w:r>
            <w:r w:rsidRPr="00D31600">
              <w:rPr>
                <w:spacing w:val="-3"/>
                <w:sz w:val="24"/>
                <w:szCs w:val="24"/>
                <w:lang w:val="ru-RU"/>
              </w:rPr>
              <w:t xml:space="preserve"> </w:t>
            </w:r>
            <w:proofErr w:type="spellStart"/>
            <w:r w:rsidRPr="00D31600">
              <w:rPr>
                <w:sz w:val="24"/>
                <w:szCs w:val="24"/>
                <w:lang w:val="ru-RU"/>
              </w:rPr>
              <w:t>кваліфікацій</w:t>
            </w:r>
            <w:proofErr w:type="spellEnd"/>
            <w:r w:rsidRPr="00D31600">
              <w:rPr>
                <w:sz w:val="24"/>
                <w:szCs w:val="24"/>
                <w:lang w:val="ru-RU"/>
              </w:rPr>
              <w:t xml:space="preserve">. </w:t>
            </w:r>
            <w:proofErr w:type="spellStart"/>
            <w:r w:rsidRPr="00D31600">
              <w:rPr>
                <w:sz w:val="24"/>
                <w:szCs w:val="24"/>
                <w:lang w:val="ru-RU"/>
              </w:rPr>
              <w:t>Додаток</w:t>
            </w:r>
            <w:proofErr w:type="spellEnd"/>
            <w:r w:rsidRPr="00D31600">
              <w:rPr>
                <w:spacing w:val="-1"/>
                <w:sz w:val="24"/>
                <w:szCs w:val="24"/>
                <w:lang w:val="ru-RU"/>
              </w:rPr>
              <w:t xml:space="preserve"> </w:t>
            </w:r>
            <w:r w:rsidRPr="00D31600">
              <w:rPr>
                <w:sz w:val="24"/>
                <w:szCs w:val="24"/>
                <w:lang w:val="ru-RU"/>
              </w:rPr>
              <w:t>до постанови</w:t>
            </w:r>
            <w:r w:rsidRPr="00D31600">
              <w:rPr>
                <w:spacing w:val="-1"/>
                <w:sz w:val="24"/>
                <w:szCs w:val="24"/>
                <w:lang w:val="ru-RU"/>
              </w:rPr>
              <w:t xml:space="preserve"> </w:t>
            </w:r>
            <w:proofErr w:type="spellStart"/>
            <w:r w:rsidRPr="00D31600">
              <w:rPr>
                <w:sz w:val="24"/>
                <w:szCs w:val="24"/>
                <w:lang w:val="ru-RU"/>
              </w:rPr>
              <w:t>Кабінету</w:t>
            </w:r>
            <w:proofErr w:type="spellEnd"/>
            <w:r w:rsidRPr="00D31600">
              <w:rPr>
                <w:sz w:val="24"/>
                <w:szCs w:val="24"/>
                <w:lang w:val="ru-RU"/>
              </w:rPr>
              <w:t xml:space="preserve"> </w:t>
            </w:r>
            <w:proofErr w:type="spellStart"/>
            <w:r w:rsidRPr="00D31600">
              <w:rPr>
                <w:sz w:val="24"/>
                <w:szCs w:val="24"/>
                <w:lang w:val="ru-RU"/>
              </w:rPr>
              <w:t>Міністрів</w:t>
            </w:r>
            <w:proofErr w:type="spellEnd"/>
            <w:r w:rsidRPr="00D31600">
              <w:rPr>
                <w:spacing w:val="-1"/>
                <w:sz w:val="24"/>
                <w:szCs w:val="24"/>
                <w:lang w:val="ru-RU"/>
              </w:rPr>
              <w:t xml:space="preserve"> </w:t>
            </w:r>
            <w:proofErr w:type="spellStart"/>
            <w:r w:rsidRPr="00D31600">
              <w:rPr>
                <w:sz w:val="24"/>
                <w:szCs w:val="24"/>
                <w:lang w:val="ru-RU"/>
              </w:rPr>
              <w:t>України</w:t>
            </w:r>
            <w:proofErr w:type="spellEnd"/>
            <w:r w:rsidRPr="00D31600">
              <w:rPr>
                <w:spacing w:val="-1"/>
                <w:sz w:val="24"/>
                <w:szCs w:val="24"/>
                <w:lang w:val="ru-RU"/>
              </w:rPr>
              <w:t xml:space="preserve"> </w:t>
            </w:r>
            <w:proofErr w:type="spellStart"/>
            <w:r w:rsidRPr="00D31600">
              <w:rPr>
                <w:sz w:val="24"/>
                <w:szCs w:val="24"/>
                <w:lang w:val="ru-RU"/>
              </w:rPr>
              <w:t>від</w:t>
            </w:r>
            <w:proofErr w:type="spellEnd"/>
            <w:r w:rsidRPr="00436514">
              <w:rPr>
                <w:sz w:val="24"/>
                <w:szCs w:val="24"/>
                <w:lang w:val="ru-RU"/>
              </w:rPr>
              <w:t xml:space="preserve"> </w:t>
            </w:r>
            <w:r w:rsidRPr="00D31600">
              <w:rPr>
                <w:sz w:val="24"/>
                <w:szCs w:val="24"/>
                <w:lang w:val="ru-RU"/>
              </w:rPr>
              <w:t>23</w:t>
            </w:r>
            <w:r w:rsidRPr="00436514">
              <w:rPr>
                <w:sz w:val="24"/>
                <w:szCs w:val="24"/>
                <w:lang w:val="ru-RU"/>
              </w:rPr>
              <w:t xml:space="preserve"> </w:t>
            </w:r>
            <w:r w:rsidRPr="00D31600">
              <w:rPr>
                <w:sz w:val="24"/>
                <w:szCs w:val="24"/>
                <w:lang w:val="ru-RU"/>
              </w:rPr>
              <w:t>листопада</w:t>
            </w:r>
            <w:r w:rsidRPr="00436514">
              <w:rPr>
                <w:sz w:val="24"/>
                <w:szCs w:val="24"/>
                <w:lang w:val="ru-RU"/>
              </w:rPr>
              <w:t xml:space="preserve"> </w:t>
            </w:r>
            <w:r w:rsidRPr="00D31600">
              <w:rPr>
                <w:sz w:val="24"/>
                <w:szCs w:val="24"/>
                <w:lang w:val="ru-RU"/>
              </w:rPr>
              <w:t>2011</w:t>
            </w:r>
            <w:r w:rsidRPr="00D31600">
              <w:rPr>
                <w:sz w:val="24"/>
                <w:szCs w:val="24"/>
                <w:lang w:val="ru-RU"/>
              </w:rPr>
              <w:tab/>
              <w:t>р.</w:t>
            </w:r>
            <w:r w:rsidRPr="00436514">
              <w:rPr>
                <w:sz w:val="24"/>
                <w:szCs w:val="24"/>
                <w:lang w:val="ru-RU"/>
              </w:rPr>
              <w:t xml:space="preserve">  </w:t>
            </w:r>
            <w:r w:rsidRPr="00436514">
              <w:rPr>
                <w:sz w:val="24"/>
                <w:szCs w:val="24"/>
              </w:rPr>
              <w:t xml:space="preserve">№1341 (у </w:t>
            </w:r>
            <w:proofErr w:type="spellStart"/>
            <w:r w:rsidRPr="00436514">
              <w:rPr>
                <w:sz w:val="24"/>
                <w:szCs w:val="24"/>
              </w:rPr>
              <w:t>редакції</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02.07.2020 р.).</w:t>
            </w:r>
            <w:r w:rsidRPr="00436514">
              <w:rPr>
                <w:spacing w:val="-57"/>
                <w:sz w:val="24"/>
                <w:szCs w:val="24"/>
              </w:rPr>
              <w:t xml:space="preserve"> </w:t>
            </w:r>
            <w:proofErr w:type="spellStart"/>
            <w:r w:rsidRPr="00436514">
              <w:rPr>
                <w:sz w:val="24"/>
                <w:szCs w:val="24"/>
              </w:rPr>
              <w:t>Режим</w:t>
            </w:r>
            <w:proofErr w:type="spellEnd"/>
            <w:r w:rsidRPr="00436514">
              <w:rPr>
                <w:sz w:val="24"/>
                <w:szCs w:val="24"/>
              </w:rPr>
              <w:t xml:space="preserve"> </w:t>
            </w:r>
            <w:proofErr w:type="spellStart"/>
            <w:r w:rsidRPr="00436514">
              <w:rPr>
                <w:sz w:val="24"/>
                <w:szCs w:val="24"/>
              </w:rPr>
              <w:t>доступу</w:t>
            </w:r>
            <w:proofErr w:type="spellEnd"/>
            <w:r w:rsidRPr="00436514">
              <w:rPr>
                <w:sz w:val="24"/>
                <w:szCs w:val="24"/>
              </w:rPr>
              <w:t>:</w:t>
            </w:r>
            <w:r w:rsidRPr="00436514">
              <w:rPr>
                <w:color w:val="2D73B5"/>
                <w:spacing w:val="1"/>
                <w:sz w:val="24"/>
                <w:szCs w:val="24"/>
              </w:rPr>
              <w:t xml:space="preserve"> </w:t>
            </w:r>
          </w:p>
          <w:p w14:paraId="05C477C8" w14:textId="77777777" w:rsidR="008F7307" w:rsidRPr="00436514" w:rsidRDefault="008F7307" w:rsidP="00084A65">
            <w:pPr>
              <w:tabs>
                <w:tab w:val="left" w:pos="1293"/>
              </w:tabs>
              <w:spacing w:after="0" w:line="240" w:lineRule="auto"/>
              <w:rPr>
                <w:sz w:val="24"/>
                <w:szCs w:val="24"/>
              </w:rPr>
            </w:pPr>
            <w:r w:rsidRPr="00436514">
              <w:rPr>
                <w:sz w:val="24"/>
                <w:szCs w:val="24"/>
              </w:rPr>
              <w:fldChar w:fldCharType="begin"/>
            </w:r>
            <w:r w:rsidRPr="00436514">
              <w:rPr>
                <w:sz w:val="24"/>
                <w:szCs w:val="24"/>
              </w:rPr>
              <w:instrText xml:space="preserve"> HYPERLINK "http://zakon.rada.gov.ua/laws/show/1341-2011-п</w:instrText>
            </w:r>
          </w:p>
          <w:p w14:paraId="5D33DA65" w14:textId="77777777" w:rsidR="008F7307" w:rsidRPr="00436514" w:rsidRDefault="008F7307" w:rsidP="00084A65">
            <w:pPr>
              <w:pStyle w:val="affd"/>
              <w:tabs>
                <w:tab w:val="left" w:pos="929"/>
                <w:tab w:val="left" w:pos="2442"/>
                <w:tab w:val="left" w:pos="3390"/>
                <w:tab w:val="left" w:pos="4039"/>
                <w:tab w:val="left" w:pos="4737"/>
                <w:tab w:val="left" w:pos="5687"/>
                <w:tab w:val="left" w:pos="6356"/>
                <w:tab w:val="left" w:pos="7659"/>
                <w:tab w:val="left" w:pos="8430"/>
                <w:tab w:val="left" w:pos="9979"/>
              </w:tabs>
              <w:spacing w:after="0" w:line="240" w:lineRule="auto"/>
              <w:ind w:firstLine="0"/>
            </w:pPr>
            <w:r w:rsidRPr="00436514">
              <w:instrText xml:space="preserve">" </w:instrText>
            </w:r>
            <w:r w:rsidRPr="00436514">
              <w:rPr>
                <w:sz w:val="24"/>
                <w:szCs w:val="24"/>
              </w:rPr>
            </w:r>
            <w:r w:rsidRPr="00436514">
              <w:fldChar w:fldCharType="separate"/>
            </w:r>
            <w:r w:rsidRPr="00436514">
              <w:rPr>
                <w:rStyle w:val="aff2"/>
              </w:rPr>
              <w:t>http://zakon.rada.gov.ua/laws/show/1341-2011-п</w:t>
            </w:r>
            <w:r w:rsidRPr="00436514">
              <w:fldChar w:fldCharType="end"/>
            </w:r>
          </w:p>
        </w:tc>
      </w:tr>
      <w:tr w:rsidR="008F7307" w:rsidRPr="00D878C6" w14:paraId="6B597962" w14:textId="77777777" w:rsidTr="00084A65">
        <w:tc>
          <w:tcPr>
            <w:tcW w:w="0" w:type="auto"/>
          </w:tcPr>
          <w:p w14:paraId="36D4CF28" w14:textId="77777777" w:rsidR="008F7307" w:rsidRPr="00436514" w:rsidRDefault="008F7307" w:rsidP="00084A65">
            <w:pPr>
              <w:spacing w:after="0" w:line="240" w:lineRule="auto"/>
              <w:rPr>
                <w:sz w:val="24"/>
                <w:szCs w:val="24"/>
              </w:rPr>
            </w:pPr>
            <w:r w:rsidRPr="00436514">
              <w:rPr>
                <w:sz w:val="24"/>
                <w:szCs w:val="24"/>
              </w:rPr>
              <w:t>6</w:t>
            </w:r>
          </w:p>
        </w:tc>
        <w:tc>
          <w:tcPr>
            <w:tcW w:w="0" w:type="auto"/>
          </w:tcPr>
          <w:p w14:paraId="1D1C0CCC" w14:textId="77777777" w:rsidR="008F7307" w:rsidRPr="00D31600" w:rsidRDefault="008F7307" w:rsidP="00084A65">
            <w:pPr>
              <w:tabs>
                <w:tab w:val="left" w:pos="1310"/>
              </w:tabs>
              <w:spacing w:after="0" w:line="240" w:lineRule="auto"/>
              <w:rPr>
                <w:color w:val="2D73B5"/>
                <w:spacing w:val="1"/>
                <w:sz w:val="24"/>
                <w:szCs w:val="24"/>
                <w:lang w:val="ru-RU"/>
              </w:rPr>
            </w:pPr>
            <w:proofErr w:type="spellStart"/>
            <w:r w:rsidRPr="00436514">
              <w:rPr>
                <w:sz w:val="24"/>
                <w:szCs w:val="24"/>
              </w:rPr>
              <w:t>Постанова</w:t>
            </w:r>
            <w:proofErr w:type="spellEnd"/>
            <w:r w:rsidRPr="00436514">
              <w:rPr>
                <w:sz w:val="24"/>
                <w:szCs w:val="24"/>
              </w:rPr>
              <w:t xml:space="preserve"> </w:t>
            </w:r>
            <w:proofErr w:type="spellStart"/>
            <w:r w:rsidRPr="00436514">
              <w:rPr>
                <w:sz w:val="24"/>
                <w:szCs w:val="24"/>
              </w:rPr>
              <w:t>Кабінету</w:t>
            </w:r>
            <w:proofErr w:type="spellEnd"/>
            <w:r w:rsidRPr="00436514">
              <w:rPr>
                <w:sz w:val="24"/>
                <w:szCs w:val="24"/>
              </w:rPr>
              <w:t xml:space="preserve"> </w:t>
            </w:r>
            <w:proofErr w:type="spellStart"/>
            <w:r w:rsidRPr="00436514">
              <w:rPr>
                <w:sz w:val="24"/>
                <w:szCs w:val="24"/>
              </w:rPr>
              <w:t>Міністрів</w:t>
            </w:r>
            <w:proofErr w:type="spellEnd"/>
            <w:r w:rsidRPr="00436514">
              <w:rPr>
                <w:sz w:val="24"/>
                <w:szCs w:val="24"/>
              </w:rPr>
              <w:t xml:space="preserve"> </w:t>
            </w:r>
            <w:proofErr w:type="spellStart"/>
            <w:r w:rsidRPr="00436514">
              <w:rPr>
                <w:sz w:val="24"/>
                <w:szCs w:val="24"/>
              </w:rPr>
              <w:t>України</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26.04.2015 № 266 "</w:t>
            </w:r>
            <w:proofErr w:type="spellStart"/>
            <w:r w:rsidRPr="00436514">
              <w:rPr>
                <w:sz w:val="24"/>
                <w:szCs w:val="24"/>
              </w:rPr>
              <w:t>Перелік</w:t>
            </w:r>
            <w:proofErr w:type="spellEnd"/>
            <w:r w:rsidRPr="00436514">
              <w:rPr>
                <w:sz w:val="24"/>
                <w:szCs w:val="24"/>
              </w:rPr>
              <w:t xml:space="preserve"> </w:t>
            </w:r>
            <w:proofErr w:type="spellStart"/>
            <w:r w:rsidRPr="00436514">
              <w:rPr>
                <w:sz w:val="24"/>
                <w:szCs w:val="24"/>
              </w:rPr>
              <w:t>галузей</w:t>
            </w:r>
            <w:proofErr w:type="spellEnd"/>
            <w:r w:rsidRPr="00436514">
              <w:rPr>
                <w:sz w:val="24"/>
                <w:szCs w:val="24"/>
              </w:rPr>
              <w:t xml:space="preserve"> </w:t>
            </w:r>
            <w:proofErr w:type="spellStart"/>
            <w:r w:rsidRPr="00436514">
              <w:rPr>
                <w:sz w:val="24"/>
                <w:szCs w:val="24"/>
              </w:rPr>
              <w:t>знань</w:t>
            </w:r>
            <w:proofErr w:type="spellEnd"/>
            <w:r w:rsidRPr="00436514">
              <w:rPr>
                <w:sz w:val="24"/>
                <w:szCs w:val="24"/>
              </w:rPr>
              <w:t xml:space="preserve"> і</w:t>
            </w:r>
            <w:r w:rsidRPr="00436514">
              <w:rPr>
                <w:spacing w:val="1"/>
                <w:sz w:val="24"/>
                <w:szCs w:val="24"/>
              </w:rPr>
              <w:t xml:space="preserve"> </w:t>
            </w:r>
            <w:proofErr w:type="spellStart"/>
            <w:r w:rsidRPr="00436514">
              <w:rPr>
                <w:sz w:val="24"/>
                <w:szCs w:val="24"/>
              </w:rPr>
              <w:t>спеціальностей</w:t>
            </w:r>
            <w:proofErr w:type="spellEnd"/>
            <w:r w:rsidRPr="00436514">
              <w:rPr>
                <w:sz w:val="24"/>
                <w:szCs w:val="24"/>
              </w:rPr>
              <w:t>,</w:t>
            </w:r>
            <w:r w:rsidRPr="00436514">
              <w:rPr>
                <w:spacing w:val="1"/>
                <w:sz w:val="24"/>
                <w:szCs w:val="24"/>
              </w:rPr>
              <w:t xml:space="preserve"> </w:t>
            </w:r>
            <w:proofErr w:type="spellStart"/>
            <w:r w:rsidRPr="00436514">
              <w:rPr>
                <w:sz w:val="24"/>
                <w:szCs w:val="24"/>
              </w:rPr>
              <w:t>за</w:t>
            </w:r>
            <w:proofErr w:type="spellEnd"/>
            <w:r w:rsidRPr="00436514">
              <w:rPr>
                <w:spacing w:val="1"/>
                <w:sz w:val="24"/>
                <w:szCs w:val="24"/>
              </w:rPr>
              <w:t xml:space="preserve"> </w:t>
            </w:r>
            <w:proofErr w:type="spellStart"/>
            <w:r w:rsidRPr="00436514">
              <w:rPr>
                <w:sz w:val="24"/>
                <w:szCs w:val="24"/>
              </w:rPr>
              <w:t>якими</w:t>
            </w:r>
            <w:proofErr w:type="spellEnd"/>
            <w:r w:rsidRPr="00436514">
              <w:rPr>
                <w:spacing w:val="1"/>
                <w:sz w:val="24"/>
                <w:szCs w:val="24"/>
              </w:rPr>
              <w:t xml:space="preserve"> </w:t>
            </w:r>
            <w:proofErr w:type="spellStart"/>
            <w:r w:rsidRPr="00436514">
              <w:rPr>
                <w:sz w:val="24"/>
                <w:szCs w:val="24"/>
              </w:rPr>
              <w:t>здійснюється</w:t>
            </w:r>
            <w:proofErr w:type="spellEnd"/>
            <w:r w:rsidRPr="00436514">
              <w:rPr>
                <w:spacing w:val="1"/>
                <w:sz w:val="24"/>
                <w:szCs w:val="24"/>
              </w:rPr>
              <w:t xml:space="preserve"> </w:t>
            </w:r>
            <w:proofErr w:type="spellStart"/>
            <w:r w:rsidRPr="00436514">
              <w:rPr>
                <w:sz w:val="24"/>
                <w:szCs w:val="24"/>
              </w:rPr>
              <w:t>підготовка</w:t>
            </w:r>
            <w:proofErr w:type="spellEnd"/>
            <w:r w:rsidRPr="00436514">
              <w:rPr>
                <w:spacing w:val="1"/>
                <w:sz w:val="24"/>
                <w:szCs w:val="24"/>
              </w:rPr>
              <w:t xml:space="preserve"> </w:t>
            </w:r>
            <w:proofErr w:type="spellStart"/>
            <w:r w:rsidRPr="00436514">
              <w:rPr>
                <w:sz w:val="24"/>
                <w:szCs w:val="24"/>
              </w:rPr>
              <w:t>здобувачів</w:t>
            </w:r>
            <w:proofErr w:type="spellEnd"/>
            <w:r w:rsidRPr="00436514">
              <w:rPr>
                <w:spacing w:val="1"/>
                <w:sz w:val="24"/>
                <w:szCs w:val="24"/>
              </w:rPr>
              <w:t xml:space="preserve"> </w:t>
            </w:r>
            <w:proofErr w:type="spellStart"/>
            <w:r w:rsidRPr="00436514">
              <w:rPr>
                <w:sz w:val="24"/>
                <w:szCs w:val="24"/>
              </w:rPr>
              <w:t>вищої</w:t>
            </w:r>
            <w:proofErr w:type="spellEnd"/>
            <w:r w:rsidRPr="00436514">
              <w:rPr>
                <w:spacing w:val="1"/>
                <w:sz w:val="24"/>
                <w:szCs w:val="24"/>
              </w:rPr>
              <w:t xml:space="preserve"> </w:t>
            </w:r>
            <w:proofErr w:type="spellStart"/>
            <w:r w:rsidRPr="00436514">
              <w:rPr>
                <w:sz w:val="24"/>
                <w:szCs w:val="24"/>
              </w:rPr>
              <w:t>освіти</w:t>
            </w:r>
            <w:proofErr w:type="spellEnd"/>
            <w:r w:rsidRPr="00436514">
              <w:rPr>
                <w:sz w:val="24"/>
                <w:szCs w:val="24"/>
              </w:rPr>
              <w:t>"</w:t>
            </w:r>
            <w:r w:rsidRPr="00436514">
              <w:rPr>
                <w:spacing w:val="1"/>
                <w:sz w:val="24"/>
                <w:szCs w:val="24"/>
              </w:rPr>
              <w:t xml:space="preserve"> </w:t>
            </w:r>
            <w:r w:rsidRPr="00436514">
              <w:rPr>
                <w:sz w:val="24"/>
                <w:szCs w:val="24"/>
              </w:rPr>
              <w:t>(</w:t>
            </w:r>
            <w:proofErr w:type="spellStart"/>
            <w:r w:rsidRPr="00436514">
              <w:rPr>
                <w:sz w:val="24"/>
                <w:szCs w:val="24"/>
              </w:rPr>
              <w:t>редакція</w:t>
            </w:r>
            <w:proofErr w:type="spellEnd"/>
            <w:r w:rsidRPr="00436514">
              <w:rPr>
                <w:spacing w:val="1"/>
                <w:sz w:val="24"/>
                <w:szCs w:val="24"/>
              </w:rPr>
              <w:t xml:space="preserve"> </w:t>
            </w:r>
            <w:proofErr w:type="spellStart"/>
            <w:r w:rsidRPr="00436514">
              <w:rPr>
                <w:sz w:val="24"/>
                <w:szCs w:val="24"/>
              </w:rPr>
              <w:t>від</w:t>
            </w:r>
            <w:proofErr w:type="spellEnd"/>
            <w:r w:rsidRPr="00436514">
              <w:rPr>
                <w:spacing w:val="1"/>
                <w:sz w:val="24"/>
                <w:szCs w:val="24"/>
              </w:rPr>
              <w:t xml:space="preserve"> </w:t>
            </w:r>
            <w:r w:rsidRPr="00436514">
              <w:rPr>
                <w:sz w:val="24"/>
                <w:szCs w:val="24"/>
              </w:rPr>
              <w:t>11.02.2017</w:t>
            </w:r>
            <w:r w:rsidRPr="00436514">
              <w:rPr>
                <w:spacing w:val="-1"/>
                <w:sz w:val="24"/>
                <w:szCs w:val="24"/>
              </w:rPr>
              <w:t xml:space="preserve"> </w:t>
            </w:r>
            <w:r w:rsidRPr="00436514">
              <w:rPr>
                <w:sz w:val="24"/>
                <w:szCs w:val="24"/>
              </w:rPr>
              <w:t>р.).</w:t>
            </w:r>
            <w:r w:rsidRPr="00436514">
              <w:rPr>
                <w:spacing w:val="-2"/>
                <w:sz w:val="24"/>
                <w:szCs w:val="24"/>
              </w:rPr>
              <w:t xml:space="preserve"> </w:t>
            </w:r>
            <w:r w:rsidRPr="00D31600">
              <w:rPr>
                <w:sz w:val="24"/>
                <w:szCs w:val="24"/>
                <w:lang w:val="ru-RU"/>
              </w:rPr>
              <w:t>Режим доступу:</w:t>
            </w:r>
            <w:r w:rsidRPr="00D31600">
              <w:rPr>
                <w:color w:val="2D73B5"/>
                <w:spacing w:val="1"/>
                <w:sz w:val="24"/>
                <w:szCs w:val="24"/>
                <w:lang w:val="ru-RU"/>
              </w:rPr>
              <w:t xml:space="preserve"> </w:t>
            </w:r>
          </w:p>
          <w:p w14:paraId="5823AABA" w14:textId="77777777" w:rsidR="008F7307" w:rsidRPr="00D31600" w:rsidRDefault="008F7307" w:rsidP="00084A65">
            <w:pPr>
              <w:tabs>
                <w:tab w:val="left" w:pos="1310"/>
              </w:tabs>
              <w:spacing w:after="0" w:line="240" w:lineRule="auto"/>
              <w:rPr>
                <w:sz w:val="24"/>
                <w:szCs w:val="24"/>
                <w:lang w:val="ru-RU"/>
              </w:rPr>
            </w:pPr>
            <w:hyperlink r:id="rId33"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zakon</w:t>
              </w:r>
              <w:proofErr w:type="spellEnd"/>
              <w:r w:rsidRPr="00D31600">
                <w:rPr>
                  <w:rStyle w:val="aff2"/>
                  <w:sz w:val="24"/>
                  <w:szCs w:val="24"/>
                  <w:lang w:val="ru-RU"/>
                </w:rPr>
                <w:t>.</w:t>
              </w:r>
              <w:r w:rsidRPr="00436514">
                <w:rPr>
                  <w:rStyle w:val="aff2"/>
                  <w:sz w:val="24"/>
                  <w:szCs w:val="24"/>
                </w:rPr>
                <w:t>rada</w:t>
              </w:r>
              <w:r w:rsidRPr="00D31600">
                <w:rPr>
                  <w:rStyle w:val="aff2"/>
                  <w:sz w:val="24"/>
                  <w:szCs w:val="24"/>
                  <w:lang w:val="ru-RU"/>
                </w:rPr>
                <w:t>.</w:t>
              </w:r>
              <w:r w:rsidRPr="00436514">
                <w:rPr>
                  <w:rStyle w:val="aff2"/>
                  <w:sz w:val="24"/>
                  <w:szCs w:val="24"/>
                </w:rPr>
                <w:t>gov</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laws</w:t>
              </w:r>
              <w:r w:rsidRPr="00D31600">
                <w:rPr>
                  <w:rStyle w:val="aff2"/>
                  <w:sz w:val="24"/>
                  <w:szCs w:val="24"/>
                  <w:lang w:val="ru-RU"/>
                </w:rPr>
                <w:t>/</w:t>
              </w:r>
              <w:r w:rsidRPr="00436514">
                <w:rPr>
                  <w:rStyle w:val="aff2"/>
                  <w:sz w:val="24"/>
                  <w:szCs w:val="24"/>
                </w:rPr>
                <w:t>show</w:t>
              </w:r>
              <w:r w:rsidRPr="00D31600">
                <w:rPr>
                  <w:rStyle w:val="aff2"/>
                  <w:sz w:val="24"/>
                  <w:szCs w:val="24"/>
                  <w:lang w:val="ru-RU"/>
                </w:rPr>
                <w:t>/</w:t>
              </w:r>
              <w:r w:rsidRPr="00436514">
                <w:rPr>
                  <w:rStyle w:val="aff2"/>
                  <w:sz w:val="24"/>
                  <w:szCs w:val="24"/>
                </w:rPr>
                <w:t>z</w:t>
              </w:r>
              <w:r w:rsidRPr="00D31600">
                <w:rPr>
                  <w:rStyle w:val="aff2"/>
                  <w:sz w:val="24"/>
                  <w:szCs w:val="24"/>
                  <w:lang w:val="ru-RU"/>
                </w:rPr>
                <w:t>1460-15</w:t>
              </w:r>
            </w:hyperlink>
          </w:p>
        </w:tc>
      </w:tr>
      <w:tr w:rsidR="008F7307" w:rsidRPr="00D878C6" w14:paraId="79F90158" w14:textId="77777777" w:rsidTr="00084A65">
        <w:tc>
          <w:tcPr>
            <w:tcW w:w="0" w:type="auto"/>
          </w:tcPr>
          <w:p w14:paraId="6292A04E" w14:textId="77777777" w:rsidR="008F7307" w:rsidRPr="00436514" w:rsidRDefault="008F7307" w:rsidP="00084A65">
            <w:pPr>
              <w:spacing w:after="0" w:line="240" w:lineRule="auto"/>
              <w:rPr>
                <w:sz w:val="24"/>
                <w:szCs w:val="24"/>
              </w:rPr>
            </w:pPr>
            <w:r w:rsidRPr="00436514">
              <w:rPr>
                <w:sz w:val="24"/>
                <w:szCs w:val="24"/>
              </w:rPr>
              <w:t>7</w:t>
            </w:r>
          </w:p>
        </w:tc>
        <w:tc>
          <w:tcPr>
            <w:tcW w:w="0" w:type="auto"/>
          </w:tcPr>
          <w:p w14:paraId="2E1CCC58" w14:textId="77777777" w:rsidR="008F7307" w:rsidRPr="00D31600" w:rsidRDefault="008F7307" w:rsidP="00084A65">
            <w:pPr>
              <w:tabs>
                <w:tab w:val="left" w:pos="1310"/>
              </w:tabs>
              <w:spacing w:after="0" w:line="240" w:lineRule="auto"/>
              <w:rPr>
                <w:sz w:val="24"/>
                <w:szCs w:val="24"/>
                <w:lang w:val="ru-RU"/>
              </w:rPr>
            </w:pPr>
            <w:proofErr w:type="spellStart"/>
            <w:r w:rsidRPr="00436514">
              <w:rPr>
                <w:sz w:val="24"/>
                <w:szCs w:val="24"/>
              </w:rPr>
              <w:t>Наказ</w:t>
            </w:r>
            <w:proofErr w:type="spellEnd"/>
            <w:r w:rsidRPr="00436514">
              <w:rPr>
                <w:sz w:val="24"/>
                <w:szCs w:val="24"/>
              </w:rPr>
              <w:t xml:space="preserve"> </w:t>
            </w:r>
            <w:proofErr w:type="spellStart"/>
            <w:r w:rsidRPr="00436514">
              <w:rPr>
                <w:sz w:val="24"/>
                <w:szCs w:val="24"/>
              </w:rPr>
              <w:t>Міністерства</w:t>
            </w:r>
            <w:proofErr w:type="spellEnd"/>
            <w:r w:rsidRPr="00436514">
              <w:rPr>
                <w:sz w:val="24"/>
                <w:szCs w:val="24"/>
              </w:rPr>
              <w:t xml:space="preserve"> </w:t>
            </w:r>
            <w:proofErr w:type="spellStart"/>
            <w:r w:rsidRPr="00436514">
              <w:rPr>
                <w:sz w:val="24"/>
                <w:szCs w:val="24"/>
              </w:rPr>
              <w:t>праці</w:t>
            </w:r>
            <w:proofErr w:type="spellEnd"/>
            <w:r w:rsidRPr="00436514">
              <w:rPr>
                <w:sz w:val="24"/>
                <w:szCs w:val="24"/>
              </w:rPr>
              <w:t xml:space="preserve"> </w:t>
            </w:r>
            <w:proofErr w:type="spellStart"/>
            <w:r w:rsidRPr="00436514">
              <w:rPr>
                <w:sz w:val="24"/>
                <w:szCs w:val="24"/>
              </w:rPr>
              <w:t>та</w:t>
            </w:r>
            <w:proofErr w:type="spellEnd"/>
            <w:r w:rsidRPr="00436514">
              <w:rPr>
                <w:sz w:val="24"/>
                <w:szCs w:val="24"/>
              </w:rPr>
              <w:t xml:space="preserve"> </w:t>
            </w:r>
            <w:proofErr w:type="spellStart"/>
            <w:r w:rsidRPr="00436514">
              <w:rPr>
                <w:sz w:val="24"/>
                <w:szCs w:val="24"/>
              </w:rPr>
              <w:t>соціальної</w:t>
            </w:r>
            <w:proofErr w:type="spellEnd"/>
            <w:r w:rsidRPr="00436514">
              <w:rPr>
                <w:sz w:val="24"/>
                <w:szCs w:val="24"/>
              </w:rPr>
              <w:t xml:space="preserve"> </w:t>
            </w:r>
            <w:proofErr w:type="spellStart"/>
            <w:r w:rsidRPr="00436514">
              <w:rPr>
                <w:sz w:val="24"/>
                <w:szCs w:val="24"/>
              </w:rPr>
              <w:t>політики</w:t>
            </w:r>
            <w:proofErr w:type="spellEnd"/>
            <w:r w:rsidRPr="00436514">
              <w:rPr>
                <w:sz w:val="24"/>
                <w:szCs w:val="24"/>
              </w:rPr>
              <w:t xml:space="preserve"> </w:t>
            </w:r>
            <w:proofErr w:type="spellStart"/>
            <w:r w:rsidRPr="00436514">
              <w:rPr>
                <w:sz w:val="24"/>
                <w:szCs w:val="24"/>
              </w:rPr>
              <w:t>України</w:t>
            </w:r>
            <w:proofErr w:type="spellEnd"/>
            <w:r w:rsidRPr="00436514">
              <w:rPr>
                <w:sz w:val="24"/>
                <w:szCs w:val="24"/>
              </w:rPr>
              <w:t xml:space="preserve"> «</w:t>
            </w:r>
            <w:proofErr w:type="spellStart"/>
            <w:r w:rsidRPr="00436514">
              <w:rPr>
                <w:sz w:val="24"/>
                <w:szCs w:val="24"/>
              </w:rPr>
              <w:t>Про</w:t>
            </w:r>
            <w:proofErr w:type="spellEnd"/>
            <w:r w:rsidRPr="00436514">
              <w:rPr>
                <w:sz w:val="24"/>
                <w:szCs w:val="24"/>
              </w:rPr>
              <w:t xml:space="preserve"> </w:t>
            </w:r>
            <w:proofErr w:type="spellStart"/>
            <w:r w:rsidRPr="00436514">
              <w:rPr>
                <w:sz w:val="24"/>
                <w:szCs w:val="24"/>
              </w:rPr>
              <w:t>затвердження</w:t>
            </w:r>
            <w:proofErr w:type="spellEnd"/>
            <w:r w:rsidRPr="00436514">
              <w:rPr>
                <w:sz w:val="24"/>
                <w:szCs w:val="24"/>
              </w:rPr>
              <w:t xml:space="preserve"> </w:t>
            </w:r>
            <w:proofErr w:type="spellStart"/>
            <w:r w:rsidRPr="00436514">
              <w:rPr>
                <w:sz w:val="24"/>
                <w:szCs w:val="24"/>
              </w:rPr>
              <w:t>Випуску</w:t>
            </w:r>
            <w:proofErr w:type="spellEnd"/>
            <w:r w:rsidRPr="00436514">
              <w:rPr>
                <w:sz w:val="24"/>
                <w:szCs w:val="24"/>
              </w:rPr>
              <w:t xml:space="preserve"> 1 "</w:t>
            </w:r>
            <w:proofErr w:type="spellStart"/>
            <w:r w:rsidRPr="00436514">
              <w:rPr>
                <w:sz w:val="24"/>
                <w:szCs w:val="24"/>
              </w:rPr>
              <w:t>Професії</w:t>
            </w:r>
            <w:proofErr w:type="spellEnd"/>
            <w:r w:rsidRPr="00436514">
              <w:rPr>
                <w:sz w:val="24"/>
                <w:szCs w:val="24"/>
              </w:rPr>
              <w:t xml:space="preserve"> </w:t>
            </w:r>
            <w:proofErr w:type="spellStart"/>
            <w:r w:rsidRPr="00436514">
              <w:rPr>
                <w:sz w:val="24"/>
                <w:szCs w:val="24"/>
              </w:rPr>
              <w:t>працівників</w:t>
            </w:r>
            <w:proofErr w:type="spellEnd"/>
            <w:r w:rsidRPr="00436514">
              <w:rPr>
                <w:sz w:val="24"/>
                <w:szCs w:val="24"/>
              </w:rPr>
              <w:t xml:space="preserve">, </w:t>
            </w:r>
            <w:proofErr w:type="spellStart"/>
            <w:r w:rsidRPr="00436514">
              <w:rPr>
                <w:sz w:val="24"/>
                <w:szCs w:val="24"/>
              </w:rPr>
              <w:t>що</w:t>
            </w:r>
            <w:proofErr w:type="spellEnd"/>
            <w:r w:rsidRPr="00436514">
              <w:rPr>
                <w:sz w:val="24"/>
                <w:szCs w:val="24"/>
              </w:rPr>
              <w:t xml:space="preserve"> є </w:t>
            </w:r>
            <w:proofErr w:type="spellStart"/>
            <w:r w:rsidRPr="00436514">
              <w:rPr>
                <w:sz w:val="24"/>
                <w:szCs w:val="24"/>
              </w:rPr>
              <w:t>загальними</w:t>
            </w:r>
            <w:proofErr w:type="spellEnd"/>
            <w:r w:rsidRPr="00436514">
              <w:rPr>
                <w:sz w:val="24"/>
                <w:szCs w:val="24"/>
              </w:rPr>
              <w:t xml:space="preserve"> </w:t>
            </w:r>
            <w:proofErr w:type="spellStart"/>
            <w:r w:rsidRPr="00436514">
              <w:rPr>
                <w:sz w:val="24"/>
                <w:szCs w:val="24"/>
              </w:rPr>
              <w:t>для</w:t>
            </w:r>
            <w:proofErr w:type="spellEnd"/>
            <w:r w:rsidRPr="00436514">
              <w:rPr>
                <w:sz w:val="24"/>
                <w:szCs w:val="24"/>
              </w:rPr>
              <w:t xml:space="preserve"> </w:t>
            </w:r>
            <w:proofErr w:type="spellStart"/>
            <w:r w:rsidRPr="00436514">
              <w:rPr>
                <w:sz w:val="24"/>
                <w:szCs w:val="24"/>
              </w:rPr>
              <w:t>всіх</w:t>
            </w:r>
            <w:proofErr w:type="spellEnd"/>
            <w:r w:rsidRPr="00436514">
              <w:rPr>
                <w:sz w:val="24"/>
                <w:szCs w:val="24"/>
              </w:rPr>
              <w:t xml:space="preserve"> </w:t>
            </w:r>
            <w:proofErr w:type="spellStart"/>
            <w:r w:rsidRPr="00436514">
              <w:rPr>
                <w:sz w:val="24"/>
                <w:szCs w:val="24"/>
              </w:rPr>
              <w:t>видів</w:t>
            </w:r>
            <w:proofErr w:type="spellEnd"/>
            <w:r w:rsidRPr="00436514">
              <w:rPr>
                <w:sz w:val="24"/>
                <w:szCs w:val="24"/>
              </w:rPr>
              <w:t xml:space="preserve"> </w:t>
            </w:r>
            <w:proofErr w:type="spellStart"/>
            <w:r w:rsidRPr="00436514">
              <w:rPr>
                <w:sz w:val="24"/>
                <w:szCs w:val="24"/>
              </w:rPr>
              <w:t>економічної</w:t>
            </w:r>
            <w:proofErr w:type="spellEnd"/>
            <w:r w:rsidRPr="00436514">
              <w:rPr>
                <w:sz w:val="24"/>
                <w:szCs w:val="24"/>
              </w:rPr>
              <w:t xml:space="preserve"> </w:t>
            </w:r>
            <w:proofErr w:type="spellStart"/>
            <w:r w:rsidRPr="00436514">
              <w:rPr>
                <w:sz w:val="24"/>
                <w:szCs w:val="24"/>
              </w:rPr>
              <w:t>діяльності</w:t>
            </w:r>
            <w:proofErr w:type="spellEnd"/>
            <w:r w:rsidRPr="00436514">
              <w:rPr>
                <w:sz w:val="24"/>
                <w:szCs w:val="24"/>
              </w:rPr>
              <w:t xml:space="preserve">" </w:t>
            </w:r>
            <w:proofErr w:type="spellStart"/>
            <w:r w:rsidRPr="00436514">
              <w:rPr>
                <w:sz w:val="24"/>
                <w:szCs w:val="24"/>
              </w:rPr>
              <w:t>Довідника</w:t>
            </w:r>
            <w:proofErr w:type="spellEnd"/>
            <w:r w:rsidRPr="00436514">
              <w:rPr>
                <w:sz w:val="24"/>
                <w:szCs w:val="24"/>
              </w:rPr>
              <w:t xml:space="preserve"> </w:t>
            </w:r>
            <w:proofErr w:type="spellStart"/>
            <w:r w:rsidRPr="00436514">
              <w:rPr>
                <w:sz w:val="24"/>
                <w:szCs w:val="24"/>
              </w:rPr>
              <w:t>кваліфікаційних</w:t>
            </w:r>
            <w:proofErr w:type="spellEnd"/>
            <w:r w:rsidRPr="00436514">
              <w:rPr>
                <w:sz w:val="24"/>
                <w:szCs w:val="24"/>
              </w:rPr>
              <w:t xml:space="preserve"> </w:t>
            </w:r>
            <w:proofErr w:type="spellStart"/>
            <w:r w:rsidRPr="00436514">
              <w:rPr>
                <w:sz w:val="24"/>
                <w:szCs w:val="24"/>
              </w:rPr>
              <w:t>характеристик</w:t>
            </w:r>
            <w:proofErr w:type="spellEnd"/>
            <w:r w:rsidRPr="00436514">
              <w:rPr>
                <w:sz w:val="24"/>
                <w:szCs w:val="24"/>
              </w:rPr>
              <w:t xml:space="preserve"> </w:t>
            </w:r>
            <w:proofErr w:type="spellStart"/>
            <w:r w:rsidRPr="00436514">
              <w:rPr>
                <w:sz w:val="24"/>
                <w:szCs w:val="24"/>
              </w:rPr>
              <w:t>професій</w:t>
            </w:r>
            <w:proofErr w:type="spellEnd"/>
            <w:r w:rsidRPr="00436514">
              <w:rPr>
                <w:sz w:val="24"/>
                <w:szCs w:val="24"/>
              </w:rPr>
              <w:t xml:space="preserve"> </w:t>
            </w:r>
            <w:proofErr w:type="spellStart"/>
            <w:r w:rsidRPr="00436514">
              <w:rPr>
                <w:sz w:val="24"/>
                <w:szCs w:val="24"/>
              </w:rPr>
              <w:t>працівників</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29.12.2004 N 336. </w:t>
            </w:r>
            <w:r w:rsidRPr="00D31600">
              <w:rPr>
                <w:sz w:val="24"/>
                <w:szCs w:val="24"/>
                <w:lang w:val="ru-RU"/>
              </w:rPr>
              <w:t>Режим доступу:</w:t>
            </w:r>
          </w:p>
          <w:p w14:paraId="21D8170D" w14:textId="77777777" w:rsidR="008F7307" w:rsidRPr="00D31600" w:rsidRDefault="008F7307" w:rsidP="00084A65">
            <w:pPr>
              <w:tabs>
                <w:tab w:val="left" w:pos="1310"/>
              </w:tabs>
              <w:spacing w:after="0" w:line="240" w:lineRule="auto"/>
              <w:rPr>
                <w:sz w:val="24"/>
                <w:szCs w:val="24"/>
                <w:lang w:val="ru-RU"/>
              </w:rPr>
            </w:pPr>
            <w:hyperlink r:id="rId34"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zakon</w:t>
              </w:r>
              <w:proofErr w:type="spellEnd"/>
              <w:r w:rsidRPr="00D31600">
                <w:rPr>
                  <w:rStyle w:val="aff2"/>
                  <w:sz w:val="24"/>
                  <w:szCs w:val="24"/>
                  <w:lang w:val="ru-RU"/>
                </w:rPr>
                <w:t>.</w:t>
              </w:r>
              <w:r w:rsidRPr="00436514">
                <w:rPr>
                  <w:rStyle w:val="aff2"/>
                  <w:sz w:val="24"/>
                  <w:szCs w:val="24"/>
                </w:rPr>
                <w:t>rada</w:t>
              </w:r>
              <w:r w:rsidRPr="00D31600">
                <w:rPr>
                  <w:rStyle w:val="aff2"/>
                  <w:sz w:val="24"/>
                  <w:szCs w:val="24"/>
                  <w:lang w:val="ru-RU"/>
                </w:rPr>
                <w:t>.</w:t>
              </w:r>
              <w:r w:rsidRPr="00436514">
                <w:rPr>
                  <w:rStyle w:val="aff2"/>
                  <w:sz w:val="24"/>
                  <w:szCs w:val="24"/>
                </w:rPr>
                <w:t>gov</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rada</w:t>
              </w:r>
              <w:r w:rsidRPr="00D31600">
                <w:rPr>
                  <w:rStyle w:val="aff2"/>
                  <w:sz w:val="24"/>
                  <w:szCs w:val="24"/>
                  <w:lang w:val="ru-RU"/>
                </w:rPr>
                <w:t>/</w:t>
              </w:r>
              <w:r w:rsidRPr="00436514">
                <w:rPr>
                  <w:rStyle w:val="aff2"/>
                  <w:sz w:val="24"/>
                  <w:szCs w:val="24"/>
                </w:rPr>
                <w:t>show</w:t>
              </w:r>
              <w:r w:rsidRPr="00D31600">
                <w:rPr>
                  <w:rStyle w:val="aff2"/>
                  <w:sz w:val="24"/>
                  <w:szCs w:val="24"/>
                  <w:lang w:val="ru-RU"/>
                </w:rPr>
                <w:t>/</w:t>
              </w:r>
              <w:r w:rsidRPr="00436514">
                <w:rPr>
                  <w:rStyle w:val="aff2"/>
                  <w:sz w:val="24"/>
                  <w:szCs w:val="24"/>
                </w:rPr>
                <w:t>v</w:t>
              </w:r>
              <w:r w:rsidRPr="00D31600">
                <w:rPr>
                  <w:rStyle w:val="aff2"/>
                  <w:sz w:val="24"/>
                  <w:szCs w:val="24"/>
                  <w:lang w:val="ru-RU"/>
                </w:rPr>
                <w:t>0336203-04</w:t>
              </w:r>
            </w:hyperlink>
          </w:p>
        </w:tc>
      </w:tr>
      <w:tr w:rsidR="008F7307" w:rsidRPr="00D878C6" w14:paraId="289BBA01" w14:textId="77777777" w:rsidTr="00084A65">
        <w:tc>
          <w:tcPr>
            <w:tcW w:w="0" w:type="auto"/>
          </w:tcPr>
          <w:p w14:paraId="60B592F0" w14:textId="77777777" w:rsidR="008F7307" w:rsidRPr="00436514" w:rsidRDefault="008F7307" w:rsidP="00084A65">
            <w:pPr>
              <w:spacing w:after="0" w:line="240" w:lineRule="auto"/>
              <w:rPr>
                <w:sz w:val="24"/>
                <w:szCs w:val="24"/>
              </w:rPr>
            </w:pPr>
            <w:r w:rsidRPr="00436514">
              <w:rPr>
                <w:sz w:val="24"/>
                <w:szCs w:val="24"/>
              </w:rPr>
              <w:t>8</w:t>
            </w:r>
          </w:p>
        </w:tc>
        <w:tc>
          <w:tcPr>
            <w:tcW w:w="0" w:type="auto"/>
          </w:tcPr>
          <w:p w14:paraId="30D2F8B3" w14:textId="77777777" w:rsidR="008F7307" w:rsidRPr="00D31600" w:rsidRDefault="008F7307" w:rsidP="00084A65">
            <w:pPr>
              <w:tabs>
                <w:tab w:val="left" w:pos="1293"/>
              </w:tabs>
              <w:spacing w:after="0" w:line="240" w:lineRule="auto"/>
              <w:rPr>
                <w:sz w:val="24"/>
                <w:szCs w:val="24"/>
                <w:lang w:val="ru-RU"/>
              </w:rPr>
            </w:pPr>
            <w:r w:rsidRPr="00D31600">
              <w:rPr>
                <w:sz w:val="24"/>
                <w:szCs w:val="24"/>
                <w:lang w:val="ru-RU"/>
              </w:rPr>
              <w:t xml:space="preserve">Постанова КМУ № 579 “Про </w:t>
            </w:r>
            <w:proofErr w:type="spellStart"/>
            <w:r w:rsidRPr="00D31600">
              <w:rPr>
                <w:sz w:val="24"/>
                <w:szCs w:val="24"/>
                <w:lang w:val="ru-RU"/>
              </w:rPr>
              <w:t>затвердження</w:t>
            </w:r>
            <w:proofErr w:type="spellEnd"/>
            <w:r w:rsidRPr="00D31600">
              <w:rPr>
                <w:sz w:val="24"/>
                <w:szCs w:val="24"/>
                <w:lang w:val="ru-RU"/>
              </w:rPr>
              <w:t xml:space="preserve"> </w:t>
            </w:r>
            <w:proofErr w:type="spellStart"/>
            <w:r w:rsidRPr="00D31600">
              <w:rPr>
                <w:sz w:val="24"/>
                <w:szCs w:val="24"/>
                <w:lang w:val="ru-RU"/>
              </w:rPr>
              <w:t>Положення</w:t>
            </w:r>
            <w:proofErr w:type="spellEnd"/>
            <w:r w:rsidRPr="00D31600">
              <w:rPr>
                <w:sz w:val="24"/>
                <w:szCs w:val="24"/>
                <w:lang w:val="ru-RU"/>
              </w:rPr>
              <w:t xml:space="preserve"> про порядок </w:t>
            </w:r>
            <w:proofErr w:type="spellStart"/>
            <w:r w:rsidRPr="00D31600">
              <w:rPr>
                <w:sz w:val="24"/>
                <w:szCs w:val="24"/>
                <w:lang w:val="ru-RU"/>
              </w:rPr>
              <w:t>реалізації</w:t>
            </w:r>
            <w:proofErr w:type="spellEnd"/>
            <w:r w:rsidRPr="00D31600">
              <w:rPr>
                <w:sz w:val="24"/>
                <w:szCs w:val="24"/>
                <w:lang w:val="ru-RU"/>
              </w:rPr>
              <w:t xml:space="preserve"> права на</w:t>
            </w:r>
            <w:r w:rsidRPr="00D31600">
              <w:rPr>
                <w:spacing w:val="-57"/>
                <w:sz w:val="24"/>
                <w:szCs w:val="24"/>
                <w:lang w:val="ru-RU"/>
              </w:rPr>
              <w:t xml:space="preserve"> </w:t>
            </w:r>
            <w:r w:rsidRPr="00436514">
              <w:rPr>
                <w:spacing w:val="-57"/>
                <w:sz w:val="24"/>
                <w:szCs w:val="24"/>
                <w:lang w:val="ru-RU"/>
              </w:rPr>
              <w:t xml:space="preserve"> </w:t>
            </w:r>
            <w:r w:rsidRPr="00D31600">
              <w:rPr>
                <w:spacing w:val="-57"/>
                <w:sz w:val="24"/>
                <w:szCs w:val="24"/>
                <w:lang w:val="ru-RU"/>
              </w:rPr>
              <w:t xml:space="preserve">              </w:t>
            </w:r>
            <w:r w:rsidRPr="00436514">
              <w:rPr>
                <w:spacing w:val="-57"/>
                <w:sz w:val="24"/>
                <w:szCs w:val="24"/>
                <w:lang w:val="ru-RU"/>
              </w:rPr>
              <w:t xml:space="preserve">   </w:t>
            </w:r>
            <w:r w:rsidRPr="00D31600">
              <w:rPr>
                <w:spacing w:val="-57"/>
                <w:sz w:val="24"/>
                <w:szCs w:val="24"/>
                <w:lang w:val="ru-RU"/>
              </w:rPr>
              <w:t xml:space="preserve">    </w:t>
            </w:r>
            <w:proofErr w:type="spellStart"/>
            <w:r w:rsidRPr="00D31600">
              <w:rPr>
                <w:sz w:val="24"/>
                <w:szCs w:val="24"/>
                <w:lang w:val="ru-RU"/>
              </w:rPr>
              <w:t>академічну</w:t>
            </w:r>
            <w:proofErr w:type="spellEnd"/>
            <w:r w:rsidRPr="00D31600">
              <w:rPr>
                <w:spacing w:val="-3"/>
                <w:sz w:val="24"/>
                <w:szCs w:val="24"/>
                <w:lang w:val="ru-RU"/>
              </w:rPr>
              <w:t xml:space="preserve"> </w:t>
            </w:r>
            <w:proofErr w:type="spellStart"/>
            <w:r w:rsidRPr="00D31600">
              <w:rPr>
                <w:sz w:val="24"/>
                <w:szCs w:val="24"/>
                <w:lang w:val="ru-RU"/>
              </w:rPr>
              <w:t>мобільність</w:t>
            </w:r>
            <w:proofErr w:type="spellEnd"/>
            <w:r w:rsidRPr="00D31600">
              <w:rPr>
                <w:sz w:val="24"/>
                <w:szCs w:val="24"/>
                <w:lang w:val="ru-RU"/>
              </w:rPr>
              <w:t xml:space="preserve">” </w:t>
            </w:r>
            <w:proofErr w:type="spellStart"/>
            <w:r w:rsidRPr="00D31600">
              <w:rPr>
                <w:sz w:val="24"/>
                <w:szCs w:val="24"/>
                <w:lang w:val="ru-RU"/>
              </w:rPr>
              <w:t>від</w:t>
            </w:r>
            <w:proofErr w:type="spellEnd"/>
            <w:r w:rsidRPr="00D31600">
              <w:rPr>
                <w:sz w:val="24"/>
                <w:szCs w:val="24"/>
                <w:lang w:val="ru-RU"/>
              </w:rPr>
              <w:t xml:space="preserve"> 12 </w:t>
            </w:r>
            <w:proofErr w:type="spellStart"/>
            <w:r w:rsidRPr="00D31600">
              <w:rPr>
                <w:sz w:val="24"/>
                <w:szCs w:val="24"/>
                <w:lang w:val="ru-RU"/>
              </w:rPr>
              <w:t>серпня</w:t>
            </w:r>
            <w:proofErr w:type="spellEnd"/>
            <w:r w:rsidRPr="00D31600">
              <w:rPr>
                <w:spacing w:val="-1"/>
                <w:sz w:val="24"/>
                <w:szCs w:val="24"/>
                <w:lang w:val="ru-RU"/>
              </w:rPr>
              <w:t xml:space="preserve"> </w:t>
            </w:r>
            <w:r w:rsidRPr="00D31600">
              <w:rPr>
                <w:sz w:val="24"/>
                <w:szCs w:val="24"/>
                <w:lang w:val="ru-RU"/>
              </w:rPr>
              <w:t>2015 року.</w:t>
            </w:r>
          </w:p>
        </w:tc>
      </w:tr>
      <w:tr w:rsidR="008F7307" w:rsidRPr="00D878C6" w14:paraId="1FC6168A" w14:textId="77777777" w:rsidTr="00084A65">
        <w:tc>
          <w:tcPr>
            <w:tcW w:w="0" w:type="auto"/>
          </w:tcPr>
          <w:p w14:paraId="793B7D12" w14:textId="77777777" w:rsidR="008F7307" w:rsidRPr="00436514" w:rsidRDefault="008F7307" w:rsidP="00084A65">
            <w:pPr>
              <w:spacing w:after="0" w:line="240" w:lineRule="auto"/>
              <w:rPr>
                <w:sz w:val="24"/>
                <w:szCs w:val="24"/>
              </w:rPr>
            </w:pPr>
            <w:r w:rsidRPr="00436514">
              <w:rPr>
                <w:sz w:val="24"/>
                <w:szCs w:val="24"/>
              </w:rPr>
              <w:t>9</w:t>
            </w:r>
          </w:p>
        </w:tc>
        <w:tc>
          <w:tcPr>
            <w:tcW w:w="0" w:type="auto"/>
          </w:tcPr>
          <w:p w14:paraId="7A3A0B07" w14:textId="77777777" w:rsidR="008F7307" w:rsidRPr="00D31600" w:rsidRDefault="008F7307" w:rsidP="00084A65">
            <w:pPr>
              <w:spacing w:after="0" w:line="240" w:lineRule="auto"/>
              <w:jc w:val="both"/>
              <w:rPr>
                <w:sz w:val="24"/>
                <w:szCs w:val="24"/>
                <w:lang w:val="ru-RU"/>
              </w:rPr>
            </w:pPr>
            <w:proofErr w:type="spellStart"/>
            <w:r w:rsidRPr="00436514">
              <w:rPr>
                <w:sz w:val="24"/>
                <w:szCs w:val="24"/>
              </w:rPr>
              <w:t>Методичні</w:t>
            </w:r>
            <w:proofErr w:type="spellEnd"/>
            <w:r w:rsidRPr="00436514">
              <w:rPr>
                <w:sz w:val="24"/>
                <w:szCs w:val="24"/>
              </w:rPr>
              <w:t xml:space="preserve"> </w:t>
            </w:r>
            <w:proofErr w:type="spellStart"/>
            <w:r w:rsidRPr="00436514">
              <w:rPr>
                <w:sz w:val="24"/>
                <w:szCs w:val="24"/>
              </w:rPr>
              <w:t>рекомендації</w:t>
            </w:r>
            <w:proofErr w:type="spellEnd"/>
            <w:r w:rsidRPr="00436514">
              <w:rPr>
                <w:sz w:val="24"/>
                <w:szCs w:val="24"/>
              </w:rPr>
              <w:t xml:space="preserve"> </w:t>
            </w:r>
            <w:proofErr w:type="spellStart"/>
            <w:r w:rsidRPr="00436514">
              <w:rPr>
                <w:sz w:val="24"/>
                <w:szCs w:val="24"/>
              </w:rPr>
              <w:t>щодо</w:t>
            </w:r>
            <w:proofErr w:type="spellEnd"/>
            <w:r w:rsidRPr="00436514">
              <w:rPr>
                <w:sz w:val="24"/>
                <w:szCs w:val="24"/>
              </w:rPr>
              <w:t xml:space="preserve"> </w:t>
            </w:r>
            <w:proofErr w:type="spellStart"/>
            <w:r w:rsidRPr="00436514">
              <w:rPr>
                <w:sz w:val="24"/>
                <w:szCs w:val="24"/>
              </w:rPr>
              <w:t>розроблення</w:t>
            </w:r>
            <w:proofErr w:type="spellEnd"/>
            <w:r w:rsidRPr="00436514">
              <w:rPr>
                <w:sz w:val="24"/>
                <w:szCs w:val="24"/>
              </w:rPr>
              <w:t xml:space="preserve"> </w:t>
            </w:r>
            <w:proofErr w:type="spellStart"/>
            <w:r w:rsidRPr="00436514">
              <w:rPr>
                <w:sz w:val="24"/>
                <w:szCs w:val="24"/>
              </w:rPr>
              <w:t>стандартів</w:t>
            </w:r>
            <w:proofErr w:type="spellEnd"/>
            <w:r w:rsidRPr="00436514">
              <w:rPr>
                <w:sz w:val="24"/>
                <w:szCs w:val="24"/>
              </w:rPr>
              <w:t xml:space="preserve"> </w:t>
            </w:r>
            <w:proofErr w:type="spellStart"/>
            <w:r w:rsidRPr="00436514">
              <w:rPr>
                <w:sz w:val="24"/>
                <w:szCs w:val="24"/>
              </w:rPr>
              <w:t>вищої</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w:t>
            </w:r>
            <w:proofErr w:type="spellStart"/>
            <w:r w:rsidRPr="00436514">
              <w:rPr>
                <w:sz w:val="24"/>
                <w:szCs w:val="24"/>
              </w:rPr>
              <w:t>Наказ</w:t>
            </w:r>
            <w:proofErr w:type="spellEnd"/>
            <w:r w:rsidRPr="00436514">
              <w:rPr>
                <w:sz w:val="24"/>
                <w:szCs w:val="24"/>
              </w:rPr>
              <w:t xml:space="preserve"> </w:t>
            </w:r>
            <w:proofErr w:type="spellStart"/>
            <w:r w:rsidRPr="00436514">
              <w:rPr>
                <w:sz w:val="24"/>
                <w:szCs w:val="24"/>
              </w:rPr>
              <w:t>Міністерстваосвіти</w:t>
            </w:r>
            <w:proofErr w:type="spellEnd"/>
            <w:r w:rsidRPr="00436514">
              <w:rPr>
                <w:sz w:val="24"/>
                <w:szCs w:val="24"/>
              </w:rPr>
              <w:t xml:space="preserve"> і </w:t>
            </w:r>
            <w:proofErr w:type="spellStart"/>
            <w:r w:rsidRPr="00436514">
              <w:rPr>
                <w:sz w:val="24"/>
                <w:szCs w:val="24"/>
              </w:rPr>
              <w:t>науки</w:t>
            </w:r>
            <w:proofErr w:type="spellEnd"/>
            <w:r w:rsidRPr="00436514">
              <w:rPr>
                <w:sz w:val="24"/>
                <w:szCs w:val="24"/>
              </w:rPr>
              <w:t xml:space="preserve"> </w:t>
            </w:r>
            <w:proofErr w:type="spellStart"/>
            <w:r w:rsidRPr="00436514">
              <w:rPr>
                <w:sz w:val="24"/>
                <w:szCs w:val="24"/>
              </w:rPr>
              <w:t>України</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«01» </w:t>
            </w:r>
            <w:proofErr w:type="spellStart"/>
            <w:r w:rsidRPr="00436514">
              <w:rPr>
                <w:sz w:val="24"/>
                <w:szCs w:val="24"/>
              </w:rPr>
              <w:t>червня</w:t>
            </w:r>
            <w:proofErr w:type="spellEnd"/>
            <w:r w:rsidRPr="00436514">
              <w:rPr>
                <w:sz w:val="24"/>
                <w:szCs w:val="24"/>
              </w:rPr>
              <w:t xml:space="preserve">  2017 р. № 600 (у </w:t>
            </w:r>
            <w:proofErr w:type="spellStart"/>
            <w:r w:rsidRPr="00436514">
              <w:rPr>
                <w:sz w:val="24"/>
                <w:szCs w:val="24"/>
              </w:rPr>
              <w:t>редакції</w:t>
            </w:r>
            <w:proofErr w:type="spellEnd"/>
            <w:r w:rsidRPr="00436514">
              <w:rPr>
                <w:sz w:val="24"/>
                <w:szCs w:val="24"/>
              </w:rPr>
              <w:t xml:space="preserve"> </w:t>
            </w:r>
            <w:proofErr w:type="spellStart"/>
            <w:r w:rsidRPr="00436514">
              <w:rPr>
                <w:sz w:val="24"/>
                <w:szCs w:val="24"/>
              </w:rPr>
              <w:t>наказу</w:t>
            </w:r>
            <w:proofErr w:type="spellEnd"/>
            <w:r w:rsidRPr="00436514">
              <w:rPr>
                <w:sz w:val="24"/>
                <w:szCs w:val="24"/>
              </w:rPr>
              <w:t xml:space="preserve"> </w:t>
            </w:r>
            <w:proofErr w:type="spellStart"/>
            <w:r w:rsidRPr="00436514">
              <w:rPr>
                <w:sz w:val="24"/>
                <w:szCs w:val="24"/>
              </w:rPr>
              <w:t>Міністерства</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і </w:t>
            </w:r>
            <w:proofErr w:type="spellStart"/>
            <w:r w:rsidRPr="00436514">
              <w:rPr>
                <w:sz w:val="24"/>
                <w:szCs w:val="24"/>
              </w:rPr>
              <w:t>науки</w:t>
            </w:r>
            <w:proofErr w:type="spellEnd"/>
            <w:r w:rsidRPr="00436514">
              <w:rPr>
                <w:sz w:val="24"/>
                <w:szCs w:val="24"/>
              </w:rPr>
              <w:t xml:space="preserve"> </w:t>
            </w:r>
            <w:proofErr w:type="spellStart"/>
            <w:r w:rsidRPr="00436514">
              <w:rPr>
                <w:sz w:val="24"/>
                <w:szCs w:val="24"/>
              </w:rPr>
              <w:t>України</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«21»грудня 2017 р. № 1648). </w:t>
            </w:r>
            <w:r w:rsidRPr="00D31600">
              <w:rPr>
                <w:sz w:val="24"/>
                <w:szCs w:val="24"/>
                <w:lang w:val="ru-RU"/>
              </w:rPr>
              <w:t>Режим доступу</w:t>
            </w:r>
            <w:r w:rsidRPr="00436514">
              <w:rPr>
                <w:sz w:val="24"/>
                <w:szCs w:val="24"/>
                <w:lang w:val="ru-RU"/>
              </w:rPr>
              <w:t xml:space="preserve">: </w:t>
            </w:r>
            <w:hyperlink r:id="rId35" w:history="1">
              <w:r w:rsidRPr="00436514">
                <w:rPr>
                  <w:rStyle w:val="aff2"/>
                  <w:sz w:val="24"/>
                  <w:szCs w:val="24"/>
                </w:rPr>
                <w:t>https</w:t>
              </w:r>
              <w:r w:rsidRPr="00436514">
                <w:rPr>
                  <w:rStyle w:val="aff2"/>
                  <w:sz w:val="24"/>
                  <w:szCs w:val="24"/>
                  <w:lang w:val="ru-RU"/>
                </w:rPr>
                <w:t>://</w:t>
              </w:r>
              <w:proofErr w:type="spellStart"/>
              <w:r w:rsidRPr="00436514">
                <w:rPr>
                  <w:rStyle w:val="aff2"/>
                  <w:sz w:val="24"/>
                  <w:szCs w:val="24"/>
                </w:rPr>
                <w:t>mon</w:t>
              </w:r>
              <w:proofErr w:type="spellEnd"/>
              <w:r w:rsidRPr="00436514">
                <w:rPr>
                  <w:rStyle w:val="aff2"/>
                  <w:sz w:val="24"/>
                  <w:szCs w:val="24"/>
                  <w:lang w:val="ru-RU"/>
                </w:rPr>
                <w:t>.</w:t>
              </w:r>
              <w:r w:rsidRPr="00436514">
                <w:rPr>
                  <w:rStyle w:val="aff2"/>
                  <w:sz w:val="24"/>
                  <w:szCs w:val="24"/>
                </w:rPr>
                <w:t>gov</w:t>
              </w:r>
              <w:r w:rsidRPr="00436514">
                <w:rPr>
                  <w:rStyle w:val="aff2"/>
                  <w:sz w:val="24"/>
                  <w:szCs w:val="24"/>
                  <w:lang w:val="ru-RU"/>
                </w:rPr>
                <w:t>.</w:t>
              </w:r>
              <w:proofErr w:type="spellStart"/>
              <w:r w:rsidRPr="00436514">
                <w:rPr>
                  <w:rStyle w:val="aff2"/>
                  <w:sz w:val="24"/>
                  <w:szCs w:val="24"/>
                </w:rPr>
                <w:t>ua</w:t>
              </w:r>
              <w:proofErr w:type="spellEnd"/>
              <w:r w:rsidRPr="00436514">
                <w:rPr>
                  <w:rStyle w:val="aff2"/>
                  <w:sz w:val="24"/>
                  <w:szCs w:val="24"/>
                  <w:lang w:val="ru-RU"/>
                </w:rPr>
                <w:t>/</w:t>
              </w:r>
              <w:r w:rsidRPr="00436514">
                <w:rPr>
                  <w:rStyle w:val="aff2"/>
                  <w:sz w:val="24"/>
                  <w:szCs w:val="24"/>
                </w:rPr>
                <w:t>storage</w:t>
              </w:r>
              <w:r w:rsidRPr="00436514">
                <w:rPr>
                  <w:rStyle w:val="aff2"/>
                  <w:sz w:val="24"/>
                  <w:szCs w:val="24"/>
                  <w:lang w:val="ru-RU"/>
                </w:rPr>
                <w:t>/</w:t>
              </w:r>
              <w:r w:rsidRPr="00436514">
                <w:rPr>
                  <w:rStyle w:val="aff2"/>
                  <w:sz w:val="24"/>
                  <w:szCs w:val="24"/>
                </w:rPr>
                <w:t>app</w:t>
              </w:r>
              <w:r w:rsidRPr="00436514">
                <w:rPr>
                  <w:rStyle w:val="aff2"/>
                  <w:sz w:val="24"/>
                  <w:szCs w:val="24"/>
                  <w:lang w:val="ru-RU"/>
                </w:rPr>
                <w:t>/</w:t>
              </w:r>
              <w:r w:rsidRPr="00436514">
                <w:rPr>
                  <w:rStyle w:val="aff2"/>
                  <w:sz w:val="24"/>
                  <w:szCs w:val="24"/>
                </w:rPr>
                <w:t>media</w:t>
              </w:r>
              <w:r w:rsidRPr="00436514">
                <w:rPr>
                  <w:rStyle w:val="aff2"/>
                  <w:sz w:val="24"/>
                  <w:szCs w:val="24"/>
                  <w:lang w:val="ru-RU"/>
                </w:rPr>
                <w:t>/</w:t>
              </w:r>
              <w:proofErr w:type="spellStart"/>
              <w:r w:rsidRPr="00436514">
                <w:rPr>
                  <w:rStyle w:val="aff2"/>
                  <w:sz w:val="24"/>
                  <w:szCs w:val="24"/>
                </w:rPr>
                <w:t>vishcha</w:t>
              </w:r>
              <w:proofErr w:type="spellEnd"/>
              <w:r w:rsidRPr="00436514">
                <w:rPr>
                  <w:rStyle w:val="aff2"/>
                  <w:sz w:val="24"/>
                  <w:szCs w:val="24"/>
                  <w:lang w:val="ru-RU"/>
                </w:rPr>
                <w:t>-</w:t>
              </w:r>
              <w:proofErr w:type="spellStart"/>
              <w:r w:rsidRPr="00436514">
                <w:rPr>
                  <w:rStyle w:val="aff2"/>
                  <w:sz w:val="24"/>
                  <w:szCs w:val="24"/>
                </w:rPr>
                <w:t>osvita</w:t>
              </w:r>
              <w:proofErr w:type="spellEnd"/>
              <w:r w:rsidRPr="00436514">
                <w:rPr>
                  <w:rStyle w:val="aff2"/>
                  <w:sz w:val="24"/>
                  <w:szCs w:val="24"/>
                  <w:lang w:val="ru-RU"/>
                </w:rPr>
                <w:t>/</w:t>
              </w:r>
              <w:proofErr w:type="spellStart"/>
              <w:r w:rsidRPr="00436514">
                <w:rPr>
                  <w:rStyle w:val="aff2"/>
                  <w:sz w:val="24"/>
                  <w:szCs w:val="24"/>
                </w:rPr>
                <w:t>rekomendatsii</w:t>
              </w:r>
              <w:proofErr w:type="spellEnd"/>
              <w:r w:rsidRPr="00436514">
                <w:rPr>
                  <w:rStyle w:val="aff2"/>
                  <w:sz w:val="24"/>
                  <w:szCs w:val="24"/>
                  <w:lang w:val="ru-RU"/>
                </w:rPr>
                <w:t>-1648.</w:t>
              </w:r>
              <w:r w:rsidRPr="00436514">
                <w:rPr>
                  <w:rStyle w:val="aff2"/>
                  <w:sz w:val="24"/>
                  <w:szCs w:val="24"/>
                </w:rPr>
                <w:t>pdf</w:t>
              </w:r>
            </w:hyperlink>
            <w:r w:rsidRPr="00436514">
              <w:rPr>
                <w:sz w:val="24"/>
                <w:szCs w:val="24"/>
                <w:lang w:val="ru-RU"/>
              </w:rPr>
              <w:t>.</w:t>
            </w:r>
          </w:p>
        </w:tc>
      </w:tr>
      <w:tr w:rsidR="008F7307" w:rsidRPr="00D878C6" w14:paraId="3CE333F8" w14:textId="77777777" w:rsidTr="00084A65">
        <w:tc>
          <w:tcPr>
            <w:tcW w:w="0" w:type="auto"/>
          </w:tcPr>
          <w:p w14:paraId="0D5B5D84" w14:textId="77777777" w:rsidR="008F7307" w:rsidRPr="00436514" w:rsidRDefault="008F7307" w:rsidP="00084A65">
            <w:pPr>
              <w:spacing w:after="0" w:line="240" w:lineRule="auto"/>
              <w:rPr>
                <w:sz w:val="24"/>
                <w:szCs w:val="24"/>
              </w:rPr>
            </w:pPr>
            <w:r w:rsidRPr="00436514">
              <w:rPr>
                <w:sz w:val="24"/>
                <w:szCs w:val="24"/>
              </w:rPr>
              <w:t>10</w:t>
            </w:r>
          </w:p>
        </w:tc>
        <w:tc>
          <w:tcPr>
            <w:tcW w:w="0" w:type="auto"/>
          </w:tcPr>
          <w:p w14:paraId="051F38F8" w14:textId="77777777" w:rsidR="008F7307" w:rsidRPr="00D31600" w:rsidRDefault="008F7307" w:rsidP="00084A65">
            <w:pPr>
              <w:spacing w:after="0" w:line="240" w:lineRule="auto"/>
              <w:jc w:val="both"/>
              <w:rPr>
                <w:sz w:val="24"/>
                <w:szCs w:val="24"/>
                <w:lang w:val="ru-RU"/>
              </w:rPr>
            </w:pPr>
            <w:proofErr w:type="spellStart"/>
            <w:r w:rsidRPr="00436514">
              <w:rPr>
                <w:sz w:val="24"/>
                <w:szCs w:val="24"/>
              </w:rPr>
              <w:t>Стандарт</w:t>
            </w:r>
            <w:proofErr w:type="spellEnd"/>
            <w:r w:rsidRPr="00436514">
              <w:rPr>
                <w:sz w:val="24"/>
                <w:szCs w:val="24"/>
              </w:rPr>
              <w:t xml:space="preserve"> </w:t>
            </w:r>
            <w:proofErr w:type="spellStart"/>
            <w:r w:rsidRPr="00436514">
              <w:rPr>
                <w:sz w:val="24"/>
                <w:szCs w:val="24"/>
              </w:rPr>
              <w:t>вищої</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w:t>
            </w:r>
            <w:proofErr w:type="spellStart"/>
            <w:r w:rsidRPr="00436514">
              <w:rPr>
                <w:sz w:val="24"/>
                <w:szCs w:val="24"/>
              </w:rPr>
              <w:t>за</w:t>
            </w:r>
            <w:proofErr w:type="spellEnd"/>
            <w:r w:rsidRPr="00436514">
              <w:rPr>
                <w:sz w:val="24"/>
                <w:szCs w:val="24"/>
              </w:rPr>
              <w:t xml:space="preserve"> </w:t>
            </w:r>
            <w:proofErr w:type="spellStart"/>
            <w:r w:rsidRPr="00436514">
              <w:rPr>
                <w:sz w:val="24"/>
                <w:szCs w:val="24"/>
              </w:rPr>
              <w:t>спеціальністю</w:t>
            </w:r>
            <w:proofErr w:type="spellEnd"/>
            <w:r w:rsidRPr="00436514">
              <w:rPr>
                <w:sz w:val="24"/>
                <w:szCs w:val="24"/>
              </w:rPr>
              <w:t xml:space="preserve"> 133 «</w:t>
            </w:r>
            <w:proofErr w:type="spellStart"/>
            <w:r w:rsidRPr="00436514">
              <w:rPr>
                <w:sz w:val="24"/>
                <w:szCs w:val="24"/>
              </w:rPr>
              <w:t>Галузеве</w:t>
            </w:r>
            <w:proofErr w:type="spellEnd"/>
            <w:r w:rsidRPr="00436514">
              <w:rPr>
                <w:sz w:val="24"/>
                <w:szCs w:val="24"/>
              </w:rPr>
              <w:t xml:space="preserve"> </w:t>
            </w:r>
            <w:proofErr w:type="spellStart"/>
            <w:r w:rsidRPr="00436514">
              <w:rPr>
                <w:sz w:val="24"/>
                <w:szCs w:val="24"/>
              </w:rPr>
              <w:t>машинобудування</w:t>
            </w:r>
            <w:proofErr w:type="spellEnd"/>
            <w:r w:rsidRPr="00436514">
              <w:rPr>
                <w:sz w:val="24"/>
                <w:szCs w:val="24"/>
              </w:rPr>
              <w:t xml:space="preserve">» </w:t>
            </w:r>
            <w:proofErr w:type="spellStart"/>
            <w:r w:rsidRPr="00436514">
              <w:rPr>
                <w:sz w:val="24"/>
                <w:szCs w:val="24"/>
              </w:rPr>
              <w:t>галузь</w:t>
            </w:r>
            <w:proofErr w:type="spellEnd"/>
            <w:r w:rsidRPr="00436514">
              <w:rPr>
                <w:sz w:val="24"/>
                <w:szCs w:val="24"/>
              </w:rPr>
              <w:t xml:space="preserve"> </w:t>
            </w:r>
            <w:proofErr w:type="spellStart"/>
            <w:r w:rsidRPr="00436514">
              <w:rPr>
                <w:sz w:val="24"/>
                <w:szCs w:val="24"/>
              </w:rPr>
              <w:t>знань</w:t>
            </w:r>
            <w:proofErr w:type="spellEnd"/>
            <w:r w:rsidRPr="00436514">
              <w:rPr>
                <w:sz w:val="24"/>
                <w:szCs w:val="24"/>
              </w:rPr>
              <w:t xml:space="preserve"> 13 «</w:t>
            </w:r>
            <w:proofErr w:type="spellStart"/>
            <w:r w:rsidRPr="00436514">
              <w:rPr>
                <w:sz w:val="24"/>
                <w:szCs w:val="24"/>
              </w:rPr>
              <w:t>Механічна</w:t>
            </w:r>
            <w:proofErr w:type="spellEnd"/>
            <w:r w:rsidRPr="00436514">
              <w:rPr>
                <w:sz w:val="24"/>
                <w:szCs w:val="24"/>
              </w:rPr>
              <w:t xml:space="preserve"> </w:t>
            </w:r>
            <w:proofErr w:type="spellStart"/>
            <w:r w:rsidRPr="00436514">
              <w:rPr>
                <w:sz w:val="24"/>
                <w:szCs w:val="24"/>
              </w:rPr>
              <w:t>інженерія</w:t>
            </w:r>
            <w:proofErr w:type="spellEnd"/>
            <w:r w:rsidRPr="00436514">
              <w:rPr>
                <w:sz w:val="24"/>
                <w:szCs w:val="24"/>
              </w:rPr>
              <w:t xml:space="preserve">» </w:t>
            </w:r>
            <w:proofErr w:type="spellStart"/>
            <w:r w:rsidRPr="00436514">
              <w:rPr>
                <w:sz w:val="24"/>
                <w:szCs w:val="24"/>
              </w:rPr>
              <w:t>для</w:t>
            </w:r>
            <w:proofErr w:type="spellEnd"/>
            <w:r w:rsidRPr="00436514">
              <w:rPr>
                <w:sz w:val="24"/>
                <w:szCs w:val="24"/>
              </w:rPr>
              <w:t xml:space="preserve"> </w:t>
            </w:r>
            <w:proofErr w:type="spellStart"/>
            <w:r w:rsidRPr="00436514">
              <w:rPr>
                <w:sz w:val="24"/>
                <w:szCs w:val="24"/>
              </w:rPr>
              <w:t>другого</w:t>
            </w:r>
            <w:proofErr w:type="spellEnd"/>
            <w:r w:rsidRPr="00436514">
              <w:rPr>
                <w:sz w:val="24"/>
                <w:szCs w:val="24"/>
              </w:rPr>
              <w:t xml:space="preserve"> (</w:t>
            </w:r>
            <w:proofErr w:type="spellStart"/>
            <w:r w:rsidRPr="00436514">
              <w:rPr>
                <w:sz w:val="24"/>
                <w:szCs w:val="24"/>
              </w:rPr>
              <w:t>магістерського</w:t>
            </w:r>
            <w:proofErr w:type="spellEnd"/>
            <w:r w:rsidRPr="00436514">
              <w:rPr>
                <w:sz w:val="24"/>
                <w:szCs w:val="24"/>
              </w:rPr>
              <w:t xml:space="preserve">) </w:t>
            </w:r>
            <w:proofErr w:type="spellStart"/>
            <w:r w:rsidRPr="00436514">
              <w:rPr>
                <w:sz w:val="24"/>
                <w:szCs w:val="24"/>
              </w:rPr>
              <w:t>рівня</w:t>
            </w:r>
            <w:proofErr w:type="spellEnd"/>
            <w:r w:rsidRPr="00436514">
              <w:rPr>
                <w:sz w:val="24"/>
                <w:szCs w:val="24"/>
              </w:rPr>
              <w:t xml:space="preserve"> </w:t>
            </w:r>
            <w:proofErr w:type="spellStart"/>
            <w:r w:rsidRPr="00436514">
              <w:rPr>
                <w:sz w:val="24"/>
                <w:szCs w:val="24"/>
              </w:rPr>
              <w:t>вищої</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w:t>
            </w:r>
            <w:proofErr w:type="spellStart"/>
            <w:r w:rsidRPr="00436514">
              <w:rPr>
                <w:sz w:val="24"/>
                <w:szCs w:val="24"/>
              </w:rPr>
              <w:t>Наказ</w:t>
            </w:r>
            <w:proofErr w:type="spellEnd"/>
            <w:r w:rsidRPr="00436514">
              <w:rPr>
                <w:sz w:val="24"/>
                <w:szCs w:val="24"/>
              </w:rPr>
              <w:t xml:space="preserve"> </w:t>
            </w:r>
            <w:proofErr w:type="spellStart"/>
            <w:r w:rsidRPr="00436514">
              <w:rPr>
                <w:sz w:val="24"/>
                <w:szCs w:val="24"/>
              </w:rPr>
              <w:t>Міністерства</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і </w:t>
            </w:r>
            <w:proofErr w:type="spellStart"/>
            <w:r w:rsidRPr="00436514">
              <w:rPr>
                <w:sz w:val="24"/>
                <w:szCs w:val="24"/>
              </w:rPr>
              <w:t>науки</w:t>
            </w:r>
            <w:proofErr w:type="spellEnd"/>
            <w:r w:rsidRPr="00436514">
              <w:rPr>
                <w:sz w:val="24"/>
                <w:szCs w:val="24"/>
              </w:rPr>
              <w:t xml:space="preserve"> </w:t>
            </w:r>
            <w:proofErr w:type="spellStart"/>
            <w:r w:rsidRPr="00436514">
              <w:rPr>
                <w:sz w:val="24"/>
                <w:szCs w:val="24"/>
              </w:rPr>
              <w:t>України</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17.11.20 р. № 1422. </w:t>
            </w:r>
            <w:r w:rsidRPr="00D31600">
              <w:rPr>
                <w:sz w:val="24"/>
                <w:szCs w:val="24"/>
                <w:lang w:val="ru-RU"/>
              </w:rPr>
              <w:t>Режим доступу:</w:t>
            </w:r>
          </w:p>
          <w:p w14:paraId="19D9356C" w14:textId="77777777" w:rsidR="008F7307" w:rsidRPr="00D31600" w:rsidRDefault="008F7307" w:rsidP="00084A65">
            <w:pPr>
              <w:spacing w:after="0" w:line="240" w:lineRule="auto"/>
              <w:jc w:val="both"/>
              <w:rPr>
                <w:sz w:val="24"/>
                <w:szCs w:val="24"/>
                <w:lang w:val="ru-RU"/>
              </w:rPr>
            </w:pPr>
            <w:hyperlink r:id="rId36"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mon</w:t>
              </w:r>
              <w:proofErr w:type="spellEnd"/>
              <w:r w:rsidRPr="00D31600">
                <w:rPr>
                  <w:rStyle w:val="aff2"/>
                  <w:sz w:val="24"/>
                  <w:szCs w:val="24"/>
                  <w:lang w:val="ru-RU"/>
                </w:rPr>
                <w:t>.</w:t>
              </w:r>
              <w:r w:rsidRPr="00436514">
                <w:rPr>
                  <w:rStyle w:val="aff2"/>
                  <w:sz w:val="24"/>
                  <w:szCs w:val="24"/>
                </w:rPr>
                <w:t>gov</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storage</w:t>
              </w:r>
              <w:r w:rsidRPr="00D31600">
                <w:rPr>
                  <w:rStyle w:val="aff2"/>
                  <w:sz w:val="24"/>
                  <w:szCs w:val="24"/>
                  <w:lang w:val="ru-RU"/>
                </w:rPr>
                <w:t>/</w:t>
              </w:r>
              <w:r w:rsidRPr="00436514">
                <w:rPr>
                  <w:rStyle w:val="aff2"/>
                  <w:sz w:val="24"/>
                  <w:szCs w:val="24"/>
                </w:rPr>
                <w:t>app</w:t>
              </w:r>
              <w:r w:rsidRPr="00D31600">
                <w:rPr>
                  <w:rStyle w:val="aff2"/>
                  <w:sz w:val="24"/>
                  <w:szCs w:val="24"/>
                  <w:lang w:val="ru-RU"/>
                </w:rPr>
                <w:t>/</w:t>
              </w:r>
              <w:r w:rsidRPr="00436514">
                <w:rPr>
                  <w:rStyle w:val="aff2"/>
                  <w:sz w:val="24"/>
                  <w:szCs w:val="24"/>
                </w:rPr>
                <w:t>uploads</w:t>
              </w:r>
              <w:r w:rsidRPr="00D31600">
                <w:rPr>
                  <w:rStyle w:val="aff2"/>
                  <w:sz w:val="24"/>
                  <w:szCs w:val="24"/>
                  <w:lang w:val="ru-RU"/>
                </w:rPr>
                <w:t>/</w:t>
              </w:r>
              <w:r w:rsidRPr="00436514">
                <w:rPr>
                  <w:rStyle w:val="aff2"/>
                  <w:sz w:val="24"/>
                  <w:szCs w:val="24"/>
                </w:rPr>
                <w:t>public</w:t>
              </w:r>
              <w:r w:rsidRPr="00D31600">
                <w:rPr>
                  <w:rStyle w:val="aff2"/>
                  <w:sz w:val="24"/>
                  <w:szCs w:val="24"/>
                  <w:lang w:val="ru-RU"/>
                </w:rPr>
                <w:t>/5</w:t>
              </w:r>
              <w:proofErr w:type="spellStart"/>
              <w:r w:rsidRPr="00436514">
                <w:rPr>
                  <w:rStyle w:val="aff2"/>
                  <w:sz w:val="24"/>
                  <w:szCs w:val="24"/>
                </w:rPr>
                <w:t>fd</w:t>
              </w:r>
              <w:proofErr w:type="spellEnd"/>
              <w:r w:rsidRPr="00D31600">
                <w:rPr>
                  <w:rStyle w:val="aff2"/>
                  <w:sz w:val="24"/>
                  <w:szCs w:val="24"/>
                  <w:lang w:val="ru-RU"/>
                </w:rPr>
                <w:t>/1</w:t>
              </w:r>
              <w:proofErr w:type="spellStart"/>
              <w:r w:rsidRPr="00436514">
                <w:rPr>
                  <w:rStyle w:val="aff2"/>
                  <w:sz w:val="24"/>
                  <w:szCs w:val="24"/>
                </w:rPr>
                <w:t>df</w:t>
              </w:r>
              <w:proofErr w:type="spellEnd"/>
              <w:r w:rsidRPr="00D31600">
                <w:rPr>
                  <w:rStyle w:val="aff2"/>
                  <w:sz w:val="24"/>
                  <w:szCs w:val="24"/>
                  <w:lang w:val="ru-RU"/>
                </w:rPr>
                <w:t>/</w:t>
              </w:r>
              <w:r w:rsidRPr="00436514">
                <w:rPr>
                  <w:rStyle w:val="aff2"/>
                  <w:sz w:val="24"/>
                  <w:szCs w:val="24"/>
                </w:rPr>
                <w:t>c</w:t>
              </w:r>
              <w:r w:rsidRPr="00D31600">
                <w:rPr>
                  <w:rStyle w:val="aff2"/>
                  <w:sz w:val="24"/>
                  <w:szCs w:val="24"/>
                  <w:lang w:val="ru-RU"/>
                </w:rPr>
                <w:t>9</w:t>
              </w:r>
              <w:r w:rsidRPr="00436514">
                <w:rPr>
                  <w:rStyle w:val="aff2"/>
                  <w:sz w:val="24"/>
                  <w:szCs w:val="24"/>
                </w:rPr>
                <w:t>b</w:t>
              </w:r>
              <w:r w:rsidRPr="00D31600">
                <w:rPr>
                  <w:rStyle w:val="aff2"/>
                  <w:sz w:val="24"/>
                  <w:szCs w:val="24"/>
                  <w:lang w:val="ru-RU"/>
                </w:rPr>
                <w:t>/5</w:t>
              </w:r>
              <w:proofErr w:type="spellStart"/>
              <w:r w:rsidRPr="00436514">
                <w:rPr>
                  <w:rStyle w:val="aff2"/>
                  <w:sz w:val="24"/>
                  <w:szCs w:val="24"/>
                </w:rPr>
                <w:t>fd</w:t>
              </w:r>
              <w:proofErr w:type="spellEnd"/>
              <w:r w:rsidRPr="00D31600">
                <w:rPr>
                  <w:rStyle w:val="aff2"/>
                  <w:sz w:val="24"/>
                  <w:szCs w:val="24"/>
                  <w:lang w:val="ru-RU"/>
                </w:rPr>
                <w:t>1</w:t>
              </w:r>
              <w:proofErr w:type="spellStart"/>
              <w:r w:rsidRPr="00436514">
                <w:rPr>
                  <w:rStyle w:val="aff2"/>
                  <w:sz w:val="24"/>
                  <w:szCs w:val="24"/>
                </w:rPr>
                <w:t>dfc</w:t>
              </w:r>
              <w:proofErr w:type="spellEnd"/>
              <w:r w:rsidRPr="00D31600">
                <w:rPr>
                  <w:rStyle w:val="aff2"/>
                  <w:sz w:val="24"/>
                  <w:szCs w:val="24"/>
                  <w:lang w:val="ru-RU"/>
                </w:rPr>
                <w:t>9</w:t>
              </w:r>
              <w:proofErr w:type="spellStart"/>
              <w:r w:rsidRPr="00436514">
                <w:rPr>
                  <w:rStyle w:val="aff2"/>
                  <w:sz w:val="24"/>
                  <w:szCs w:val="24"/>
                </w:rPr>
                <w:t>bcacc</w:t>
              </w:r>
              <w:proofErr w:type="spellEnd"/>
              <w:r w:rsidRPr="00D31600">
                <w:rPr>
                  <w:rStyle w:val="aff2"/>
                  <w:sz w:val="24"/>
                  <w:szCs w:val="24"/>
                  <w:lang w:val="ru-RU"/>
                </w:rPr>
                <w:t>451747911.</w:t>
              </w:r>
              <w:r w:rsidRPr="00436514">
                <w:rPr>
                  <w:rStyle w:val="aff2"/>
                  <w:sz w:val="24"/>
                  <w:szCs w:val="24"/>
                </w:rPr>
                <w:t>pdf</w:t>
              </w:r>
            </w:hyperlink>
          </w:p>
        </w:tc>
      </w:tr>
      <w:tr w:rsidR="008F7307" w:rsidRPr="00436514" w14:paraId="393EFF1A" w14:textId="77777777" w:rsidTr="00084A65">
        <w:tc>
          <w:tcPr>
            <w:tcW w:w="0" w:type="auto"/>
          </w:tcPr>
          <w:p w14:paraId="734D92B9" w14:textId="77777777" w:rsidR="008F7307" w:rsidRPr="00436514" w:rsidRDefault="008F7307" w:rsidP="00084A65">
            <w:pPr>
              <w:spacing w:after="0" w:line="240" w:lineRule="auto"/>
              <w:rPr>
                <w:sz w:val="24"/>
                <w:szCs w:val="24"/>
              </w:rPr>
            </w:pPr>
            <w:r w:rsidRPr="00436514">
              <w:rPr>
                <w:sz w:val="24"/>
                <w:szCs w:val="24"/>
              </w:rPr>
              <w:t>11</w:t>
            </w:r>
          </w:p>
        </w:tc>
        <w:tc>
          <w:tcPr>
            <w:tcW w:w="0" w:type="auto"/>
          </w:tcPr>
          <w:p w14:paraId="0202B70D" w14:textId="77777777" w:rsidR="008F7307" w:rsidRPr="00436514" w:rsidRDefault="008F7307" w:rsidP="00084A65">
            <w:pPr>
              <w:spacing w:after="0" w:line="240" w:lineRule="auto"/>
              <w:jc w:val="both"/>
              <w:rPr>
                <w:sz w:val="24"/>
                <w:szCs w:val="24"/>
              </w:rPr>
            </w:pPr>
            <w:r w:rsidRPr="00436514">
              <w:rPr>
                <w:sz w:val="24"/>
                <w:szCs w:val="24"/>
              </w:rPr>
              <w:t>TUNING</w:t>
            </w:r>
            <w:r w:rsidRPr="00D31600">
              <w:rPr>
                <w:sz w:val="24"/>
                <w:szCs w:val="24"/>
                <w:lang w:val="ru-RU"/>
              </w:rPr>
              <w:t xml:space="preserve"> (для </w:t>
            </w:r>
            <w:proofErr w:type="spellStart"/>
            <w:r w:rsidRPr="00D31600">
              <w:rPr>
                <w:sz w:val="24"/>
                <w:szCs w:val="24"/>
                <w:lang w:val="ru-RU"/>
              </w:rPr>
              <w:t>ознайомлення</w:t>
            </w:r>
            <w:proofErr w:type="spellEnd"/>
            <w:r w:rsidRPr="00D31600">
              <w:rPr>
                <w:sz w:val="24"/>
                <w:szCs w:val="24"/>
                <w:lang w:val="ru-RU"/>
              </w:rPr>
              <w:t xml:space="preserve"> </w:t>
            </w:r>
            <w:proofErr w:type="spellStart"/>
            <w:r w:rsidRPr="00D31600">
              <w:rPr>
                <w:sz w:val="24"/>
                <w:szCs w:val="24"/>
                <w:lang w:val="ru-RU"/>
              </w:rPr>
              <w:t>зі</w:t>
            </w:r>
            <w:proofErr w:type="spellEnd"/>
            <w:r w:rsidRPr="00D31600">
              <w:rPr>
                <w:sz w:val="24"/>
                <w:szCs w:val="24"/>
                <w:lang w:val="ru-RU"/>
              </w:rPr>
              <w:t xml:space="preserve"> </w:t>
            </w:r>
            <w:proofErr w:type="spellStart"/>
            <w:r w:rsidRPr="00D31600">
              <w:rPr>
                <w:sz w:val="24"/>
                <w:szCs w:val="24"/>
                <w:lang w:val="ru-RU"/>
              </w:rPr>
              <w:t>спеціальними</w:t>
            </w:r>
            <w:proofErr w:type="spellEnd"/>
            <w:r w:rsidRPr="00D31600">
              <w:rPr>
                <w:sz w:val="24"/>
                <w:szCs w:val="24"/>
                <w:lang w:val="ru-RU"/>
              </w:rPr>
              <w:t xml:space="preserve"> (</w:t>
            </w:r>
            <w:proofErr w:type="spellStart"/>
            <w:r w:rsidRPr="00D31600">
              <w:rPr>
                <w:sz w:val="24"/>
                <w:szCs w:val="24"/>
                <w:lang w:val="ru-RU"/>
              </w:rPr>
              <w:t>фаховими</w:t>
            </w:r>
            <w:proofErr w:type="spellEnd"/>
            <w:r w:rsidRPr="00D31600">
              <w:rPr>
                <w:sz w:val="24"/>
                <w:szCs w:val="24"/>
                <w:lang w:val="ru-RU"/>
              </w:rPr>
              <w:t xml:space="preserve">) компетентностями та прикладами </w:t>
            </w:r>
            <w:proofErr w:type="spellStart"/>
            <w:r w:rsidRPr="00D31600">
              <w:rPr>
                <w:sz w:val="24"/>
                <w:szCs w:val="24"/>
                <w:lang w:val="ru-RU"/>
              </w:rPr>
              <w:t>стандартів</w:t>
            </w:r>
            <w:proofErr w:type="spellEnd"/>
            <w:r w:rsidRPr="00D31600">
              <w:rPr>
                <w:sz w:val="24"/>
                <w:szCs w:val="24"/>
                <w:lang w:val="ru-RU"/>
              </w:rPr>
              <w:t xml:space="preserve">. </w:t>
            </w:r>
            <w:proofErr w:type="spellStart"/>
            <w:r w:rsidRPr="00436514">
              <w:rPr>
                <w:sz w:val="24"/>
                <w:szCs w:val="24"/>
              </w:rPr>
              <w:t>Режим</w:t>
            </w:r>
            <w:proofErr w:type="spellEnd"/>
            <w:r w:rsidRPr="00436514">
              <w:rPr>
                <w:sz w:val="24"/>
                <w:szCs w:val="24"/>
              </w:rPr>
              <w:t xml:space="preserve"> </w:t>
            </w:r>
            <w:proofErr w:type="spellStart"/>
            <w:r w:rsidRPr="00436514">
              <w:rPr>
                <w:sz w:val="24"/>
                <w:szCs w:val="24"/>
              </w:rPr>
              <w:t>доступу</w:t>
            </w:r>
            <w:proofErr w:type="spellEnd"/>
            <w:r w:rsidRPr="00436514">
              <w:rPr>
                <w:sz w:val="24"/>
                <w:szCs w:val="24"/>
              </w:rPr>
              <w:t>:</w:t>
            </w:r>
          </w:p>
          <w:p w14:paraId="3D351A4E" w14:textId="77777777" w:rsidR="008F7307" w:rsidRPr="00436514" w:rsidRDefault="008F7307" w:rsidP="00084A65">
            <w:pPr>
              <w:spacing w:after="0" w:line="240" w:lineRule="auto"/>
              <w:jc w:val="both"/>
              <w:rPr>
                <w:sz w:val="24"/>
                <w:szCs w:val="24"/>
              </w:rPr>
            </w:pPr>
            <w:r w:rsidRPr="00436514">
              <w:rPr>
                <w:sz w:val="24"/>
                <w:szCs w:val="24"/>
              </w:rPr>
              <w:t xml:space="preserve"> </w:t>
            </w:r>
            <w:hyperlink r:id="rId37" w:history="1">
              <w:r w:rsidRPr="00436514">
                <w:rPr>
                  <w:rStyle w:val="aff2"/>
                  <w:sz w:val="24"/>
                  <w:szCs w:val="24"/>
                </w:rPr>
                <w:t>http://www.unideusto.org/tuningeu/</w:t>
              </w:r>
            </w:hyperlink>
            <w:r w:rsidRPr="00436514">
              <w:rPr>
                <w:sz w:val="24"/>
                <w:szCs w:val="24"/>
              </w:rPr>
              <w:t>.</w:t>
            </w:r>
          </w:p>
        </w:tc>
      </w:tr>
      <w:tr w:rsidR="008F7307" w:rsidRPr="00436514" w14:paraId="7F5B4813" w14:textId="77777777" w:rsidTr="00084A65">
        <w:tc>
          <w:tcPr>
            <w:tcW w:w="0" w:type="auto"/>
          </w:tcPr>
          <w:p w14:paraId="40CD4DFB" w14:textId="77777777" w:rsidR="008F7307" w:rsidRPr="00436514" w:rsidRDefault="008F7307" w:rsidP="00084A65">
            <w:pPr>
              <w:spacing w:after="0" w:line="240" w:lineRule="auto"/>
              <w:rPr>
                <w:sz w:val="24"/>
                <w:szCs w:val="24"/>
              </w:rPr>
            </w:pPr>
            <w:r w:rsidRPr="00436514">
              <w:rPr>
                <w:sz w:val="24"/>
                <w:szCs w:val="24"/>
              </w:rPr>
              <w:t>12</w:t>
            </w:r>
          </w:p>
        </w:tc>
        <w:tc>
          <w:tcPr>
            <w:tcW w:w="0" w:type="auto"/>
          </w:tcPr>
          <w:p w14:paraId="1F355F3E" w14:textId="77777777" w:rsidR="008F7307" w:rsidRPr="00436514" w:rsidRDefault="008F7307" w:rsidP="00084A65">
            <w:pPr>
              <w:tabs>
                <w:tab w:val="left" w:pos="1466"/>
              </w:tabs>
              <w:spacing w:after="0" w:line="240" w:lineRule="auto"/>
              <w:rPr>
                <w:color w:val="2D73B5"/>
                <w:spacing w:val="1"/>
                <w:sz w:val="24"/>
                <w:szCs w:val="24"/>
              </w:rPr>
            </w:pPr>
            <w:r w:rsidRPr="00436514">
              <w:rPr>
                <w:sz w:val="24"/>
                <w:szCs w:val="24"/>
              </w:rPr>
              <w:t>A TUNING-AHELO conceptual framework of</w:t>
            </w:r>
            <w:r w:rsidRPr="00436514">
              <w:rPr>
                <w:spacing w:val="1"/>
                <w:sz w:val="24"/>
                <w:szCs w:val="24"/>
              </w:rPr>
              <w:t xml:space="preserve"> </w:t>
            </w:r>
            <w:r w:rsidRPr="00436514">
              <w:rPr>
                <w:sz w:val="24"/>
                <w:szCs w:val="24"/>
              </w:rPr>
              <w:t>expected/desired learning outcomes in</w:t>
            </w:r>
            <w:r w:rsidRPr="00436514">
              <w:rPr>
                <w:spacing w:val="1"/>
                <w:sz w:val="24"/>
                <w:szCs w:val="24"/>
              </w:rPr>
              <w:t xml:space="preserve"> </w:t>
            </w:r>
            <w:r w:rsidRPr="00436514">
              <w:rPr>
                <w:sz w:val="24"/>
                <w:szCs w:val="24"/>
              </w:rPr>
              <w:t xml:space="preserve">engineering. OECD Education Working Papers, No. 60, OECD Publishing 2011. </w:t>
            </w:r>
            <w:proofErr w:type="spellStart"/>
            <w:r w:rsidRPr="00436514">
              <w:rPr>
                <w:sz w:val="24"/>
                <w:szCs w:val="24"/>
              </w:rPr>
              <w:t>Режим</w:t>
            </w:r>
            <w:proofErr w:type="spellEnd"/>
            <w:r w:rsidRPr="00436514">
              <w:rPr>
                <w:sz w:val="24"/>
                <w:szCs w:val="24"/>
              </w:rPr>
              <w:t xml:space="preserve"> </w:t>
            </w:r>
            <w:proofErr w:type="spellStart"/>
            <w:r w:rsidRPr="00436514">
              <w:rPr>
                <w:sz w:val="24"/>
                <w:szCs w:val="24"/>
              </w:rPr>
              <w:t>доступу</w:t>
            </w:r>
            <w:proofErr w:type="spellEnd"/>
            <w:r w:rsidRPr="00436514">
              <w:rPr>
                <w:sz w:val="24"/>
                <w:szCs w:val="24"/>
              </w:rPr>
              <w:t>:</w:t>
            </w:r>
            <w:r w:rsidRPr="00436514">
              <w:rPr>
                <w:color w:val="2D73B5"/>
                <w:spacing w:val="1"/>
                <w:sz w:val="24"/>
                <w:szCs w:val="24"/>
              </w:rPr>
              <w:t xml:space="preserve"> </w:t>
            </w:r>
          </w:p>
          <w:p w14:paraId="5D9384D2" w14:textId="77777777" w:rsidR="008F7307" w:rsidRPr="00436514" w:rsidRDefault="008F7307" w:rsidP="00084A65">
            <w:pPr>
              <w:tabs>
                <w:tab w:val="left" w:pos="1466"/>
              </w:tabs>
              <w:spacing w:after="0" w:line="240" w:lineRule="auto"/>
              <w:rPr>
                <w:sz w:val="24"/>
                <w:szCs w:val="24"/>
              </w:rPr>
            </w:pPr>
            <w:hyperlink r:id="rId38">
              <w:r w:rsidRPr="00436514">
                <w:rPr>
                  <w:color w:val="2D73B5"/>
                  <w:sz w:val="24"/>
                  <w:szCs w:val="24"/>
                  <w:u w:val="single" w:color="2D73B5"/>
                </w:rPr>
                <w:t>http://dx.doi.org/10.1787/5kghtchn8mbn-en.</w:t>
              </w:r>
            </w:hyperlink>
          </w:p>
        </w:tc>
      </w:tr>
      <w:tr w:rsidR="008F7307" w:rsidRPr="00D878C6" w14:paraId="50B28797" w14:textId="77777777" w:rsidTr="00084A65">
        <w:tc>
          <w:tcPr>
            <w:tcW w:w="0" w:type="auto"/>
          </w:tcPr>
          <w:p w14:paraId="6BE8EE4C" w14:textId="77777777" w:rsidR="008F7307" w:rsidRPr="00436514" w:rsidRDefault="008F7307" w:rsidP="00084A65">
            <w:pPr>
              <w:spacing w:after="0" w:line="240" w:lineRule="auto"/>
              <w:rPr>
                <w:sz w:val="24"/>
                <w:szCs w:val="24"/>
              </w:rPr>
            </w:pPr>
            <w:r w:rsidRPr="00436514">
              <w:rPr>
                <w:sz w:val="24"/>
                <w:szCs w:val="24"/>
              </w:rPr>
              <w:t>13</w:t>
            </w:r>
          </w:p>
        </w:tc>
        <w:tc>
          <w:tcPr>
            <w:tcW w:w="0" w:type="auto"/>
          </w:tcPr>
          <w:p w14:paraId="620ABAF1" w14:textId="77777777" w:rsidR="008F7307" w:rsidRPr="00D31600" w:rsidRDefault="008F7307" w:rsidP="00084A65">
            <w:pPr>
              <w:tabs>
                <w:tab w:val="left" w:pos="1434"/>
              </w:tabs>
              <w:spacing w:after="0" w:line="240" w:lineRule="auto"/>
              <w:rPr>
                <w:sz w:val="24"/>
                <w:szCs w:val="24"/>
                <w:lang w:val="ru-RU"/>
              </w:rPr>
            </w:pPr>
            <w:proofErr w:type="spellStart"/>
            <w:r w:rsidRPr="00D31600">
              <w:rPr>
                <w:sz w:val="24"/>
                <w:szCs w:val="24"/>
                <w:lang w:val="ru-RU"/>
              </w:rPr>
              <w:t>Положення</w:t>
            </w:r>
            <w:proofErr w:type="spellEnd"/>
            <w:r w:rsidRPr="00D31600">
              <w:rPr>
                <w:sz w:val="24"/>
                <w:szCs w:val="24"/>
                <w:lang w:val="ru-RU"/>
              </w:rPr>
              <w:t xml:space="preserve"> про </w:t>
            </w:r>
            <w:proofErr w:type="spellStart"/>
            <w:r w:rsidRPr="00D31600">
              <w:rPr>
                <w:sz w:val="24"/>
                <w:szCs w:val="24"/>
                <w:lang w:val="ru-RU"/>
              </w:rPr>
              <w:t>організацію</w:t>
            </w:r>
            <w:proofErr w:type="spellEnd"/>
            <w:r w:rsidRPr="00D31600">
              <w:rPr>
                <w:sz w:val="24"/>
                <w:szCs w:val="24"/>
                <w:lang w:val="ru-RU"/>
              </w:rPr>
              <w:t xml:space="preserve"> </w:t>
            </w:r>
            <w:proofErr w:type="spellStart"/>
            <w:r w:rsidRPr="00D31600">
              <w:rPr>
                <w:sz w:val="24"/>
                <w:szCs w:val="24"/>
                <w:lang w:val="ru-RU"/>
              </w:rPr>
              <w:t>освітнього</w:t>
            </w:r>
            <w:proofErr w:type="spellEnd"/>
            <w:r w:rsidRPr="00D31600">
              <w:rPr>
                <w:sz w:val="24"/>
                <w:szCs w:val="24"/>
                <w:lang w:val="ru-RU"/>
              </w:rPr>
              <w:t xml:space="preserve"> </w:t>
            </w:r>
            <w:proofErr w:type="spellStart"/>
            <w:r w:rsidRPr="00D31600">
              <w:rPr>
                <w:sz w:val="24"/>
                <w:szCs w:val="24"/>
                <w:lang w:val="ru-RU"/>
              </w:rPr>
              <w:t>процесу</w:t>
            </w:r>
            <w:proofErr w:type="spellEnd"/>
            <w:r w:rsidRPr="00D31600">
              <w:rPr>
                <w:sz w:val="24"/>
                <w:szCs w:val="24"/>
                <w:lang w:val="ru-RU"/>
              </w:rPr>
              <w:t xml:space="preserve"> в НУ «</w:t>
            </w:r>
            <w:proofErr w:type="spellStart"/>
            <w:r w:rsidRPr="00D31600">
              <w:rPr>
                <w:sz w:val="24"/>
                <w:szCs w:val="24"/>
                <w:lang w:val="ru-RU"/>
              </w:rPr>
              <w:t>Запорізька</w:t>
            </w:r>
            <w:proofErr w:type="spellEnd"/>
            <w:r w:rsidRPr="00D31600">
              <w:rPr>
                <w:sz w:val="24"/>
                <w:szCs w:val="24"/>
                <w:lang w:val="ru-RU"/>
              </w:rPr>
              <w:t xml:space="preserve"> </w:t>
            </w:r>
            <w:proofErr w:type="spellStart"/>
            <w:r w:rsidRPr="00D31600">
              <w:rPr>
                <w:sz w:val="24"/>
                <w:szCs w:val="24"/>
                <w:lang w:val="ru-RU"/>
              </w:rPr>
              <w:t>політехніка</w:t>
            </w:r>
            <w:proofErr w:type="spellEnd"/>
            <w:r w:rsidRPr="00D31600">
              <w:rPr>
                <w:sz w:val="24"/>
                <w:szCs w:val="24"/>
                <w:lang w:val="ru-RU"/>
              </w:rPr>
              <w:t xml:space="preserve">». Введено в </w:t>
            </w:r>
            <w:proofErr w:type="spellStart"/>
            <w:r w:rsidRPr="00D31600">
              <w:rPr>
                <w:sz w:val="24"/>
                <w:szCs w:val="24"/>
                <w:lang w:val="ru-RU"/>
              </w:rPr>
              <w:t>дію</w:t>
            </w:r>
            <w:proofErr w:type="spellEnd"/>
            <w:r w:rsidRPr="00D31600">
              <w:rPr>
                <w:sz w:val="24"/>
                <w:szCs w:val="24"/>
                <w:lang w:val="ru-RU"/>
              </w:rPr>
              <w:t xml:space="preserve"> наказом  </w:t>
            </w:r>
            <w:proofErr w:type="spellStart"/>
            <w:r w:rsidRPr="00D31600">
              <w:rPr>
                <w:sz w:val="24"/>
                <w:szCs w:val="24"/>
                <w:lang w:val="ru-RU"/>
              </w:rPr>
              <w:t>від</w:t>
            </w:r>
            <w:proofErr w:type="spellEnd"/>
            <w:r w:rsidRPr="00D31600">
              <w:rPr>
                <w:sz w:val="24"/>
                <w:szCs w:val="24"/>
                <w:lang w:val="ru-RU"/>
              </w:rPr>
              <w:t xml:space="preserve"> 10/12/2021 № 507. Режим доступу:  </w:t>
            </w:r>
            <w:hyperlink r:id="rId39"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zp</w:t>
              </w:r>
              <w:proofErr w:type="spellEnd"/>
              <w:r w:rsidRPr="00D31600">
                <w:rPr>
                  <w:rStyle w:val="aff2"/>
                  <w:sz w:val="24"/>
                  <w:szCs w:val="24"/>
                  <w:lang w:val="ru-RU"/>
                </w:rPr>
                <w:t>.</w:t>
              </w:r>
              <w:proofErr w:type="spellStart"/>
              <w:r w:rsidRPr="00436514">
                <w:rPr>
                  <w:rStyle w:val="aff2"/>
                  <w:sz w:val="24"/>
                  <w:szCs w:val="24"/>
                </w:rPr>
                <w:t>edu</w:t>
              </w:r>
              <w:proofErr w:type="spellEnd"/>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uploads</w:t>
              </w:r>
              <w:r w:rsidRPr="00D31600">
                <w:rPr>
                  <w:rStyle w:val="aff2"/>
                  <w:sz w:val="24"/>
                  <w:szCs w:val="24"/>
                  <w:lang w:val="ru-RU"/>
                </w:rPr>
                <w:t>/</w:t>
              </w:r>
              <w:r w:rsidRPr="00436514">
                <w:rPr>
                  <w:rStyle w:val="aff2"/>
                  <w:sz w:val="24"/>
                  <w:szCs w:val="24"/>
                </w:rPr>
                <w:t>dept</w:t>
              </w:r>
              <w:r w:rsidRPr="00D31600">
                <w:rPr>
                  <w:rStyle w:val="aff2"/>
                  <w:sz w:val="24"/>
                  <w:szCs w:val="24"/>
                  <w:lang w:val="ru-RU"/>
                </w:rPr>
                <w:t>_</w:t>
              </w:r>
              <w:r w:rsidRPr="00436514">
                <w:rPr>
                  <w:rStyle w:val="aff2"/>
                  <w:sz w:val="24"/>
                  <w:szCs w:val="24"/>
                </w:rPr>
                <w:t>nm</w:t>
              </w:r>
              <w:r w:rsidRPr="00D31600">
                <w:rPr>
                  <w:rStyle w:val="aff2"/>
                  <w:sz w:val="24"/>
                  <w:szCs w:val="24"/>
                  <w:lang w:val="ru-RU"/>
                </w:rPr>
                <w:t>/</w:t>
              </w:r>
              <w:proofErr w:type="spellStart"/>
              <w:r w:rsidRPr="00436514">
                <w:rPr>
                  <w:rStyle w:val="aff2"/>
                  <w:sz w:val="24"/>
                  <w:szCs w:val="24"/>
                </w:rPr>
                <w:t>Nakaz</w:t>
              </w:r>
              <w:proofErr w:type="spellEnd"/>
              <w:r w:rsidRPr="00D31600">
                <w:rPr>
                  <w:rStyle w:val="aff2"/>
                  <w:sz w:val="24"/>
                  <w:szCs w:val="24"/>
                  <w:lang w:val="ru-RU"/>
                </w:rPr>
                <w:t>_</w:t>
              </w:r>
              <w:r w:rsidRPr="00436514">
                <w:rPr>
                  <w:rStyle w:val="aff2"/>
                  <w:sz w:val="24"/>
                  <w:szCs w:val="24"/>
                </w:rPr>
                <w:t>N</w:t>
              </w:r>
              <w:r w:rsidRPr="00D31600">
                <w:rPr>
                  <w:rStyle w:val="aff2"/>
                  <w:sz w:val="24"/>
                  <w:szCs w:val="24"/>
                  <w:lang w:val="ru-RU"/>
                </w:rPr>
                <w:t>507_</w:t>
              </w:r>
              <w:r w:rsidRPr="00436514">
                <w:rPr>
                  <w:rStyle w:val="aff2"/>
                  <w:sz w:val="24"/>
                  <w:szCs w:val="24"/>
                </w:rPr>
                <w:t>vid</w:t>
              </w:r>
              <w:r w:rsidRPr="00D31600">
                <w:rPr>
                  <w:rStyle w:val="aff2"/>
                  <w:sz w:val="24"/>
                  <w:szCs w:val="24"/>
                  <w:lang w:val="ru-RU"/>
                </w:rPr>
                <w:t>_10.12.21.</w:t>
              </w:r>
              <w:r w:rsidRPr="00436514">
                <w:rPr>
                  <w:rStyle w:val="aff2"/>
                  <w:sz w:val="24"/>
                  <w:szCs w:val="24"/>
                </w:rPr>
                <w:t>pdf</w:t>
              </w:r>
            </w:hyperlink>
          </w:p>
        </w:tc>
      </w:tr>
      <w:tr w:rsidR="008F7307" w:rsidRPr="00D878C6" w14:paraId="76CC645A" w14:textId="77777777" w:rsidTr="00084A65">
        <w:tc>
          <w:tcPr>
            <w:tcW w:w="0" w:type="auto"/>
          </w:tcPr>
          <w:p w14:paraId="6C08961A" w14:textId="77777777" w:rsidR="008F7307" w:rsidRPr="00436514" w:rsidRDefault="008F7307" w:rsidP="00084A65">
            <w:pPr>
              <w:spacing w:after="0" w:line="240" w:lineRule="auto"/>
              <w:rPr>
                <w:sz w:val="24"/>
                <w:szCs w:val="24"/>
              </w:rPr>
            </w:pPr>
            <w:r w:rsidRPr="00436514">
              <w:rPr>
                <w:sz w:val="24"/>
                <w:szCs w:val="24"/>
              </w:rPr>
              <w:t>14</w:t>
            </w:r>
          </w:p>
        </w:tc>
        <w:tc>
          <w:tcPr>
            <w:tcW w:w="0" w:type="auto"/>
          </w:tcPr>
          <w:p w14:paraId="20735304" w14:textId="77777777" w:rsidR="008F7307" w:rsidRPr="00D31600" w:rsidRDefault="008F7307" w:rsidP="00084A65">
            <w:pPr>
              <w:tabs>
                <w:tab w:val="left" w:pos="1429"/>
              </w:tabs>
              <w:spacing w:after="0" w:line="240" w:lineRule="auto"/>
              <w:rPr>
                <w:sz w:val="24"/>
                <w:szCs w:val="24"/>
                <w:lang w:val="ru-RU"/>
              </w:rPr>
            </w:pPr>
            <w:proofErr w:type="spellStart"/>
            <w:r w:rsidRPr="00436514">
              <w:rPr>
                <w:sz w:val="24"/>
                <w:szCs w:val="24"/>
              </w:rPr>
              <w:t>Положення</w:t>
            </w:r>
            <w:proofErr w:type="spellEnd"/>
            <w:r w:rsidRPr="00436514">
              <w:rPr>
                <w:sz w:val="24"/>
                <w:szCs w:val="24"/>
              </w:rPr>
              <w:t xml:space="preserve"> </w:t>
            </w:r>
            <w:proofErr w:type="spellStart"/>
            <w:r w:rsidRPr="00436514">
              <w:rPr>
                <w:sz w:val="24"/>
                <w:szCs w:val="24"/>
              </w:rPr>
              <w:t>про</w:t>
            </w:r>
            <w:proofErr w:type="spellEnd"/>
            <w:r w:rsidRPr="00436514">
              <w:rPr>
                <w:sz w:val="24"/>
                <w:szCs w:val="24"/>
              </w:rPr>
              <w:t xml:space="preserve"> </w:t>
            </w:r>
            <w:proofErr w:type="spellStart"/>
            <w:r w:rsidRPr="00436514">
              <w:rPr>
                <w:sz w:val="24"/>
                <w:szCs w:val="24"/>
              </w:rPr>
              <w:t>систему</w:t>
            </w:r>
            <w:proofErr w:type="spellEnd"/>
            <w:r w:rsidRPr="00436514">
              <w:rPr>
                <w:sz w:val="24"/>
                <w:szCs w:val="24"/>
              </w:rPr>
              <w:t xml:space="preserve"> </w:t>
            </w:r>
            <w:proofErr w:type="spellStart"/>
            <w:r w:rsidRPr="00436514">
              <w:rPr>
                <w:sz w:val="24"/>
                <w:szCs w:val="24"/>
              </w:rPr>
              <w:t>забезпечення</w:t>
            </w:r>
            <w:proofErr w:type="spellEnd"/>
            <w:r w:rsidRPr="00436514">
              <w:rPr>
                <w:sz w:val="24"/>
                <w:szCs w:val="24"/>
              </w:rPr>
              <w:t xml:space="preserve"> НУ «</w:t>
            </w:r>
            <w:proofErr w:type="spellStart"/>
            <w:r w:rsidRPr="00436514">
              <w:rPr>
                <w:sz w:val="24"/>
                <w:szCs w:val="24"/>
              </w:rPr>
              <w:t>Запорізька</w:t>
            </w:r>
            <w:proofErr w:type="spellEnd"/>
            <w:r w:rsidRPr="00436514">
              <w:rPr>
                <w:sz w:val="24"/>
                <w:szCs w:val="24"/>
              </w:rPr>
              <w:t xml:space="preserve"> </w:t>
            </w:r>
            <w:proofErr w:type="spellStart"/>
            <w:r w:rsidRPr="00436514">
              <w:rPr>
                <w:sz w:val="24"/>
                <w:szCs w:val="24"/>
              </w:rPr>
              <w:t>політехніка</w:t>
            </w:r>
            <w:proofErr w:type="spellEnd"/>
            <w:r w:rsidRPr="00436514">
              <w:rPr>
                <w:sz w:val="24"/>
                <w:szCs w:val="24"/>
              </w:rPr>
              <w:t xml:space="preserve">» </w:t>
            </w:r>
            <w:proofErr w:type="spellStart"/>
            <w:r w:rsidRPr="00436514">
              <w:rPr>
                <w:sz w:val="24"/>
                <w:szCs w:val="24"/>
              </w:rPr>
              <w:t>якості</w:t>
            </w:r>
            <w:proofErr w:type="spellEnd"/>
            <w:r w:rsidRPr="00436514">
              <w:rPr>
                <w:sz w:val="24"/>
                <w:szCs w:val="24"/>
              </w:rPr>
              <w:t xml:space="preserve"> </w:t>
            </w:r>
            <w:proofErr w:type="spellStart"/>
            <w:r w:rsidRPr="00436514">
              <w:rPr>
                <w:sz w:val="24"/>
                <w:szCs w:val="24"/>
              </w:rPr>
              <w:t>освітньої</w:t>
            </w:r>
            <w:proofErr w:type="spellEnd"/>
            <w:r w:rsidRPr="00436514">
              <w:rPr>
                <w:spacing w:val="1"/>
                <w:sz w:val="24"/>
                <w:szCs w:val="24"/>
              </w:rPr>
              <w:t xml:space="preserve"> </w:t>
            </w:r>
            <w:proofErr w:type="spellStart"/>
            <w:r w:rsidRPr="00436514">
              <w:rPr>
                <w:sz w:val="24"/>
                <w:szCs w:val="24"/>
              </w:rPr>
              <w:t>діяльності</w:t>
            </w:r>
            <w:proofErr w:type="spellEnd"/>
            <w:r w:rsidRPr="00436514">
              <w:rPr>
                <w:sz w:val="24"/>
                <w:szCs w:val="24"/>
              </w:rPr>
              <w:t xml:space="preserve"> </w:t>
            </w:r>
            <w:proofErr w:type="spellStart"/>
            <w:r w:rsidRPr="00436514">
              <w:rPr>
                <w:sz w:val="24"/>
                <w:szCs w:val="24"/>
              </w:rPr>
              <w:t>та</w:t>
            </w:r>
            <w:proofErr w:type="spellEnd"/>
            <w:r w:rsidRPr="00436514">
              <w:rPr>
                <w:sz w:val="24"/>
                <w:szCs w:val="24"/>
              </w:rPr>
              <w:t xml:space="preserve"> </w:t>
            </w:r>
            <w:proofErr w:type="spellStart"/>
            <w:r w:rsidRPr="00436514">
              <w:rPr>
                <w:sz w:val="24"/>
                <w:szCs w:val="24"/>
              </w:rPr>
              <w:t>якості</w:t>
            </w:r>
            <w:proofErr w:type="spellEnd"/>
            <w:r w:rsidRPr="00436514">
              <w:rPr>
                <w:sz w:val="24"/>
                <w:szCs w:val="24"/>
              </w:rPr>
              <w:t xml:space="preserve"> </w:t>
            </w:r>
            <w:proofErr w:type="spellStart"/>
            <w:r w:rsidRPr="00436514">
              <w:rPr>
                <w:sz w:val="24"/>
                <w:szCs w:val="24"/>
              </w:rPr>
              <w:t>вищої</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w:t>
            </w:r>
            <w:proofErr w:type="spellStart"/>
            <w:r w:rsidRPr="00436514">
              <w:rPr>
                <w:sz w:val="24"/>
                <w:szCs w:val="24"/>
              </w:rPr>
              <w:t>системи</w:t>
            </w:r>
            <w:proofErr w:type="spellEnd"/>
            <w:r w:rsidRPr="00436514">
              <w:rPr>
                <w:sz w:val="24"/>
                <w:szCs w:val="24"/>
              </w:rPr>
              <w:t xml:space="preserve"> </w:t>
            </w:r>
            <w:proofErr w:type="spellStart"/>
            <w:r w:rsidRPr="00436514">
              <w:rPr>
                <w:sz w:val="24"/>
                <w:szCs w:val="24"/>
              </w:rPr>
              <w:t>внутрішнього</w:t>
            </w:r>
            <w:proofErr w:type="spellEnd"/>
            <w:r w:rsidRPr="00436514">
              <w:rPr>
                <w:sz w:val="24"/>
                <w:szCs w:val="24"/>
              </w:rPr>
              <w:t xml:space="preserve"> </w:t>
            </w:r>
            <w:proofErr w:type="spellStart"/>
            <w:r w:rsidRPr="00436514">
              <w:rPr>
                <w:sz w:val="24"/>
                <w:szCs w:val="24"/>
              </w:rPr>
              <w:t>забезпечення</w:t>
            </w:r>
            <w:proofErr w:type="spellEnd"/>
            <w:r w:rsidRPr="00436514">
              <w:rPr>
                <w:sz w:val="24"/>
                <w:szCs w:val="24"/>
              </w:rPr>
              <w:t xml:space="preserve"> </w:t>
            </w:r>
            <w:proofErr w:type="spellStart"/>
            <w:r w:rsidRPr="00436514">
              <w:rPr>
                <w:sz w:val="24"/>
                <w:szCs w:val="24"/>
              </w:rPr>
              <w:t>якості</w:t>
            </w:r>
            <w:proofErr w:type="spellEnd"/>
            <w:r w:rsidRPr="00436514">
              <w:rPr>
                <w:sz w:val="24"/>
                <w:szCs w:val="24"/>
              </w:rPr>
              <w:t xml:space="preserve">). </w:t>
            </w:r>
            <w:r w:rsidRPr="00D31600">
              <w:rPr>
                <w:sz w:val="24"/>
                <w:szCs w:val="24"/>
                <w:lang w:val="ru-RU"/>
              </w:rPr>
              <w:t xml:space="preserve">Введено в </w:t>
            </w:r>
            <w:proofErr w:type="spellStart"/>
            <w:r w:rsidRPr="00D31600">
              <w:rPr>
                <w:sz w:val="24"/>
                <w:szCs w:val="24"/>
                <w:lang w:val="ru-RU"/>
              </w:rPr>
              <w:t>дію</w:t>
            </w:r>
            <w:proofErr w:type="spellEnd"/>
            <w:r w:rsidRPr="00D31600">
              <w:rPr>
                <w:sz w:val="24"/>
                <w:szCs w:val="24"/>
                <w:lang w:val="ru-RU"/>
              </w:rPr>
              <w:t xml:space="preserve"> наказом </w:t>
            </w:r>
            <w:proofErr w:type="spellStart"/>
            <w:r w:rsidRPr="00D31600">
              <w:rPr>
                <w:sz w:val="24"/>
                <w:szCs w:val="24"/>
                <w:lang w:val="ru-RU"/>
              </w:rPr>
              <w:t>від</w:t>
            </w:r>
            <w:proofErr w:type="spellEnd"/>
            <w:r w:rsidRPr="00D31600">
              <w:rPr>
                <w:sz w:val="24"/>
                <w:szCs w:val="24"/>
                <w:lang w:val="ru-RU"/>
              </w:rPr>
              <w:t xml:space="preserve"> 30/08/2019, №</w:t>
            </w:r>
            <w:r w:rsidRPr="00D31600">
              <w:rPr>
                <w:spacing w:val="-1"/>
                <w:sz w:val="24"/>
                <w:szCs w:val="24"/>
                <w:lang w:val="ru-RU"/>
              </w:rPr>
              <w:t xml:space="preserve"> 231</w:t>
            </w:r>
            <w:r w:rsidRPr="00D31600">
              <w:rPr>
                <w:sz w:val="24"/>
                <w:szCs w:val="24"/>
                <w:lang w:val="ru-RU"/>
              </w:rPr>
              <w:t>.</w:t>
            </w:r>
            <w:r w:rsidRPr="00D31600">
              <w:rPr>
                <w:spacing w:val="-1"/>
                <w:sz w:val="24"/>
                <w:szCs w:val="24"/>
                <w:lang w:val="ru-RU"/>
              </w:rPr>
              <w:t xml:space="preserve"> </w:t>
            </w:r>
            <w:r w:rsidRPr="00D31600">
              <w:rPr>
                <w:sz w:val="24"/>
                <w:szCs w:val="24"/>
                <w:lang w:val="ru-RU"/>
              </w:rPr>
              <w:t xml:space="preserve">Режим доступу: </w:t>
            </w:r>
          </w:p>
          <w:p w14:paraId="034485C4" w14:textId="77777777" w:rsidR="008F7307" w:rsidRPr="00D31600" w:rsidRDefault="008F7307" w:rsidP="00084A65">
            <w:pPr>
              <w:tabs>
                <w:tab w:val="left" w:pos="1429"/>
              </w:tabs>
              <w:spacing w:after="0" w:line="240" w:lineRule="auto"/>
              <w:rPr>
                <w:sz w:val="24"/>
                <w:szCs w:val="24"/>
                <w:lang w:val="ru-RU"/>
              </w:rPr>
            </w:pPr>
            <w:hyperlink r:id="rId40"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zp</w:t>
              </w:r>
              <w:proofErr w:type="spellEnd"/>
              <w:r w:rsidRPr="00D31600">
                <w:rPr>
                  <w:rStyle w:val="aff2"/>
                  <w:sz w:val="24"/>
                  <w:szCs w:val="24"/>
                  <w:lang w:val="ru-RU"/>
                </w:rPr>
                <w:t>.</w:t>
              </w:r>
              <w:proofErr w:type="spellStart"/>
              <w:r w:rsidRPr="00436514">
                <w:rPr>
                  <w:rStyle w:val="aff2"/>
                  <w:sz w:val="24"/>
                  <w:szCs w:val="24"/>
                </w:rPr>
                <w:t>edu</w:t>
              </w:r>
              <w:proofErr w:type="spellEnd"/>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uploads</w:t>
              </w:r>
              <w:r w:rsidRPr="00D31600">
                <w:rPr>
                  <w:rStyle w:val="aff2"/>
                  <w:sz w:val="24"/>
                  <w:szCs w:val="24"/>
                  <w:lang w:val="ru-RU"/>
                </w:rPr>
                <w:t>/</w:t>
              </w:r>
              <w:r w:rsidRPr="00436514">
                <w:rPr>
                  <w:rStyle w:val="aff2"/>
                  <w:sz w:val="24"/>
                  <w:szCs w:val="24"/>
                </w:rPr>
                <w:t>dept</w:t>
              </w:r>
              <w:r w:rsidRPr="00D31600">
                <w:rPr>
                  <w:rStyle w:val="aff2"/>
                  <w:sz w:val="24"/>
                  <w:szCs w:val="24"/>
                  <w:lang w:val="ru-RU"/>
                </w:rPr>
                <w:t>_</w:t>
              </w:r>
              <w:r w:rsidRPr="00436514">
                <w:rPr>
                  <w:rStyle w:val="aff2"/>
                  <w:sz w:val="24"/>
                  <w:szCs w:val="24"/>
                </w:rPr>
                <w:t>nm</w:t>
              </w:r>
              <w:r w:rsidRPr="00D31600">
                <w:rPr>
                  <w:rStyle w:val="aff2"/>
                  <w:sz w:val="24"/>
                  <w:szCs w:val="24"/>
                  <w:lang w:val="ru-RU"/>
                </w:rPr>
                <w:t>/</w:t>
              </w:r>
              <w:proofErr w:type="spellStart"/>
              <w:r w:rsidRPr="00436514">
                <w:rPr>
                  <w:rStyle w:val="aff2"/>
                  <w:sz w:val="24"/>
                  <w:szCs w:val="24"/>
                </w:rPr>
                <w:t>Polozhennia</w:t>
              </w:r>
              <w:proofErr w:type="spellEnd"/>
              <w:r w:rsidRPr="00D31600">
                <w:rPr>
                  <w:rStyle w:val="aff2"/>
                  <w:sz w:val="24"/>
                  <w:szCs w:val="24"/>
                  <w:lang w:val="ru-RU"/>
                </w:rPr>
                <w:t>_</w:t>
              </w:r>
              <w:r w:rsidRPr="00436514">
                <w:rPr>
                  <w:rStyle w:val="aff2"/>
                  <w:sz w:val="24"/>
                  <w:szCs w:val="24"/>
                </w:rPr>
                <w:t>pro</w:t>
              </w:r>
              <w:r w:rsidRPr="00D31600">
                <w:rPr>
                  <w:rStyle w:val="aff2"/>
                  <w:sz w:val="24"/>
                  <w:szCs w:val="24"/>
                  <w:lang w:val="ru-RU"/>
                </w:rPr>
                <w:t>_</w:t>
              </w:r>
              <w:proofErr w:type="spellStart"/>
              <w:r w:rsidRPr="00436514">
                <w:rPr>
                  <w:rStyle w:val="aff2"/>
                  <w:sz w:val="24"/>
                  <w:szCs w:val="24"/>
                </w:rPr>
                <w:t>zabezpechennia</w:t>
              </w:r>
              <w:proofErr w:type="spellEnd"/>
              <w:r w:rsidRPr="00D31600">
                <w:rPr>
                  <w:rStyle w:val="aff2"/>
                  <w:sz w:val="24"/>
                  <w:szCs w:val="24"/>
                  <w:lang w:val="ru-RU"/>
                </w:rPr>
                <w:t>_</w:t>
              </w:r>
              <w:proofErr w:type="spellStart"/>
              <w:r w:rsidRPr="00436514">
                <w:rPr>
                  <w:rStyle w:val="aff2"/>
                  <w:sz w:val="24"/>
                  <w:szCs w:val="24"/>
                </w:rPr>
                <w:t>yakosti</w:t>
              </w:r>
              <w:proofErr w:type="spellEnd"/>
              <w:r w:rsidRPr="00D31600">
                <w:rPr>
                  <w:rStyle w:val="aff2"/>
                  <w:sz w:val="24"/>
                  <w:szCs w:val="24"/>
                  <w:lang w:val="ru-RU"/>
                </w:rPr>
                <w:t>.</w:t>
              </w:r>
              <w:r w:rsidRPr="00436514">
                <w:rPr>
                  <w:rStyle w:val="aff2"/>
                  <w:sz w:val="24"/>
                  <w:szCs w:val="24"/>
                </w:rPr>
                <w:t>pdf</w:t>
              </w:r>
            </w:hyperlink>
            <w:r w:rsidRPr="00D31600">
              <w:rPr>
                <w:sz w:val="24"/>
                <w:szCs w:val="24"/>
                <w:lang w:val="ru-RU"/>
              </w:rPr>
              <w:t xml:space="preserve"> </w:t>
            </w:r>
          </w:p>
        </w:tc>
      </w:tr>
      <w:tr w:rsidR="008F7307" w:rsidRPr="00D878C6" w14:paraId="70254081" w14:textId="77777777" w:rsidTr="00084A65">
        <w:tc>
          <w:tcPr>
            <w:tcW w:w="0" w:type="auto"/>
          </w:tcPr>
          <w:p w14:paraId="1A32BAB9" w14:textId="77777777" w:rsidR="008F7307" w:rsidRPr="00436514" w:rsidRDefault="008F7307" w:rsidP="00084A65">
            <w:pPr>
              <w:spacing w:after="0" w:line="240" w:lineRule="auto"/>
              <w:rPr>
                <w:sz w:val="24"/>
                <w:szCs w:val="24"/>
              </w:rPr>
            </w:pPr>
            <w:r w:rsidRPr="00436514">
              <w:rPr>
                <w:sz w:val="24"/>
                <w:szCs w:val="24"/>
              </w:rPr>
              <w:lastRenderedPageBreak/>
              <w:t>15</w:t>
            </w:r>
          </w:p>
        </w:tc>
        <w:tc>
          <w:tcPr>
            <w:tcW w:w="0" w:type="auto"/>
          </w:tcPr>
          <w:p w14:paraId="27321683" w14:textId="77777777" w:rsidR="008F7307" w:rsidRPr="00D31600" w:rsidRDefault="008F7307" w:rsidP="00084A65">
            <w:pPr>
              <w:tabs>
                <w:tab w:val="left" w:pos="1429"/>
              </w:tabs>
              <w:spacing w:after="0" w:line="240" w:lineRule="auto"/>
              <w:rPr>
                <w:sz w:val="24"/>
                <w:szCs w:val="24"/>
                <w:lang w:val="ru-RU"/>
              </w:rPr>
            </w:pPr>
            <w:proofErr w:type="spellStart"/>
            <w:r w:rsidRPr="00D31600">
              <w:rPr>
                <w:sz w:val="24"/>
                <w:szCs w:val="24"/>
                <w:lang w:val="ru-RU"/>
              </w:rPr>
              <w:t>Положення</w:t>
            </w:r>
            <w:proofErr w:type="spellEnd"/>
            <w:r w:rsidRPr="00D31600">
              <w:rPr>
                <w:sz w:val="24"/>
                <w:szCs w:val="24"/>
                <w:lang w:val="ru-RU"/>
              </w:rPr>
              <w:t xml:space="preserve"> про порядок </w:t>
            </w:r>
            <w:proofErr w:type="spellStart"/>
            <w:r w:rsidRPr="00D31600">
              <w:rPr>
                <w:sz w:val="24"/>
                <w:szCs w:val="24"/>
                <w:lang w:val="ru-RU"/>
              </w:rPr>
              <w:t>реалізації</w:t>
            </w:r>
            <w:proofErr w:type="spellEnd"/>
            <w:r w:rsidRPr="00D31600">
              <w:rPr>
                <w:sz w:val="24"/>
                <w:szCs w:val="24"/>
                <w:lang w:val="ru-RU"/>
              </w:rPr>
              <w:t xml:space="preserve"> права на </w:t>
            </w:r>
            <w:proofErr w:type="spellStart"/>
            <w:r w:rsidRPr="00D31600">
              <w:rPr>
                <w:sz w:val="24"/>
                <w:szCs w:val="24"/>
                <w:lang w:val="ru-RU"/>
              </w:rPr>
              <w:t>академічну</w:t>
            </w:r>
            <w:proofErr w:type="spellEnd"/>
            <w:r w:rsidRPr="00D31600">
              <w:rPr>
                <w:sz w:val="24"/>
                <w:szCs w:val="24"/>
                <w:lang w:val="ru-RU"/>
              </w:rPr>
              <w:t xml:space="preserve"> </w:t>
            </w:r>
            <w:proofErr w:type="spellStart"/>
            <w:r w:rsidRPr="00D31600">
              <w:rPr>
                <w:sz w:val="24"/>
                <w:szCs w:val="24"/>
                <w:lang w:val="ru-RU"/>
              </w:rPr>
              <w:t>мобільність</w:t>
            </w:r>
            <w:proofErr w:type="spellEnd"/>
            <w:r w:rsidRPr="00D31600">
              <w:rPr>
                <w:sz w:val="24"/>
                <w:szCs w:val="24"/>
                <w:lang w:val="ru-RU"/>
              </w:rPr>
              <w:t xml:space="preserve"> </w:t>
            </w:r>
            <w:proofErr w:type="spellStart"/>
            <w:r w:rsidRPr="00D31600">
              <w:rPr>
                <w:sz w:val="24"/>
                <w:szCs w:val="24"/>
                <w:lang w:val="ru-RU"/>
              </w:rPr>
              <w:t>учасників</w:t>
            </w:r>
            <w:proofErr w:type="spellEnd"/>
            <w:r w:rsidRPr="00D31600">
              <w:rPr>
                <w:sz w:val="24"/>
                <w:szCs w:val="24"/>
                <w:lang w:val="ru-RU"/>
              </w:rPr>
              <w:t xml:space="preserve"> </w:t>
            </w:r>
            <w:proofErr w:type="spellStart"/>
            <w:r w:rsidRPr="00D31600">
              <w:rPr>
                <w:sz w:val="24"/>
                <w:szCs w:val="24"/>
                <w:lang w:val="ru-RU"/>
              </w:rPr>
              <w:t>освітнього</w:t>
            </w:r>
            <w:proofErr w:type="spellEnd"/>
            <w:r w:rsidRPr="00D31600">
              <w:rPr>
                <w:sz w:val="24"/>
                <w:szCs w:val="24"/>
                <w:lang w:val="ru-RU"/>
              </w:rPr>
              <w:t xml:space="preserve"> </w:t>
            </w:r>
            <w:proofErr w:type="spellStart"/>
            <w:r w:rsidRPr="00D31600">
              <w:rPr>
                <w:sz w:val="24"/>
                <w:szCs w:val="24"/>
                <w:lang w:val="ru-RU"/>
              </w:rPr>
              <w:t>процесу</w:t>
            </w:r>
            <w:proofErr w:type="spellEnd"/>
            <w:r w:rsidRPr="00D31600">
              <w:rPr>
                <w:sz w:val="24"/>
                <w:szCs w:val="24"/>
                <w:lang w:val="ru-RU"/>
              </w:rPr>
              <w:t xml:space="preserve"> НУ «</w:t>
            </w:r>
            <w:proofErr w:type="spellStart"/>
            <w:r w:rsidRPr="00D31600">
              <w:rPr>
                <w:sz w:val="24"/>
                <w:szCs w:val="24"/>
                <w:lang w:val="ru-RU"/>
              </w:rPr>
              <w:t>Запорізька</w:t>
            </w:r>
            <w:proofErr w:type="spellEnd"/>
            <w:r w:rsidRPr="00D31600">
              <w:rPr>
                <w:sz w:val="24"/>
                <w:szCs w:val="24"/>
                <w:lang w:val="ru-RU"/>
              </w:rPr>
              <w:t xml:space="preserve"> </w:t>
            </w:r>
            <w:proofErr w:type="spellStart"/>
            <w:r w:rsidRPr="00D31600">
              <w:rPr>
                <w:sz w:val="24"/>
                <w:szCs w:val="24"/>
                <w:lang w:val="ru-RU"/>
              </w:rPr>
              <w:t>політехніка</w:t>
            </w:r>
            <w:proofErr w:type="spellEnd"/>
            <w:r w:rsidRPr="00D31600">
              <w:rPr>
                <w:sz w:val="24"/>
                <w:szCs w:val="24"/>
                <w:lang w:val="ru-RU"/>
              </w:rPr>
              <w:t xml:space="preserve">». Введено в </w:t>
            </w:r>
            <w:proofErr w:type="spellStart"/>
            <w:r w:rsidRPr="00D31600">
              <w:rPr>
                <w:sz w:val="24"/>
                <w:szCs w:val="24"/>
                <w:lang w:val="ru-RU"/>
              </w:rPr>
              <w:t>дію</w:t>
            </w:r>
            <w:proofErr w:type="spellEnd"/>
            <w:r w:rsidRPr="00D31600">
              <w:rPr>
                <w:sz w:val="24"/>
                <w:szCs w:val="24"/>
                <w:lang w:val="ru-RU"/>
              </w:rPr>
              <w:t xml:space="preserve"> наказом </w:t>
            </w:r>
            <w:proofErr w:type="spellStart"/>
            <w:r w:rsidRPr="00D31600">
              <w:rPr>
                <w:sz w:val="24"/>
                <w:szCs w:val="24"/>
                <w:lang w:val="ru-RU"/>
              </w:rPr>
              <w:t>від</w:t>
            </w:r>
            <w:proofErr w:type="spellEnd"/>
            <w:r w:rsidRPr="00D31600">
              <w:rPr>
                <w:sz w:val="24"/>
                <w:szCs w:val="24"/>
                <w:lang w:val="ru-RU"/>
              </w:rPr>
              <w:t xml:space="preserve"> 30/08/2019, № 231. Режим доступу: </w:t>
            </w:r>
          </w:p>
          <w:p w14:paraId="4796681F" w14:textId="77777777" w:rsidR="008F7307" w:rsidRPr="00D31600" w:rsidRDefault="008F7307" w:rsidP="00084A65">
            <w:pPr>
              <w:tabs>
                <w:tab w:val="left" w:pos="1429"/>
              </w:tabs>
              <w:spacing w:after="0" w:line="240" w:lineRule="auto"/>
              <w:rPr>
                <w:sz w:val="24"/>
                <w:szCs w:val="24"/>
                <w:lang w:val="ru-RU"/>
              </w:rPr>
            </w:pPr>
            <w:hyperlink r:id="rId41"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zp</w:t>
              </w:r>
              <w:proofErr w:type="spellEnd"/>
              <w:r w:rsidRPr="00D31600">
                <w:rPr>
                  <w:rStyle w:val="aff2"/>
                  <w:sz w:val="24"/>
                  <w:szCs w:val="24"/>
                  <w:lang w:val="ru-RU"/>
                </w:rPr>
                <w:t>.</w:t>
              </w:r>
              <w:proofErr w:type="spellStart"/>
              <w:r w:rsidRPr="00436514">
                <w:rPr>
                  <w:rStyle w:val="aff2"/>
                  <w:sz w:val="24"/>
                  <w:szCs w:val="24"/>
                </w:rPr>
                <w:t>edu</w:t>
              </w:r>
              <w:proofErr w:type="spellEnd"/>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uploads</w:t>
              </w:r>
              <w:r w:rsidRPr="00D31600">
                <w:rPr>
                  <w:rStyle w:val="aff2"/>
                  <w:sz w:val="24"/>
                  <w:szCs w:val="24"/>
                  <w:lang w:val="ru-RU"/>
                </w:rPr>
                <w:t>/</w:t>
              </w:r>
              <w:r w:rsidRPr="00436514">
                <w:rPr>
                  <w:rStyle w:val="aff2"/>
                  <w:sz w:val="24"/>
                  <w:szCs w:val="24"/>
                </w:rPr>
                <w:t>dept</w:t>
              </w:r>
              <w:r w:rsidRPr="00D31600">
                <w:rPr>
                  <w:rStyle w:val="aff2"/>
                  <w:sz w:val="24"/>
                  <w:szCs w:val="24"/>
                  <w:lang w:val="ru-RU"/>
                </w:rPr>
                <w:t>_</w:t>
              </w:r>
              <w:r w:rsidRPr="00436514">
                <w:rPr>
                  <w:rStyle w:val="aff2"/>
                  <w:sz w:val="24"/>
                  <w:szCs w:val="24"/>
                </w:rPr>
                <w:t>nm</w:t>
              </w:r>
              <w:r w:rsidRPr="00D31600">
                <w:rPr>
                  <w:rStyle w:val="aff2"/>
                  <w:sz w:val="24"/>
                  <w:szCs w:val="24"/>
                  <w:lang w:val="ru-RU"/>
                </w:rPr>
                <w:t>/</w:t>
              </w:r>
              <w:proofErr w:type="spellStart"/>
              <w:r w:rsidRPr="00436514">
                <w:rPr>
                  <w:rStyle w:val="aff2"/>
                  <w:sz w:val="24"/>
                  <w:szCs w:val="24"/>
                </w:rPr>
                <w:t>Polozhennia</w:t>
              </w:r>
              <w:proofErr w:type="spellEnd"/>
              <w:r w:rsidRPr="00D31600">
                <w:rPr>
                  <w:rStyle w:val="aff2"/>
                  <w:sz w:val="24"/>
                  <w:szCs w:val="24"/>
                  <w:lang w:val="ru-RU"/>
                </w:rPr>
                <w:t>_</w:t>
              </w:r>
              <w:r w:rsidRPr="00436514">
                <w:rPr>
                  <w:rStyle w:val="aff2"/>
                  <w:sz w:val="24"/>
                  <w:szCs w:val="24"/>
                </w:rPr>
                <w:t>pro</w:t>
              </w:r>
              <w:r w:rsidRPr="00D31600">
                <w:rPr>
                  <w:rStyle w:val="aff2"/>
                  <w:sz w:val="24"/>
                  <w:szCs w:val="24"/>
                  <w:lang w:val="ru-RU"/>
                </w:rPr>
                <w:t>_</w:t>
              </w:r>
              <w:proofErr w:type="spellStart"/>
              <w:r w:rsidRPr="00436514">
                <w:rPr>
                  <w:rStyle w:val="aff2"/>
                  <w:sz w:val="24"/>
                  <w:szCs w:val="24"/>
                </w:rPr>
                <w:t>akademichnu</w:t>
              </w:r>
              <w:proofErr w:type="spellEnd"/>
              <w:r w:rsidRPr="00D31600">
                <w:rPr>
                  <w:rStyle w:val="aff2"/>
                  <w:sz w:val="24"/>
                  <w:szCs w:val="24"/>
                  <w:lang w:val="ru-RU"/>
                </w:rPr>
                <w:t>_</w:t>
              </w:r>
              <w:proofErr w:type="spellStart"/>
              <w:r w:rsidRPr="00436514">
                <w:rPr>
                  <w:rStyle w:val="aff2"/>
                  <w:sz w:val="24"/>
                  <w:szCs w:val="24"/>
                </w:rPr>
                <w:t>mobilnist</w:t>
              </w:r>
              <w:proofErr w:type="spellEnd"/>
              <w:r w:rsidRPr="00D31600">
                <w:rPr>
                  <w:rStyle w:val="aff2"/>
                  <w:sz w:val="24"/>
                  <w:szCs w:val="24"/>
                  <w:lang w:val="ru-RU"/>
                </w:rPr>
                <w:t>.</w:t>
              </w:r>
              <w:r w:rsidRPr="00436514">
                <w:rPr>
                  <w:rStyle w:val="aff2"/>
                  <w:sz w:val="24"/>
                  <w:szCs w:val="24"/>
                </w:rPr>
                <w:t>pdf</w:t>
              </w:r>
            </w:hyperlink>
          </w:p>
        </w:tc>
      </w:tr>
      <w:tr w:rsidR="008F7307" w:rsidRPr="00436514" w14:paraId="23E19C3C" w14:textId="77777777" w:rsidTr="00084A65">
        <w:tc>
          <w:tcPr>
            <w:tcW w:w="0" w:type="auto"/>
          </w:tcPr>
          <w:p w14:paraId="60288D7F" w14:textId="77777777" w:rsidR="008F7307" w:rsidRPr="00436514" w:rsidRDefault="008F7307" w:rsidP="00084A65">
            <w:pPr>
              <w:spacing w:after="0" w:line="240" w:lineRule="auto"/>
              <w:rPr>
                <w:sz w:val="24"/>
                <w:szCs w:val="24"/>
              </w:rPr>
            </w:pPr>
            <w:r w:rsidRPr="00436514">
              <w:rPr>
                <w:sz w:val="24"/>
                <w:szCs w:val="24"/>
              </w:rPr>
              <w:t>16</w:t>
            </w:r>
          </w:p>
        </w:tc>
        <w:tc>
          <w:tcPr>
            <w:tcW w:w="0" w:type="auto"/>
          </w:tcPr>
          <w:p w14:paraId="0EC92C10" w14:textId="77777777" w:rsidR="008F7307" w:rsidRPr="00436514" w:rsidRDefault="008F7307" w:rsidP="00084A65">
            <w:pPr>
              <w:spacing w:after="0" w:line="240" w:lineRule="auto"/>
              <w:jc w:val="both"/>
              <w:rPr>
                <w:sz w:val="24"/>
                <w:szCs w:val="24"/>
              </w:rPr>
            </w:pPr>
            <w:proofErr w:type="spellStart"/>
            <w:r w:rsidRPr="00436514">
              <w:rPr>
                <w:sz w:val="24"/>
                <w:szCs w:val="24"/>
              </w:rPr>
              <w:t>Положення</w:t>
            </w:r>
            <w:proofErr w:type="spellEnd"/>
            <w:r w:rsidRPr="00436514">
              <w:rPr>
                <w:sz w:val="24"/>
                <w:szCs w:val="24"/>
              </w:rPr>
              <w:t xml:space="preserve"> </w:t>
            </w:r>
            <w:proofErr w:type="spellStart"/>
            <w:r w:rsidRPr="00436514">
              <w:rPr>
                <w:sz w:val="24"/>
                <w:szCs w:val="24"/>
              </w:rPr>
              <w:t>про</w:t>
            </w:r>
            <w:proofErr w:type="spellEnd"/>
            <w:r w:rsidRPr="00436514">
              <w:rPr>
                <w:sz w:val="24"/>
                <w:szCs w:val="24"/>
              </w:rPr>
              <w:t xml:space="preserve"> </w:t>
            </w:r>
            <w:proofErr w:type="spellStart"/>
            <w:r w:rsidRPr="00436514">
              <w:rPr>
                <w:sz w:val="24"/>
                <w:szCs w:val="24"/>
              </w:rPr>
              <w:t>перевірку</w:t>
            </w:r>
            <w:proofErr w:type="spellEnd"/>
            <w:r w:rsidRPr="00436514">
              <w:rPr>
                <w:sz w:val="24"/>
                <w:szCs w:val="24"/>
              </w:rPr>
              <w:t xml:space="preserve"> в </w:t>
            </w:r>
            <w:proofErr w:type="spellStart"/>
            <w:r w:rsidRPr="00436514">
              <w:rPr>
                <w:sz w:val="24"/>
                <w:szCs w:val="24"/>
              </w:rPr>
              <w:t>Національному</w:t>
            </w:r>
            <w:proofErr w:type="spellEnd"/>
            <w:r w:rsidRPr="00436514">
              <w:rPr>
                <w:sz w:val="24"/>
                <w:szCs w:val="24"/>
              </w:rPr>
              <w:t xml:space="preserve"> </w:t>
            </w:r>
            <w:proofErr w:type="spellStart"/>
            <w:r w:rsidRPr="00436514">
              <w:rPr>
                <w:sz w:val="24"/>
                <w:szCs w:val="24"/>
              </w:rPr>
              <w:t>університеті</w:t>
            </w:r>
            <w:proofErr w:type="spellEnd"/>
            <w:r w:rsidRPr="00436514">
              <w:rPr>
                <w:sz w:val="24"/>
                <w:szCs w:val="24"/>
              </w:rPr>
              <w:t xml:space="preserve"> «</w:t>
            </w:r>
            <w:proofErr w:type="spellStart"/>
            <w:r w:rsidRPr="00436514">
              <w:rPr>
                <w:sz w:val="24"/>
                <w:szCs w:val="24"/>
              </w:rPr>
              <w:t>Запорізька</w:t>
            </w:r>
            <w:proofErr w:type="spellEnd"/>
            <w:r w:rsidRPr="00436514">
              <w:rPr>
                <w:sz w:val="24"/>
                <w:szCs w:val="24"/>
              </w:rPr>
              <w:t xml:space="preserve"> </w:t>
            </w:r>
            <w:proofErr w:type="spellStart"/>
            <w:r w:rsidRPr="00436514">
              <w:rPr>
                <w:sz w:val="24"/>
                <w:szCs w:val="24"/>
              </w:rPr>
              <w:t>політехніка</w:t>
            </w:r>
            <w:proofErr w:type="spellEnd"/>
            <w:r w:rsidRPr="00436514">
              <w:rPr>
                <w:sz w:val="24"/>
                <w:szCs w:val="24"/>
              </w:rPr>
              <w:t xml:space="preserve">» </w:t>
            </w:r>
            <w:proofErr w:type="spellStart"/>
            <w:r w:rsidRPr="00436514">
              <w:rPr>
                <w:sz w:val="24"/>
                <w:szCs w:val="24"/>
              </w:rPr>
              <w:t>кваліфікаційних</w:t>
            </w:r>
            <w:proofErr w:type="spellEnd"/>
            <w:r w:rsidRPr="00436514">
              <w:rPr>
                <w:sz w:val="24"/>
                <w:szCs w:val="24"/>
              </w:rPr>
              <w:t xml:space="preserve"> </w:t>
            </w:r>
            <w:proofErr w:type="spellStart"/>
            <w:r w:rsidRPr="00436514">
              <w:rPr>
                <w:sz w:val="24"/>
                <w:szCs w:val="24"/>
              </w:rPr>
              <w:t>випускних</w:t>
            </w:r>
            <w:proofErr w:type="spellEnd"/>
            <w:r w:rsidRPr="00436514">
              <w:rPr>
                <w:sz w:val="24"/>
                <w:szCs w:val="24"/>
              </w:rPr>
              <w:t xml:space="preserve"> </w:t>
            </w:r>
            <w:proofErr w:type="spellStart"/>
            <w:r w:rsidRPr="00436514">
              <w:rPr>
                <w:sz w:val="24"/>
                <w:szCs w:val="24"/>
              </w:rPr>
              <w:t>робіт</w:t>
            </w:r>
            <w:proofErr w:type="spellEnd"/>
            <w:r w:rsidRPr="00436514">
              <w:rPr>
                <w:sz w:val="24"/>
                <w:szCs w:val="24"/>
              </w:rPr>
              <w:t xml:space="preserve"> (</w:t>
            </w:r>
            <w:proofErr w:type="spellStart"/>
            <w:r w:rsidRPr="00436514">
              <w:rPr>
                <w:sz w:val="24"/>
                <w:szCs w:val="24"/>
              </w:rPr>
              <w:t>дипломних</w:t>
            </w:r>
            <w:proofErr w:type="spellEnd"/>
            <w:r w:rsidRPr="00436514">
              <w:rPr>
                <w:sz w:val="24"/>
                <w:szCs w:val="24"/>
              </w:rPr>
              <w:t xml:space="preserve"> </w:t>
            </w:r>
            <w:proofErr w:type="spellStart"/>
            <w:r w:rsidRPr="00436514">
              <w:rPr>
                <w:sz w:val="24"/>
                <w:szCs w:val="24"/>
              </w:rPr>
              <w:t>робіт</w:t>
            </w:r>
            <w:proofErr w:type="spellEnd"/>
            <w:r w:rsidRPr="00436514">
              <w:rPr>
                <w:sz w:val="24"/>
                <w:szCs w:val="24"/>
              </w:rPr>
              <w:t>/</w:t>
            </w:r>
            <w:proofErr w:type="spellStart"/>
            <w:r w:rsidRPr="00436514">
              <w:rPr>
                <w:sz w:val="24"/>
                <w:szCs w:val="24"/>
              </w:rPr>
              <w:t>проектів</w:t>
            </w:r>
            <w:proofErr w:type="spellEnd"/>
            <w:r w:rsidRPr="00436514">
              <w:rPr>
                <w:sz w:val="24"/>
                <w:szCs w:val="24"/>
              </w:rPr>
              <w:t xml:space="preserve">) </w:t>
            </w:r>
            <w:proofErr w:type="spellStart"/>
            <w:r w:rsidRPr="00436514">
              <w:rPr>
                <w:sz w:val="24"/>
                <w:szCs w:val="24"/>
              </w:rPr>
              <w:t>здобувачів</w:t>
            </w:r>
            <w:proofErr w:type="spellEnd"/>
            <w:r w:rsidRPr="00436514">
              <w:rPr>
                <w:sz w:val="24"/>
                <w:szCs w:val="24"/>
              </w:rPr>
              <w:t xml:space="preserve"> </w:t>
            </w:r>
            <w:proofErr w:type="spellStart"/>
            <w:r w:rsidRPr="00436514">
              <w:rPr>
                <w:sz w:val="24"/>
                <w:szCs w:val="24"/>
              </w:rPr>
              <w:t>вищої</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w:t>
            </w:r>
            <w:proofErr w:type="spellStart"/>
            <w:r w:rsidRPr="00436514">
              <w:rPr>
                <w:sz w:val="24"/>
                <w:szCs w:val="24"/>
              </w:rPr>
              <w:t>на</w:t>
            </w:r>
            <w:proofErr w:type="spellEnd"/>
            <w:r w:rsidRPr="00436514">
              <w:rPr>
                <w:sz w:val="24"/>
                <w:szCs w:val="24"/>
              </w:rPr>
              <w:t xml:space="preserve"> </w:t>
            </w:r>
            <w:proofErr w:type="spellStart"/>
            <w:r w:rsidRPr="00436514">
              <w:rPr>
                <w:sz w:val="24"/>
                <w:szCs w:val="24"/>
              </w:rPr>
              <w:t>академічний</w:t>
            </w:r>
            <w:proofErr w:type="spellEnd"/>
            <w:r w:rsidRPr="00436514">
              <w:rPr>
                <w:sz w:val="24"/>
                <w:szCs w:val="24"/>
              </w:rPr>
              <w:t xml:space="preserve"> </w:t>
            </w:r>
            <w:proofErr w:type="spellStart"/>
            <w:r w:rsidRPr="00436514">
              <w:rPr>
                <w:sz w:val="24"/>
                <w:szCs w:val="24"/>
              </w:rPr>
              <w:t>плагіат</w:t>
            </w:r>
            <w:proofErr w:type="spellEnd"/>
            <w:r w:rsidRPr="00436514">
              <w:rPr>
                <w:sz w:val="24"/>
                <w:szCs w:val="24"/>
              </w:rPr>
              <w:t xml:space="preserve"> - </w:t>
            </w:r>
            <w:proofErr w:type="spellStart"/>
            <w:r w:rsidRPr="00436514">
              <w:rPr>
                <w:sz w:val="24"/>
                <w:szCs w:val="24"/>
              </w:rPr>
              <w:t>введено</w:t>
            </w:r>
            <w:proofErr w:type="spellEnd"/>
            <w:r w:rsidRPr="00436514">
              <w:rPr>
                <w:sz w:val="24"/>
                <w:szCs w:val="24"/>
              </w:rPr>
              <w:t xml:space="preserve"> в </w:t>
            </w:r>
            <w:proofErr w:type="spellStart"/>
            <w:r w:rsidRPr="00436514">
              <w:rPr>
                <w:sz w:val="24"/>
                <w:szCs w:val="24"/>
              </w:rPr>
              <w:t>дію</w:t>
            </w:r>
            <w:proofErr w:type="spellEnd"/>
            <w:r w:rsidRPr="00436514">
              <w:rPr>
                <w:sz w:val="24"/>
                <w:szCs w:val="24"/>
              </w:rPr>
              <w:t xml:space="preserve"> </w:t>
            </w:r>
            <w:proofErr w:type="spellStart"/>
            <w:r w:rsidRPr="00436514">
              <w:rPr>
                <w:sz w:val="24"/>
                <w:szCs w:val="24"/>
              </w:rPr>
              <w:t>наказом</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30/08/2019 № 241</w:t>
            </w:r>
          </w:p>
          <w:p w14:paraId="56AC1D01" w14:textId="77777777" w:rsidR="008F7307" w:rsidRPr="00436514" w:rsidRDefault="008F7307" w:rsidP="00084A65">
            <w:pPr>
              <w:spacing w:after="0" w:line="240" w:lineRule="auto"/>
              <w:jc w:val="both"/>
              <w:rPr>
                <w:sz w:val="24"/>
                <w:szCs w:val="24"/>
              </w:rPr>
            </w:pPr>
            <w:hyperlink r:id="rId42" w:history="1">
              <w:r w:rsidRPr="00436514">
                <w:rPr>
                  <w:rStyle w:val="aff2"/>
                  <w:sz w:val="24"/>
                  <w:szCs w:val="24"/>
                </w:rPr>
                <w:t>https://zp.edu.ua/uploads/dept_nm/Polozhennia_pro_perevirku_na_plahiat.pdf</w:t>
              </w:r>
            </w:hyperlink>
          </w:p>
        </w:tc>
      </w:tr>
      <w:tr w:rsidR="008F7307" w:rsidRPr="00D878C6" w14:paraId="5DBEEDE0" w14:textId="77777777" w:rsidTr="00084A65">
        <w:tc>
          <w:tcPr>
            <w:tcW w:w="0" w:type="auto"/>
          </w:tcPr>
          <w:p w14:paraId="213380B7" w14:textId="77777777" w:rsidR="008F7307" w:rsidRPr="00436514" w:rsidRDefault="008F7307" w:rsidP="00084A65">
            <w:pPr>
              <w:spacing w:after="0" w:line="240" w:lineRule="auto"/>
              <w:rPr>
                <w:sz w:val="24"/>
                <w:szCs w:val="24"/>
              </w:rPr>
            </w:pPr>
            <w:r w:rsidRPr="00436514">
              <w:rPr>
                <w:sz w:val="24"/>
                <w:szCs w:val="24"/>
              </w:rPr>
              <w:t>17</w:t>
            </w:r>
          </w:p>
        </w:tc>
        <w:tc>
          <w:tcPr>
            <w:tcW w:w="0" w:type="auto"/>
          </w:tcPr>
          <w:p w14:paraId="4FDDBAEE" w14:textId="77777777" w:rsidR="008F7307" w:rsidRPr="00D31600" w:rsidRDefault="008F7307" w:rsidP="00084A65">
            <w:pPr>
              <w:spacing w:after="0" w:line="240" w:lineRule="auto"/>
              <w:rPr>
                <w:sz w:val="24"/>
                <w:szCs w:val="24"/>
                <w:lang w:val="ru-RU"/>
              </w:rPr>
            </w:pPr>
            <w:proofErr w:type="spellStart"/>
            <w:r w:rsidRPr="00D31600">
              <w:rPr>
                <w:sz w:val="24"/>
                <w:szCs w:val="24"/>
                <w:lang w:val="ru-RU"/>
              </w:rPr>
              <w:t>Національний</w:t>
            </w:r>
            <w:proofErr w:type="spellEnd"/>
            <w:r w:rsidRPr="00D31600">
              <w:rPr>
                <w:sz w:val="24"/>
                <w:szCs w:val="24"/>
                <w:lang w:val="ru-RU"/>
              </w:rPr>
              <w:t xml:space="preserve"> </w:t>
            </w:r>
            <w:proofErr w:type="spellStart"/>
            <w:r w:rsidRPr="00D31600">
              <w:rPr>
                <w:sz w:val="24"/>
                <w:szCs w:val="24"/>
                <w:lang w:val="ru-RU"/>
              </w:rPr>
              <w:t>глосарій</w:t>
            </w:r>
            <w:proofErr w:type="spellEnd"/>
            <w:r w:rsidRPr="00D31600">
              <w:rPr>
                <w:sz w:val="24"/>
                <w:szCs w:val="24"/>
                <w:lang w:val="ru-RU"/>
              </w:rPr>
              <w:t xml:space="preserve"> 2014. Режим доступу: </w:t>
            </w:r>
            <w:hyperlink r:id="rId43" w:history="1">
              <w:r w:rsidRPr="00436514">
                <w:rPr>
                  <w:rStyle w:val="aff2"/>
                  <w:sz w:val="24"/>
                  <w:szCs w:val="24"/>
                </w:rPr>
                <w:t>http</w:t>
              </w:r>
              <w:r w:rsidRPr="00D31600">
                <w:rPr>
                  <w:rStyle w:val="aff2"/>
                  <w:sz w:val="24"/>
                  <w:szCs w:val="24"/>
                  <w:lang w:val="ru-RU"/>
                </w:rPr>
                <w:t>://</w:t>
              </w:r>
              <w:proofErr w:type="spellStart"/>
              <w:r w:rsidRPr="00436514">
                <w:rPr>
                  <w:rStyle w:val="aff2"/>
                  <w:sz w:val="24"/>
                  <w:szCs w:val="24"/>
                </w:rPr>
                <w:t>ihed</w:t>
              </w:r>
              <w:proofErr w:type="spellEnd"/>
              <w:r w:rsidRPr="00D31600">
                <w:rPr>
                  <w:rStyle w:val="aff2"/>
                  <w:sz w:val="24"/>
                  <w:szCs w:val="24"/>
                  <w:lang w:val="ru-RU"/>
                </w:rPr>
                <w:t>.</w:t>
              </w:r>
              <w:r w:rsidRPr="00436514">
                <w:rPr>
                  <w:rStyle w:val="aff2"/>
                  <w:sz w:val="24"/>
                  <w:szCs w:val="24"/>
                </w:rPr>
                <w:t>org</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images</w:t>
              </w:r>
              <w:r w:rsidRPr="00D31600">
                <w:rPr>
                  <w:rStyle w:val="aff2"/>
                  <w:sz w:val="24"/>
                  <w:szCs w:val="24"/>
                  <w:lang w:val="ru-RU"/>
                </w:rPr>
                <w:t>/</w:t>
              </w:r>
              <w:proofErr w:type="spellStart"/>
              <w:r w:rsidRPr="00436514">
                <w:rPr>
                  <w:rStyle w:val="aff2"/>
                  <w:sz w:val="24"/>
                  <w:szCs w:val="24"/>
                </w:rPr>
                <w:t>biblioteka</w:t>
              </w:r>
              <w:proofErr w:type="spellEnd"/>
              <w:r w:rsidRPr="00D31600">
                <w:rPr>
                  <w:rStyle w:val="aff2"/>
                  <w:sz w:val="24"/>
                  <w:szCs w:val="24"/>
                  <w:lang w:val="ru-RU"/>
                </w:rPr>
                <w:t>/</w:t>
              </w:r>
              <w:proofErr w:type="spellStart"/>
              <w:r w:rsidRPr="00436514">
                <w:rPr>
                  <w:rStyle w:val="aff2"/>
                  <w:sz w:val="24"/>
                  <w:szCs w:val="24"/>
                </w:rPr>
                <w:t>glossariy</w:t>
              </w:r>
              <w:proofErr w:type="spellEnd"/>
              <w:r w:rsidRPr="00D31600">
                <w:rPr>
                  <w:rStyle w:val="aff2"/>
                  <w:sz w:val="24"/>
                  <w:szCs w:val="24"/>
                  <w:lang w:val="ru-RU"/>
                </w:rPr>
                <w:t>_</w:t>
              </w:r>
              <w:r w:rsidRPr="00436514">
                <w:rPr>
                  <w:rStyle w:val="aff2"/>
                  <w:sz w:val="24"/>
                  <w:szCs w:val="24"/>
                </w:rPr>
                <w:t>Visha</w:t>
              </w:r>
              <w:r w:rsidRPr="00D31600">
                <w:rPr>
                  <w:rStyle w:val="aff2"/>
                  <w:sz w:val="24"/>
                  <w:szCs w:val="24"/>
                  <w:lang w:val="ru-RU"/>
                </w:rPr>
                <w:t>_</w:t>
              </w:r>
              <w:proofErr w:type="spellStart"/>
              <w:r w:rsidRPr="00436514">
                <w:rPr>
                  <w:rStyle w:val="aff2"/>
                  <w:sz w:val="24"/>
                  <w:szCs w:val="24"/>
                </w:rPr>
                <w:t>osvita</w:t>
              </w:r>
              <w:proofErr w:type="spellEnd"/>
              <w:r w:rsidRPr="00D31600">
                <w:rPr>
                  <w:rStyle w:val="aff2"/>
                  <w:sz w:val="24"/>
                  <w:szCs w:val="24"/>
                  <w:lang w:val="ru-RU"/>
                </w:rPr>
                <w:t>_2014_</w:t>
              </w:r>
              <w:r w:rsidRPr="00436514">
                <w:rPr>
                  <w:rStyle w:val="aff2"/>
                  <w:sz w:val="24"/>
                  <w:szCs w:val="24"/>
                </w:rPr>
                <w:t>tempus</w:t>
              </w:r>
              <w:r w:rsidRPr="00D31600">
                <w:rPr>
                  <w:rStyle w:val="aff2"/>
                  <w:sz w:val="24"/>
                  <w:szCs w:val="24"/>
                  <w:lang w:val="ru-RU"/>
                </w:rPr>
                <w:t>-</w:t>
              </w:r>
              <w:r w:rsidRPr="00436514">
                <w:rPr>
                  <w:rStyle w:val="aff2"/>
                  <w:sz w:val="24"/>
                  <w:szCs w:val="24"/>
                </w:rPr>
                <w:t>office</w:t>
              </w:r>
              <w:r w:rsidRPr="00D31600">
                <w:rPr>
                  <w:rStyle w:val="aff2"/>
                  <w:sz w:val="24"/>
                  <w:szCs w:val="24"/>
                  <w:lang w:val="ru-RU"/>
                </w:rPr>
                <w:t>.</w:t>
              </w:r>
              <w:r w:rsidRPr="00436514">
                <w:rPr>
                  <w:rStyle w:val="aff2"/>
                  <w:sz w:val="24"/>
                  <w:szCs w:val="24"/>
                </w:rPr>
                <w:t>pdf</w:t>
              </w:r>
            </w:hyperlink>
            <w:r w:rsidRPr="00D31600">
              <w:rPr>
                <w:sz w:val="24"/>
                <w:szCs w:val="24"/>
                <w:lang w:val="ru-RU"/>
              </w:rPr>
              <w:t>.</w:t>
            </w:r>
          </w:p>
          <w:p w14:paraId="08591D1F" w14:textId="77777777" w:rsidR="008F7307" w:rsidRPr="00D31600" w:rsidRDefault="008F7307" w:rsidP="00084A65">
            <w:pPr>
              <w:tabs>
                <w:tab w:val="left" w:pos="1429"/>
              </w:tabs>
              <w:spacing w:after="0" w:line="240" w:lineRule="auto"/>
              <w:rPr>
                <w:sz w:val="24"/>
                <w:szCs w:val="24"/>
                <w:lang w:val="ru-RU"/>
              </w:rPr>
            </w:pPr>
          </w:p>
        </w:tc>
      </w:tr>
      <w:tr w:rsidR="008F7307" w:rsidRPr="00436514" w14:paraId="4C550D24" w14:textId="77777777" w:rsidTr="00084A65">
        <w:tc>
          <w:tcPr>
            <w:tcW w:w="0" w:type="auto"/>
          </w:tcPr>
          <w:p w14:paraId="00B88C63" w14:textId="77777777" w:rsidR="008F7307" w:rsidRPr="00436514" w:rsidRDefault="008F7307" w:rsidP="00084A65">
            <w:pPr>
              <w:spacing w:after="0" w:line="240" w:lineRule="auto"/>
              <w:rPr>
                <w:sz w:val="24"/>
                <w:szCs w:val="24"/>
              </w:rPr>
            </w:pPr>
            <w:r w:rsidRPr="00436514">
              <w:rPr>
                <w:sz w:val="24"/>
                <w:szCs w:val="24"/>
              </w:rPr>
              <w:t>18</w:t>
            </w:r>
          </w:p>
        </w:tc>
        <w:tc>
          <w:tcPr>
            <w:tcW w:w="0" w:type="auto"/>
          </w:tcPr>
          <w:p w14:paraId="42EE558E" w14:textId="77777777" w:rsidR="008F7307" w:rsidRPr="00436514" w:rsidRDefault="008F7307" w:rsidP="00084A65">
            <w:pPr>
              <w:spacing w:after="0" w:line="240" w:lineRule="auto"/>
              <w:jc w:val="both"/>
              <w:rPr>
                <w:sz w:val="24"/>
                <w:szCs w:val="24"/>
              </w:rPr>
            </w:pPr>
            <w:proofErr w:type="spellStart"/>
            <w:r w:rsidRPr="00D31600">
              <w:rPr>
                <w:sz w:val="24"/>
                <w:szCs w:val="24"/>
                <w:lang w:val="ru-RU"/>
              </w:rPr>
              <w:t>Рашкевич</w:t>
            </w:r>
            <w:proofErr w:type="spellEnd"/>
            <w:r w:rsidRPr="00D31600">
              <w:rPr>
                <w:sz w:val="24"/>
                <w:szCs w:val="24"/>
                <w:lang w:val="ru-RU"/>
              </w:rPr>
              <w:t xml:space="preserve"> Ю.М. </w:t>
            </w:r>
            <w:proofErr w:type="spellStart"/>
            <w:r w:rsidRPr="00D31600">
              <w:rPr>
                <w:sz w:val="24"/>
                <w:szCs w:val="24"/>
                <w:lang w:val="ru-RU"/>
              </w:rPr>
              <w:t>Болонський</w:t>
            </w:r>
            <w:proofErr w:type="spellEnd"/>
            <w:r w:rsidRPr="00D31600">
              <w:rPr>
                <w:sz w:val="24"/>
                <w:szCs w:val="24"/>
                <w:lang w:val="ru-RU"/>
              </w:rPr>
              <w:t xml:space="preserve"> </w:t>
            </w:r>
            <w:proofErr w:type="spellStart"/>
            <w:r w:rsidRPr="00D31600">
              <w:rPr>
                <w:sz w:val="24"/>
                <w:szCs w:val="24"/>
                <w:lang w:val="ru-RU"/>
              </w:rPr>
              <w:t>процес</w:t>
            </w:r>
            <w:proofErr w:type="spellEnd"/>
            <w:r w:rsidRPr="00D31600">
              <w:rPr>
                <w:sz w:val="24"/>
                <w:szCs w:val="24"/>
                <w:lang w:val="ru-RU"/>
              </w:rPr>
              <w:t xml:space="preserve"> та нова парадигма </w:t>
            </w:r>
            <w:proofErr w:type="spellStart"/>
            <w:r w:rsidRPr="00D31600">
              <w:rPr>
                <w:sz w:val="24"/>
                <w:szCs w:val="24"/>
                <w:lang w:val="ru-RU"/>
              </w:rPr>
              <w:t>вищої</w:t>
            </w:r>
            <w:proofErr w:type="spellEnd"/>
            <w:r w:rsidRPr="00D31600">
              <w:rPr>
                <w:sz w:val="24"/>
                <w:szCs w:val="24"/>
                <w:lang w:val="ru-RU"/>
              </w:rPr>
              <w:t xml:space="preserve"> </w:t>
            </w:r>
            <w:proofErr w:type="spellStart"/>
            <w:r w:rsidRPr="00D31600">
              <w:rPr>
                <w:sz w:val="24"/>
                <w:szCs w:val="24"/>
                <w:lang w:val="ru-RU"/>
              </w:rPr>
              <w:t>освіти</w:t>
            </w:r>
            <w:proofErr w:type="spellEnd"/>
            <w:r w:rsidRPr="00D31600">
              <w:rPr>
                <w:sz w:val="24"/>
                <w:szCs w:val="24"/>
                <w:lang w:val="ru-RU"/>
              </w:rPr>
              <w:t xml:space="preserve">. </w:t>
            </w:r>
            <w:proofErr w:type="spellStart"/>
            <w:r w:rsidRPr="00436514">
              <w:rPr>
                <w:sz w:val="24"/>
                <w:szCs w:val="24"/>
              </w:rPr>
              <w:t>Режим</w:t>
            </w:r>
            <w:proofErr w:type="spellEnd"/>
            <w:r w:rsidRPr="00436514">
              <w:rPr>
                <w:sz w:val="24"/>
                <w:szCs w:val="24"/>
              </w:rPr>
              <w:t xml:space="preserve"> </w:t>
            </w:r>
            <w:proofErr w:type="spellStart"/>
            <w:r w:rsidRPr="00436514">
              <w:rPr>
                <w:sz w:val="24"/>
                <w:szCs w:val="24"/>
              </w:rPr>
              <w:t>доступу</w:t>
            </w:r>
            <w:proofErr w:type="spellEnd"/>
            <w:r w:rsidRPr="00436514">
              <w:rPr>
                <w:sz w:val="24"/>
                <w:szCs w:val="24"/>
              </w:rPr>
              <w:t xml:space="preserve">: </w:t>
            </w:r>
            <w:hyperlink r:id="rId44" w:history="1">
              <w:r w:rsidRPr="00436514">
                <w:rPr>
                  <w:rStyle w:val="aff2"/>
                  <w:sz w:val="24"/>
                  <w:szCs w:val="24"/>
                </w:rPr>
                <w:t>file:///D:/Users/Dell/Downloads/BolonskyiProcessNewParadigmHE.pdf</w:t>
              </w:r>
            </w:hyperlink>
            <w:r w:rsidRPr="00436514">
              <w:rPr>
                <w:sz w:val="24"/>
                <w:szCs w:val="24"/>
              </w:rPr>
              <w:t>.</w:t>
            </w:r>
          </w:p>
        </w:tc>
      </w:tr>
      <w:tr w:rsidR="008F7307" w:rsidRPr="00D878C6" w14:paraId="0E4C415A" w14:textId="77777777" w:rsidTr="00084A65">
        <w:tc>
          <w:tcPr>
            <w:tcW w:w="0" w:type="auto"/>
          </w:tcPr>
          <w:p w14:paraId="75E5FA3D" w14:textId="77777777" w:rsidR="008F7307" w:rsidRPr="00436514" w:rsidRDefault="008F7307" w:rsidP="00084A65">
            <w:pPr>
              <w:spacing w:after="0" w:line="240" w:lineRule="auto"/>
              <w:rPr>
                <w:sz w:val="24"/>
                <w:szCs w:val="24"/>
              </w:rPr>
            </w:pPr>
            <w:r w:rsidRPr="00436514">
              <w:rPr>
                <w:sz w:val="24"/>
                <w:szCs w:val="24"/>
              </w:rPr>
              <w:t>19</w:t>
            </w:r>
          </w:p>
        </w:tc>
        <w:tc>
          <w:tcPr>
            <w:tcW w:w="0" w:type="auto"/>
          </w:tcPr>
          <w:p w14:paraId="12BDE009" w14:textId="77777777" w:rsidR="008F7307" w:rsidRPr="00D31600" w:rsidRDefault="008F7307" w:rsidP="00084A65">
            <w:pPr>
              <w:spacing w:after="0" w:line="240" w:lineRule="auto"/>
              <w:rPr>
                <w:sz w:val="24"/>
                <w:szCs w:val="24"/>
                <w:lang w:val="ru-RU"/>
              </w:rPr>
            </w:pPr>
            <w:proofErr w:type="spellStart"/>
            <w:r w:rsidRPr="00D31600">
              <w:rPr>
                <w:sz w:val="24"/>
                <w:szCs w:val="24"/>
                <w:lang w:val="ru-RU"/>
              </w:rPr>
              <w:t>Розвиток</w:t>
            </w:r>
            <w:proofErr w:type="spellEnd"/>
            <w:r w:rsidRPr="00D31600">
              <w:rPr>
                <w:sz w:val="24"/>
                <w:szCs w:val="24"/>
                <w:lang w:val="ru-RU"/>
              </w:rPr>
              <w:t xml:space="preserve"> </w:t>
            </w:r>
            <w:proofErr w:type="spellStart"/>
            <w:r w:rsidRPr="00D31600">
              <w:rPr>
                <w:sz w:val="24"/>
                <w:szCs w:val="24"/>
                <w:lang w:val="ru-RU"/>
              </w:rPr>
              <w:t>системи</w:t>
            </w:r>
            <w:proofErr w:type="spellEnd"/>
            <w:r w:rsidRPr="00D31600">
              <w:rPr>
                <w:sz w:val="24"/>
                <w:szCs w:val="24"/>
                <w:lang w:val="ru-RU"/>
              </w:rPr>
              <w:t xml:space="preserve"> </w:t>
            </w:r>
            <w:proofErr w:type="spellStart"/>
            <w:r w:rsidRPr="00D31600">
              <w:rPr>
                <w:sz w:val="24"/>
                <w:szCs w:val="24"/>
                <w:lang w:val="ru-RU"/>
              </w:rPr>
              <w:t>забезпечення</w:t>
            </w:r>
            <w:proofErr w:type="spellEnd"/>
            <w:r w:rsidRPr="00D31600">
              <w:rPr>
                <w:sz w:val="24"/>
                <w:szCs w:val="24"/>
                <w:lang w:val="ru-RU"/>
              </w:rPr>
              <w:t xml:space="preserve"> </w:t>
            </w:r>
            <w:proofErr w:type="spellStart"/>
            <w:r w:rsidRPr="00D31600">
              <w:rPr>
                <w:sz w:val="24"/>
                <w:szCs w:val="24"/>
                <w:lang w:val="ru-RU"/>
              </w:rPr>
              <w:t>якості</w:t>
            </w:r>
            <w:proofErr w:type="spellEnd"/>
            <w:r w:rsidRPr="00D31600">
              <w:rPr>
                <w:sz w:val="24"/>
                <w:szCs w:val="24"/>
                <w:lang w:val="ru-RU"/>
              </w:rPr>
              <w:t xml:space="preserve"> </w:t>
            </w:r>
            <w:proofErr w:type="spellStart"/>
            <w:r w:rsidRPr="00D31600">
              <w:rPr>
                <w:sz w:val="24"/>
                <w:szCs w:val="24"/>
                <w:lang w:val="ru-RU"/>
              </w:rPr>
              <w:t>вищої</w:t>
            </w:r>
            <w:proofErr w:type="spellEnd"/>
            <w:r w:rsidRPr="00D31600">
              <w:rPr>
                <w:sz w:val="24"/>
                <w:szCs w:val="24"/>
                <w:lang w:val="ru-RU"/>
              </w:rPr>
              <w:t xml:space="preserve"> </w:t>
            </w:r>
            <w:proofErr w:type="spellStart"/>
            <w:r w:rsidRPr="00D31600">
              <w:rPr>
                <w:sz w:val="24"/>
                <w:szCs w:val="24"/>
                <w:lang w:val="ru-RU"/>
              </w:rPr>
              <w:t>освіти</w:t>
            </w:r>
            <w:proofErr w:type="spellEnd"/>
            <w:r w:rsidRPr="00D31600">
              <w:rPr>
                <w:sz w:val="24"/>
                <w:szCs w:val="24"/>
                <w:lang w:val="ru-RU"/>
              </w:rPr>
              <w:t xml:space="preserve"> в </w:t>
            </w:r>
            <w:proofErr w:type="spellStart"/>
            <w:r w:rsidRPr="00D31600">
              <w:rPr>
                <w:sz w:val="24"/>
                <w:szCs w:val="24"/>
                <w:lang w:val="ru-RU"/>
              </w:rPr>
              <w:t>Україні</w:t>
            </w:r>
            <w:proofErr w:type="spellEnd"/>
            <w:r w:rsidRPr="00D31600">
              <w:rPr>
                <w:sz w:val="24"/>
                <w:szCs w:val="24"/>
                <w:lang w:val="ru-RU"/>
              </w:rPr>
              <w:t xml:space="preserve">: </w:t>
            </w:r>
            <w:proofErr w:type="spellStart"/>
            <w:r w:rsidRPr="00D31600">
              <w:rPr>
                <w:sz w:val="24"/>
                <w:szCs w:val="24"/>
                <w:lang w:val="ru-RU"/>
              </w:rPr>
              <w:t>інформаційно-аналітичний</w:t>
            </w:r>
            <w:proofErr w:type="spellEnd"/>
            <w:r w:rsidRPr="00D31600">
              <w:rPr>
                <w:sz w:val="24"/>
                <w:szCs w:val="24"/>
                <w:lang w:val="ru-RU"/>
              </w:rPr>
              <w:t xml:space="preserve"> </w:t>
            </w:r>
            <w:proofErr w:type="spellStart"/>
            <w:r w:rsidRPr="00D31600">
              <w:rPr>
                <w:sz w:val="24"/>
                <w:szCs w:val="24"/>
                <w:lang w:val="ru-RU"/>
              </w:rPr>
              <w:t>огляд</w:t>
            </w:r>
            <w:proofErr w:type="spellEnd"/>
            <w:r w:rsidRPr="00D31600">
              <w:rPr>
                <w:sz w:val="24"/>
                <w:szCs w:val="24"/>
                <w:lang w:val="ru-RU"/>
              </w:rPr>
              <w:t xml:space="preserve">. Режим доступу: </w:t>
            </w:r>
          </w:p>
          <w:p w14:paraId="19488613" w14:textId="77777777" w:rsidR="008F7307" w:rsidRPr="00D31600" w:rsidRDefault="008F7307" w:rsidP="00084A65">
            <w:pPr>
              <w:spacing w:after="0" w:line="240" w:lineRule="auto"/>
              <w:rPr>
                <w:sz w:val="24"/>
                <w:szCs w:val="24"/>
                <w:lang w:val="ru-RU"/>
              </w:rPr>
            </w:pPr>
            <w:hyperlink r:id="rId45" w:history="1">
              <w:r w:rsidRPr="00436514">
                <w:rPr>
                  <w:rStyle w:val="aff2"/>
                  <w:sz w:val="24"/>
                  <w:szCs w:val="24"/>
                </w:rPr>
                <w:t>http</w:t>
              </w:r>
              <w:r w:rsidRPr="00D31600">
                <w:rPr>
                  <w:rStyle w:val="aff2"/>
                  <w:sz w:val="24"/>
                  <w:szCs w:val="24"/>
                  <w:lang w:val="ru-RU"/>
                </w:rPr>
                <w:t>://</w:t>
              </w:r>
              <w:proofErr w:type="spellStart"/>
              <w:r w:rsidRPr="00436514">
                <w:rPr>
                  <w:rStyle w:val="aff2"/>
                  <w:sz w:val="24"/>
                  <w:szCs w:val="24"/>
                </w:rPr>
                <w:t>ihed</w:t>
              </w:r>
              <w:proofErr w:type="spellEnd"/>
              <w:r w:rsidRPr="00D31600">
                <w:rPr>
                  <w:rStyle w:val="aff2"/>
                  <w:sz w:val="24"/>
                  <w:szCs w:val="24"/>
                  <w:lang w:val="ru-RU"/>
                </w:rPr>
                <w:t>.</w:t>
              </w:r>
              <w:r w:rsidRPr="00436514">
                <w:rPr>
                  <w:rStyle w:val="aff2"/>
                  <w:sz w:val="24"/>
                  <w:szCs w:val="24"/>
                </w:rPr>
                <w:t>org</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images</w:t>
              </w:r>
              <w:r w:rsidRPr="00D31600">
                <w:rPr>
                  <w:rStyle w:val="aff2"/>
                  <w:sz w:val="24"/>
                  <w:szCs w:val="24"/>
                  <w:lang w:val="ru-RU"/>
                </w:rPr>
                <w:t>/</w:t>
              </w:r>
              <w:proofErr w:type="spellStart"/>
              <w:r w:rsidRPr="00436514">
                <w:rPr>
                  <w:rStyle w:val="aff2"/>
                  <w:sz w:val="24"/>
                  <w:szCs w:val="24"/>
                </w:rPr>
                <w:t>biblioteka</w:t>
              </w:r>
              <w:proofErr w:type="spellEnd"/>
              <w:r w:rsidRPr="00D31600">
                <w:rPr>
                  <w:rStyle w:val="aff2"/>
                  <w:sz w:val="24"/>
                  <w:szCs w:val="24"/>
                  <w:lang w:val="ru-RU"/>
                </w:rPr>
                <w:t>/</w:t>
              </w:r>
              <w:proofErr w:type="spellStart"/>
              <w:r w:rsidRPr="00436514">
                <w:rPr>
                  <w:rStyle w:val="aff2"/>
                  <w:sz w:val="24"/>
                  <w:szCs w:val="24"/>
                </w:rPr>
                <w:t>Rozvitok</w:t>
              </w:r>
              <w:proofErr w:type="spellEnd"/>
              <w:r w:rsidRPr="00D31600">
                <w:rPr>
                  <w:rStyle w:val="aff2"/>
                  <w:sz w:val="24"/>
                  <w:szCs w:val="24"/>
                  <w:lang w:val="ru-RU"/>
                </w:rPr>
                <w:t>_</w:t>
              </w:r>
              <w:proofErr w:type="spellStart"/>
              <w:r w:rsidRPr="00436514">
                <w:rPr>
                  <w:rStyle w:val="aff2"/>
                  <w:sz w:val="24"/>
                  <w:szCs w:val="24"/>
                </w:rPr>
                <w:t>sisitemi</w:t>
              </w:r>
              <w:proofErr w:type="spellEnd"/>
              <w:r w:rsidRPr="00D31600">
                <w:rPr>
                  <w:rStyle w:val="aff2"/>
                  <w:sz w:val="24"/>
                  <w:szCs w:val="24"/>
                  <w:lang w:val="ru-RU"/>
                </w:rPr>
                <w:t>_</w:t>
              </w:r>
              <w:proofErr w:type="spellStart"/>
              <w:r w:rsidRPr="00436514">
                <w:rPr>
                  <w:rStyle w:val="aff2"/>
                  <w:sz w:val="24"/>
                  <w:szCs w:val="24"/>
                </w:rPr>
                <w:t>zabesp</w:t>
              </w:r>
              <w:proofErr w:type="spellEnd"/>
              <w:r w:rsidRPr="00D31600">
                <w:rPr>
                  <w:rStyle w:val="aff2"/>
                  <w:sz w:val="24"/>
                  <w:szCs w:val="24"/>
                  <w:lang w:val="ru-RU"/>
                </w:rPr>
                <w:t>_</w:t>
              </w:r>
              <w:proofErr w:type="spellStart"/>
              <w:r w:rsidRPr="00436514">
                <w:rPr>
                  <w:rStyle w:val="aff2"/>
                  <w:sz w:val="24"/>
                  <w:szCs w:val="24"/>
                </w:rPr>
                <w:t>yakosti</w:t>
              </w:r>
              <w:proofErr w:type="spellEnd"/>
              <w:r w:rsidRPr="00D31600">
                <w:rPr>
                  <w:rStyle w:val="aff2"/>
                  <w:sz w:val="24"/>
                  <w:szCs w:val="24"/>
                  <w:lang w:val="ru-RU"/>
                </w:rPr>
                <w:t>_</w:t>
              </w:r>
              <w:r w:rsidRPr="00436514">
                <w:rPr>
                  <w:rStyle w:val="aff2"/>
                  <w:sz w:val="24"/>
                  <w:szCs w:val="24"/>
                </w:rPr>
                <w:t>VO</w:t>
              </w:r>
              <w:r w:rsidRPr="00D31600">
                <w:rPr>
                  <w:rStyle w:val="aff2"/>
                  <w:sz w:val="24"/>
                  <w:szCs w:val="24"/>
                  <w:lang w:val="ru-RU"/>
                </w:rPr>
                <w:t>_</w:t>
              </w:r>
              <w:r w:rsidRPr="00436514">
                <w:rPr>
                  <w:rStyle w:val="aff2"/>
                  <w:sz w:val="24"/>
                  <w:szCs w:val="24"/>
                </w:rPr>
                <w:t>UA</w:t>
              </w:r>
              <w:r w:rsidRPr="00D31600">
                <w:rPr>
                  <w:rStyle w:val="aff2"/>
                  <w:sz w:val="24"/>
                  <w:szCs w:val="24"/>
                  <w:lang w:val="ru-RU"/>
                </w:rPr>
                <w:t>_2015.</w:t>
              </w:r>
              <w:r w:rsidRPr="00436514">
                <w:rPr>
                  <w:rStyle w:val="aff2"/>
                  <w:sz w:val="24"/>
                  <w:szCs w:val="24"/>
                </w:rPr>
                <w:t>pdf</w:t>
              </w:r>
            </w:hyperlink>
            <w:r w:rsidRPr="00D31600">
              <w:rPr>
                <w:sz w:val="24"/>
                <w:szCs w:val="24"/>
                <w:lang w:val="ru-RU"/>
              </w:rPr>
              <w:t>.</w:t>
            </w:r>
          </w:p>
        </w:tc>
      </w:tr>
    </w:tbl>
    <w:p w14:paraId="2F33A7CB" w14:textId="77777777" w:rsidR="008F7307" w:rsidRPr="008F7307" w:rsidRDefault="008F7307" w:rsidP="008F7307">
      <w:pPr>
        <w:pStyle w:val="a4"/>
        <w:rPr>
          <w:lang w:val="ru-RU" w:eastAsia="en-GB"/>
        </w:rPr>
      </w:pPr>
    </w:p>
    <w:p w14:paraId="4A32B5D7" w14:textId="77777777" w:rsidR="00742DA7" w:rsidRPr="00F039F3" w:rsidRDefault="00742DA7" w:rsidP="00742DA7">
      <w:pPr>
        <w:widowControl w:val="0"/>
        <w:pBdr>
          <w:top w:val="nil"/>
          <w:left w:val="nil"/>
          <w:bottom w:val="nil"/>
          <w:right w:val="nil"/>
          <w:between w:val="nil"/>
        </w:pBdr>
        <w:spacing w:after="0"/>
        <w:ind w:left="540"/>
        <w:jc w:val="center"/>
        <w:rPr>
          <w:b/>
          <w:bCs/>
          <w:szCs w:val="28"/>
          <w:lang w:val="uk-UA"/>
        </w:rPr>
      </w:pPr>
    </w:p>
    <w:p w14:paraId="7CA3E8E6" w14:textId="77777777" w:rsidR="009C4A18" w:rsidRDefault="009C4A18" w:rsidP="00742DA7">
      <w:pPr>
        <w:spacing w:after="0" w:line="240" w:lineRule="auto"/>
        <w:ind w:firstLine="709"/>
        <w:jc w:val="both"/>
        <w:rPr>
          <w:sz w:val="24"/>
          <w:szCs w:val="24"/>
          <w:lang w:val="uk-UA"/>
        </w:rPr>
      </w:pPr>
    </w:p>
    <w:sectPr w:rsidR="009C4A18" w:rsidSect="009B430B">
      <w:pgSz w:w="11906" w:h="16838"/>
      <w:pgMar w:top="1418" w:right="1134" w:bottom="851" w:left="1134" w:header="397"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8766" w14:textId="77777777" w:rsidR="004974C4" w:rsidRDefault="004974C4">
      <w:pPr>
        <w:spacing w:after="0" w:line="240" w:lineRule="auto"/>
      </w:pPr>
      <w:r>
        <w:separator/>
      </w:r>
    </w:p>
  </w:endnote>
  <w:endnote w:type="continuationSeparator" w:id="0">
    <w:p w14:paraId="50DFBB16" w14:textId="77777777" w:rsidR="004974C4" w:rsidRDefault="0049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F7">
    <w:panose1 w:val="00000000000000000000"/>
    <w:charset w:val="CC"/>
    <w:family w:val="auto"/>
    <w:notTrueType/>
    <w:pitch w:val="default"/>
    <w:sig w:usb0="00000201" w:usb1="00000000" w:usb2="00000000" w:usb3="00000000" w:csb0="00000004" w:csb1="00000000"/>
  </w:font>
  <w:font w:name="F8">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B683" w14:textId="0AFA86B9" w:rsidR="0063225D" w:rsidRDefault="006D4AFB">
    <w:pPr>
      <w:widowControl w:val="0"/>
      <w:pBdr>
        <w:top w:val="nil"/>
        <w:left w:val="nil"/>
        <w:bottom w:val="nil"/>
        <w:right w:val="nil"/>
        <w:between w:val="nil"/>
      </w:pBdr>
      <w:tabs>
        <w:tab w:val="center" w:pos="4677"/>
        <w:tab w:val="right" w:pos="9355"/>
      </w:tabs>
      <w:rPr>
        <w:color w:val="000000"/>
      </w:rPr>
    </w:pPr>
    <w:r>
      <w:rPr>
        <w:noProof/>
      </w:rPr>
      <mc:AlternateContent>
        <mc:Choice Requires="wps">
          <w:drawing>
            <wp:anchor distT="0" distB="0" distL="0" distR="0" simplePos="0" relativeHeight="251657216" behindDoc="0" locked="0" layoutInCell="1" allowOverlap="1" wp14:anchorId="2971BD0F" wp14:editId="47F7DD88">
              <wp:simplePos x="0" y="0"/>
              <wp:positionH relativeFrom="column">
                <wp:posOffset>3022600</wp:posOffset>
              </wp:positionH>
              <wp:positionV relativeFrom="paragraph">
                <wp:posOffset>0</wp:posOffset>
              </wp:positionV>
              <wp:extent cx="72390" cy="154940"/>
              <wp:effectExtent l="0" t="0" r="0" b="0"/>
              <wp:wrapSquare wrapText="bothSides"/>
              <wp:docPr id="1027" name="Прямоугольник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0CAF6130" w14:textId="77777777" w:rsidR="0063225D" w:rsidRDefault="0063225D">
                          <w:pPr>
                            <w:textDirection w:val="btLr"/>
                          </w:pPr>
                          <w:r>
                            <w:rPr>
                              <w:rFonts w:ascii="Arial" w:eastAsia="Arial" w:hAnsi="Arial" w:cs="Arial"/>
                              <w:color w:val="000000"/>
                            </w:rPr>
                            <w:t xml:space="preserve"> PAGE 2</w:t>
                          </w:r>
                        </w:p>
                        <w:p w14:paraId="3F302BE1" w14:textId="77777777" w:rsidR="0063225D" w:rsidRDefault="0063225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971BD0F" id="Прямоугольник 1027" o:spid="_x0000_s1026" style="position:absolute;margin-left:238pt;margin-top:0;width:5.7pt;height:12.2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" stroked="f">
              <v:textbox inset="2.53958mm,1.2694mm,2.53958mm,1.2694mm">
                <w:txbxContent>
                  <w:p w14:paraId="0CAF6130" w14:textId="77777777" w:rsidR="0063225D" w:rsidRDefault="0063225D">
                    <w:pPr>
                      <w:textDirection w:val="btLr"/>
                    </w:pPr>
                    <w:r>
                      <w:rPr>
                        <w:rFonts w:ascii="Arial" w:eastAsia="Arial" w:hAnsi="Arial" w:cs="Arial"/>
                        <w:color w:val="000000"/>
                      </w:rPr>
                      <w:t xml:space="preserve"> PAGE 2</w:t>
                    </w:r>
                  </w:p>
                  <w:p w14:paraId="3F302BE1" w14:textId="77777777" w:rsidR="0063225D" w:rsidRDefault="0063225D">
                    <w:pPr>
                      <w:textDirection w:val="btLr"/>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DF7A" w14:textId="77777777" w:rsidR="0063225D" w:rsidRDefault="0063225D">
    <w:pPr>
      <w:widowControl w:val="0"/>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4D89" w14:textId="77777777" w:rsidR="0063225D" w:rsidRDefault="006D4AFB">
    <w:pPr>
      <w:widowControl w:val="0"/>
      <w:pBdr>
        <w:top w:val="nil"/>
        <w:left w:val="nil"/>
        <w:bottom w:val="nil"/>
        <w:right w:val="nil"/>
        <w:between w:val="nil"/>
      </w:pBdr>
      <w:tabs>
        <w:tab w:val="center" w:pos="4677"/>
        <w:tab w:val="right" w:pos="9355"/>
      </w:tabs>
      <w:rPr>
        <w:color w:val="000000"/>
      </w:rPr>
    </w:pPr>
    <w:r>
      <w:rPr>
        <w:noProof/>
      </w:rPr>
      <mc:AlternateContent>
        <mc:Choice Requires="wps">
          <w:drawing>
            <wp:anchor distT="0" distB="0" distL="0" distR="0" simplePos="0" relativeHeight="251658240" behindDoc="0" locked="0" layoutInCell="1" allowOverlap="1" wp14:anchorId="0B6EB448" wp14:editId="01173992">
              <wp:simplePos x="0" y="0"/>
              <wp:positionH relativeFrom="column">
                <wp:posOffset>3022600</wp:posOffset>
              </wp:positionH>
              <wp:positionV relativeFrom="paragraph">
                <wp:posOffset>0</wp:posOffset>
              </wp:positionV>
              <wp:extent cx="72390" cy="154940"/>
              <wp:effectExtent l="0" t="0" r="0" b="0"/>
              <wp:wrapSquare wrapText="bothSides"/>
              <wp:docPr id="1028" name="Прямоугольник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25D3F30F" w14:textId="77777777" w:rsidR="0063225D" w:rsidRDefault="0063225D">
                          <w:pPr>
                            <w:textDirection w:val="btLr"/>
                          </w:pPr>
                          <w:r>
                            <w:rPr>
                              <w:rFonts w:ascii="Arial" w:eastAsia="Arial" w:hAnsi="Arial" w:cs="Arial"/>
                              <w:color w:val="000000"/>
                            </w:rPr>
                            <w:t xml:space="preserve"> PAGE 2</w:t>
                          </w:r>
                        </w:p>
                        <w:p w14:paraId="4F206023" w14:textId="77777777" w:rsidR="0063225D" w:rsidRDefault="0063225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B6EB448" id="Прямоугольник 1028" o:spid="_x0000_s1027" style="position:absolute;margin-left:238pt;margin-top:0;width:5.7pt;height:12.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" stroked="f">
              <v:textbox inset="2.53958mm,1.2694mm,2.53958mm,1.2694mm">
                <w:txbxContent>
                  <w:p w14:paraId="25D3F30F" w14:textId="77777777" w:rsidR="0063225D" w:rsidRDefault="0063225D">
                    <w:pPr>
                      <w:textDirection w:val="btLr"/>
                    </w:pPr>
                    <w:r>
                      <w:rPr>
                        <w:rFonts w:ascii="Arial" w:eastAsia="Arial" w:hAnsi="Arial" w:cs="Arial"/>
                        <w:color w:val="000000"/>
                      </w:rPr>
                      <w:t xml:space="preserve"> PAGE 2</w:t>
                    </w:r>
                  </w:p>
                  <w:p w14:paraId="4F206023" w14:textId="77777777" w:rsidR="0063225D" w:rsidRDefault="0063225D">
                    <w:pPr>
                      <w:textDirection w:val="btLr"/>
                    </w:pPr>
                  </w:p>
                </w:txbxContent>
              </v:textbox>
              <w10:wrap type="squar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5F94" w14:textId="77777777" w:rsidR="0063225D" w:rsidRDefault="0063225D">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3A0C" w14:textId="77777777" w:rsidR="004974C4" w:rsidRDefault="004974C4">
      <w:pPr>
        <w:spacing w:after="0" w:line="240" w:lineRule="auto"/>
      </w:pPr>
      <w:r>
        <w:separator/>
      </w:r>
    </w:p>
  </w:footnote>
  <w:footnote w:type="continuationSeparator" w:id="0">
    <w:p w14:paraId="115AE8B3" w14:textId="77777777" w:rsidR="004974C4" w:rsidRDefault="0049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3383" w14:textId="4BACD565" w:rsidR="00DE2359" w:rsidRDefault="00DE2359">
    <w:pPr>
      <w:pStyle w:val="aff6"/>
      <w:jc w:val="center"/>
    </w:pPr>
  </w:p>
  <w:p w14:paraId="3E324721" w14:textId="77777777" w:rsidR="00DE2359" w:rsidRDefault="00DE2359">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2068"/>
      <w:docPartObj>
        <w:docPartGallery w:val="Page Numbers (Top of Page)"/>
        <w:docPartUnique/>
      </w:docPartObj>
    </w:sdtPr>
    <w:sdtContent>
      <w:p w14:paraId="504CA70A" w14:textId="45792F7A" w:rsidR="00DE2359" w:rsidRDefault="00DE2359">
        <w:pPr>
          <w:pStyle w:val="aff6"/>
          <w:jc w:val="center"/>
        </w:pPr>
        <w:r>
          <w:fldChar w:fldCharType="begin"/>
        </w:r>
        <w:r>
          <w:instrText>PAGE   \* MERGEFORMAT</w:instrText>
        </w:r>
        <w:r>
          <w:fldChar w:fldCharType="separate"/>
        </w:r>
        <w:r>
          <w:rPr>
            <w:lang w:val="uk-UA"/>
          </w:rPr>
          <w:t>2</w:t>
        </w:r>
        <w:r>
          <w:fldChar w:fldCharType="end"/>
        </w:r>
      </w:p>
    </w:sdtContent>
  </w:sdt>
  <w:p w14:paraId="05137180" w14:textId="77777777" w:rsidR="004A1E57" w:rsidRDefault="004A1E57">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92666"/>
      <w:docPartObj>
        <w:docPartGallery w:val="Page Numbers (Top of Page)"/>
        <w:docPartUnique/>
      </w:docPartObj>
    </w:sdtPr>
    <w:sdtContent>
      <w:p w14:paraId="147042A2" w14:textId="0F92818A" w:rsidR="00774227" w:rsidRDefault="00774227">
        <w:pPr>
          <w:pStyle w:val="aff6"/>
          <w:jc w:val="center"/>
        </w:pPr>
        <w:r>
          <w:fldChar w:fldCharType="begin"/>
        </w:r>
        <w:r>
          <w:instrText>PAGE   \* MERGEFORMAT</w:instrText>
        </w:r>
        <w:r>
          <w:fldChar w:fldCharType="separate"/>
        </w:r>
        <w:r>
          <w:rPr>
            <w:lang w:val="uk-UA"/>
          </w:rPr>
          <w:t>2</w:t>
        </w:r>
        <w:r>
          <w:fldChar w:fldCharType="end"/>
        </w:r>
      </w:p>
    </w:sdtContent>
  </w:sdt>
  <w:p w14:paraId="276B357C" w14:textId="77777777" w:rsidR="00774227" w:rsidRDefault="00774227">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303656"/>
      <w:docPartObj>
        <w:docPartGallery w:val="Page Numbers (Top of Page)"/>
        <w:docPartUnique/>
      </w:docPartObj>
    </w:sdtPr>
    <w:sdtContent>
      <w:p w14:paraId="3659E713" w14:textId="77777777" w:rsidR="00DE2359" w:rsidRDefault="00DE2359">
        <w:pPr>
          <w:pStyle w:val="aff6"/>
          <w:jc w:val="center"/>
        </w:pPr>
        <w:r>
          <w:fldChar w:fldCharType="begin"/>
        </w:r>
        <w:r>
          <w:instrText>PAGE   \* MERGEFORMAT</w:instrText>
        </w:r>
        <w:r>
          <w:fldChar w:fldCharType="separate"/>
        </w:r>
        <w:r>
          <w:rPr>
            <w:lang w:val="uk-UA"/>
          </w:rP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99512"/>
      <w:docPartObj>
        <w:docPartGallery w:val="Page Numbers (Top of Page)"/>
        <w:docPartUnique/>
      </w:docPartObj>
    </w:sdtPr>
    <w:sdtContent>
      <w:p w14:paraId="10AC2B36" w14:textId="77777777" w:rsidR="00011602" w:rsidRDefault="00011602">
        <w:pPr>
          <w:pStyle w:val="aff6"/>
          <w:jc w:val="center"/>
        </w:pPr>
        <w:r>
          <w:fldChar w:fldCharType="begin"/>
        </w:r>
        <w:r>
          <w:instrText>PAGE   \* MERGEFORMAT</w:instrText>
        </w:r>
        <w:r>
          <w:fldChar w:fldCharType="separate"/>
        </w:r>
        <w:r>
          <w:rPr>
            <w:lang w:val="uk-UA"/>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B79"/>
    <w:multiLevelType w:val="hybridMultilevel"/>
    <w:tmpl w:val="4718DD2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B210B9"/>
    <w:multiLevelType w:val="hybridMultilevel"/>
    <w:tmpl w:val="7604F73A"/>
    <w:lvl w:ilvl="0" w:tplc="53F072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833B2"/>
    <w:multiLevelType w:val="multilevel"/>
    <w:tmpl w:val="0DE833B2"/>
    <w:lvl w:ilvl="0">
      <w:start w:val="311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1F3E5B"/>
    <w:multiLevelType w:val="hybridMultilevel"/>
    <w:tmpl w:val="E3D291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047624"/>
    <w:multiLevelType w:val="multilevel"/>
    <w:tmpl w:val="5434A162"/>
    <w:lvl w:ilvl="0">
      <w:start w:val="1"/>
      <w:numFmt w:val="decimal"/>
      <w:lvlText w:val="%1."/>
      <w:lvlJc w:val="left"/>
      <w:pPr>
        <w:ind w:left="72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5" w15:restartNumberingAfterBreak="0">
    <w:nsid w:val="161D1D6A"/>
    <w:multiLevelType w:val="hybridMultilevel"/>
    <w:tmpl w:val="F59887C4"/>
    <w:lvl w:ilvl="0" w:tplc="3A983BA8">
      <w:numFmt w:val="bullet"/>
      <w:suff w:val="space"/>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82F0408"/>
    <w:multiLevelType w:val="hybridMultilevel"/>
    <w:tmpl w:val="900800EE"/>
    <w:lvl w:ilvl="0" w:tplc="52620BD0">
      <w:start w:val="3"/>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E3387A5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08BF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0A5FB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38E30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5C51A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C8B03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F24E9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B0F1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63C051F"/>
    <w:multiLevelType w:val="hybridMultilevel"/>
    <w:tmpl w:val="4784FE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1D21A3"/>
    <w:multiLevelType w:val="hybridMultilevel"/>
    <w:tmpl w:val="273ED58C"/>
    <w:lvl w:ilvl="0" w:tplc="868C17F6">
      <w:numFmt w:val="bullet"/>
      <w:lvlText w:val="–"/>
      <w:lvlJc w:val="left"/>
      <w:pPr>
        <w:ind w:left="1324" w:hanging="360"/>
      </w:pPr>
      <w:rPr>
        <w:rFonts w:ascii="Times New Roman" w:eastAsia="Calibri" w:hAnsi="Times New Roman" w:cs="Times New Roman" w:hint="default"/>
      </w:rPr>
    </w:lvl>
    <w:lvl w:ilvl="1" w:tplc="04220003" w:tentative="1">
      <w:start w:val="1"/>
      <w:numFmt w:val="bullet"/>
      <w:lvlText w:val="o"/>
      <w:lvlJc w:val="left"/>
      <w:pPr>
        <w:ind w:left="2044" w:hanging="360"/>
      </w:pPr>
      <w:rPr>
        <w:rFonts w:ascii="Courier New" w:hAnsi="Courier New" w:cs="Courier New" w:hint="default"/>
      </w:rPr>
    </w:lvl>
    <w:lvl w:ilvl="2" w:tplc="04220005" w:tentative="1">
      <w:start w:val="1"/>
      <w:numFmt w:val="bullet"/>
      <w:lvlText w:val=""/>
      <w:lvlJc w:val="left"/>
      <w:pPr>
        <w:ind w:left="2764" w:hanging="360"/>
      </w:pPr>
      <w:rPr>
        <w:rFonts w:ascii="Wingdings" w:hAnsi="Wingdings" w:hint="default"/>
      </w:rPr>
    </w:lvl>
    <w:lvl w:ilvl="3" w:tplc="04220001" w:tentative="1">
      <w:start w:val="1"/>
      <w:numFmt w:val="bullet"/>
      <w:lvlText w:val=""/>
      <w:lvlJc w:val="left"/>
      <w:pPr>
        <w:ind w:left="3484" w:hanging="360"/>
      </w:pPr>
      <w:rPr>
        <w:rFonts w:ascii="Symbol" w:hAnsi="Symbol" w:hint="default"/>
      </w:rPr>
    </w:lvl>
    <w:lvl w:ilvl="4" w:tplc="04220003" w:tentative="1">
      <w:start w:val="1"/>
      <w:numFmt w:val="bullet"/>
      <w:lvlText w:val="o"/>
      <w:lvlJc w:val="left"/>
      <w:pPr>
        <w:ind w:left="4204" w:hanging="360"/>
      </w:pPr>
      <w:rPr>
        <w:rFonts w:ascii="Courier New" w:hAnsi="Courier New" w:cs="Courier New" w:hint="default"/>
      </w:rPr>
    </w:lvl>
    <w:lvl w:ilvl="5" w:tplc="04220005" w:tentative="1">
      <w:start w:val="1"/>
      <w:numFmt w:val="bullet"/>
      <w:lvlText w:val=""/>
      <w:lvlJc w:val="left"/>
      <w:pPr>
        <w:ind w:left="4924" w:hanging="360"/>
      </w:pPr>
      <w:rPr>
        <w:rFonts w:ascii="Wingdings" w:hAnsi="Wingdings" w:hint="default"/>
      </w:rPr>
    </w:lvl>
    <w:lvl w:ilvl="6" w:tplc="04220001" w:tentative="1">
      <w:start w:val="1"/>
      <w:numFmt w:val="bullet"/>
      <w:lvlText w:val=""/>
      <w:lvlJc w:val="left"/>
      <w:pPr>
        <w:ind w:left="5644" w:hanging="360"/>
      </w:pPr>
      <w:rPr>
        <w:rFonts w:ascii="Symbol" w:hAnsi="Symbol" w:hint="default"/>
      </w:rPr>
    </w:lvl>
    <w:lvl w:ilvl="7" w:tplc="04220003" w:tentative="1">
      <w:start w:val="1"/>
      <w:numFmt w:val="bullet"/>
      <w:lvlText w:val="o"/>
      <w:lvlJc w:val="left"/>
      <w:pPr>
        <w:ind w:left="6364" w:hanging="360"/>
      </w:pPr>
      <w:rPr>
        <w:rFonts w:ascii="Courier New" w:hAnsi="Courier New" w:cs="Courier New" w:hint="default"/>
      </w:rPr>
    </w:lvl>
    <w:lvl w:ilvl="8" w:tplc="04220005" w:tentative="1">
      <w:start w:val="1"/>
      <w:numFmt w:val="bullet"/>
      <w:lvlText w:val=""/>
      <w:lvlJc w:val="left"/>
      <w:pPr>
        <w:ind w:left="7084" w:hanging="360"/>
      </w:pPr>
      <w:rPr>
        <w:rFonts w:ascii="Wingdings" w:hAnsi="Wingdings" w:hint="default"/>
      </w:rPr>
    </w:lvl>
  </w:abstractNum>
  <w:abstractNum w:abstractNumId="9" w15:restartNumberingAfterBreak="0">
    <w:nsid w:val="2A60570A"/>
    <w:multiLevelType w:val="hybridMultilevel"/>
    <w:tmpl w:val="2B5E0AFA"/>
    <w:lvl w:ilvl="0" w:tplc="204209B2">
      <w:start w:val="1"/>
      <w:numFmt w:val="bullet"/>
      <w:suff w:val="space"/>
      <w:lvlText w:val="-"/>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7EAE9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B6E3E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464E4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6E48A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7E998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26233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F8FA7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7856F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B936B2D"/>
    <w:multiLevelType w:val="hybridMultilevel"/>
    <w:tmpl w:val="6430FF5E"/>
    <w:lvl w:ilvl="0" w:tplc="04190011">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868C17F6">
      <w:numFmt w:val="bullet"/>
      <w:lvlText w:val="–"/>
      <w:lvlJc w:val="left"/>
      <w:pPr>
        <w:tabs>
          <w:tab w:val="num" w:pos="2340"/>
        </w:tabs>
        <w:ind w:left="2340" w:hanging="360"/>
      </w:pPr>
      <w:rPr>
        <w:rFonts w:ascii="Times New Roman" w:eastAsia="Calibri"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CF44447"/>
    <w:multiLevelType w:val="hybridMultilevel"/>
    <w:tmpl w:val="17FEE386"/>
    <w:lvl w:ilvl="0" w:tplc="53F072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1270DC"/>
    <w:multiLevelType w:val="multilevel"/>
    <w:tmpl w:val="0E08CE1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D9D02DE"/>
    <w:multiLevelType w:val="hybridMultilevel"/>
    <w:tmpl w:val="4538D1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FF270B7"/>
    <w:multiLevelType w:val="hybridMultilevel"/>
    <w:tmpl w:val="D92E3D94"/>
    <w:lvl w:ilvl="0" w:tplc="748C9932">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0DB5001"/>
    <w:multiLevelType w:val="hybridMultilevel"/>
    <w:tmpl w:val="E7AC3020"/>
    <w:lvl w:ilvl="0" w:tplc="70A298C2">
      <w:start w:val="6"/>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15C3AC8"/>
    <w:multiLevelType w:val="hybridMultilevel"/>
    <w:tmpl w:val="2BAE2FD2"/>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1FA53E7"/>
    <w:multiLevelType w:val="multilevel"/>
    <w:tmpl w:val="A1689C60"/>
    <w:lvl w:ilvl="0">
      <w:start w:val="1"/>
      <w:numFmt w:val="decimal"/>
      <w:lvlText w:val="%1."/>
      <w:lvlJc w:val="left"/>
      <w:pPr>
        <w:ind w:left="720" w:hanging="360"/>
      </w:pPr>
      <w:rPr>
        <w:rFonts w:ascii="Times New Roman" w:hAnsi="Times New Roman"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2C34C3"/>
    <w:multiLevelType w:val="hybridMultilevel"/>
    <w:tmpl w:val="3F00401A"/>
    <w:lvl w:ilvl="0" w:tplc="EC32D606">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EF240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D448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4A9C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6C9E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FA04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8916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042B7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F4A8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38A3DC1"/>
    <w:multiLevelType w:val="hybridMultilevel"/>
    <w:tmpl w:val="B20AD70C"/>
    <w:lvl w:ilvl="0" w:tplc="AE709620">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A24A414">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DAA36A">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5007B8">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AA44A2">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BCF532">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24E78A">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866C8E">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B0D0FC">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636500C"/>
    <w:multiLevelType w:val="hybridMultilevel"/>
    <w:tmpl w:val="522A90D8"/>
    <w:lvl w:ilvl="0" w:tplc="5AF6048C">
      <w:numFmt w:val="bullet"/>
      <w:lvlText w:val="-"/>
      <w:lvlJc w:val="left"/>
      <w:pPr>
        <w:ind w:left="397" w:hanging="438"/>
      </w:pPr>
      <w:rPr>
        <w:rFonts w:ascii="Times New Roman" w:eastAsia="Times New Roman" w:hAnsi="Times New Roman" w:cs="Times New Roman" w:hint="default"/>
        <w:w w:val="100"/>
        <w:sz w:val="28"/>
        <w:szCs w:val="28"/>
        <w:lang w:val="uk-UA" w:eastAsia="en-US" w:bidi="ar-SA"/>
      </w:rPr>
    </w:lvl>
    <w:lvl w:ilvl="1" w:tplc="C84E1530">
      <w:numFmt w:val="bullet"/>
      <w:lvlText w:val="•"/>
      <w:lvlJc w:val="left"/>
      <w:pPr>
        <w:ind w:left="1153" w:hanging="438"/>
      </w:pPr>
      <w:rPr>
        <w:rFonts w:hint="default"/>
        <w:lang w:val="uk-UA" w:eastAsia="en-US" w:bidi="ar-SA"/>
      </w:rPr>
    </w:lvl>
    <w:lvl w:ilvl="2" w:tplc="4FCA556E">
      <w:numFmt w:val="bullet"/>
      <w:lvlText w:val="•"/>
      <w:lvlJc w:val="left"/>
      <w:pPr>
        <w:ind w:left="1906" w:hanging="438"/>
      </w:pPr>
      <w:rPr>
        <w:rFonts w:hint="default"/>
        <w:lang w:val="uk-UA" w:eastAsia="en-US" w:bidi="ar-SA"/>
      </w:rPr>
    </w:lvl>
    <w:lvl w:ilvl="3" w:tplc="CF3CD406">
      <w:numFmt w:val="bullet"/>
      <w:lvlText w:val="•"/>
      <w:lvlJc w:val="left"/>
      <w:pPr>
        <w:ind w:left="2659" w:hanging="438"/>
      </w:pPr>
      <w:rPr>
        <w:rFonts w:hint="default"/>
        <w:lang w:val="uk-UA" w:eastAsia="en-US" w:bidi="ar-SA"/>
      </w:rPr>
    </w:lvl>
    <w:lvl w:ilvl="4" w:tplc="8CFC4606">
      <w:numFmt w:val="bullet"/>
      <w:lvlText w:val="•"/>
      <w:lvlJc w:val="left"/>
      <w:pPr>
        <w:ind w:left="3412" w:hanging="438"/>
      </w:pPr>
      <w:rPr>
        <w:rFonts w:hint="default"/>
        <w:lang w:val="uk-UA" w:eastAsia="en-US" w:bidi="ar-SA"/>
      </w:rPr>
    </w:lvl>
    <w:lvl w:ilvl="5" w:tplc="E72E7D36">
      <w:numFmt w:val="bullet"/>
      <w:lvlText w:val="•"/>
      <w:lvlJc w:val="left"/>
      <w:pPr>
        <w:ind w:left="4165" w:hanging="438"/>
      </w:pPr>
      <w:rPr>
        <w:rFonts w:hint="default"/>
        <w:lang w:val="uk-UA" w:eastAsia="en-US" w:bidi="ar-SA"/>
      </w:rPr>
    </w:lvl>
    <w:lvl w:ilvl="6" w:tplc="DC6EE170">
      <w:numFmt w:val="bullet"/>
      <w:lvlText w:val="•"/>
      <w:lvlJc w:val="left"/>
      <w:pPr>
        <w:ind w:left="4918" w:hanging="438"/>
      </w:pPr>
      <w:rPr>
        <w:rFonts w:hint="default"/>
        <w:lang w:val="uk-UA" w:eastAsia="en-US" w:bidi="ar-SA"/>
      </w:rPr>
    </w:lvl>
    <w:lvl w:ilvl="7" w:tplc="3F92106A">
      <w:numFmt w:val="bullet"/>
      <w:lvlText w:val="•"/>
      <w:lvlJc w:val="left"/>
      <w:pPr>
        <w:ind w:left="5671" w:hanging="438"/>
      </w:pPr>
      <w:rPr>
        <w:rFonts w:hint="default"/>
        <w:lang w:val="uk-UA" w:eastAsia="en-US" w:bidi="ar-SA"/>
      </w:rPr>
    </w:lvl>
    <w:lvl w:ilvl="8" w:tplc="10BC7740">
      <w:numFmt w:val="bullet"/>
      <w:lvlText w:val="•"/>
      <w:lvlJc w:val="left"/>
      <w:pPr>
        <w:ind w:left="6424" w:hanging="438"/>
      </w:pPr>
      <w:rPr>
        <w:rFonts w:hint="default"/>
        <w:lang w:val="uk-UA" w:eastAsia="en-US" w:bidi="ar-SA"/>
      </w:rPr>
    </w:lvl>
  </w:abstractNum>
  <w:abstractNum w:abstractNumId="21" w15:restartNumberingAfterBreak="0">
    <w:nsid w:val="4A87665E"/>
    <w:multiLevelType w:val="hybridMultilevel"/>
    <w:tmpl w:val="C3E4A4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BC0477A"/>
    <w:multiLevelType w:val="hybridMultilevel"/>
    <w:tmpl w:val="5E1EFEE6"/>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CC8620A"/>
    <w:multiLevelType w:val="hybridMultilevel"/>
    <w:tmpl w:val="53DA394C"/>
    <w:lvl w:ilvl="0" w:tplc="103C17BE">
      <w:numFmt w:val="bullet"/>
      <w:suff w:val="space"/>
      <w:lvlText w:val="-"/>
      <w:lvlJc w:val="left"/>
      <w:pPr>
        <w:ind w:left="567" w:hanging="207"/>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E2399F"/>
    <w:multiLevelType w:val="hybridMultilevel"/>
    <w:tmpl w:val="806C404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A7561C"/>
    <w:multiLevelType w:val="hybridMultilevel"/>
    <w:tmpl w:val="A53C77F0"/>
    <w:lvl w:ilvl="0" w:tplc="6CA21D68">
      <w:numFmt w:val="bullet"/>
      <w:lvlText w:val="–"/>
      <w:lvlJc w:val="left"/>
      <w:pPr>
        <w:tabs>
          <w:tab w:val="num" w:pos="1684"/>
        </w:tabs>
        <w:ind w:left="1684" w:hanging="97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5C642883"/>
    <w:multiLevelType w:val="hybridMultilevel"/>
    <w:tmpl w:val="077A46DC"/>
    <w:lvl w:ilvl="0" w:tplc="176CFF8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5CF43CDD"/>
    <w:multiLevelType w:val="multilevel"/>
    <w:tmpl w:val="A15A7F10"/>
    <w:lvl w:ilvl="0">
      <w:start w:val="2"/>
      <w:numFmt w:val="decimal"/>
      <w:lvlText w:val="%1"/>
      <w:lvlJc w:val="left"/>
      <w:pPr>
        <w:ind w:left="1289" w:hanging="360"/>
      </w:pPr>
      <w:rPr>
        <w:rFonts w:hint="default"/>
        <w:lang w:val="uk-UA" w:eastAsia="en-US" w:bidi="ar-SA"/>
      </w:rPr>
    </w:lvl>
    <w:lvl w:ilvl="1">
      <w:start w:val="1"/>
      <w:numFmt w:val="decimal"/>
      <w:lvlText w:val="%1.%2"/>
      <w:lvlJc w:val="left"/>
      <w:pPr>
        <w:ind w:left="1289" w:hanging="360"/>
      </w:pPr>
      <w:rPr>
        <w:rFonts w:hint="default"/>
        <w:w w:val="100"/>
        <w:lang w:val="uk-UA" w:eastAsia="en-US" w:bidi="ar-SA"/>
      </w:rPr>
    </w:lvl>
    <w:lvl w:ilvl="2">
      <w:numFmt w:val="bullet"/>
      <w:lvlText w:val="•"/>
      <w:lvlJc w:val="left"/>
      <w:pPr>
        <w:ind w:left="3108" w:hanging="360"/>
      </w:pPr>
      <w:rPr>
        <w:rFonts w:hint="default"/>
        <w:lang w:val="uk-UA" w:eastAsia="en-US" w:bidi="ar-SA"/>
      </w:rPr>
    </w:lvl>
    <w:lvl w:ilvl="3">
      <w:numFmt w:val="bullet"/>
      <w:lvlText w:val="•"/>
      <w:lvlJc w:val="left"/>
      <w:pPr>
        <w:ind w:left="4023" w:hanging="360"/>
      </w:pPr>
      <w:rPr>
        <w:rFonts w:hint="default"/>
        <w:lang w:val="uk-UA" w:eastAsia="en-US" w:bidi="ar-SA"/>
      </w:rPr>
    </w:lvl>
    <w:lvl w:ilvl="4">
      <w:numFmt w:val="bullet"/>
      <w:lvlText w:val="•"/>
      <w:lvlJc w:val="left"/>
      <w:pPr>
        <w:ind w:left="4937" w:hanging="360"/>
      </w:pPr>
      <w:rPr>
        <w:rFonts w:hint="default"/>
        <w:lang w:val="uk-UA" w:eastAsia="en-US" w:bidi="ar-SA"/>
      </w:rPr>
    </w:lvl>
    <w:lvl w:ilvl="5">
      <w:numFmt w:val="bullet"/>
      <w:lvlText w:val="•"/>
      <w:lvlJc w:val="left"/>
      <w:pPr>
        <w:ind w:left="5852" w:hanging="360"/>
      </w:pPr>
      <w:rPr>
        <w:rFonts w:hint="default"/>
        <w:lang w:val="uk-UA" w:eastAsia="en-US" w:bidi="ar-SA"/>
      </w:rPr>
    </w:lvl>
    <w:lvl w:ilvl="6">
      <w:numFmt w:val="bullet"/>
      <w:lvlText w:val="•"/>
      <w:lvlJc w:val="left"/>
      <w:pPr>
        <w:ind w:left="6766" w:hanging="360"/>
      </w:pPr>
      <w:rPr>
        <w:rFonts w:hint="default"/>
        <w:lang w:val="uk-UA" w:eastAsia="en-US" w:bidi="ar-SA"/>
      </w:rPr>
    </w:lvl>
    <w:lvl w:ilvl="7">
      <w:numFmt w:val="bullet"/>
      <w:lvlText w:val="•"/>
      <w:lvlJc w:val="left"/>
      <w:pPr>
        <w:ind w:left="7681" w:hanging="360"/>
      </w:pPr>
      <w:rPr>
        <w:rFonts w:hint="default"/>
        <w:lang w:val="uk-UA" w:eastAsia="en-US" w:bidi="ar-SA"/>
      </w:rPr>
    </w:lvl>
    <w:lvl w:ilvl="8">
      <w:numFmt w:val="bullet"/>
      <w:lvlText w:val="•"/>
      <w:lvlJc w:val="left"/>
      <w:pPr>
        <w:ind w:left="8595" w:hanging="360"/>
      </w:pPr>
      <w:rPr>
        <w:rFonts w:hint="default"/>
        <w:lang w:val="uk-UA" w:eastAsia="en-US" w:bidi="ar-SA"/>
      </w:rPr>
    </w:lvl>
  </w:abstractNum>
  <w:abstractNum w:abstractNumId="28" w15:restartNumberingAfterBreak="0">
    <w:nsid w:val="5F01796B"/>
    <w:multiLevelType w:val="hybridMultilevel"/>
    <w:tmpl w:val="88B05E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3FC0062"/>
    <w:multiLevelType w:val="hybridMultilevel"/>
    <w:tmpl w:val="B5BA1E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46245E5"/>
    <w:multiLevelType w:val="hybridMultilevel"/>
    <w:tmpl w:val="67B2B2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73F3911"/>
    <w:multiLevelType w:val="hybridMultilevel"/>
    <w:tmpl w:val="79180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00E1FD4"/>
    <w:multiLevelType w:val="hybridMultilevel"/>
    <w:tmpl w:val="69A2DAD4"/>
    <w:lvl w:ilvl="0" w:tplc="38884048">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770D7BA1"/>
    <w:multiLevelType w:val="hybridMultilevel"/>
    <w:tmpl w:val="64A0DC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8384560"/>
    <w:multiLevelType w:val="hybridMultilevel"/>
    <w:tmpl w:val="788C0476"/>
    <w:lvl w:ilvl="0" w:tplc="C5CE1950">
      <w:start w:val="4"/>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A96236F"/>
    <w:multiLevelType w:val="hybridMultilevel"/>
    <w:tmpl w:val="A31277AE"/>
    <w:lvl w:ilvl="0" w:tplc="994429D2">
      <w:start w:val="1"/>
      <w:numFmt w:val="bullet"/>
      <w:suff w:val="space"/>
      <w:lvlText w:val="-"/>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8E6268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D4D05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EE9B8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98CBD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6857E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969D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EAF6D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F01A6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B542531"/>
    <w:multiLevelType w:val="hybridMultilevel"/>
    <w:tmpl w:val="22768E6C"/>
    <w:lvl w:ilvl="0" w:tplc="4B464E4A">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42115616">
    <w:abstractNumId w:val="12"/>
  </w:num>
  <w:num w:numId="2" w16cid:durableId="2038121416">
    <w:abstractNumId w:val="10"/>
  </w:num>
  <w:num w:numId="3" w16cid:durableId="579944276">
    <w:abstractNumId w:val="25"/>
  </w:num>
  <w:num w:numId="4" w16cid:durableId="781266915">
    <w:abstractNumId w:val="2"/>
  </w:num>
  <w:num w:numId="5" w16cid:durableId="1498153435">
    <w:abstractNumId w:val="8"/>
  </w:num>
  <w:num w:numId="6" w16cid:durableId="1751190971">
    <w:abstractNumId w:val="5"/>
  </w:num>
  <w:num w:numId="7" w16cid:durableId="817499840">
    <w:abstractNumId w:val="3"/>
  </w:num>
  <w:num w:numId="8" w16cid:durableId="1981113580">
    <w:abstractNumId w:val="18"/>
  </w:num>
  <w:num w:numId="9" w16cid:durableId="212085980">
    <w:abstractNumId w:val="20"/>
  </w:num>
  <w:num w:numId="10" w16cid:durableId="719281799">
    <w:abstractNumId w:val="1"/>
  </w:num>
  <w:num w:numId="11" w16cid:durableId="445125048">
    <w:abstractNumId w:val="11"/>
  </w:num>
  <w:num w:numId="12" w16cid:durableId="1596280437">
    <w:abstractNumId w:val="4"/>
  </w:num>
  <w:num w:numId="13" w16cid:durableId="846485318">
    <w:abstractNumId w:val="24"/>
  </w:num>
  <w:num w:numId="14" w16cid:durableId="1804689506">
    <w:abstractNumId w:val="34"/>
  </w:num>
  <w:num w:numId="15" w16cid:durableId="1537082614">
    <w:abstractNumId w:val="17"/>
  </w:num>
  <w:num w:numId="16" w16cid:durableId="367150007">
    <w:abstractNumId w:val="36"/>
  </w:num>
  <w:num w:numId="17" w16cid:durableId="1880315566">
    <w:abstractNumId w:val="32"/>
  </w:num>
  <w:num w:numId="18" w16cid:durableId="725836836">
    <w:abstractNumId w:val="9"/>
  </w:num>
  <w:num w:numId="19" w16cid:durableId="1996715362">
    <w:abstractNumId w:val="19"/>
  </w:num>
  <w:num w:numId="20" w16cid:durableId="54013112">
    <w:abstractNumId w:val="21"/>
  </w:num>
  <w:num w:numId="21" w16cid:durableId="302078056">
    <w:abstractNumId w:val="30"/>
  </w:num>
  <w:num w:numId="22" w16cid:durableId="1505362701">
    <w:abstractNumId w:val="35"/>
  </w:num>
  <w:num w:numId="23" w16cid:durableId="532573607">
    <w:abstractNumId w:val="6"/>
  </w:num>
  <w:num w:numId="24" w16cid:durableId="1086196850">
    <w:abstractNumId w:val="22"/>
  </w:num>
  <w:num w:numId="25" w16cid:durableId="345988519">
    <w:abstractNumId w:val="16"/>
  </w:num>
  <w:num w:numId="26" w16cid:durableId="1964574060">
    <w:abstractNumId w:val="15"/>
  </w:num>
  <w:num w:numId="27" w16cid:durableId="1020662065">
    <w:abstractNumId w:val="31"/>
  </w:num>
  <w:num w:numId="28" w16cid:durableId="581450199">
    <w:abstractNumId w:val="13"/>
  </w:num>
  <w:num w:numId="29" w16cid:durableId="1680160815">
    <w:abstractNumId w:val="7"/>
  </w:num>
  <w:num w:numId="30" w16cid:durableId="1967851652">
    <w:abstractNumId w:val="28"/>
  </w:num>
  <w:num w:numId="31" w16cid:durableId="854535499">
    <w:abstractNumId w:val="29"/>
  </w:num>
  <w:num w:numId="32" w16cid:durableId="1384212430">
    <w:abstractNumId w:val="23"/>
  </w:num>
  <w:num w:numId="33" w16cid:durableId="227808070">
    <w:abstractNumId w:val="0"/>
  </w:num>
  <w:num w:numId="34" w16cid:durableId="1232279534">
    <w:abstractNumId w:val="33"/>
  </w:num>
  <w:num w:numId="35" w16cid:durableId="1312172839">
    <w:abstractNumId w:val="14"/>
  </w:num>
  <w:num w:numId="36" w16cid:durableId="92213037">
    <w:abstractNumId w:val="27"/>
  </w:num>
  <w:num w:numId="37" w16cid:durableId="43170958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0"/>
    <w:rsid w:val="000012DC"/>
    <w:rsid w:val="0000376B"/>
    <w:rsid w:val="00003F8D"/>
    <w:rsid w:val="00007895"/>
    <w:rsid w:val="00011602"/>
    <w:rsid w:val="00013059"/>
    <w:rsid w:val="00020F06"/>
    <w:rsid w:val="0002104C"/>
    <w:rsid w:val="00021AAF"/>
    <w:rsid w:val="000234CC"/>
    <w:rsid w:val="000350F3"/>
    <w:rsid w:val="0004194D"/>
    <w:rsid w:val="00042B07"/>
    <w:rsid w:val="0004597B"/>
    <w:rsid w:val="000531EE"/>
    <w:rsid w:val="000534D1"/>
    <w:rsid w:val="00057CD6"/>
    <w:rsid w:val="0006143E"/>
    <w:rsid w:val="000630DD"/>
    <w:rsid w:val="000638B9"/>
    <w:rsid w:val="00065E73"/>
    <w:rsid w:val="00066280"/>
    <w:rsid w:val="000667B2"/>
    <w:rsid w:val="00073EEB"/>
    <w:rsid w:val="00076CBC"/>
    <w:rsid w:val="00081D50"/>
    <w:rsid w:val="00081DC7"/>
    <w:rsid w:val="00081E82"/>
    <w:rsid w:val="00087C8C"/>
    <w:rsid w:val="000A225C"/>
    <w:rsid w:val="000A29D0"/>
    <w:rsid w:val="000B38EB"/>
    <w:rsid w:val="000B41CB"/>
    <w:rsid w:val="000B4BD2"/>
    <w:rsid w:val="000B553F"/>
    <w:rsid w:val="000C68E6"/>
    <w:rsid w:val="000D2630"/>
    <w:rsid w:val="000D74B5"/>
    <w:rsid w:val="000E2D03"/>
    <w:rsid w:val="000F0F90"/>
    <w:rsid w:val="000F2B82"/>
    <w:rsid w:val="000F3C09"/>
    <w:rsid w:val="000F3CF7"/>
    <w:rsid w:val="000F6FB3"/>
    <w:rsid w:val="0010585D"/>
    <w:rsid w:val="00105FB5"/>
    <w:rsid w:val="00107385"/>
    <w:rsid w:val="0011688E"/>
    <w:rsid w:val="001212DC"/>
    <w:rsid w:val="001213E4"/>
    <w:rsid w:val="001240FE"/>
    <w:rsid w:val="001242DD"/>
    <w:rsid w:val="00124C7C"/>
    <w:rsid w:val="0013546D"/>
    <w:rsid w:val="00143901"/>
    <w:rsid w:val="0014784F"/>
    <w:rsid w:val="00156B52"/>
    <w:rsid w:val="00160190"/>
    <w:rsid w:val="00161001"/>
    <w:rsid w:val="00162DDD"/>
    <w:rsid w:val="00163445"/>
    <w:rsid w:val="0016369F"/>
    <w:rsid w:val="001637B5"/>
    <w:rsid w:val="001642AD"/>
    <w:rsid w:val="00166504"/>
    <w:rsid w:val="00167071"/>
    <w:rsid w:val="001735D1"/>
    <w:rsid w:val="00180171"/>
    <w:rsid w:val="0018089F"/>
    <w:rsid w:val="0018140B"/>
    <w:rsid w:val="001825BB"/>
    <w:rsid w:val="001B3B09"/>
    <w:rsid w:val="001B4FF4"/>
    <w:rsid w:val="001C4570"/>
    <w:rsid w:val="001C61C5"/>
    <w:rsid w:val="001D2F4C"/>
    <w:rsid w:val="001D6974"/>
    <w:rsid w:val="001E05CF"/>
    <w:rsid w:val="001E184E"/>
    <w:rsid w:val="001E45C8"/>
    <w:rsid w:val="001E71F0"/>
    <w:rsid w:val="001F1002"/>
    <w:rsid w:val="001F35E0"/>
    <w:rsid w:val="001F681C"/>
    <w:rsid w:val="002012F2"/>
    <w:rsid w:val="00203020"/>
    <w:rsid w:val="00222B6E"/>
    <w:rsid w:val="0022367F"/>
    <w:rsid w:val="00225378"/>
    <w:rsid w:val="00230F7B"/>
    <w:rsid w:val="00234E0A"/>
    <w:rsid w:val="00240064"/>
    <w:rsid w:val="00242437"/>
    <w:rsid w:val="00247A20"/>
    <w:rsid w:val="00255920"/>
    <w:rsid w:val="00271ECF"/>
    <w:rsid w:val="00281B2F"/>
    <w:rsid w:val="00293DF7"/>
    <w:rsid w:val="00294C1D"/>
    <w:rsid w:val="002A58E0"/>
    <w:rsid w:val="002B2EC1"/>
    <w:rsid w:val="002B514C"/>
    <w:rsid w:val="002B5357"/>
    <w:rsid w:val="002C02D9"/>
    <w:rsid w:val="002C6401"/>
    <w:rsid w:val="002C6D9C"/>
    <w:rsid w:val="002C726D"/>
    <w:rsid w:val="002D1706"/>
    <w:rsid w:val="002D32BD"/>
    <w:rsid w:val="002D416C"/>
    <w:rsid w:val="002D5AD8"/>
    <w:rsid w:val="002E19F3"/>
    <w:rsid w:val="002E3069"/>
    <w:rsid w:val="002E3ADE"/>
    <w:rsid w:val="002E7D67"/>
    <w:rsid w:val="002F3DCD"/>
    <w:rsid w:val="00300CBA"/>
    <w:rsid w:val="00305F18"/>
    <w:rsid w:val="00305F8F"/>
    <w:rsid w:val="00313757"/>
    <w:rsid w:val="00315ED9"/>
    <w:rsid w:val="00316AF8"/>
    <w:rsid w:val="003236B2"/>
    <w:rsid w:val="00325CED"/>
    <w:rsid w:val="00325E1C"/>
    <w:rsid w:val="0032643B"/>
    <w:rsid w:val="0032792D"/>
    <w:rsid w:val="00345255"/>
    <w:rsid w:val="00356503"/>
    <w:rsid w:val="00363D93"/>
    <w:rsid w:val="0036714B"/>
    <w:rsid w:val="00367FEC"/>
    <w:rsid w:val="00373DF2"/>
    <w:rsid w:val="003766AE"/>
    <w:rsid w:val="0038221C"/>
    <w:rsid w:val="00383BAB"/>
    <w:rsid w:val="003862A1"/>
    <w:rsid w:val="0039340D"/>
    <w:rsid w:val="003944FF"/>
    <w:rsid w:val="003B3D09"/>
    <w:rsid w:val="003B5721"/>
    <w:rsid w:val="003C3954"/>
    <w:rsid w:val="003D15CD"/>
    <w:rsid w:val="003D2DB8"/>
    <w:rsid w:val="003D3889"/>
    <w:rsid w:val="003D5C97"/>
    <w:rsid w:val="003E3AB5"/>
    <w:rsid w:val="003E3D33"/>
    <w:rsid w:val="003F268F"/>
    <w:rsid w:val="003F27DC"/>
    <w:rsid w:val="003F4FA0"/>
    <w:rsid w:val="00402DFB"/>
    <w:rsid w:val="00407806"/>
    <w:rsid w:val="00421F2C"/>
    <w:rsid w:val="00424C63"/>
    <w:rsid w:val="004279A4"/>
    <w:rsid w:val="00432403"/>
    <w:rsid w:val="00432E52"/>
    <w:rsid w:val="00435F3F"/>
    <w:rsid w:val="004370D4"/>
    <w:rsid w:val="004376CC"/>
    <w:rsid w:val="004457F3"/>
    <w:rsid w:val="00454175"/>
    <w:rsid w:val="00455132"/>
    <w:rsid w:val="004573C2"/>
    <w:rsid w:val="00464C47"/>
    <w:rsid w:val="00465377"/>
    <w:rsid w:val="00475908"/>
    <w:rsid w:val="00477504"/>
    <w:rsid w:val="00480F45"/>
    <w:rsid w:val="004841E8"/>
    <w:rsid w:val="004869CC"/>
    <w:rsid w:val="004946B4"/>
    <w:rsid w:val="0049527D"/>
    <w:rsid w:val="004974C4"/>
    <w:rsid w:val="004A1E57"/>
    <w:rsid w:val="004A26B2"/>
    <w:rsid w:val="004A4E4B"/>
    <w:rsid w:val="004B2C83"/>
    <w:rsid w:val="004C16E0"/>
    <w:rsid w:val="004C2BC3"/>
    <w:rsid w:val="004C3B5F"/>
    <w:rsid w:val="004C4950"/>
    <w:rsid w:val="004C61D4"/>
    <w:rsid w:val="004D2E37"/>
    <w:rsid w:val="004E33D9"/>
    <w:rsid w:val="004E4338"/>
    <w:rsid w:val="004E6A5E"/>
    <w:rsid w:val="004F7428"/>
    <w:rsid w:val="00510BC6"/>
    <w:rsid w:val="00510DB4"/>
    <w:rsid w:val="005126F4"/>
    <w:rsid w:val="005135AA"/>
    <w:rsid w:val="00514947"/>
    <w:rsid w:val="00525C1C"/>
    <w:rsid w:val="00530D9A"/>
    <w:rsid w:val="005315F3"/>
    <w:rsid w:val="005552CC"/>
    <w:rsid w:val="005554F1"/>
    <w:rsid w:val="00562279"/>
    <w:rsid w:val="00565AE7"/>
    <w:rsid w:val="00570FAA"/>
    <w:rsid w:val="00573E4F"/>
    <w:rsid w:val="00576D3A"/>
    <w:rsid w:val="00596EC4"/>
    <w:rsid w:val="005A2672"/>
    <w:rsid w:val="005A3021"/>
    <w:rsid w:val="005A54E5"/>
    <w:rsid w:val="005C0756"/>
    <w:rsid w:val="005C29D6"/>
    <w:rsid w:val="005C3F66"/>
    <w:rsid w:val="005D30FC"/>
    <w:rsid w:val="005D5A9D"/>
    <w:rsid w:val="005E0D52"/>
    <w:rsid w:val="005E2032"/>
    <w:rsid w:val="005E23B9"/>
    <w:rsid w:val="005E598F"/>
    <w:rsid w:val="005E5A37"/>
    <w:rsid w:val="005F004F"/>
    <w:rsid w:val="005F08C9"/>
    <w:rsid w:val="00600A83"/>
    <w:rsid w:val="0060136B"/>
    <w:rsid w:val="00604EBE"/>
    <w:rsid w:val="00605372"/>
    <w:rsid w:val="006071E3"/>
    <w:rsid w:val="00607513"/>
    <w:rsid w:val="00611F1C"/>
    <w:rsid w:val="00624665"/>
    <w:rsid w:val="006246E4"/>
    <w:rsid w:val="00624E4B"/>
    <w:rsid w:val="0063225D"/>
    <w:rsid w:val="00643165"/>
    <w:rsid w:val="006503E4"/>
    <w:rsid w:val="00657B3A"/>
    <w:rsid w:val="00657E44"/>
    <w:rsid w:val="006602FE"/>
    <w:rsid w:val="006679DE"/>
    <w:rsid w:val="00667FB7"/>
    <w:rsid w:val="00673F1B"/>
    <w:rsid w:val="006770FE"/>
    <w:rsid w:val="00690725"/>
    <w:rsid w:val="006A0DDF"/>
    <w:rsid w:val="006A56F4"/>
    <w:rsid w:val="006B5385"/>
    <w:rsid w:val="006B7235"/>
    <w:rsid w:val="006C0443"/>
    <w:rsid w:val="006C5026"/>
    <w:rsid w:val="006C665C"/>
    <w:rsid w:val="006C7D40"/>
    <w:rsid w:val="006D1393"/>
    <w:rsid w:val="006D4AFB"/>
    <w:rsid w:val="006E0492"/>
    <w:rsid w:val="006E1D62"/>
    <w:rsid w:val="006E2648"/>
    <w:rsid w:val="006E2CC7"/>
    <w:rsid w:val="006F2131"/>
    <w:rsid w:val="0070338F"/>
    <w:rsid w:val="0070607D"/>
    <w:rsid w:val="007075CE"/>
    <w:rsid w:val="00717A94"/>
    <w:rsid w:val="0072430D"/>
    <w:rsid w:val="007251B6"/>
    <w:rsid w:val="007260C5"/>
    <w:rsid w:val="00736D52"/>
    <w:rsid w:val="007415F7"/>
    <w:rsid w:val="00742DA7"/>
    <w:rsid w:val="007512DB"/>
    <w:rsid w:val="00751A2D"/>
    <w:rsid w:val="00751B2F"/>
    <w:rsid w:val="00752026"/>
    <w:rsid w:val="007569F3"/>
    <w:rsid w:val="00762FF2"/>
    <w:rsid w:val="00763E31"/>
    <w:rsid w:val="00767B18"/>
    <w:rsid w:val="00774227"/>
    <w:rsid w:val="00776251"/>
    <w:rsid w:val="0078190E"/>
    <w:rsid w:val="00782F6C"/>
    <w:rsid w:val="00783BDE"/>
    <w:rsid w:val="007864A9"/>
    <w:rsid w:val="007A3789"/>
    <w:rsid w:val="007A4A7E"/>
    <w:rsid w:val="007A75E7"/>
    <w:rsid w:val="007B1D20"/>
    <w:rsid w:val="007C1AAC"/>
    <w:rsid w:val="007C1FC2"/>
    <w:rsid w:val="007C30B3"/>
    <w:rsid w:val="007C4966"/>
    <w:rsid w:val="007D015B"/>
    <w:rsid w:val="007D1DF2"/>
    <w:rsid w:val="007D2038"/>
    <w:rsid w:val="007D2D5C"/>
    <w:rsid w:val="007D3642"/>
    <w:rsid w:val="007D54AF"/>
    <w:rsid w:val="007D6CDB"/>
    <w:rsid w:val="007E1187"/>
    <w:rsid w:val="007E3ED5"/>
    <w:rsid w:val="007E4A1E"/>
    <w:rsid w:val="007E5481"/>
    <w:rsid w:val="007E6343"/>
    <w:rsid w:val="007F0635"/>
    <w:rsid w:val="007F2110"/>
    <w:rsid w:val="007F4EAD"/>
    <w:rsid w:val="008073F0"/>
    <w:rsid w:val="00810125"/>
    <w:rsid w:val="00814484"/>
    <w:rsid w:val="008239D4"/>
    <w:rsid w:val="00823FF3"/>
    <w:rsid w:val="0082586D"/>
    <w:rsid w:val="00830255"/>
    <w:rsid w:val="008315AB"/>
    <w:rsid w:val="00832D78"/>
    <w:rsid w:val="00834B49"/>
    <w:rsid w:val="00835223"/>
    <w:rsid w:val="008355B8"/>
    <w:rsid w:val="00842CC8"/>
    <w:rsid w:val="0084722F"/>
    <w:rsid w:val="00854FF5"/>
    <w:rsid w:val="008563B4"/>
    <w:rsid w:val="008602A1"/>
    <w:rsid w:val="00867FB7"/>
    <w:rsid w:val="008709D2"/>
    <w:rsid w:val="008734B8"/>
    <w:rsid w:val="00876337"/>
    <w:rsid w:val="00880FE1"/>
    <w:rsid w:val="00882F26"/>
    <w:rsid w:val="00890C9A"/>
    <w:rsid w:val="00892B25"/>
    <w:rsid w:val="00893238"/>
    <w:rsid w:val="0089539E"/>
    <w:rsid w:val="008A6C39"/>
    <w:rsid w:val="008B1F2C"/>
    <w:rsid w:val="008B3250"/>
    <w:rsid w:val="008B42F6"/>
    <w:rsid w:val="008B5E83"/>
    <w:rsid w:val="008C355C"/>
    <w:rsid w:val="008D3EEE"/>
    <w:rsid w:val="008D4EFE"/>
    <w:rsid w:val="008E1E7C"/>
    <w:rsid w:val="008E4320"/>
    <w:rsid w:val="008E6CF2"/>
    <w:rsid w:val="008F7307"/>
    <w:rsid w:val="00901696"/>
    <w:rsid w:val="00904D33"/>
    <w:rsid w:val="009051E8"/>
    <w:rsid w:val="009061EF"/>
    <w:rsid w:val="00913579"/>
    <w:rsid w:val="0091400F"/>
    <w:rsid w:val="00925BF3"/>
    <w:rsid w:val="0092633B"/>
    <w:rsid w:val="0093051B"/>
    <w:rsid w:val="00940396"/>
    <w:rsid w:val="00940F28"/>
    <w:rsid w:val="00946284"/>
    <w:rsid w:val="009463A2"/>
    <w:rsid w:val="00957966"/>
    <w:rsid w:val="00960A86"/>
    <w:rsid w:val="00960B0B"/>
    <w:rsid w:val="009727F3"/>
    <w:rsid w:val="00972DA2"/>
    <w:rsid w:val="00981043"/>
    <w:rsid w:val="00985E36"/>
    <w:rsid w:val="009A7381"/>
    <w:rsid w:val="009A75BD"/>
    <w:rsid w:val="009B05AC"/>
    <w:rsid w:val="009B3B1D"/>
    <w:rsid w:val="009B430B"/>
    <w:rsid w:val="009B633D"/>
    <w:rsid w:val="009C4A18"/>
    <w:rsid w:val="009C5520"/>
    <w:rsid w:val="009C6719"/>
    <w:rsid w:val="009C6952"/>
    <w:rsid w:val="009D0B1A"/>
    <w:rsid w:val="009D4C81"/>
    <w:rsid w:val="009E67C5"/>
    <w:rsid w:val="009F0AF2"/>
    <w:rsid w:val="009F5204"/>
    <w:rsid w:val="00A06C64"/>
    <w:rsid w:val="00A13FF4"/>
    <w:rsid w:val="00A23BF5"/>
    <w:rsid w:val="00A37D8E"/>
    <w:rsid w:val="00A40981"/>
    <w:rsid w:val="00A467D1"/>
    <w:rsid w:val="00A52691"/>
    <w:rsid w:val="00A52F88"/>
    <w:rsid w:val="00A5372E"/>
    <w:rsid w:val="00A540D5"/>
    <w:rsid w:val="00A5663F"/>
    <w:rsid w:val="00A56ED5"/>
    <w:rsid w:val="00A617F0"/>
    <w:rsid w:val="00A61876"/>
    <w:rsid w:val="00A71C59"/>
    <w:rsid w:val="00A735E0"/>
    <w:rsid w:val="00A771F3"/>
    <w:rsid w:val="00A77FC9"/>
    <w:rsid w:val="00A8125A"/>
    <w:rsid w:val="00A82047"/>
    <w:rsid w:val="00A832A1"/>
    <w:rsid w:val="00A873A8"/>
    <w:rsid w:val="00A908F5"/>
    <w:rsid w:val="00A919B1"/>
    <w:rsid w:val="00A955B0"/>
    <w:rsid w:val="00AA5CD9"/>
    <w:rsid w:val="00AB05EB"/>
    <w:rsid w:val="00AB148F"/>
    <w:rsid w:val="00AB2C6C"/>
    <w:rsid w:val="00AC2D4D"/>
    <w:rsid w:val="00AC4C5C"/>
    <w:rsid w:val="00AC7E01"/>
    <w:rsid w:val="00AD2D7B"/>
    <w:rsid w:val="00AD3653"/>
    <w:rsid w:val="00AD6B22"/>
    <w:rsid w:val="00AE4032"/>
    <w:rsid w:val="00AE6731"/>
    <w:rsid w:val="00AE6EA3"/>
    <w:rsid w:val="00AF0ADC"/>
    <w:rsid w:val="00AF14C0"/>
    <w:rsid w:val="00AF3E50"/>
    <w:rsid w:val="00AF706E"/>
    <w:rsid w:val="00AF7234"/>
    <w:rsid w:val="00B135F8"/>
    <w:rsid w:val="00B233DE"/>
    <w:rsid w:val="00B24AE2"/>
    <w:rsid w:val="00B27FA2"/>
    <w:rsid w:val="00B30185"/>
    <w:rsid w:val="00B30A1F"/>
    <w:rsid w:val="00B364C7"/>
    <w:rsid w:val="00B37837"/>
    <w:rsid w:val="00B40A6D"/>
    <w:rsid w:val="00B41D3C"/>
    <w:rsid w:val="00B41D77"/>
    <w:rsid w:val="00B43CA9"/>
    <w:rsid w:val="00B50E9F"/>
    <w:rsid w:val="00B53DD3"/>
    <w:rsid w:val="00B55BD4"/>
    <w:rsid w:val="00B623A5"/>
    <w:rsid w:val="00B63761"/>
    <w:rsid w:val="00B6653E"/>
    <w:rsid w:val="00B77C9B"/>
    <w:rsid w:val="00B800C8"/>
    <w:rsid w:val="00B85F71"/>
    <w:rsid w:val="00B86C9E"/>
    <w:rsid w:val="00B86F2A"/>
    <w:rsid w:val="00B90E5E"/>
    <w:rsid w:val="00B97066"/>
    <w:rsid w:val="00BA3FB3"/>
    <w:rsid w:val="00BA60C7"/>
    <w:rsid w:val="00BB2D92"/>
    <w:rsid w:val="00BB34D7"/>
    <w:rsid w:val="00BB5414"/>
    <w:rsid w:val="00BB684C"/>
    <w:rsid w:val="00BC1486"/>
    <w:rsid w:val="00BC527F"/>
    <w:rsid w:val="00BC5397"/>
    <w:rsid w:val="00BD1680"/>
    <w:rsid w:val="00BD345F"/>
    <w:rsid w:val="00BD601B"/>
    <w:rsid w:val="00BE2F8E"/>
    <w:rsid w:val="00BE4540"/>
    <w:rsid w:val="00BE7740"/>
    <w:rsid w:val="00BF3EAC"/>
    <w:rsid w:val="00BF4A25"/>
    <w:rsid w:val="00BF61ED"/>
    <w:rsid w:val="00BF65EA"/>
    <w:rsid w:val="00BF72A6"/>
    <w:rsid w:val="00C003D6"/>
    <w:rsid w:val="00C06A61"/>
    <w:rsid w:val="00C13C49"/>
    <w:rsid w:val="00C32A3C"/>
    <w:rsid w:val="00C35165"/>
    <w:rsid w:val="00C36CAF"/>
    <w:rsid w:val="00C4128B"/>
    <w:rsid w:val="00C42429"/>
    <w:rsid w:val="00C42D50"/>
    <w:rsid w:val="00C46E5C"/>
    <w:rsid w:val="00C46F78"/>
    <w:rsid w:val="00C51B00"/>
    <w:rsid w:val="00C535D2"/>
    <w:rsid w:val="00C56711"/>
    <w:rsid w:val="00C607E4"/>
    <w:rsid w:val="00C608E6"/>
    <w:rsid w:val="00C67A36"/>
    <w:rsid w:val="00C70DC2"/>
    <w:rsid w:val="00C74CAE"/>
    <w:rsid w:val="00C82EAA"/>
    <w:rsid w:val="00C83C12"/>
    <w:rsid w:val="00C8654E"/>
    <w:rsid w:val="00C872C4"/>
    <w:rsid w:val="00C905A4"/>
    <w:rsid w:val="00C90B4F"/>
    <w:rsid w:val="00C92381"/>
    <w:rsid w:val="00C9538F"/>
    <w:rsid w:val="00C96B4B"/>
    <w:rsid w:val="00C971A2"/>
    <w:rsid w:val="00C9754A"/>
    <w:rsid w:val="00CB1AA9"/>
    <w:rsid w:val="00CB7454"/>
    <w:rsid w:val="00CC3C3D"/>
    <w:rsid w:val="00CC3D31"/>
    <w:rsid w:val="00CC62B2"/>
    <w:rsid w:val="00CE2D5B"/>
    <w:rsid w:val="00CE3CFA"/>
    <w:rsid w:val="00CF483F"/>
    <w:rsid w:val="00CF5029"/>
    <w:rsid w:val="00CF5AA5"/>
    <w:rsid w:val="00D11937"/>
    <w:rsid w:val="00D15D32"/>
    <w:rsid w:val="00D20054"/>
    <w:rsid w:val="00D23642"/>
    <w:rsid w:val="00D270B1"/>
    <w:rsid w:val="00D429D9"/>
    <w:rsid w:val="00D44F67"/>
    <w:rsid w:val="00D47AEC"/>
    <w:rsid w:val="00D52504"/>
    <w:rsid w:val="00D52B69"/>
    <w:rsid w:val="00D5521F"/>
    <w:rsid w:val="00D57222"/>
    <w:rsid w:val="00D710C0"/>
    <w:rsid w:val="00D7167C"/>
    <w:rsid w:val="00D76057"/>
    <w:rsid w:val="00D76A45"/>
    <w:rsid w:val="00D81197"/>
    <w:rsid w:val="00D840F6"/>
    <w:rsid w:val="00D91285"/>
    <w:rsid w:val="00DA06A4"/>
    <w:rsid w:val="00DB24FF"/>
    <w:rsid w:val="00DB65ED"/>
    <w:rsid w:val="00DE2359"/>
    <w:rsid w:val="00DE4110"/>
    <w:rsid w:val="00DE6F5F"/>
    <w:rsid w:val="00DF13DD"/>
    <w:rsid w:val="00DF551B"/>
    <w:rsid w:val="00DF5C47"/>
    <w:rsid w:val="00DF5F54"/>
    <w:rsid w:val="00E02DBF"/>
    <w:rsid w:val="00E06FB6"/>
    <w:rsid w:val="00E1393D"/>
    <w:rsid w:val="00E15575"/>
    <w:rsid w:val="00E212EB"/>
    <w:rsid w:val="00E261FB"/>
    <w:rsid w:val="00E331FF"/>
    <w:rsid w:val="00E34D34"/>
    <w:rsid w:val="00E369F5"/>
    <w:rsid w:val="00E46026"/>
    <w:rsid w:val="00E46FD5"/>
    <w:rsid w:val="00E63849"/>
    <w:rsid w:val="00E66586"/>
    <w:rsid w:val="00E66DF2"/>
    <w:rsid w:val="00E67D9B"/>
    <w:rsid w:val="00E72CBF"/>
    <w:rsid w:val="00E735DA"/>
    <w:rsid w:val="00E75E58"/>
    <w:rsid w:val="00E76F78"/>
    <w:rsid w:val="00E83829"/>
    <w:rsid w:val="00E848C4"/>
    <w:rsid w:val="00E9533A"/>
    <w:rsid w:val="00E95438"/>
    <w:rsid w:val="00E96FA1"/>
    <w:rsid w:val="00EB0365"/>
    <w:rsid w:val="00EC4AD6"/>
    <w:rsid w:val="00EC4F5A"/>
    <w:rsid w:val="00EC636B"/>
    <w:rsid w:val="00ED4F05"/>
    <w:rsid w:val="00ED6B23"/>
    <w:rsid w:val="00EE0BD8"/>
    <w:rsid w:val="00EE601E"/>
    <w:rsid w:val="00EF1353"/>
    <w:rsid w:val="00EF5C29"/>
    <w:rsid w:val="00EF7A7B"/>
    <w:rsid w:val="00F039F3"/>
    <w:rsid w:val="00F060AC"/>
    <w:rsid w:val="00F0718A"/>
    <w:rsid w:val="00F1449F"/>
    <w:rsid w:val="00F207AE"/>
    <w:rsid w:val="00F21E7F"/>
    <w:rsid w:val="00F227D0"/>
    <w:rsid w:val="00F42157"/>
    <w:rsid w:val="00F423C9"/>
    <w:rsid w:val="00F44C91"/>
    <w:rsid w:val="00F4636C"/>
    <w:rsid w:val="00F47E0F"/>
    <w:rsid w:val="00F518E0"/>
    <w:rsid w:val="00F52BAD"/>
    <w:rsid w:val="00F52BEF"/>
    <w:rsid w:val="00F54A85"/>
    <w:rsid w:val="00F605BC"/>
    <w:rsid w:val="00F61A41"/>
    <w:rsid w:val="00F635EB"/>
    <w:rsid w:val="00F653FE"/>
    <w:rsid w:val="00F65BDC"/>
    <w:rsid w:val="00F6763D"/>
    <w:rsid w:val="00F71858"/>
    <w:rsid w:val="00F72DA8"/>
    <w:rsid w:val="00F7578B"/>
    <w:rsid w:val="00F81649"/>
    <w:rsid w:val="00F81C5A"/>
    <w:rsid w:val="00F85A01"/>
    <w:rsid w:val="00F95953"/>
    <w:rsid w:val="00F95C27"/>
    <w:rsid w:val="00FA263A"/>
    <w:rsid w:val="00FB2A64"/>
    <w:rsid w:val="00FB3172"/>
    <w:rsid w:val="00FB3CA2"/>
    <w:rsid w:val="00FC163C"/>
    <w:rsid w:val="00FC5028"/>
    <w:rsid w:val="00FC51ED"/>
    <w:rsid w:val="00FD4D0F"/>
    <w:rsid w:val="00FD72BA"/>
    <w:rsid w:val="00FD76B4"/>
    <w:rsid w:val="00FF3571"/>
    <w:rsid w:val="00FF59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0260"/>
  <w15:chartTrackingRefBased/>
  <w15:docId w15:val="{BA10F113-6753-4900-B93D-C40E7E91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359"/>
    <w:pPr>
      <w:spacing w:after="160" w:line="259" w:lineRule="auto"/>
    </w:pPr>
    <w:rPr>
      <w:rFonts w:ascii="Times New Roman" w:hAnsi="Times New Roman"/>
      <w:sz w:val="28"/>
      <w:szCs w:val="22"/>
      <w:lang w:val="en-US" w:eastAsia="en-US"/>
    </w:rPr>
  </w:style>
  <w:style w:type="paragraph" w:styleId="1">
    <w:name w:val="heading 1"/>
    <w:basedOn w:val="10"/>
    <w:next w:val="10"/>
    <w:link w:val="11"/>
    <w:uiPriority w:val="9"/>
    <w:qFormat/>
    <w:rsid w:val="007D2038"/>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link w:val="20"/>
    <w:uiPriority w:val="9"/>
    <w:qFormat/>
    <w:rsid w:val="007D2038"/>
    <w:pPr>
      <w:pageBreakBefore/>
      <w:numPr>
        <w:ilvl w:val="1"/>
        <w:numId w:val="1"/>
      </w:numPr>
      <w:shd w:val="clear" w:color="auto" w:fill="FFFFFF"/>
      <w:tabs>
        <w:tab w:val="left" w:pos="1134"/>
      </w:tabs>
      <w:autoSpaceDE/>
      <w:ind w:left="0" w:firstLine="0"/>
      <w:jc w:val="center"/>
      <w:outlineLvl w:val="1"/>
    </w:pPr>
    <w:rPr>
      <w:sz w:val="28"/>
      <w:lang w:val="uk-UA"/>
    </w:rPr>
  </w:style>
  <w:style w:type="paragraph" w:styleId="3">
    <w:name w:val="heading 3"/>
    <w:basedOn w:val="a"/>
    <w:next w:val="a"/>
    <w:link w:val="30"/>
    <w:uiPriority w:val="9"/>
    <w:qFormat/>
    <w:rsid w:val="00835223"/>
    <w:pPr>
      <w:keepNext/>
      <w:keepLines/>
      <w:spacing w:before="280" w:after="80" w:line="240" w:lineRule="auto"/>
      <w:jc w:val="center"/>
      <w:outlineLvl w:val="2"/>
    </w:pPr>
    <w:rPr>
      <w:rFonts w:eastAsia="Times New Roman"/>
      <w:b/>
      <w:szCs w:val="28"/>
      <w:lang w:val="ru-RU" w:eastAsia="en-GB"/>
    </w:rPr>
  </w:style>
  <w:style w:type="paragraph" w:styleId="4">
    <w:name w:val="heading 4"/>
    <w:basedOn w:val="a"/>
    <w:next w:val="a"/>
    <w:link w:val="40"/>
    <w:uiPriority w:val="9"/>
    <w:qFormat/>
    <w:rsid w:val="007D2038"/>
    <w:pPr>
      <w:keepNext/>
      <w:keepLines/>
      <w:spacing w:before="240" w:after="40" w:line="240" w:lineRule="auto"/>
      <w:outlineLvl w:val="3"/>
    </w:pPr>
    <w:rPr>
      <w:rFonts w:eastAsia="Times New Roman"/>
      <w:b/>
      <w:sz w:val="24"/>
      <w:szCs w:val="24"/>
      <w:lang w:val="ru-RU" w:eastAsia="en-GB"/>
    </w:rPr>
  </w:style>
  <w:style w:type="paragraph" w:styleId="5">
    <w:name w:val="heading 5"/>
    <w:basedOn w:val="a"/>
    <w:next w:val="a"/>
    <w:link w:val="50"/>
    <w:uiPriority w:val="9"/>
    <w:qFormat/>
    <w:rsid w:val="007D2038"/>
    <w:pPr>
      <w:keepNext/>
      <w:keepLines/>
      <w:spacing w:before="220" w:after="40" w:line="240" w:lineRule="auto"/>
      <w:outlineLvl w:val="4"/>
    </w:pPr>
    <w:rPr>
      <w:rFonts w:eastAsia="Times New Roman"/>
      <w:b/>
      <w:lang w:val="ru-RU" w:eastAsia="en-GB"/>
    </w:rPr>
  </w:style>
  <w:style w:type="paragraph" w:styleId="6">
    <w:name w:val="heading 6"/>
    <w:basedOn w:val="10"/>
    <w:next w:val="10"/>
    <w:link w:val="60"/>
    <w:uiPriority w:val="9"/>
    <w:qFormat/>
    <w:rsid w:val="007D2038"/>
    <w:pPr>
      <w:widowControl/>
      <w:numPr>
        <w:ilvl w:val="5"/>
        <w:numId w:val="1"/>
      </w:numPr>
      <w:autoSpaceDE/>
      <w:spacing w:before="240" w:after="60"/>
      <w:ind w:left="-1" w:hanging="1"/>
      <w:outlineLvl w:val="5"/>
    </w:pPr>
    <w:rPr>
      <w:rFonts w:ascii="Calibri" w:hAnsi="Calibri" w:cs="Calibri"/>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2"/>
    <w:rsid w:val="003F4FA0"/>
    <w:rPr>
      <w:rFonts w:ascii="Times New Roman" w:eastAsia="Times New Roman" w:hAnsi="Times New Roman" w:cs="Times New Roman"/>
      <w:color w:val="232325"/>
      <w:sz w:val="28"/>
      <w:szCs w:val="28"/>
    </w:rPr>
  </w:style>
  <w:style w:type="character" w:customStyle="1" w:styleId="31">
    <w:name w:val="Основной текст (3)_"/>
    <w:link w:val="32"/>
    <w:rsid w:val="003F4FA0"/>
    <w:rPr>
      <w:rFonts w:ascii="Times New Roman" w:eastAsia="Times New Roman" w:hAnsi="Times New Roman" w:cs="Times New Roman"/>
      <w:b/>
      <w:bCs/>
      <w:color w:val="232325"/>
    </w:rPr>
  </w:style>
  <w:style w:type="paragraph" w:customStyle="1" w:styleId="12">
    <w:name w:val="Основной текст1"/>
    <w:basedOn w:val="a"/>
    <w:link w:val="a3"/>
    <w:rsid w:val="003F4FA0"/>
    <w:pPr>
      <w:widowControl w:val="0"/>
      <w:spacing w:after="0" w:line="240" w:lineRule="auto"/>
    </w:pPr>
    <w:rPr>
      <w:rFonts w:eastAsia="Times New Roman"/>
      <w:color w:val="232325"/>
      <w:szCs w:val="28"/>
    </w:rPr>
  </w:style>
  <w:style w:type="paragraph" w:customStyle="1" w:styleId="32">
    <w:name w:val="Основной текст (3)"/>
    <w:basedOn w:val="a"/>
    <w:link w:val="31"/>
    <w:rsid w:val="003F4FA0"/>
    <w:pPr>
      <w:widowControl w:val="0"/>
      <w:spacing w:after="60" w:line="240" w:lineRule="auto"/>
      <w:jc w:val="center"/>
    </w:pPr>
    <w:rPr>
      <w:rFonts w:eastAsia="Times New Roman"/>
      <w:b/>
      <w:bCs/>
      <w:color w:val="232325"/>
    </w:rPr>
  </w:style>
  <w:style w:type="paragraph" w:styleId="a4">
    <w:name w:val="List Paragraph"/>
    <w:basedOn w:val="a"/>
    <w:link w:val="a5"/>
    <w:uiPriority w:val="1"/>
    <w:qFormat/>
    <w:rsid w:val="005F004F"/>
    <w:pPr>
      <w:ind w:left="720"/>
      <w:contextualSpacing/>
    </w:pPr>
  </w:style>
  <w:style w:type="character" w:customStyle="1" w:styleId="21">
    <w:name w:val="Основной текст (2)_"/>
    <w:link w:val="22"/>
    <w:rsid w:val="00AE6731"/>
    <w:rPr>
      <w:rFonts w:ascii="Arial" w:eastAsia="Arial" w:hAnsi="Arial" w:cs="Arial"/>
      <w:color w:val="302F32"/>
      <w:sz w:val="19"/>
      <w:szCs w:val="19"/>
    </w:rPr>
  </w:style>
  <w:style w:type="paragraph" w:customStyle="1" w:styleId="22">
    <w:name w:val="Основной текст (2)"/>
    <w:basedOn w:val="a"/>
    <w:link w:val="21"/>
    <w:rsid w:val="00AE6731"/>
    <w:pPr>
      <w:widowControl w:val="0"/>
      <w:spacing w:after="0" w:line="276" w:lineRule="auto"/>
    </w:pPr>
    <w:rPr>
      <w:rFonts w:ascii="Arial" w:eastAsia="Arial" w:hAnsi="Arial" w:cs="Arial"/>
      <w:color w:val="302F32"/>
      <w:sz w:val="19"/>
      <w:szCs w:val="19"/>
    </w:rPr>
  </w:style>
  <w:style w:type="paragraph" w:customStyle="1" w:styleId="Default">
    <w:name w:val="Default"/>
    <w:rsid w:val="00880FE1"/>
    <w:pPr>
      <w:autoSpaceDE w:val="0"/>
      <w:autoSpaceDN w:val="0"/>
      <w:adjustRightInd w:val="0"/>
    </w:pPr>
    <w:rPr>
      <w:rFonts w:ascii="Times New Roman" w:hAnsi="Times New Roman"/>
      <w:color w:val="000000"/>
      <w:sz w:val="24"/>
      <w:szCs w:val="24"/>
      <w:lang w:val="ru-RU" w:eastAsia="en-US"/>
    </w:rPr>
  </w:style>
  <w:style w:type="character" w:customStyle="1" w:styleId="rvts0">
    <w:name w:val="rvts0"/>
    <w:uiPriority w:val="99"/>
    <w:rsid w:val="00DF551B"/>
  </w:style>
  <w:style w:type="paragraph" w:customStyle="1" w:styleId="a6">
    <w:name w:val="Нормальний текст"/>
    <w:rsid w:val="00DF551B"/>
    <w:pPr>
      <w:pBdr>
        <w:top w:val="nil"/>
        <w:left w:val="nil"/>
        <w:bottom w:val="nil"/>
        <w:right w:val="nil"/>
        <w:between w:val="nil"/>
        <w:bar w:val="nil"/>
      </w:pBdr>
      <w:spacing w:before="120"/>
      <w:ind w:firstLine="567"/>
    </w:pPr>
    <w:rPr>
      <w:rFonts w:ascii="Century Gothic" w:eastAsia="Arial Unicode MS" w:hAnsi="Century Gothic" w:cs="Arial Unicode MS"/>
      <w:color w:val="000000"/>
      <w:sz w:val="26"/>
      <w:szCs w:val="26"/>
      <w:u w:color="000000"/>
      <w:bdr w:val="nil"/>
      <w:lang w:val="en-US" w:eastAsia="en-US"/>
    </w:rPr>
  </w:style>
  <w:style w:type="paragraph" w:customStyle="1" w:styleId="a7">
    <w:name w:val="Назва документа"/>
    <w:next w:val="a6"/>
    <w:uiPriority w:val="99"/>
    <w:rsid w:val="00DF551B"/>
    <w:pPr>
      <w:keepNext/>
      <w:keepLines/>
      <w:pBdr>
        <w:top w:val="nil"/>
        <w:left w:val="nil"/>
        <w:bottom w:val="nil"/>
        <w:right w:val="nil"/>
        <w:between w:val="nil"/>
        <w:bar w:val="nil"/>
      </w:pBdr>
      <w:spacing w:before="240" w:after="240"/>
      <w:jc w:val="center"/>
    </w:pPr>
    <w:rPr>
      <w:rFonts w:ascii="Century Gothic" w:eastAsia="Arial Unicode MS" w:hAnsi="Century Gothic" w:cs="Arial Unicode MS"/>
      <w:b/>
      <w:bCs/>
      <w:color w:val="000000"/>
      <w:sz w:val="26"/>
      <w:szCs w:val="26"/>
      <w:u w:color="000000"/>
      <w:bdr w:val="nil"/>
      <w:lang w:val="en-US" w:eastAsia="en-US"/>
    </w:rPr>
  </w:style>
  <w:style w:type="character" w:customStyle="1" w:styleId="a8">
    <w:name w:val="Другое_"/>
    <w:link w:val="a9"/>
    <w:rsid w:val="003862A1"/>
    <w:rPr>
      <w:rFonts w:ascii="Arial" w:eastAsia="Arial" w:hAnsi="Arial" w:cs="Arial"/>
      <w:color w:val="302F32"/>
      <w:sz w:val="19"/>
      <w:szCs w:val="19"/>
    </w:rPr>
  </w:style>
  <w:style w:type="paragraph" w:customStyle="1" w:styleId="a9">
    <w:name w:val="Другое"/>
    <w:basedOn w:val="a"/>
    <w:link w:val="a8"/>
    <w:rsid w:val="003862A1"/>
    <w:pPr>
      <w:widowControl w:val="0"/>
      <w:spacing w:after="0" w:line="240" w:lineRule="auto"/>
    </w:pPr>
    <w:rPr>
      <w:rFonts w:ascii="Arial" w:eastAsia="Arial" w:hAnsi="Arial" w:cs="Arial"/>
      <w:color w:val="302F32"/>
      <w:sz w:val="19"/>
      <w:szCs w:val="19"/>
    </w:rPr>
  </w:style>
  <w:style w:type="character" w:customStyle="1" w:styleId="51">
    <w:name w:val="Основной текст (5)_"/>
    <w:link w:val="52"/>
    <w:rsid w:val="003862A1"/>
    <w:rPr>
      <w:rFonts w:ascii="Times New Roman" w:eastAsia="Times New Roman" w:hAnsi="Times New Roman" w:cs="Times New Roman"/>
      <w:b/>
      <w:bCs/>
      <w:sz w:val="36"/>
      <w:szCs w:val="36"/>
    </w:rPr>
  </w:style>
  <w:style w:type="paragraph" w:customStyle="1" w:styleId="52">
    <w:name w:val="Основной текст (5)"/>
    <w:basedOn w:val="a"/>
    <w:link w:val="51"/>
    <w:rsid w:val="003862A1"/>
    <w:pPr>
      <w:widowControl w:val="0"/>
      <w:spacing w:after="200" w:line="240" w:lineRule="auto"/>
      <w:jc w:val="center"/>
    </w:pPr>
    <w:rPr>
      <w:rFonts w:eastAsia="Times New Roman"/>
      <w:b/>
      <w:bCs/>
      <w:sz w:val="36"/>
      <w:szCs w:val="36"/>
    </w:rPr>
  </w:style>
  <w:style w:type="character" w:customStyle="1" w:styleId="11">
    <w:name w:val="Заголовок 1 Знак"/>
    <w:link w:val="1"/>
    <w:uiPriority w:val="9"/>
    <w:rsid w:val="007D2038"/>
    <w:rPr>
      <w:rFonts w:ascii="Arial" w:hAnsi="Arial" w:cs="Arial"/>
      <w:b/>
      <w:bCs/>
      <w:kern w:val="2"/>
      <w:position w:val="-1"/>
      <w:sz w:val="32"/>
      <w:szCs w:val="32"/>
      <w:lang w:val="ru-RU" w:eastAsia="zh-CN" w:bidi="ar-SA"/>
    </w:rPr>
  </w:style>
  <w:style w:type="character" w:customStyle="1" w:styleId="20">
    <w:name w:val="Заголовок 2 Знак"/>
    <w:link w:val="2"/>
    <w:uiPriority w:val="9"/>
    <w:semiHidden/>
    <w:rsid w:val="007D2038"/>
    <w:rPr>
      <w:position w:val="-1"/>
      <w:sz w:val="28"/>
      <w:lang w:val="uk-UA" w:eastAsia="zh-CN" w:bidi="ar-SA"/>
    </w:rPr>
  </w:style>
  <w:style w:type="character" w:customStyle="1" w:styleId="30">
    <w:name w:val="Заголовок 3 Знак"/>
    <w:link w:val="3"/>
    <w:uiPriority w:val="9"/>
    <w:rsid w:val="00835223"/>
    <w:rPr>
      <w:rFonts w:ascii="Times New Roman" w:eastAsia="Times New Roman" w:hAnsi="Times New Roman"/>
      <w:b/>
      <w:sz w:val="28"/>
      <w:szCs w:val="28"/>
      <w:lang w:val="ru-RU" w:eastAsia="en-GB"/>
    </w:rPr>
  </w:style>
  <w:style w:type="character" w:customStyle="1" w:styleId="40">
    <w:name w:val="Заголовок 4 Знак"/>
    <w:link w:val="4"/>
    <w:uiPriority w:val="9"/>
    <w:semiHidden/>
    <w:rsid w:val="007D2038"/>
    <w:rPr>
      <w:rFonts w:ascii="Times New Roman" w:eastAsia="Times New Roman" w:hAnsi="Times New Roman" w:cs="Times New Roman"/>
      <w:b/>
      <w:sz w:val="24"/>
      <w:szCs w:val="24"/>
      <w:lang w:val="ru-RU" w:eastAsia="en-GB"/>
    </w:rPr>
  </w:style>
  <w:style w:type="character" w:customStyle="1" w:styleId="50">
    <w:name w:val="Заголовок 5 Знак"/>
    <w:link w:val="5"/>
    <w:uiPriority w:val="9"/>
    <w:semiHidden/>
    <w:rsid w:val="007D2038"/>
    <w:rPr>
      <w:rFonts w:ascii="Times New Roman" w:eastAsia="Times New Roman" w:hAnsi="Times New Roman" w:cs="Times New Roman"/>
      <w:b/>
      <w:lang w:val="ru-RU" w:eastAsia="en-GB"/>
    </w:rPr>
  </w:style>
  <w:style w:type="character" w:customStyle="1" w:styleId="60">
    <w:name w:val="Заголовок 6 Знак"/>
    <w:link w:val="6"/>
    <w:uiPriority w:val="9"/>
    <w:semiHidden/>
    <w:rsid w:val="007D2038"/>
    <w:rPr>
      <w:rFonts w:ascii="Calibri" w:hAnsi="Calibri" w:cs="Calibri"/>
      <w:b/>
      <w:bCs/>
      <w:position w:val="-1"/>
      <w:sz w:val="22"/>
      <w:szCs w:val="22"/>
      <w:lang w:val="uk-UA" w:eastAsia="zh-CN" w:bidi="ar-SA"/>
    </w:rPr>
  </w:style>
  <w:style w:type="table" w:customStyle="1" w:styleId="TableNormal">
    <w:name w:val="Table Normal"/>
    <w:rsid w:val="007D2038"/>
    <w:rPr>
      <w:rFonts w:ascii="Times New Roman" w:eastAsia="Times New Roman" w:hAnsi="Times New Roman"/>
      <w:lang w:val="ru-RU" w:eastAsia="en-GB"/>
    </w:rPr>
    <w:tblPr>
      <w:tblCellMar>
        <w:top w:w="0" w:type="dxa"/>
        <w:left w:w="0" w:type="dxa"/>
        <w:bottom w:w="0" w:type="dxa"/>
        <w:right w:w="0" w:type="dxa"/>
      </w:tblCellMar>
    </w:tblPr>
  </w:style>
  <w:style w:type="paragraph" w:styleId="aa">
    <w:name w:val="Title"/>
    <w:basedOn w:val="a"/>
    <w:next w:val="a"/>
    <w:link w:val="ab"/>
    <w:uiPriority w:val="10"/>
    <w:qFormat/>
    <w:rsid w:val="007D2038"/>
    <w:pPr>
      <w:keepNext/>
      <w:keepLines/>
      <w:spacing w:before="480" w:after="120" w:line="240" w:lineRule="auto"/>
    </w:pPr>
    <w:rPr>
      <w:rFonts w:eastAsia="Times New Roman"/>
      <w:b/>
      <w:sz w:val="72"/>
      <w:szCs w:val="72"/>
      <w:lang w:val="ru-RU" w:eastAsia="en-GB"/>
    </w:rPr>
  </w:style>
  <w:style w:type="character" w:customStyle="1" w:styleId="ab">
    <w:name w:val="Назва Знак"/>
    <w:link w:val="aa"/>
    <w:uiPriority w:val="10"/>
    <w:rsid w:val="007D2038"/>
    <w:rPr>
      <w:rFonts w:ascii="Times New Roman" w:eastAsia="Times New Roman" w:hAnsi="Times New Roman" w:cs="Times New Roman"/>
      <w:b/>
      <w:sz w:val="72"/>
      <w:szCs w:val="72"/>
      <w:lang w:val="ru-RU" w:eastAsia="en-GB"/>
    </w:rPr>
  </w:style>
  <w:style w:type="paragraph" w:customStyle="1" w:styleId="10">
    <w:name w:val="Звичайний1"/>
    <w:rsid w:val="007D2038"/>
    <w:pPr>
      <w:widowControl w:val="0"/>
      <w:autoSpaceDE w:val="0"/>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character" w:customStyle="1" w:styleId="13">
    <w:name w:val="Шрифт абзацу за замовчуванням1"/>
    <w:qFormat/>
    <w:rsid w:val="007D2038"/>
    <w:rPr>
      <w:w w:val="100"/>
      <w:position w:val="-1"/>
      <w:effect w:val="none"/>
      <w:vertAlign w:val="baseline"/>
      <w:cs w:val="0"/>
      <w:em w:val="none"/>
    </w:rPr>
  </w:style>
  <w:style w:type="table" w:customStyle="1" w:styleId="14">
    <w:name w:val="Звичайна таблиця1"/>
    <w:qFormat/>
    <w:rsid w:val="007D203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ru-RU" w:eastAsia="en-GB"/>
    </w:rPr>
    <w:tblPr>
      <w:tblInd w:w="0" w:type="dxa"/>
      <w:tblCellMar>
        <w:top w:w="0" w:type="dxa"/>
        <w:left w:w="108" w:type="dxa"/>
        <w:bottom w:w="0" w:type="dxa"/>
        <w:right w:w="108" w:type="dxa"/>
      </w:tblCellMar>
    </w:tblPr>
  </w:style>
  <w:style w:type="numbering" w:customStyle="1" w:styleId="15">
    <w:name w:val="Немає списку1"/>
    <w:qFormat/>
    <w:rsid w:val="007D2038"/>
  </w:style>
  <w:style w:type="character" w:customStyle="1" w:styleId="WW8Num1z0">
    <w:name w:val="WW8Num1z0"/>
    <w:rsid w:val="007D2038"/>
    <w:rPr>
      <w:w w:val="100"/>
      <w:position w:val="-1"/>
      <w:effect w:val="none"/>
      <w:vertAlign w:val="baseline"/>
      <w:cs w:val="0"/>
      <w:em w:val="none"/>
    </w:rPr>
  </w:style>
  <w:style w:type="character" w:customStyle="1" w:styleId="WW8Num1z1">
    <w:name w:val="WW8Num1z1"/>
    <w:rsid w:val="007D2038"/>
    <w:rPr>
      <w:w w:val="100"/>
      <w:position w:val="-1"/>
      <w:effect w:val="none"/>
      <w:vertAlign w:val="baseline"/>
      <w:cs w:val="0"/>
      <w:em w:val="none"/>
    </w:rPr>
  </w:style>
  <w:style w:type="character" w:customStyle="1" w:styleId="WW8Num1z2">
    <w:name w:val="WW8Num1z2"/>
    <w:rsid w:val="007D2038"/>
    <w:rPr>
      <w:w w:val="100"/>
      <w:position w:val="-1"/>
      <w:effect w:val="none"/>
      <w:vertAlign w:val="baseline"/>
      <w:cs w:val="0"/>
      <w:em w:val="none"/>
    </w:rPr>
  </w:style>
  <w:style w:type="character" w:customStyle="1" w:styleId="WW8Num1z3">
    <w:name w:val="WW8Num1z3"/>
    <w:rsid w:val="007D2038"/>
    <w:rPr>
      <w:w w:val="100"/>
      <w:position w:val="-1"/>
      <w:effect w:val="none"/>
      <w:vertAlign w:val="baseline"/>
      <w:cs w:val="0"/>
      <w:em w:val="none"/>
    </w:rPr>
  </w:style>
  <w:style w:type="character" w:customStyle="1" w:styleId="WW8Num1z4">
    <w:name w:val="WW8Num1z4"/>
    <w:rsid w:val="007D2038"/>
    <w:rPr>
      <w:w w:val="100"/>
      <w:position w:val="-1"/>
      <w:effect w:val="none"/>
      <w:vertAlign w:val="baseline"/>
      <w:cs w:val="0"/>
      <w:em w:val="none"/>
    </w:rPr>
  </w:style>
  <w:style w:type="character" w:customStyle="1" w:styleId="WW8Num1z5">
    <w:name w:val="WW8Num1z5"/>
    <w:rsid w:val="007D2038"/>
    <w:rPr>
      <w:w w:val="100"/>
      <w:position w:val="-1"/>
      <w:effect w:val="none"/>
      <w:vertAlign w:val="baseline"/>
      <w:cs w:val="0"/>
      <w:em w:val="none"/>
    </w:rPr>
  </w:style>
  <w:style w:type="character" w:customStyle="1" w:styleId="WW8Num1z6">
    <w:name w:val="WW8Num1z6"/>
    <w:rsid w:val="007D2038"/>
    <w:rPr>
      <w:w w:val="100"/>
      <w:position w:val="-1"/>
      <w:effect w:val="none"/>
      <w:vertAlign w:val="baseline"/>
      <w:cs w:val="0"/>
      <w:em w:val="none"/>
    </w:rPr>
  </w:style>
  <w:style w:type="character" w:customStyle="1" w:styleId="WW8Num1z7">
    <w:name w:val="WW8Num1z7"/>
    <w:rsid w:val="007D2038"/>
    <w:rPr>
      <w:w w:val="100"/>
      <w:position w:val="-1"/>
      <w:effect w:val="none"/>
      <w:vertAlign w:val="baseline"/>
      <w:cs w:val="0"/>
      <w:em w:val="none"/>
    </w:rPr>
  </w:style>
  <w:style w:type="character" w:customStyle="1" w:styleId="WW8Num1z8">
    <w:name w:val="WW8Num1z8"/>
    <w:rsid w:val="007D2038"/>
    <w:rPr>
      <w:w w:val="100"/>
      <w:position w:val="-1"/>
      <w:effect w:val="none"/>
      <w:vertAlign w:val="baseline"/>
      <w:cs w:val="0"/>
      <w:em w:val="none"/>
    </w:rPr>
  </w:style>
  <w:style w:type="character" w:customStyle="1" w:styleId="WW8Num2z0">
    <w:name w:val="WW8Num2z0"/>
    <w:rsid w:val="007D2038"/>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sid w:val="007D2038"/>
    <w:rPr>
      <w:rFonts w:ascii="Symbol" w:hAnsi="Symbol" w:cs="Symbol" w:hint="default"/>
      <w:w w:val="100"/>
      <w:position w:val="-1"/>
      <w:sz w:val="28"/>
      <w:szCs w:val="28"/>
      <w:effect w:val="none"/>
      <w:vertAlign w:val="baseline"/>
      <w:cs w:val="0"/>
      <w:em w:val="none"/>
    </w:rPr>
  </w:style>
  <w:style w:type="character" w:customStyle="1" w:styleId="WW8Num4z0">
    <w:name w:val="WW8Num4z0"/>
    <w:rsid w:val="007D2038"/>
    <w:rPr>
      <w:w w:val="100"/>
      <w:position w:val="-1"/>
      <w:sz w:val="28"/>
      <w:szCs w:val="28"/>
      <w:effect w:val="none"/>
      <w:vertAlign w:val="baseline"/>
      <w:cs w:val="0"/>
      <w:em w:val="none"/>
      <w:lang w:val="uk-UA" w:eastAsia="uk-UA"/>
    </w:rPr>
  </w:style>
  <w:style w:type="character" w:customStyle="1" w:styleId="WW8Num5z0">
    <w:name w:val="WW8Num5z0"/>
    <w:rsid w:val="007D2038"/>
    <w:rPr>
      <w:b/>
      <w:bCs/>
      <w:w w:val="100"/>
      <w:position w:val="-1"/>
      <w:sz w:val="28"/>
      <w:szCs w:val="28"/>
      <w:effect w:val="none"/>
      <w:vertAlign w:val="baseline"/>
      <w:cs w:val="0"/>
      <w:em w:val="none"/>
    </w:rPr>
  </w:style>
  <w:style w:type="character" w:customStyle="1" w:styleId="WW8Num6z0">
    <w:name w:val="WW8Num6z0"/>
    <w:rsid w:val="007D2038"/>
    <w:rPr>
      <w:rFonts w:ascii="Times New Roman" w:hAnsi="Times New Roman" w:cs="Times New Roman" w:hint="default"/>
      <w:w w:val="100"/>
      <w:position w:val="-1"/>
      <w:sz w:val="28"/>
      <w:szCs w:val="28"/>
      <w:effect w:val="none"/>
      <w:vertAlign w:val="baseline"/>
      <w:cs w:val="0"/>
      <w:em w:val="none"/>
      <w:lang w:val="uk-UA"/>
    </w:rPr>
  </w:style>
  <w:style w:type="character" w:customStyle="1" w:styleId="WW8Num2z1">
    <w:name w:val="WW8Num2z1"/>
    <w:rsid w:val="007D2038"/>
    <w:rPr>
      <w:w w:val="100"/>
      <w:position w:val="-1"/>
      <w:effect w:val="none"/>
      <w:vertAlign w:val="baseline"/>
      <w:cs w:val="0"/>
      <w:em w:val="none"/>
    </w:rPr>
  </w:style>
  <w:style w:type="character" w:customStyle="1" w:styleId="WW8Num2z2">
    <w:name w:val="WW8Num2z2"/>
    <w:rsid w:val="007D2038"/>
    <w:rPr>
      <w:w w:val="100"/>
      <w:position w:val="-1"/>
      <w:effect w:val="none"/>
      <w:vertAlign w:val="baseline"/>
      <w:cs w:val="0"/>
      <w:em w:val="none"/>
    </w:rPr>
  </w:style>
  <w:style w:type="character" w:customStyle="1" w:styleId="WW8Num2z3">
    <w:name w:val="WW8Num2z3"/>
    <w:rsid w:val="007D2038"/>
    <w:rPr>
      <w:w w:val="100"/>
      <w:position w:val="-1"/>
      <w:effect w:val="none"/>
      <w:vertAlign w:val="baseline"/>
      <w:cs w:val="0"/>
      <w:em w:val="none"/>
    </w:rPr>
  </w:style>
  <w:style w:type="character" w:customStyle="1" w:styleId="WW8Num2z4">
    <w:name w:val="WW8Num2z4"/>
    <w:rsid w:val="007D2038"/>
    <w:rPr>
      <w:w w:val="100"/>
      <w:position w:val="-1"/>
      <w:effect w:val="none"/>
      <w:vertAlign w:val="baseline"/>
      <w:cs w:val="0"/>
      <w:em w:val="none"/>
    </w:rPr>
  </w:style>
  <w:style w:type="character" w:customStyle="1" w:styleId="WW8Num2z5">
    <w:name w:val="WW8Num2z5"/>
    <w:rsid w:val="007D2038"/>
    <w:rPr>
      <w:w w:val="100"/>
      <w:position w:val="-1"/>
      <w:effect w:val="none"/>
      <w:vertAlign w:val="baseline"/>
      <w:cs w:val="0"/>
      <w:em w:val="none"/>
    </w:rPr>
  </w:style>
  <w:style w:type="character" w:customStyle="1" w:styleId="WW8Num2z6">
    <w:name w:val="WW8Num2z6"/>
    <w:rsid w:val="007D2038"/>
    <w:rPr>
      <w:w w:val="100"/>
      <w:position w:val="-1"/>
      <w:effect w:val="none"/>
      <w:vertAlign w:val="baseline"/>
      <w:cs w:val="0"/>
      <w:em w:val="none"/>
    </w:rPr>
  </w:style>
  <w:style w:type="character" w:customStyle="1" w:styleId="WW8Num2z7">
    <w:name w:val="WW8Num2z7"/>
    <w:rsid w:val="007D2038"/>
    <w:rPr>
      <w:w w:val="100"/>
      <w:position w:val="-1"/>
      <w:effect w:val="none"/>
      <w:vertAlign w:val="baseline"/>
      <w:cs w:val="0"/>
      <w:em w:val="none"/>
    </w:rPr>
  </w:style>
  <w:style w:type="character" w:customStyle="1" w:styleId="WW8Num2z8">
    <w:name w:val="WW8Num2z8"/>
    <w:rsid w:val="007D2038"/>
    <w:rPr>
      <w:w w:val="100"/>
      <w:position w:val="-1"/>
      <w:effect w:val="none"/>
      <w:vertAlign w:val="baseline"/>
      <w:cs w:val="0"/>
      <w:em w:val="none"/>
    </w:rPr>
  </w:style>
  <w:style w:type="character" w:customStyle="1" w:styleId="WW8Num3z3">
    <w:name w:val="WW8Num3z3"/>
    <w:rsid w:val="007D2038"/>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sid w:val="007D2038"/>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sid w:val="007D2038"/>
    <w:rPr>
      <w:w w:val="100"/>
      <w:position w:val="-1"/>
      <w:effect w:val="none"/>
      <w:vertAlign w:val="baseline"/>
      <w:cs w:val="0"/>
      <w:em w:val="none"/>
    </w:rPr>
  </w:style>
  <w:style w:type="character" w:customStyle="1" w:styleId="WW8Num4z2">
    <w:name w:val="WW8Num4z2"/>
    <w:rsid w:val="007D2038"/>
    <w:rPr>
      <w:w w:val="100"/>
      <w:position w:val="-1"/>
      <w:effect w:val="none"/>
      <w:vertAlign w:val="baseline"/>
      <w:cs w:val="0"/>
      <w:em w:val="none"/>
    </w:rPr>
  </w:style>
  <w:style w:type="character" w:customStyle="1" w:styleId="WW8Num4z3">
    <w:name w:val="WW8Num4z3"/>
    <w:rsid w:val="007D2038"/>
    <w:rPr>
      <w:w w:val="100"/>
      <w:position w:val="-1"/>
      <w:effect w:val="none"/>
      <w:vertAlign w:val="baseline"/>
      <w:cs w:val="0"/>
      <w:em w:val="none"/>
    </w:rPr>
  </w:style>
  <w:style w:type="character" w:customStyle="1" w:styleId="WW8Num4z4">
    <w:name w:val="WW8Num4z4"/>
    <w:rsid w:val="007D2038"/>
    <w:rPr>
      <w:w w:val="100"/>
      <w:position w:val="-1"/>
      <w:effect w:val="none"/>
      <w:vertAlign w:val="baseline"/>
      <w:cs w:val="0"/>
      <w:em w:val="none"/>
    </w:rPr>
  </w:style>
  <w:style w:type="character" w:customStyle="1" w:styleId="WW8Num4z5">
    <w:name w:val="WW8Num4z5"/>
    <w:rsid w:val="007D2038"/>
    <w:rPr>
      <w:w w:val="100"/>
      <w:position w:val="-1"/>
      <w:effect w:val="none"/>
      <w:vertAlign w:val="baseline"/>
      <w:cs w:val="0"/>
      <w:em w:val="none"/>
    </w:rPr>
  </w:style>
  <w:style w:type="character" w:customStyle="1" w:styleId="WW8Num4z6">
    <w:name w:val="WW8Num4z6"/>
    <w:rsid w:val="007D2038"/>
    <w:rPr>
      <w:w w:val="100"/>
      <w:position w:val="-1"/>
      <w:effect w:val="none"/>
      <w:vertAlign w:val="baseline"/>
      <w:cs w:val="0"/>
      <w:em w:val="none"/>
    </w:rPr>
  </w:style>
  <w:style w:type="character" w:customStyle="1" w:styleId="WW8Num4z7">
    <w:name w:val="WW8Num4z7"/>
    <w:rsid w:val="007D2038"/>
    <w:rPr>
      <w:w w:val="100"/>
      <w:position w:val="-1"/>
      <w:effect w:val="none"/>
      <w:vertAlign w:val="baseline"/>
      <w:cs w:val="0"/>
      <w:em w:val="none"/>
    </w:rPr>
  </w:style>
  <w:style w:type="character" w:customStyle="1" w:styleId="WW8Num4z8">
    <w:name w:val="WW8Num4z8"/>
    <w:rsid w:val="007D2038"/>
    <w:rPr>
      <w:w w:val="100"/>
      <w:position w:val="-1"/>
      <w:effect w:val="none"/>
      <w:vertAlign w:val="baseline"/>
      <w:cs w:val="0"/>
      <w:em w:val="none"/>
    </w:rPr>
  </w:style>
  <w:style w:type="character" w:customStyle="1" w:styleId="WW8Num5z1">
    <w:name w:val="WW8Num5z1"/>
    <w:rsid w:val="007D2038"/>
    <w:rPr>
      <w:rFonts w:ascii="Courier New" w:hAnsi="Courier New" w:cs="Courier New" w:hint="default"/>
      <w:w w:val="100"/>
      <w:position w:val="-1"/>
      <w:sz w:val="20"/>
      <w:effect w:val="none"/>
      <w:vertAlign w:val="baseline"/>
      <w:cs w:val="0"/>
      <w:em w:val="none"/>
    </w:rPr>
  </w:style>
  <w:style w:type="character" w:customStyle="1" w:styleId="WW8Num5z2">
    <w:name w:val="WW8Num5z2"/>
    <w:rsid w:val="007D2038"/>
    <w:rPr>
      <w:rFonts w:ascii="Wingdings" w:hAnsi="Wingdings" w:cs="Wingdings" w:hint="default"/>
      <w:w w:val="100"/>
      <w:position w:val="-1"/>
      <w:sz w:val="20"/>
      <w:effect w:val="none"/>
      <w:vertAlign w:val="baseline"/>
      <w:cs w:val="0"/>
      <w:em w:val="none"/>
    </w:rPr>
  </w:style>
  <w:style w:type="character" w:customStyle="1" w:styleId="WW8Num6z1">
    <w:name w:val="WW8Num6z1"/>
    <w:rsid w:val="007D2038"/>
    <w:rPr>
      <w:w w:val="100"/>
      <w:position w:val="-1"/>
      <w:effect w:val="none"/>
      <w:vertAlign w:val="baseline"/>
      <w:cs w:val="0"/>
      <w:em w:val="none"/>
    </w:rPr>
  </w:style>
  <w:style w:type="character" w:customStyle="1" w:styleId="WW8Num6z2">
    <w:name w:val="WW8Num6z2"/>
    <w:rsid w:val="007D2038"/>
    <w:rPr>
      <w:w w:val="100"/>
      <w:position w:val="-1"/>
      <w:effect w:val="none"/>
      <w:vertAlign w:val="baseline"/>
      <w:cs w:val="0"/>
      <w:em w:val="none"/>
    </w:rPr>
  </w:style>
  <w:style w:type="character" w:customStyle="1" w:styleId="WW8Num6z3">
    <w:name w:val="WW8Num6z3"/>
    <w:rsid w:val="007D2038"/>
    <w:rPr>
      <w:w w:val="100"/>
      <w:position w:val="-1"/>
      <w:effect w:val="none"/>
      <w:vertAlign w:val="baseline"/>
      <w:cs w:val="0"/>
      <w:em w:val="none"/>
    </w:rPr>
  </w:style>
  <w:style w:type="character" w:customStyle="1" w:styleId="WW8Num6z4">
    <w:name w:val="WW8Num6z4"/>
    <w:rsid w:val="007D2038"/>
    <w:rPr>
      <w:w w:val="100"/>
      <w:position w:val="-1"/>
      <w:effect w:val="none"/>
      <w:vertAlign w:val="baseline"/>
      <w:cs w:val="0"/>
      <w:em w:val="none"/>
    </w:rPr>
  </w:style>
  <w:style w:type="character" w:customStyle="1" w:styleId="WW8Num6z5">
    <w:name w:val="WW8Num6z5"/>
    <w:rsid w:val="007D2038"/>
    <w:rPr>
      <w:w w:val="100"/>
      <w:position w:val="-1"/>
      <w:effect w:val="none"/>
      <w:vertAlign w:val="baseline"/>
      <w:cs w:val="0"/>
      <w:em w:val="none"/>
    </w:rPr>
  </w:style>
  <w:style w:type="character" w:customStyle="1" w:styleId="WW8Num6z6">
    <w:name w:val="WW8Num6z6"/>
    <w:rsid w:val="007D2038"/>
    <w:rPr>
      <w:w w:val="100"/>
      <w:position w:val="-1"/>
      <w:effect w:val="none"/>
      <w:vertAlign w:val="baseline"/>
      <w:cs w:val="0"/>
      <w:em w:val="none"/>
    </w:rPr>
  </w:style>
  <w:style w:type="character" w:customStyle="1" w:styleId="WW8Num6z7">
    <w:name w:val="WW8Num6z7"/>
    <w:rsid w:val="007D2038"/>
    <w:rPr>
      <w:w w:val="100"/>
      <w:position w:val="-1"/>
      <w:effect w:val="none"/>
      <w:vertAlign w:val="baseline"/>
      <w:cs w:val="0"/>
      <w:em w:val="none"/>
    </w:rPr>
  </w:style>
  <w:style w:type="character" w:customStyle="1" w:styleId="WW8Num6z8">
    <w:name w:val="WW8Num6z8"/>
    <w:rsid w:val="007D2038"/>
    <w:rPr>
      <w:w w:val="100"/>
      <w:position w:val="-1"/>
      <w:effect w:val="none"/>
      <w:vertAlign w:val="baseline"/>
      <w:cs w:val="0"/>
      <w:em w:val="none"/>
    </w:rPr>
  </w:style>
  <w:style w:type="character" w:customStyle="1" w:styleId="WW8Num7z0">
    <w:name w:val="WW8Num7z0"/>
    <w:rsid w:val="007D2038"/>
    <w:rPr>
      <w:w w:val="100"/>
      <w:position w:val="-1"/>
      <w:sz w:val="28"/>
      <w:szCs w:val="28"/>
      <w:effect w:val="none"/>
      <w:vertAlign w:val="baseline"/>
      <w:cs w:val="0"/>
      <w:em w:val="none"/>
      <w:lang w:val="uk-UA"/>
    </w:rPr>
  </w:style>
  <w:style w:type="character" w:customStyle="1" w:styleId="WW8Num7z1">
    <w:name w:val="WW8Num7z1"/>
    <w:rsid w:val="007D2038"/>
    <w:rPr>
      <w:w w:val="100"/>
      <w:position w:val="-1"/>
      <w:effect w:val="none"/>
      <w:vertAlign w:val="baseline"/>
      <w:cs w:val="0"/>
      <w:em w:val="none"/>
    </w:rPr>
  </w:style>
  <w:style w:type="character" w:customStyle="1" w:styleId="WW8Num7z2">
    <w:name w:val="WW8Num7z2"/>
    <w:rsid w:val="007D2038"/>
    <w:rPr>
      <w:w w:val="100"/>
      <w:position w:val="-1"/>
      <w:effect w:val="none"/>
      <w:vertAlign w:val="baseline"/>
      <w:cs w:val="0"/>
      <w:em w:val="none"/>
    </w:rPr>
  </w:style>
  <w:style w:type="character" w:customStyle="1" w:styleId="WW8Num7z3">
    <w:name w:val="WW8Num7z3"/>
    <w:rsid w:val="007D2038"/>
    <w:rPr>
      <w:w w:val="100"/>
      <w:position w:val="-1"/>
      <w:effect w:val="none"/>
      <w:vertAlign w:val="baseline"/>
      <w:cs w:val="0"/>
      <w:em w:val="none"/>
    </w:rPr>
  </w:style>
  <w:style w:type="character" w:customStyle="1" w:styleId="WW8Num7z4">
    <w:name w:val="WW8Num7z4"/>
    <w:rsid w:val="007D2038"/>
    <w:rPr>
      <w:w w:val="100"/>
      <w:position w:val="-1"/>
      <w:effect w:val="none"/>
      <w:vertAlign w:val="baseline"/>
      <w:cs w:val="0"/>
      <w:em w:val="none"/>
    </w:rPr>
  </w:style>
  <w:style w:type="character" w:customStyle="1" w:styleId="WW8Num7z5">
    <w:name w:val="WW8Num7z5"/>
    <w:rsid w:val="007D2038"/>
    <w:rPr>
      <w:w w:val="100"/>
      <w:position w:val="-1"/>
      <w:effect w:val="none"/>
      <w:vertAlign w:val="baseline"/>
      <w:cs w:val="0"/>
      <w:em w:val="none"/>
    </w:rPr>
  </w:style>
  <w:style w:type="character" w:customStyle="1" w:styleId="WW8Num7z6">
    <w:name w:val="WW8Num7z6"/>
    <w:rsid w:val="007D2038"/>
    <w:rPr>
      <w:w w:val="100"/>
      <w:position w:val="-1"/>
      <w:effect w:val="none"/>
      <w:vertAlign w:val="baseline"/>
      <w:cs w:val="0"/>
      <w:em w:val="none"/>
    </w:rPr>
  </w:style>
  <w:style w:type="character" w:customStyle="1" w:styleId="WW8Num7z7">
    <w:name w:val="WW8Num7z7"/>
    <w:rsid w:val="007D2038"/>
    <w:rPr>
      <w:w w:val="100"/>
      <w:position w:val="-1"/>
      <w:effect w:val="none"/>
      <w:vertAlign w:val="baseline"/>
      <w:cs w:val="0"/>
      <w:em w:val="none"/>
    </w:rPr>
  </w:style>
  <w:style w:type="character" w:customStyle="1" w:styleId="WW8Num7z8">
    <w:name w:val="WW8Num7z8"/>
    <w:rsid w:val="007D2038"/>
    <w:rPr>
      <w:w w:val="100"/>
      <w:position w:val="-1"/>
      <w:effect w:val="none"/>
      <w:vertAlign w:val="baseline"/>
      <w:cs w:val="0"/>
      <w:em w:val="none"/>
    </w:rPr>
  </w:style>
  <w:style w:type="character" w:customStyle="1" w:styleId="WW8Num8z0">
    <w:name w:val="WW8Num8z0"/>
    <w:rsid w:val="007D2038"/>
    <w:rPr>
      <w:rFonts w:ascii="Symbol" w:hAnsi="Symbol" w:cs="Symbol" w:hint="default"/>
      <w:w w:val="100"/>
      <w:position w:val="-1"/>
      <w:effect w:val="none"/>
      <w:vertAlign w:val="baseline"/>
      <w:cs w:val="0"/>
      <w:em w:val="none"/>
    </w:rPr>
  </w:style>
  <w:style w:type="character" w:customStyle="1" w:styleId="WW8Num8z1">
    <w:name w:val="WW8Num8z1"/>
    <w:rsid w:val="007D2038"/>
    <w:rPr>
      <w:rFonts w:ascii="Courier New" w:hAnsi="Courier New" w:cs="Courier New" w:hint="default"/>
      <w:w w:val="100"/>
      <w:position w:val="-1"/>
      <w:effect w:val="none"/>
      <w:vertAlign w:val="baseline"/>
      <w:cs w:val="0"/>
      <w:em w:val="none"/>
    </w:rPr>
  </w:style>
  <w:style w:type="character" w:customStyle="1" w:styleId="WW8Num8z2">
    <w:name w:val="WW8Num8z2"/>
    <w:rsid w:val="007D2038"/>
    <w:rPr>
      <w:rFonts w:ascii="Wingdings" w:hAnsi="Wingdings" w:cs="Wingdings" w:hint="default"/>
      <w:w w:val="100"/>
      <w:position w:val="-1"/>
      <w:effect w:val="none"/>
      <w:vertAlign w:val="baseline"/>
      <w:cs w:val="0"/>
      <w:em w:val="none"/>
    </w:rPr>
  </w:style>
  <w:style w:type="character" w:customStyle="1" w:styleId="WW8Num9z0">
    <w:name w:val="WW8Num9z0"/>
    <w:rsid w:val="007D2038"/>
    <w:rPr>
      <w:b/>
      <w:bCs/>
      <w:w w:val="100"/>
      <w:position w:val="-1"/>
      <w:sz w:val="28"/>
      <w:szCs w:val="28"/>
      <w:effect w:val="none"/>
      <w:vertAlign w:val="baseline"/>
      <w:cs w:val="0"/>
      <w:em w:val="none"/>
    </w:rPr>
  </w:style>
  <w:style w:type="character" w:customStyle="1" w:styleId="WW8Num9z1">
    <w:name w:val="WW8Num9z1"/>
    <w:rsid w:val="007D2038"/>
    <w:rPr>
      <w:w w:val="100"/>
      <w:position w:val="-1"/>
      <w:effect w:val="none"/>
      <w:vertAlign w:val="baseline"/>
      <w:cs w:val="0"/>
      <w:em w:val="none"/>
    </w:rPr>
  </w:style>
  <w:style w:type="character" w:customStyle="1" w:styleId="WW8Num9z2">
    <w:name w:val="WW8Num9z2"/>
    <w:rsid w:val="007D2038"/>
    <w:rPr>
      <w:w w:val="100"/>
      <w:position w:val="-1"/>
      <w:effect w:val="none"/>
      <w:vertAlign w:val="baseline"/>
      <w:cs w:val="0"/>
      <w:em w:val="none"/>
    </w:rPr>
  </w:style>
  <w:style w:type="character" w:customStyle="1" w:styleId="WW8Num9z3">
    <w:name w:val="WW8Num9z3"/>
    <w:rsid w:val="007D2038"/>
    <w:rPr>
      <w:w w:val="100"/>
      <w:position w:val="-1"/>
      <w:effect w:val="none"/>
      <w:vertAlign w:val="baseline"/>
      <w:cs w:val="0"/>
      <w:em w:val="none"/>
    </w:rPr>
  </w:style>
  <w:style w:type="character" w:customStyle="1" w:styleId="WW8Num9z4">
    <w:name w:val="WW8Num9z4"/>
    <w:rsid w:val="007D2038"/>
    <w:rPr>
      <w:w w:val="100"/>
      <w:position w:val="-1"/>
      <w:effect w:val="none"/>
      <w:vertAlign w:val="baseline"/>
      <w:cs w:val="0"/>
      <w:em w:val="none"/>
    </w:rPr>
  </w:style>
  <w:style w:type="character" w:customStyle="1" w:styleId="WW8Num9z5">
    <w:name w:val="WW8Num9z5"/>
    <w:rsid w:val="007D2038"/>
    <w:rPr>
      <w:w w:val="100"/>
      <w:position w:val="-1"/>
      <w:effect w:val="none"/>
      <w:vertAlign w:val="baseline"/>
      <w:cs w:val="0"/>
      <w:em w:val="none"/>
    </w:rPr>
  </w:style>
  <w:style w:type="character" w:customStyle="1" w:styleId="WW8Num9z6">
    <w:name w:val="WW8Num9z6"/>
    <w:rsid w:val="007D2038"/>
    <w:rPr>
      <w:w w:val="100"/>
      <w:position w:val="-1"/>
      <w:effect w:val="none"/>
      <w:vertAlign w:val="baseline"/>
      <w:cs w:val="0"/>
      <w:em w:val="none"/>
    </w:rPr>
  </w:style>
  <w:style w:type="character" w:customStyle="1" w:styleId="WW8Num9z7">
    <w:name w:val="WW8Num9z7"/>
    <w:rsid w:val="007D2038"/>
    <w:rPr>
      <w:w w:val="100"/>
      <w:position w:val="-1"/>
      <w:effect w:val="none"/>
      <w:vertAlign w:val="baseline"/>
      <w:cs w:val="0"/>
      <w:em w:val="none"/>
    </w:rPr>
  </w:style>
  <w:style w:type="character" w:customStyle="1" w:styleId="WW8Num9z8">
    <w:name w:val="WW8Num9z8"/>
    <w:rsid w:val="007D2038"/>
    <w:rPr>
      <w:w w:val="100"/>
      <w:position w:val="-1"/>
      <w:effect w:val="none"/>
      <w:vertAlign w:val="baseline"/>
      <w:cs w:val="0"/>
      <w:em w:val="none"/>
    </w:rPr>
  </w:style>
  <w:style w:type="character" w:customStyle="1" w:styleId="WW8Num10z0">
    <w:name w:val="WW8Num10z0"/>
    <w:rsid w:val="007D2038"/>
    <w:rPr>
      <w:w w:val="100"/>
      <w:position w:val="-1"/>
      <w:effect w:val="none"/>
      <w:vertAlign w:val="baseline"/>
      <w:cs w:val="0"/>
      <w:em w:val="none"/>
    </w:rPr>
  </w:style>
  <w:style w:type="character" w:customStyle="1" w:styleId="WW8Num10z1">
    <w:name w:val="WW8Num10z1"/>
    <w:rsid w:val="007D2038"/>
    <w:rPr>
      <w:w w:val="100"/>
      <w:position w:val="-1"/>
      <w:effect w:val="none"/>
      <w:vertAlign w:val="baseline"/>
      <w:cs w:val="0"/>
      <w:em w:val="none"/>
    </w:rPr>
  </w:style>
  <w:style w:type="character" w:customStyle="1" w:styleId="WW8Num10z2">
    <w:name w:val="WW8Num10z2"/>
    <w:rsid w:val="007D2038"/>
    <w:rPr>
      <w:w w:val="100"/>
      <w:position w:val="-1"/>
      <w:effect w:val="none"/>
      <w:vertAlign w:val="baseline"/>
      <w:cs w:val="0"/>
      <w:em w:val="none"/>
    </w:rPr>
  </w:style>
  <w:style w:type="character" w:customStyle="1" w:styleId="WW8Num10z3">
    <w:name w:val="WW8Num10z3"/>
    <w:rsid w:val="007D2038"/>
    <w:rPr>
      <w:w w:val="100"/>
      <w:position w:val="-1"/>
      <w:effect w:val="none"/>
      <w:vertAlign w:val="baseline"/>
      <w:cs w:val="0"/>
      <w:em w:val="none"/>
    </w:rPr>
  </w:style>
  <w:style w:type="character" w:customStyle="1" w:styleId="WW8Num10z4">
    <w:name w:val="WW8Num10z4"/>
    <w:rsid w:val="007D2038"/>
    <w:rPr>
      <w:w w:val="100"/>
      <w:position w:val="-1"/>
      <w:effect w:val="none"/>
      <w:vertAlign w:val="baseline"/>
      <w:cs w:val="0"/>
      <w:em w:val="none"/>
    </w:rPr>
  </w:style>
  <w:style w:type="character" w:customStyle="1" w:styleId="WW8Num10z5">
    <w:name w:val="WW8Num10z5"/>
    <w:rsid w:val="007D2038"/>
    <w:rPr>
      <w:w w:val="100"/>
      <w:position w:val="-1"/>
      <w:effect w:val="none"/>
      <w:vertAlign w:val="baseline"/>
      <w:cs w:val="0"/>
      <w:em w:val="none"/>
    </w:rPr>
  </w:style>
  <w:style w:type="character" w:customStyle="1" w:styleId="WW8Num10z6">
    <w:name w:val="WW8Num10z6"/>
    <w:rsid w:val="007D2038"/>
    <w:rPr>
      <w:w w:val="100"/>
      <w:position w:val="-1"/>
      <w:effect w:val="none"/>
      <w:vertAlign w:val="baseline"/>
      <w:cs w:val="0"/>
      <w:em w:val="none"/>
    </w:rPr>
  </w:style>
  <w:style w:type="character" w:customStyle="1" w:styleId="WW8Num10z7">
    <w:name w:val="WW8Num10z7"/>
    <w:rsid w:val="007D2038"/>
    <w:rPr>
      <w:w w:val="100"/>
      <w:position w:val="-1"/>
      <w:effect w:val="none"/>
      <w:vertAlign w:val="baseline"/>
      <w:cs w:val="0"/>
      <w:em w:val="none"/>
    </w:rPr>
  </w:style>
  <w:style w:type="character" w:customStyle="1" w:styleId="WW8Num10z8">
    <w:name w:val="WW8Num10z8"/>
    <w:rsid w:val="007D2038"/>
    <w:rPr>
      <w:w w:val="100"/>
      <w:position w:val="-1"/>
      <w:effect w:val="none"/>
      <w:vertAlign w:val="baseline"/>
      <w:cs w:val="0"/>
      <w:em w:val="none"/>
    </w:rPr>
  </w:style>
  <w:style w:type="character" w:customStyle="1" w:styleId="WW8Num11z0">
    <w:name w:val="WW8Num11z0"/>
    <w:rsid w:val="007D2038"/>
    <w:rPr>
      <w:w w:val="100"/>
      <w:position w:val="-1"/>
      <w:sz w:val="28"/>
      <w:effect w:val="none"/>
      <w:vertAlign w:val="baseline"/>
      <w:cs w:val="0"/>
      <w:em w:val="none"/>
    </w:rPr>
  </w:style>
  <w:style w:type="character" w:customStyle="1" w:styleId="WW8Num11z1">
    <w:name w:val="WW8Num11z1"/>
    <w:rsid w:val="007D2038"/>
    <w:rPr>
      <w:w w:val="100"/>
      <w:position w:val="-1"/>
      <w:effect w:val="none"/>
      <w:vertAlign w:val="baseline"/>
      <w:cs w:val="0"/>
      <w:em w:val="none"/>
    </w:rPr>
  </w:style>
  <w:style w:type="character" w:customStyle="1" w:styleId="WW8Num11z2">
    <w:name w:val="WW8Num11z2"/>
    <w:rsid w:val="007D2038"/>
    <w:rPr>
      <w:w w:val="100"/>
      <w:position w:val="-1"/>
      <w:effect w:val="none"/>
      <w:vertAlign w:val="baseline"/>
      <w:cs w:val="0"/>
      <w:em w:val="none"/>
    </w:rPr>
  </w:style>
  <w:style w:type="character" w:customStyle="1" w:styleId="WW8Num11z3">
    <w:name w:val="WW8Num11z3"/>
    <w:rsid w:val="007D2038"/>
    <w:rPr>
      <w:w w:val="100"/>
      <w:position w:val="-1"/>
      <w:effect w:val="none"/>
      <w:vertAlign w:val="baseline"/>
      <w:cs w:val="0"/>
      <w:em w:val="none"/>
    </w:rPr>
  </w:style>
  <w:style w:type="character" w:customStyle="1" w:styleId="WW8Num11z4">
    <w:name w:val="WW8Num11z4"/>
    <w:rsid w:val="007D2038"/>
    <w:rPr>
      <w:w w:val="100"/>
      <w:position w:val="-1"/>
      <w:effect w:val="none"/>
      <w:vertAlign w:val="baseline"/>
      <w:cs w:val="0"/>
      <w:em w:val="none"/>
    </w:rPr>
  </w:style>
  <w:style w:type="character" w:customStyle="1" w:styleId="WW8Num11z5">
    <w:name w:val="WW8Num11z5"/>
    <w:rsid w:val="007D2038"/>
    <w:rPr>
      <w:w w:val="100"/>
      <w:position w:val="-1"/>
      <w:effect w:val="none"/>
      <w:vertAlign w:val="baseline"/>
      <w:cs w:val="0"/>
      <w:em w:val="none"/>
    </w:rPr>
  </w:style>
  <w:style w:type="character" w:customStyle="1" w:styleId="WW8Num11z6">
    <w:name w:val="WW8Num11z6"/>
    <w:rsid w:val="007D2038"/>
    <w:rPr>
      <w:w w:val="100"/>
      <w:position w:val="-1"/>
      <w:effect w:val="none"/>
      <w:vertAlign w:val="baseline"/>
      <w:cs w:val="0"/>
      <w:em w:val="none"/>
    </w:rPr>
  </w:style>
  <w:style w:type="character" w:customStyle="1" w:styleId="WW8Num11z7">
    <w:name w:val="WW8Num11z7"/>
    <w:rsid w:val="007D2038"/>
    <w:rPr>
      <w:w w:val="100"/>
      <w:position w:val="-1"/>
      <w:effect w:val="none"/>
      <w:vertAlign w:val="baseline"/>
      <w:cs w:val="0"/>
      <w:em w:val="none"/>
    </w:rPr>
  </w:style>
  <w:style w:type="character" w:customStyle="1" w:styleId="WW8Num11z8">
    <w:name w:val="WW8Num11z8"/>
    <w:rsid w:val="007D2038"/>
    <w:rPr>
      <w:w w:val="100"/>
      <w:position w:val="-1"/>
      <w:effect w:val="none"/>
      <w:vertAlign w:val="baseline"/>
      <w:cs w:val="0"/>
      <w:em w:val="none"/>
    </w:rPr>
  </w:style>
  <w:style w:type="character" w:customStyle="1" w:styleId="cntsl">
    <w:name w:val="cnt_sl"/>
    <w:rsid w:val="007D2038"/>
    <w:rPr>
      <w:w w:val="100"/>
      <w:position w:val="-1"/>
      <w:effect w:val="none"/>
      <w:vertAlign w:val="baseline"/>
      <w:cs w:val="0"/>
      <w:em w:val="none"/>
    </w:rPr>
  </w:style>
  <w:style w:type="character" w:customStyle="1" w:styleId="hps">
    <w:name w:val="hps"/>
    <w:rsid w:val="007D2038"/>
    <w:rPr>
      <w:w w:val="100"/>
      <w:position w:val="-1"/>
      <w:effect w:val="none"/>
      <w:vertAlign w:val="baseline"/>
      <w:cs w:val="0"/>
      <w:em w:val="none"/>
    </w:rPr>
  </w:style>
  <w:style w:type="character" w:customStyle="1" w:styleId="ac">
    <w:name w:val="Верхний колонтитул Знак"/>
    <w:rsid w:val="007D2038"/>
    <w:rPr>
      <w:w w:val="100"/>
      <w:position w:val="-1"/>
      <w:effect w:val="none"/>
      <w:vertAlign w:val="baseline"/>
      <w:cs w:val="0"/>
      <w:em w:val="none"/>
    </w:rPr>
  </w:style>
  <w:style w:type="character" w:customStyle="1" w:styleId="23">
    <w:name w:val="Основной текст 2 Знак"/>
    <w:rsid w:val="007D2038"/>
    <w:rPr>
      <w:w w:val="100"/>
      <w:position w:val="-1"/>
      <w:sz w:val="28"/>
      <w:szCs w:val="28"/>
      <w:effect w:val="none"/>
      <w:shd w:val="clear" w:color="auto" w:fill="FFFFFF"/>
      <w:vertAlign w:val="baseline"/>
      <w:cs w:val="0"/>
      <w:em w:val="none"/>
      <w:lang w:val="uk-UA"/>
    </w:rPr>
  </w:style>
  <w:style w:type="character" w:customStyle="1" w:styleId="FontStyle41">
    <w:name w:val="Font Style41"/>
    <w:rsid w:val="007D2038"/>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sid w:val="007D2038"/>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sid w:val="007D2038"/>
    <w:rPr>
      <w:rFonts w:ascii="Times New Roman" w:hAnsi="Times New Roman" w:cs="Times New Roman"/>
      <w:b/>
      <w:w w:val="100"/>
      <w:position w:val="-1"/>
      <w:sz w:val="28"/>
      <w:effect w:val="none"/>
      <w:vertAlign w:val="baseline"/>
      <w:cs w:val="0"/>
      <w:em w:val="none"/>
    </w:rPr>
  </w:style>
  <w:style w:type="character" w:customStyle="1" w:styleId="16">
    <w:name w:val="Гіперпосилання1"/>
    <w:rsid w:val="007D2038"/>
    <w:rPr>
      <w:color w:val="0000FF"/>
      <w:w w:val="100"/>
      <w:position w:val="-1"/>
      <w:u w:val="single"/>
      <w:effect w:val="none"/>
      <w:vertAlign w:val="baseline"/>
      <w:cs w:val="0"/>
      <w:em w:val="none"/>
    </w:rPr>
  </w:style>
  <w:style w:type="character" w:customStyle="1" w:styleId="longtext">
    <w:name w:val="long_text"/>
    <w:rsid w:val="007D2038"/>
    <w:rPr>
      <w:w w:val="100"/>
      <w:position w:val="-1"/>
      <w:effect w:val="none"/>
      <w:vertAlign w:val="baseline"/>
      <w:cs w:val="0"/>
      <w:em w:val="none"/>
    </w:rPr>
  </w:style>
  <w:style w:type="character" w:customStyle="1" w:styleId="ad">
    <w:name w:val="Основной текст Знак"/>
    <w:rsid w:val="007D2038"/>
    <w:rPr>
      <w:w w:val="100"/>
      <w:position w:val="-1"/>
      <w:effect w:val="none"/>
      <w:vertAlign w:val="baseline"/>
      <w:cs w:val="0"/>
      <w:em w:val="none"/>
    </w:rPr>
  </w:style>
  <w:style w:type="character" w:customStyle="1" w:styleId="tocnumber">
    <w:name w:val="tocnumber"/>
    <w:rsid w:val="007D2038"/>
    <w:rPr>
      <w:w w:val="100"/>
      <w:position w:val="-1"/>
      <w:effect w:val="none"/>
      <w:vertAlign w:val="baseline"/>
      <w:cs w:val="0"/>
      <w:em w:val="none"/>
    </w:rPr>
  </w:style>
  <w:style w:type="character" w:customStyle="1" w:styleId="toctext">
    <w:name w:val="toctext"/>
    <w:rsid w:val="007D2038"/>
    <w:rPr>
      <w:w w:val="100"/>
      <w:position w:val="-1"/>
      <w:effect w:val="none"/>
      <w:vertAlign w:val="baseline"/>
      <w:cs w:val="0"/>
      <w:em w:val="none"/>
    </w:rPr>
  </w:style>
  <w:style w:type="character" w:styleId="ae">
    <w:name w:val="Strong"/>
    <w:qFormat/>
    <w:rsid w:val="007D2038"/>
    <w:rPr>
      <w:b/>
      <w:bCs/>
      <w:w w:val="100"/>
      <w:position w:val="-1"/>
      <w:effect w:val="none"/>
      <w:vertAlign w:val="baseline"/>
      <w:cs w:val="0"/>
      <w:em w:val="none"/>
    </w:rPr>
  </w:style>
  <w:style w:type="character" w:customStyle="1" w:styleId="af">
    <w:name w:val="Текст выноски Знак"/>
    <w:rsid w:val="007D2038"/>
    <w:rPr>
      <w:rFonts w:ascii="Tahoma" w:hAnsi="Tahoma" w:cs="Tahoma"/>
      <w:w w:val="100"/>
      <w:position w:val="-1"/>
      <w:sz w:val="16"/>
      <w:szCs w:val="16"/>
      <w:effect w:val="none"/>
      <w:vertAlign w:val="baseline"/>
      <w:cs w:val="0"/>
      <w:em w:val="none"/>
    </w:rPr>
  </w:style>
  <w:style w:type="character" w:customStyle="1" w:styleId="atn">
    <w:name w:val="atn"/>
    <w:rsid w:val="007D2038"/>
    <w:rPr>
      <w:w w:val="100"/>
      <w:position w:val="-1"/>
      <w:effect w:val="none"/>
      <w:vertAlign w:val="baseline"/>
      <w:cs w:val="0"/>
      <w:em w:val="none"/>
    </w:rPr>
  </w:style>
  <w:style w:type="character" w:customStyle="1" w:styleId="af0">
    <w:name w:val="Нижний колонтитул Знак"/>
    <w:rsid w:val="007D2038"/>
    <w:rPr>
      <w:w w:val="100"/>
      <w:position w:val="-1"/>
      <w:effect w:val="none"/>
      <w:vertAlign w:val="baseline"/>
      <w:cs w:val="0"/>
      <w:em w:val="none"/>
    </w:rPr>
  </w:style>
  <w:style w:type="character" w:customStyle="1" w:styleId="HTML">
    <w:name w:val="Стандартный HTML Знак"/>
    <w:rsid w:val="007D2038"/>
    <w:rPr>
      <w:rFonts w:ascii="Courier New" w:hAnsi="Courier New" w:cs="Courier New"/>
      <w:w w:val="100"/>
      <w:position w:val="-1"/>
      <w:effect w:val="none"/>
      <w:vertAlign w:val="baseline"/>
      <w:cs w:val="0"/>
      <w:em w:val="none"/>
    </w:rPr>
  </w:style>
  <w:style w:type="character" w:customStyle="1" w:styleId="af1">
    <w:name w:val="Текст Знак"/>
    <w:rsid w:val="007D2038"/>
    <w:rPr>
      <w:rFonts w:ascii="Courier New" w:hAnsi="Courier New" w:cs="Courier New"/>
      <w:w w:val="100"/>
      <w:position w:val="-1"/>
      <w:effect w:val="none"/>
      <w:vertAlign w:val="baseline"/>
      <w:cs w:val="0"/>
      <w:em w:val="none"/>
    </w:rPr>
  </w:style>
  <w:style w:type="character" w:customStyle="1" w:styleId="17">
    <w:name w:val="Номер сторінки1"/>
    <w:rsid w:val="007D2038"/>
    <w:rPr>
      <w:w w:val="100"/>
      <w:position w:val="-1"/>
      <w:effect w:val="none"/>
      <w:vertAlign w:val="baseline"/>
      <w:cs w:val="0"/>
      <w:em w:val="none"/>
    </w:rPr>
  </w:style>
  <w:style w:type="character" w:customStyle="1" w:styleId="st">
    <w:name w:val="st"/>
    <w:rsid w:val="007D2038"/>
    <w:rPr>
      <w:w w:val="100"/>
      <w:position w:val="-1"/>
      <w:effect w:val="none"/>
      <w:vertAlign w:val="baseline"/>
      <w:cs w:val="0"/>
      <w:em w:val="none"/>
    </w:rPr>
  </w:style>
  <w:style w:type="character" w:customStyle="1" w:styleId="spelle">
    <w:name w:val="spelle"/>
    <w:rsid w:val="007D2038"/>
    <w:rPr>
      <w:w w:val="100"/>
      <w:position w:val="-1"/>
      <w:effect w:val="none"/>
      <w:vertAlign w:val="baseline"/>
      <w:cs w:val="0"/>
      <w:em w:val="none"/>
    </w:rPr>
  </w:style>
  <w:style w:type="character" w:customStyle="1" w:styleId="18">
    <w:name w:val="Виділення1"/>
    <w:rsid w:val="007D2038"/>
    <w:rPr>
      <w:i/>
      <w:iCs/>
      <w:w w:val="100"/>
      <w:position w:val="-1"/>
      <w:effect w:val="none"/>
      <w:vertAlign w:val="baseline"/>
      <w:cs w:val="0"/>
      <w:em w:val="none"/>
    </w:rPr>
  </w:style>
  <w:style w:type="character" w:customStyle="1" w:styleId="33">
    <w:name w:val="Заголовок №3_"/>
    <w:rsid w:val="007D2038"/>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19">
    <w:name w:val="Знак Знак1"/>
    <w:rsid w:val="007D2038"/>
    <w:rPr>
      <w:w w:val="100"/>
      <w:position w:val="-1"/>
      <w:effect w:val="none"/>
      <w:vertAlign w:val="baseline"/>
      <w:cs w:val="0"/>
      <w:em w:val="none"/>
      <w:lang w:val="ru-RU" w:bidi="ar-SA"/>
    </w:rPr>
  </w:style>
  <w:style w:type="character" w:customStyle="1" w:styleId="7">
    <w:name w:val="Основной текст (7)_"/>
    <w:rsid w:val="007D2038"/>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sid w:val="007D2038"/>
    <w:rPr>
      <w:rFonts w:ascii="Arial" w:hAnsi="Arial" w:cs="Arial"/>
      <w:b w:val="0"/>
      <w:bCs w:val="0"/>
      <w:i w:val="0"/>
      <w:iCs w:val="0"/>
      <w:w w:val="100"/>
      <w:position w:val="-1"/>
      <w:effect w:val="none"/>
      <w:shd w:val="clear" w:color="auto" w:fill="FFFFFF"/>
      <w:vertAlign w:val="baseline"/>
      <w:cs w:val="0"/>
      <w:em w:val="none"/>
    </w:rPr>
  </w:style>
  <w:style w:type="character" w:customStyle="1" w:styleId="af2">
    <w:name w:val="Основной текст + Полужирный"/>
    <w:rsid w:val="007D2038"/>
    <w:rPr>
      <w:rFonts w:ascii="Arial" w:hAnsi="Arial" w:cs="Arial"/>
      <w:b/>
      <w:bCs/>
      <w:i/>
      <w:iCs/>
      <w:w w:val="100"/>
      <w:position w:val="-1"/>
      <w:effect w:val="none"/>
      <w:shd w:val="clear" w:color="auto" w:fill="FFFFFF"/>
      <w:vertAlign w:val="baseline"/>
      <w:cs w:val="0"/>
      <w:em w:val="none"/>
    </w:rPr>
  </w:style>
  <w:style w:type="character" w:customStyle="1" w:styleId="41">
    <w:name w:val="Заголовок №4_"/>
    <w:rsid w:val="007D2038"/>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sid w:val="007D2038"/>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sid w:val="007D2038"/>
    <w:rPr>
      <w:rFonts w:ascii="Arial" w:hAnsi="Arial" w:cs="Arial"/>
      <w:b/>
      <w:bCs/>
      <w:w w:val="100"/>
      <w:position w:val="-1"/>
      <w:sz w:val="22"/>
      <w:szCs w:val="22"/>
      <w:effect w:val="none"/>
      <w:shd w:val="clear" w:color="auto" w:fill="FFFFFF"/>
      <w:vertAlign w:val="baseline"/>
      <w:cs w:val="0"/>
      <w:em w:val="none"/>
    </w:rPr>
  </w:style>
  <w:style w:type="character" w:customStyle="1" w:styleId="24">
    <w:name w:val="Основной текст + Полужирный2"/>
    <w:rsid w:val="007D2038"/>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a">
    <w:name w:val="Переглянуте гіперпосилання1"/>
    <w:rsid w:val="007D2038"/>
    <w:rPr>
      <w:color w:val="800080"/>
      <w:w w:val="100"/>
      <w:position w:val="-1"/>
      <w:u w:val="single"/>
      <w:effect w:val="none"/>
      <w:vertAlign w:val="baseline"/>
      <w:cs w:val="0"/>
      <w:em w:val="none"/>
    </w:rPr>
  </w:style>
  <w:style w:type="character" w:customStyle="1" w:styleId="af3">
    <w:name w:val="Знак Знак"/>
    <w:rsid w:val="007D2038"/>
    <w:rPr>
      <w:rFonts w:ascii="Tahoma" w:hAnsi="Tahoma" w:cs="Tahoma"/>
      <w:w w:val="100"/>
      <w:position w:val="-1"/>
      <w:sz w:val="16"/>
      <w:szCs w:val="16"/>
      <w:effect w:val="none"/>
      <w:vertAlign w:val="baseline"/>
      <w:cs w:val="0"/>
      <w:em w:val="none"/>
      <w:lang w:bidi="ar-SA"/>
    </w:rPr>
  </w:style>
  <w:style w:type="character" w:customStyle="1" w:styleId="rvts23">
    <w:name w:val="rvts23"/>
    <w:rsid w:val="007D2038"/>
    <w:rPr>
      <w:w w:val="100"/>
      <w:position w:val="-1"/>
      <w:effect w:val="none"/>
      <w:vertAlign w:val="baseline"/>
      <w:cs w:val="0"/>
      <w:em w:val="none"/>
    </w:rPr>
  </w:style>
  <w:style w:type="character" w:customStyle="1" w:styleId="rvts9">
    <w:name w:val="rvts9"/>
    <w:rsid w:val="007D2038"/>
    <w:rPr>
      <w:w w:val="100"/>
      <w:position w:val="-1"/>
      <w:effect w:val="none"/>
      <w:vertAlign w:val="baseline"/>
      <w:cs w:val="0"/>
      <w:em w:val="none"/>
    </w:rPr>
  </w:style>
  <w:style w:type="character" w:customStyle="1" w:styleId="163LucidaSansUnicode10">
    <w:name w:val="Основной текст (163) + Lucida Sans Unicode10"/>
    <w:rsid w:val="007D2038"/>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sid w:val="007D2038"/>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rsid w:val="007D2038"/>
    <w:rPr>
      <w:w w:val="100"/>
      <w:position w:val="-1"/>
      <w:effect w:val="none"/>
      <w:vertAlign w:val="baseline"/>
      <w:cs w:val="0"/>
      <w:em w:val="none"/>
    </w:rPr>
  </w:style>
  <w:style w:type="character" w:customStyle="1" w:styleId="dat0">
    <w:name w:val="dat0"/>
    <w:rsid w:val="007D2038"/>
    <w:rPr>
      <w:w w:val="100"/>
      <w:position w:val="-1"/>
      <w:effect w:val="none"/>
      <w:vertAlign w:val="baseline"/>
      <w:cs w:val="0"/>
      <w:em w:val="none"/>
    </w:rPr>
  </w:style>
  <w:style w:type="paragraph" w:customStyle="1" w:styleId="Heading">
    <w:name w:val="Heading"/>
    <w:basedOn w:val="10"/>
    <w:next w:val="1b"/>
    <w:rsid w:val="007D2038"/>
    <w:pPr>
      <w:keepNext/>
      <w:spacing w:before="240" w:after="120"/>
    </w:pPr>
    <w:rPr>
      <w:rFonts w:ascii="Liberation Sans" w:eastAsia="Microsoft YaHei" w:hAnsi="Liberation Sans" w:cs="Lucida Sans"/>
      <w:sz w:val="28"/>
      <w:szCs w:val="28"/>
    </w:rPr>
  </w:style>
  <w:style w:type="paragraph" w:customStyle="1" w:styleId="1b">
    <w:name w:val="Основний текст1"/>
    <w:basedOn w:val="10"/>
    <w:rsid w:val="007D2038"/>
    <w:pPr>
      <w:spacing w:after="120"/>
    </w:pPr>
  </w:style>
  <w:style w:type="paragraph" w:styleId="af4">
    <w:name w:val="List"/>
    <w:basedOn w:val="1b"/>
    <w:rsid w:val="007D2038"/>
  </w:style>
  <w:style w:type="paragraph" w:customStyle="1" w:styleId="1c">
    <w:name w:val="Назва об'єкта1"/>
    <w:basedOn w:val="10"/>
    <w:rsid w:val="007D2038"/>
    <w:pPr>
      <w:suppressLineNumbers/>
      <w:spacing w:before="120" w:after="120"/>
    </w:pPr>
    <w:rPr>
      <w:i/>
      <w:iCs/>
      <w:sz w:val="24"/>
      <w:szCs w:val="24"/>
    </w:rPr>
  </w:style>
  <w:style w:type="paragraph" w:customStyle="1" w:styleId="Index">
    <w:name w:val="Index"/>
    <w:basedOn w:val="10"/>
    <w:rsid w:val="007D2038"/>
    <w:pPr>
      <w:suppressLineNumbers/>
    </w:pPr>
  </w:style>
  <w:style w:type="paragraph" w:customStyle="1" w:styleId="HeaderandFooter">
    <w:name w:val="Header and Footer"/>
    <w:basedOn w:val="10"/>
    <w:rsid w:val="007D2038"/>
    <w:pPr>
      <w:suppressLineNumbers/>
      <w:tabs>
        <w:tab w:val="center" w:pos="4819"/>
        <w:tab w:val="right" w:pos="9638"/>
      </w:tabs>
    </w:pPr>
  </w:style>
  <w:style w:type="paragraph" w:customStyle="1" w:styleId="1d">
    <w:name w:val="Верхній колонтитул1"/>
    <w:basedOn w:val="10"/>
    <w:rsid w:val="007D2038"/>
    <w:pPr>
      <w:tabs>
        <w:tab w:val="center" w:pos="4677"/>
        <w:tab w:val="right" w:pos="9355"/>
      </w:tabs>
    </w:pPr>
  </w:style>
  <w:style w:type="paragraph" w:customStyle="1" w:styleId="1e">
    <w:name w:val="Нижній колонтитул1"/>
    <w:basedOn w:val="10"/>
    <w:rsid w:val="007D2038"/>
    <w:pPr>
      <w:tabs>
        <w:tab w:val="center" w:pos="4677"/>
        <w:tab w:val="right" w:pos="9355"/>
      </w:tabs>
    </w:pPr>
  </w:style>
  <w:style w:type="paragraph" w:styleId="25">
    <w:name w:val="Body Text 2"/>
    <w:basedOn w:val="10"/>
    <w:link w:val="26"/>
    <w:rsid w:val="007D2038"/>
    <w:pPr>
      <w:shd w:val="clear" w:color="auto" w:fill="FFFFFF"/>
      <w:tabs>
        <w:tab w:val="left" w:pos="1134"/>
      </w:tabs>
      <w:autoSpaceDE/>
      <w:spacing w:after="120" w:line="480" w:lineRule="auto"/>
      <w:ind w:left="0" w:firstLine="709"/>
      <w:jc w:val="both"/>
    </w:pPr>
    <w:rPr>
      <w:sz w:val="28"/>
      <w:szCs w:val="28"/>
      <w:lang w:val="uk-UA"/>
    </w:rPr>
  </w:style>
  <w:style w:type="character" w:customStyle="1" w:styleId="26">
    <w:name w:val="Основний текст 2 Знак"/>
    <w:link w:val="25"/>
    <w:rsid w:val="007D2038"/>
    <w:rPr>
      <w:rFonts w:ascii="Times New Roman" w:eastAsia="Times New Roman" w:hAnsi="Times New Roman" w:cs="Times New Roman"/>
      <w:position w:val="-1"/>
      <w:sz w:val="28"/>
      <w:szCs w:val="28"/>
      <w:shd w:val="clear" w:color="auto" w:fill="FFFFFF"/>
      <w:lang w:val="uk-UA" w:eastAsia="zh-CN"/>
    </w:rPr>
  </w:style>
  <w:style w:type="paragraph" w:customStyle="1" w:styleId="210">
    <w:name w:val="Зміст 21"/>
    <w:basedOn w:val="10"/>
    <w:next w:val="10"/>
    <w:rsid w:val="007D2038"/>
    <w:pPr>
      <w:shd w:val="clear" w:color="auto" w:fill="FFFFFF"/>
      <w:autoSpaceDE/>
      <w:spacing w:line="288" w:lineRule="auto"/>
      <w:ind w:left="0" w:firstLine="709"/>
      <w:jc w:val="both"/>
    </w:pPr>
    <w:rPr>
      <w:sz w:val="28"/>
      <w:szCs w:val="28"/>
      <w:lang w:val="uk-UA"/>
    </w:rPr>
  </w:style>
  <w:style w:type="paragraph" w:customStyle="1" w:styleId="Iauiue">
    <w:name w:val="Iau?iue"/>
    <w:rsid w:val="007D2038"/>
    <w:pPr>
      <w:overflowPunct w:val="0"/>
      <w:autoSpaceDE w:val="0"/>
      <w:spacing w:line="1" w:lineRule="atLeast"/>
      <w:ind w:leftChars="-1" w:left="-1" w:hangingChars="1" w:hanging="1"/>
      <w:textDirection w:val="btLr"/>
      <w:textAlignment w:val="baseline"/>
      <w:outlineLvl w:val="0"/>
    </w:pPr>
    <w:rPr>
      <w:rFonts w:ascii="Times New Roman" w:eastAsia="Times New Roman" w:hAnsi="Times New Roman"/>
      <w:position w:val="-1"/>
      <w:lang w:val="ru-RU" w:eastAsia="zh-CN"/>
    </w:rPr>
  </w:style>
  <w:style w:type="paragraph" w:styleId="34">
    <w:name w:val="Body Text Indent 3"/>
    <w:basedOn w:val="10"/>
    <w:link w:val="35"/>
    <w:rsid w:val="007D2038"/>
    <w:pPr>
      <w:widowControl/>
      <w:tabs>
        <w:tab w:val="left" w:pos="2694"/>
      </w:tabs>
      <w:autoSpaceDE/>
      <w:ind w:left="0" w:firstLine="709"/>
      <w:jc w:val="both"/>
    </w:pPr>
    <w:rPr>
      <w:sz w:val="24"/>
      <w:lang w:val="uk-UA"/>
    </w:rPr>
  </w:style>
  <w:style w:type="character" w:customStyle="1" w:styleId="35">
    <w:name w:val="Основний текст з відступом 3 Знак"/>
    <w:link w:val="34"/>
    <w:rsid w:val="007D2038"/>
    <w:rPr>
      <w:rFonts w:ascii="Times New Roman" w:eastAsia="Times New Roman" w:hAnsi="Times New Roman" w:cs="Times New Roman"/>
      <w:position w:val="-1"/>
      <w:sz w:val="24"/>
      <w:szCs w:val="20"/>
      <w:lang w:val="uk-UA" w:eastAsia="zh-CN"/>
    </w:rPr>
  </w:style>
  <w:style w:type="paragraph" w:styleId="af5">
    <w:name w:val="Balloon Text"/>
    <w:basedOn w:val="10"/>
    <w:link w:val="af6"/>
    <w:rsid w:val="007D2038"/>
    <w:rPr>
      <w:rFonts w:ascii="Tahoma" w:hAnsi="Tahoma" w:cs="Tahoma"/>
      <w:sz w:val="16"/>
      <w:szCs w:val="16"/>
    </w:rPr>
  </w:style>
  <w:style w:type="character" w:customStyle="1" w:styleId="af6">
    <w:name w:val="Текст у виносці Знак"/>
    <w:link w:val="af5"/>
    <w:rsid w:val="007D2038"/>
    <w:rPr>
      <w:rFonts w:ascii="Tahoma" w:eastAsia="Times New Roman" w:hAnsi="Tahoma" w:cs="Tahoma"/>
      <w:position w:val="-1"/>
      <w:sz w:val="16"/>
      <w:szCs w:val="16"/>
      <w:lang w:val="ru-RU" w:eastAsia="zh-CN"/>
    </w:rPr>
  </w:style>
  <w:style w:type="paragraph" w:styleId="HTML0">
    <w:name w:val="HTML Preformatted"/>
    <w:basedOn w:val="10"/>
    <w:link w:val="HTML1"/>
    <w:rsid w:val="007D2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1">
    <w:name w:val="Стандартний HTML Знак"/>
    <w:link w:val="HTML0"/>
    <w:rsid w:val="007D2038"/>
    <w:rPr>
      <w:rFonts w:ascii="Courier New" w:eastAsia="Times New Roman" w:hAnsi="Courier New" w:cs="Courier New"/>
      <w:position w:val="-1"/>
      <w:sz w:val="20"/>
      <w:szCs w:val="20"/>
      <w:lang w:val="ru-RU" w:eastAsia="zh-CN"/>
    </w:rPr>
  </w:style>
  <w:style w:type="paragraph" w:customStyle="1" w:styleId="1f">
    <w:name w:val="Текст1"/>
    <w:basedOn w:val="10"/>
    <w:rsid w:val="007D2038"/>
    <w:pPr>
      <w:widowControl/>
      <w:autoSpaceDE/>
    </w:pPr>
    <w:rPr>
      <w:rFonts w:ascii="Courier New" w:hAnsi="Courier New" w:cs="Courier New"/>
    </w:rPr>
  </w:style>
  <w:style w:type="paragraph" w:customStyle="1" w:styleId="af7">
    <w:name w:val="Îáû÷íûé"/>
    <w:rsid w:val="007D2038"/>
    <w:pPr>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paragraph" w:customStyle="1" w:styleId="af8">
    <w:name w:val="Обычный с отступом"/>
    <w:basedOn w:val="10"/>
    <w:rsid w:val="007D2038"/>
    <w:pPr>
      <w:widowControl/>
      <w:autoSpaceDE/>
      <w:spacing w:before="120"/>
      <w:ind w:left="0" w:firstLine="720"/>
      <w:jc w:val="both"/>
    </w:pPr>
    <w:rPr>
      <w:i/>
      <w:sz w:val="28"/>
      <w:szCs w:val="28"/>
      <w:lang w:val="uk-UA"/>
    </w:rPr>
  </w:style>
  <w:style w:type="paragraph" w:customStyle="1" w:styleId="1f0">
    <w:name w:val="Абзац списку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1f1">
    <w:name w:val="Абзац списка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rsid w:val="007D2038"/>
    <w:pPr>
      <w:widowControl/>
      <w:autoSpaceDE/>
      <w:spacing w:before="100" w:after="100"/>
    </w:pPr>
    <w:rPr>
      <w:sz w:val="24"/>
      <w:szCs w:val="24"/>
    </w:rPr>
  </w:style>
  <w:style w:type="paragraph" w:customStyle="1" w:styleId="a30">
    <w:name w:val="a3"/>
    <w:basedOn w:val="10"/>
    <w:rsid w:val="007D2038"/>
    <w:pPr>
      <w:widowControl/>
      <w:autoSpaceDE/>
      <w:spacing w:before="100" w:after="100"/>
    </w:pPr>
    <w:rPr>
      <w:sz w:val="24"/>
      <w:szCs w:val="24"/>
    </w:rPr>
  </w:style>
  <w:style w:type="paragraph" w:customStyle="1" w:styleId="a40">
    <w:name w:val="a4"/>
    <w:basedOn w:val="10"/>
    <w:rsid w:val="007D2038"/>
    <w:pPr>
      <w:widowControl/>
      <w:autoSpaceDE/>
      <w:spacing w:before="100" w:after="100"/>
    </w:pPr>
    <w:rPr>
      <w:sz w:val="24"/>
      <w:szCs w:val="24"/>
    </w:rPr>
  </w:style>
  <w:style w:type="paragraph" w:customStyle="1" w:styleId="a50">
    <w:name w:val="a5"/>
    <w:basedOn w:val="10"/>
    <w:rsid w:val="007D2038"/>
    <w:pPr>
      <w:widowControl/>
      <w:autoSpaceDE/>
      <w:spacing w:before="100" w:after="100"/>
    </w:pPr>
    <w:rPr>
      <w:sz w:val="24"/>
      <w:szCs w:val="24"/>
    </w:rPr>
  </w:style>
  <w:style w:type="paragraph" w:customStyle="1" w:styleId="310">
    <w:name w:val="Основной текст (3)1"/>
    <w:basedOn w:val="10"/>
    <w:rsid w:val="007D2038"/>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0"/>
    <w:rsid w:val="007D2038"/>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0"/>
    <w:rsid w:val="007D2038"/>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0"/>
    <w:rsid w:val="007D2038"/>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rsid w:val="007D2038"/>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2">
    <w:name w:val="Обычный (веб)1"/>
    <w:basedOn w:val="10"/>
    <w:rsid w:val="007D2038"/>
    <w:pPr>
      <w:widowControl/>
      <w:autoSpaceDE/>
      <w:spacing w:before="100" w:after="100"/>
    </w:pPr>
    <w:rPr>
      <w:sz w:val="24"/>
      <w:szCs w:val="24"/>
    </w:rPr>
  </w:style>
  <w:style w:type="paragraph" w:customStyle="1" w:styleId="rvps17">
    <w:name w:val="rvps17"/>
    <w:basedOn w:val="10"/>
    <w:rsid w:val="007D2038"/>
    <w:pPr>
      <w:widowControl/>
      <w:autoSpaceDE/>
      <w:spacing w:before="100" w:after="100"/>
    </w:pPr>
    <w:rPr>
      <w:sz w:val="24"/>
      <w:szCs w:val="24"/>
    </w:rPr>
  </w:style>
  <w:style w:type="paragraph" w:customStyle="1" w:styleId="rvps7">
    <w:name w:val="rvps7"/>
    <w:basedOn w:val="10"/>
    <w:rsid w:val="007D2038"/>
    <w:pPr>
      <w:widowControl/>
      <w:autoSpaceDE/>
      <w:spacing w:before="100" w:after="100"/>
    </w:pPr>
    <w:rPr>
      <w:sz w:val="24"/>
      <w:szCs w:val="24"/>
    </w:rPr>
  </w:style>
  <w:style w:type="paragraph" w:customStyle="1" w:styleId="rvps6">
    <w:name w:val="rvps6"/>
    <w:basedOn w:val="10"/>
    <w:rsid w:val="007D2038"/>
    <w:pPr>
      <w:widowControl/>
      <w:autoSpaceDE/>
      <w:spacing w:before="100" w:after="100"/>
    </w:pPr>
    <w:rPr>
      <w:sz w:val="24"/>
      <w:szCs w:val="24"/>
    </w:rPr>
  </w:style>
  <w:style w:type="paragraph" w:customStyle="1" w:styleId="TableContents">
    <w:name w:val="Table Contents"/>
    <w:basedOn w:val="10"/>
    <w:rsid w:val="007D2038"/>
    <w:pPr>
      <w:suppressLineNumbers/>
    </w:pPr>
  </w:style>
  <w:style w:type="paragraph" w:customStyle="1" w:styleId="TableHeading">
    <w:name w:val="Table Heading"/>
    <w:basedOn w:val="TableContents"/>
    <w:rsid w:val="007D2038"/>
    <w:pPr>
      <w:jc w:val="center"/>
    </w:pPr>
    <w:rPr>
      <w:b/>
      <w:bCs/>
    </w:rPr>
  </w:style>
  <w:style w:type="paragraph" w:customStyle="1" w:styleId="FrameContents">
    <w:name w:val="Frame Contents"/>
    <w:basedOn w:val="10"/>
    <w:rsid w:val="007D2038"/>
  </w:style>
  <w:style w:type="character" w:customStyle="1" w:styleId="1f3">
    <w:name w:val="Незакрита згадка1"/>
    <w:qFormat/>
    <w:rsid w:val="007D2038"/>
    <w:rPr>
      <w:color w:val="605E5C"/>
      <w:w w:val="100"/>
      <w:position w:val="-1"/>
      <w:effect w:val="none"/>
      <w:shd w:val="clear" w:color="auto" w:fill="E1DFDD"/>
      <w:vertAlign w:val="baseline"/>
      <w:cs w:val="0"/>
      <w:em w:val="none"/>
    </w:rPr>
  </w:style>
  <w:style w:type="paragraph" w:styleId="af9">
    <w:name w:val="Subtitle"/>
    <w:basedOn w:val="a"/>
    <w:next w:val="a"/>
    <w:link w:val="afa"/>
    <w:uiPriority w:val="11"/>
    <w:qFormat/>
    <w:rsid w:val="007D2038"/>
    <w:pPr>
      <w:keepNext/>
      <w:keepLines/>
      <w:spacing w:before="360" w:after="80" w:line="240" w:lineRule="auto"/>
    </w:pPr>
    <w:rPr>
      <w:rFonts w:ascii="Georgia" w:eastAsia="Georgia" w:hAnsi="Georgia" w:cs="Georgia"/>
      <w:i/>
      <w:color w:val="666666"/>
      <w:sz w:val="48"/>
      <w:szCs w:val="48"/>
      <w:lang w:val="ru-RU" w:eastAsia="en-GB"/>
    </w:rPr>
  </w:style>
  <w:style w:type="character" w:customStyle="1" w:styleId="afa">
    <w:name w:val="Підзаголовок Знак"/>
    <w:link w:val="af9"/>
    <w:uiPriority w:val="11"/>
    <w:rsid w:val="007D2038"/>
    <w:rPr>
      <w:rFonts w:ascii="Georgia" w:eastAsia="Georgia" w:hAnsi="Georgia" w:cs="Georgia"/>
      <w:i/>
      <w:color w:val="666666"/>
      <w:sz w:val="48"/>
      <w:szCs w:val="48"/>
      <w:lang w:val="ru-RU" w:eastAsia="en-GB"/>
    </w:rPr>
  </w:style>
  <w:style w:type="paragraph" w:styleId="afb">
    <w:name w:val="annotation text"/>
    <w:basedOn w:val="a"/>
    <w:link w:val="afc"/>
    <w:uiPriority w:val="99"/>
    <w:semiHidden/>
    <w:unhideWhenUsed/>
    <w:rsid w:val="007D2038"/>
    <w:pPr>
      <w:spacing w:after="0" w:line="240" w:lineRule="auto"/>
    </w:pPr>
    <w:rPr>
      <w:rFonts w:eastAsia="Times New Roman"/>
      <w:sz w:val="20"/>
      <w:szCs w:val="20"/>
      <w:lang w:val="ru-RU" w:eastAsia="en-GB"/>
    </w:rPr>
  </w:style>
  <w:style w:type="character" w:customStyle="1" w:styleId="afc">
    <w:name w:val="Текст примітки Знак"/>
    <w:link w:val="afb"/>
    <w:uiPriority w:val="99"/>
    <w:semiHidden/>
    <w:rsid w:val="007D2038"/>
    <w:rPr>
      <w:rFonts w:ascii="Times New Roman" w:eastAsia="Times New Roman" w:hAnsi="Times New Roman" w:cs="Times New Roman"/>
      <w:sz w:val="20"/>
      <w:szCs w:val="20"/>
      <w:lang w:val="ru-RU" w:eastAsia="en-GB"/>
    </w:rPr>
  </w:style>
  <w:style w:type="character" w:styleId="afd">
    <w:name w:val="annotation reference"/>
    <w:uiPriority w:val="99"/>
    <w:semiHidden/>
    <w:unhideWhenUsed/>
    <w:rsid w:val="007D2038"/>
    <w:rPr>
      <w:sz w:val="16"/>
      <w:szCs w:val="16"/>
    </w:rPr>
  </w:style>
  <w:style w:type="paragraph" w:styleId="afe">
    <w:name w:val="Normal (Web)"/>
    <w:basedOn w:val="a"/>
    <w:uiPriority w:val="99"/>
    <w:unhideWhenUsed/>
    <w:rsid w:val="007D2038"/>
    <w:pPr>
      <w:spacing w:before="100" w:beforeAutospacing="1" w:after="100" w:afterAutospacing="1" w:line="240" w:lineRule="auto"/>
    </w:pPr>
    <w:rPr>
      <w:rFonts w:eastAsia="Times New Roman"/>
      <w:sz w:val="24"/>
      <w:szCs w:val="24"/>
      <w:lang w:val="en-GB" w:eastAsia="en-GB"/>
    </w:rPr>
  </w:style>
  <w:style w:type="paragraph" w:styleId="aff">
    <w:name w:val="annotation subject"/>
    <w:basedOn w:val="afb"/>
    <w:next w:val="afb"/>
    <w:link w:val="aff0"/>
    <w:uiPriority w:val="99"/>
    <w:semiHidden/>
    <w:unhideWhenUsed/>
    <w:rsid w:val="007D2038"/>
    <w:rPr>
      <w:b/>
      <w:bCs/>
    </w:rPr>
  </w:style>
  <w:style w:type="character" w:customStyle="1" w:styleId="aff0">
    <w:name w:val="Тема примітки Знак"/>
    <w:link w:val="aff"/>
    <w:uiPriority w:val="99"/>
    <w:semiHidden/>
    <w:rsid w:val="007D2038"/>
    <w:rPr>
      <w:rFonts w:ascii="Times New Roman" w:eastAsia="Times New Roman" w:hAnsi="Times New Roman" w:cs="Times New Roman"/>
      <w:b/>
      <w:bCs/>
      <w:sz w:val="20"/>
      <w:szCs w:val="20"/>
      <w:lang w:val="ru-RU" w:eastAsia="en-GB"/>
    </w:rPr>
  </w:style>
  <w:style w:type="character" w:customStyle="1" w:styleId="27">
    <w:name w:val="Основной текст (2) + Полужирный"/>
    <w:rsid w:val="0004597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styleId="aff1">
    <w:name w:val="Table Grid"/>
    <w:basedOn w:val="a1"/>
    <w:uiPriority w:val="39"/>
    <w:qFormat/>
    <w:rsid w:val="00E67D9B"/>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rsid w:val="00E95438"/>
    <w:rPr>
      <w:color w:val="0000FF"/>
      <w:u w:val="single"/>
    </w:rPr>
  </w:style>
  <w:style w:type="paragraph" w:styleId="aff3">
    <w:name w:val="footnote text"/>
    <w:basedOn w:val="a"/>
    <w:link w:val="aff4"/>
    <w:uiPriority w:val="99"/>
    <w:semiHidden/>
    <w:rsid w:val="008A6C39"/>
    <w:rPr>
      <w:sz w:val="20"/>
      <w:szCs w:val="20"/>
    </w:rPr>
  </w:style>
  <w:style w:type="character" w:styleId="aff5">
    <w:name w:val="footnote reference"/>
    <w:uiPriority w:val="99"/>
    <w:semiHidden/>
    <w:rsid w:val="008A6C39"/>
    <w:rPr>
      <w:vertAlign w:val="superscript"/>
    </w:rPr>
  </w:style>
  <w:style w:type="paragraph" w:styleId="aff6">
    <w:name w:val="header"/>
    <w:basedOn w:val="a"/>
    <w:link w:val="aff7"/>
    <w:uiPriority w:val="99"/>
    <w:rsid w:val="00596EC4"/>
    <w:pPr>
      <w:tabs>
        <w:tab w:val="center" w:pos="4677"/>
        <w:tab w:val="right" w:pos="9355"/>
      </w:tabs>
    </w:pPr>
  </w:style>
  <w:style w:type="paragraph" w:styleId="aff8">
    <w:name w:val="footer"/>
    <w:basedOn w:val="a"/>
    <w:link w:val="aff9"/>
    <w:uiPriority w:val="99"/>
    <w:rsid w:val="00596EC4"/>
    <w:pPr>
      <w:tabs>
        <w:tab w:val="center" w:pos="4677"/>
        <w:tab w:val="right" w:pos="9355"/>
      </w:tabs>
    </w:pPr>
  </w:style>
  <w:style w:type="character" w:styleId="affa">
    <w:name w:val="Unresolved Mention"/>
    <w:uiPriority w:val="99"/>
    <w:semiHidden/>
    <w:unhideWhenUsed/>
    <w:rsid w:val="001D6974"/>
    <w:rPr>
      <w:color w:val="605E5C"/>
      <w:shd w:val="clear" w:color="auto" w:fill="E1DFDD"/>
    </w:rPr>
  </w:style>
  <w:style w:type="character" w:styleId="affb">
    <w:name w:val="FollowedHyperlink"/>
    <w:uiPriority w:val="99"/>
    <w:semiHidden/>
    <w:unhideWhenUsed/>
    <w:rsid w:val="00570FAA"/>
    <w:rPr>
      <w:color w:val="954F72"/>
      <w:u w:val="single"/>
    </w:rPr>
  </w:style>
  <w:style w:type="character" w:customStyle="1" w:styleId="a5">
    <w:name w:val="Абзац списку Знак"/>
    <w:link w:val="a4"/>
    <w:uiPriority w:val="1"/>
    <w:locked/>
    <w:rsid w:val="009B3B1D"/>
    <w:rPr>
      <w:sz w:val="22"/>
      <w:szCs w:val="22"/>
      <w:lang w:val="en-US" w:eastAsia="en-US"/>
    </w:rPr>
  </w:style>
  <w:style w:type="paragraph" w:customStyle="1" w:styleId="TableParagraph">
    <w:name w:val="Table Paragraph"/>
    <w:basedOn w:val="a"/>
    <w:uiPriority w:val="1"/>
    <w:qFormat/>
    <w:rsid w:val="00E75E58"/>
    <w:pPr>
      <w:widowControl w:val="0"/>
      <w:autoSpaceDE w:val="0"/>
      <w:autoSpaceDN w:val="0"/>
      <w:spacing w:after="0" w:line="240" w:lineRule="auto"/>
    </w:pPr>
    <w:rPr>
      <w:rFonts w:eastAsia="Times New Roman"/>
      <w:lang w:val="uk-UA"/>
    </w:rPr>
  </w:style>
  <w:style w:type="character" w:customStyle="1" w:styleId="aff4">
    <w:name w:val="Текст виноски Знак"/>
    <w:basedOn w:val="a0"/>
    <w:link w:val="aff3"/>
    <w:uiPriority w:val="99"/>
    <w:semiHidden/>
    <w:rsid w:val="000350F3"/>
    <w:rPr>
      <w:lang w:val="en-US" w:eastAsia="en-US"/>
    </w:rPr>
  </w:style>
  <w:style w:type="character" w:customStyle="1" w:styleId="aff7">
    <w:name w:val="Верхній колонтитул Знак"/>
    <w:basedOn w:val="a0"/>
    <w:link w:val="aff6"/>
    <w:uiPriority w:val="99"/>
    <w:rsid w:val="00E848C4"/>
    <w:rPr>
      <w:sz w:val="22"/>
      <w:szCs w:val="22"/>
      <w:lang w:val="en-US" w:eastAsia="en-US"/>
    </w:rPr>
  </w:style>
  <w:style w:type="character" w:customStyle="1" w:styleId="aff9">
    <w:name w:val="Нижній колонтитул Знак"/>
    <w:link w:val="aff8"/>
    <w:uiPriority w:val="99"/>
    <w:rsid w:val="00E848C4"/>
    <w:rPr>
      <w:sz w:val="22"/>
      <w:szCs w:val="22"/>
      <w:lang w:val="en-US" w:eastAsia="en-US"/>
    </w:rPr>
  </w:style>
  <w:style w:type="paragraph" w:styleId="affc">
    <w:name w:val="TOC Heading"/>
    <w:basedOn w:val="1"/>
    <w:next w:val="a"/>
    <w:uiPriority w:val="39"/>
    <w:unhideWhenUsed/>
    <w:qFormat/>
    <w:rsid w:val="00DE2359"/>
    <w:pPr>
      <w:keepLines/>
      <w:widowControl/>
      <w:numPr>
        <w:numId w:val="0"/>
      </w:numPr>
      <w:autoSpaceDE/>
      <w:spacing w:after="0" w:line="259" w:lineRule="auto"/>
      <w:textDirection w:val="lrTb"/>
      <w:textAlignment w:val="auto"/>
      <w:outlineLvl w:val="9"/>
    </w:pPr>
    <w:rPr>
      <w:rFonts w:asciiTheme="majorHAnsi" w:eastAsiaTheme="majorEastAsia" w:hAnsiTheme="majorHAnsi" w:cstheme="majorBidi"/>
      <w:b w:val="0"/>
      <w:bCs w:val="0"/>
      <w:color w:val="2F5496" w:themeColor="accent1" w:themeShade="BF"/>
      <w:kern w:val="0"/>
      <w:position w:val="0"/>
      <w:lang w:val="uk-UA" w:eastAsia="uk-UA"/>
    </w:rPr>
  </w:style>
  <w:style w:type="paragraph" w:styleId="37">
    <w:name w:val="toc 3"/>
    <w:basedOn w:val="a"/>
    <w:next w:val="a"/>
    <w:autoRedefine/>
    <w:uiPriority w:val="39"/>
    <w:unhideWhenUsed/>
    <w:rsid w:val="00DE2359"/>
    <w:pPr>
      <w:spacing w:after="100"/>
      <w:ind w:left="440"/>
    </w:pPr>
  </w:style>
  <w:style w:type="paragraph" w:styleId="1f4">
    <w:name w:val="toc 1"/>
    <w:basedOn w:val="a"/>
    <w:next w:val="a"/>
    <w:autoRedefine/>
    <w:uiPriority w:val="39"/>
    <w:unhideWhenUsed/>
    <w:rsid w:val="00DE2359"/>
    <w:pPr>
      <w:spacing w:after="100"/>
    </w:pPr>
  </w:style>
  <w:style w:type="paragraph" w:styleId="affd">
    <w:name w:val="Body Text"/>
    <w:basedOn w:val="a"/>
    <w:link w:val="affe"/>
    <w:uiPriority w:val="99"/>
    <w:semiHidden/>
    <w:unhideWhenUsed/>
    <w:rsid w:val="008F7307"/>
    <w:pPr>
      <w:spacing w:after="120"/>
      <w:ind w:firstLine="720"/>
    </w:pPr>
  </w:style>
  <w:style w:type="character" w:customStyle="1" w:styleId="affe">
    <w:name w:val="Основний текст Знак"/>
    <w:basedOn w:val="a0"/>
    <w:link w:val="affd"/>
    <w:uiPriority w:val="99"/>
    <w:semiHidden/>
    <w:rsid w:val="008F7307"/>
    <w:rPr>
      <w:rFonts w:ascii="Times New Roman" w:hAnsi="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56739">
      <w:bodyDiv w:val="1"/>
      <w:marLeft w:val="0"/>
      <w:marRight w:val="0"/>
      <w:marTop w:val="0"/>
      <w:marBottom w:val="0"/>
      <w:divBdr>
        <w:top w:val="none" w:sz="0" w:space="0" w:color="auto"/>
        <w:left w:val="none" w:sz="0" w:space="0" w:color="auto"/>
        <w:bottom w:val="none" w:sz="0" w:space="0" w:color="auto"/>
        <w:right w:val="none" w:sz="0" w:space="0" w:color="auto"/>
      </w:divBdr>
    </w:div>
    <w:div w:id="832376271">
      <w:bodyDiv w:val="1"/>
      <w:marLeft w:val="0"/>
      <w:marRight w:val="0"/>
      <w:marTop w:val="0"/>
      <w:marBottom w:val="0"/>
      <w:divBdr>
        <w:top w:val="none" w:sz="0" w:space="0" w:color="auto"/>
        <w:left w:val="none" w:sz="0" w:space="0" w:color="auto"/>
        <w:bottom w:val="none" w:sz="0" w:space="0" w:color="auto"/>
        <w:right w:val="none" w:sz="0" w:space="0" w:color="auto"/>
      </w:divBdr>
    </w:div>
    <w:div w:id="89885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p.edu.ua/naukova-biblioteka" TargetMode="External"/><Relationship Id="rId18" Type="http://schemas.openxmlformats.org/officeDocument/2006/relationships/hyperlink" Target="https://zp.edu.ua/?q=node/9124" TargetMode="External"/><Relationship Id="rId26" Type="http://schemas.openxmlformats.org/officeDocument/2006/relationships/footer" Target="footer4.xml"/><Relationship Id="rId39" Type="http://schemas.openxmlformats.org/officeDocument/2006/relationships/hyperlink" Target="https://zp.edu.ua/uploads/dept_nm/Nakaz_N507_vid_10.12.21.pdf" TargetMode="External"/><Relationship Id="rId21" Type="http://schemas.openxmlformats.org/officeDocument/2006/relationships/hyperlink" Target="https://zp.edu.ua/?q=node/9128" TargetMode="External"/><Relationship Id="rId34" Type="http://schemas.openxmlformats.org/officeDocument/2006/relationships/hyperlink" Target="https://zakon.rada.gov.ua/rada/show/v0336203-04" TargetMode="External"/><Relationship Id="rId42" Type="http://schemas.openxmlformats.org/officeDocument/2006/relationships/hyperlink" Target="https://zp.edu.ua/uploads/dept_nm/Polozhennia_pro_perevirku_na_plahiat.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odle.zp.edu.ua/" TargetMode="External"/><Relationship Id="rId29" Type="http://schemas.openxmlformats.org/officeDocument/2006/relationships/hyperlink" Target="https://eir.zp.edu.ua/collections/bb4a9e65-6c97-4a38-aa8a-e1ac4ca54c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op.zp.edu.ua/EduProgs.php?EDEBO=&amp;EPName=&amp;SCode=&amp;Spec=&amp;EduDeg=&amp;Subdiv=3&amp;Dep=7&amp;Year=2024" TargetMode="External"/><Relationship Id="rId24" Type="http://schemas.openxmlformats.org/officeDocument/2006/relationships/footer" Target="footer3.xml"/><Relationship Id="rId32" Type="http://schemas.openxmlformats.org/officeDocument/2006/relationships/hyperlink" Target="https://zakon.rada.gov.ua/laws/show/2145-19" TargetMode="External"/><Relationship Id="rId37" Type="http://schemas.openxmlformats.org/officeDocument/2006/relationships/hyperlink" Target="http://www.unideusto.org/tuningeu/" TargetMode="External"/><Relationship Id="rId40" Type="http://schemas.openxmlformats.org/officeDocument/2006/relationships/hyperlink" Target="https://zp.edu.ua/uploads/dept_nm/Polozhennia_pro_zabezpechennia_yakosti.pdf%20" TargetMode="External"/><Relationship Id="rId45" Type="http://schemas.openxmlformats.org/officeDocument/2006/relationships/hyperlink" Target="http://ihed.org.ua/images/biblioteka/Rozvitok_sisitemi_zabesp_yakosti_VO_UA_2015.pdf" TargetMode="External"/><Relationship Id="rId5" Type="http://schemas.openxmlformats.org/officeDocument/2006/relationships/webSettings" Target="webSettings.xml"/><Relationship Id="rId15" Type="http://schemas.openxmlformats.org/officeDocument/2006/relationships/hyperlink" Target="https://wp.zp.edu.ua/department/metalorizalni-verstati-ta-instrumenti/"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hyperlink" Target="https://mon.gov.ua/storage/app/uploads/public/5fd/1df/c9b/5fd1dfc9bcacc451747911.pdf" TargetMode="External"/><Relationship Id="rId10" Type="http://schemas.openxmlformats.org/officeDocument/2006/relationships/header" Target="header2.xml"/><Relationship Id="rId19" Type="http://schemas.openxmlformats.org/officeDocument/2006/relationships/hyperlink" Target="https://zp.edu.ua/uploads/dept_nm/Polozhennia_pro_akademichnu_mobilnist.pdf" TargetMode="External"/><Relationship Id="rId31" Type="http://schemas.openxmlformats.org/officeDocument/2006/relationships/hyperlink" Target="https://ihed.org.ua/wpcontent/uploads/2018/10/04_2016_ESG_2015.pdf" TargetMode="External"/><Relationship Id="rId44" Type="http://schemas.openxmlformats.org/officeDocument/2006/relationships/hyperlink" Target="file:///D:/Users/Dell/Downloads/BolonskyiProcessNewParadigmH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p.edu.ua/" TargetMode="External"/><Relationship Id="rId22" Type="http://schemas.openxmlformats.org/officeDocument/2006/relationships/header" Target="header3.xml"/><Relationship Id="rId27" Type="http://schemas.openxmlformats.org/officeDocument/2006/relationships/image" Target="media/image1.png"/><Relationship Id="rId30" Type="http://schemas.openxmlformats.org/officeDocument/2006/relationships/hyperlink" Target="https://mon.gov.ua/storage/app/media/gromadske-obgovorennya/reglament-red-11-10-2017.pdf" TargetMode="External"/><Relationship Id="rId35" Type="http://schemas.openxmlformats.org/officeDocument/2006/relationships/hyperlink" Target="https://mon.gov.ua/storage/app/media/vishcha-osvita/rekomendatsii-1648.pdf" TargetMode="External"/><Relationship Id="rId43" Type="http://schemas.openxmlformats.org/officeDocument/2006/relationships/hyperlink" Target="http://ihed.org.ua/images/biblioteka/glossariy_Visha_osvita_2014_tempus-office.pdf"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oodle.zp.edu.ua" TargetMode="External"/><Relationship Id="rId17" Type="http://schemas.openxmlformats.org/officeDocument/2006/relationships/hyperlink" Target="https://eir.zp.edu.ua/home" TargetMode="External"/><Relationship Id="rId25" Type="http://schemas.openxmlformats.org/officeDocument/2006/relationships/header" Target="header4.xml"/><Relationship Id="rId33" Type="http://schemas.openxmlformats.org/officeDocument/2006/relationships/hyperlink" Target="https://zakon.rada.gov.ua/laws/show/z1460-15" TargetMode="External"/><Relationship Id="rId38" Type="http://schemas.openxmlformats.org/officeDocument/2006/relationships/hyperlink" Target="http://dx.doi.org/10.1787/5kghtchn8mbn-en" TargetMode="External"/><Relationship Id="rId46" Type="http://schemas.openxmlformats.org/officeDocument/2006/relationships/fontTable" Target="fontTable.xml"/><Relationship Id="rId20" Type="http://schemas.openxmlformats.org/officeDocument/2006/relationships/hyperlink" Target="https://zp.edu.ua/uploads/dept_nm/Polozhennia_pro_akademichnu_mobilnist.pdf" TargetMode="External"/><Relationship Id="rId41" Type="http://schemas.openxmlformats.org/officeDocument/2006/relationships/hyperlink" Target="https://zp.edu.ua/uploads/dept_nm/Polozhennia_pro_akademichnu_mobilnist.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59040-4CA0-4E76-AB3A-13D07DB5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29</Pages>
  <Words>27183</Words>
  <Characters>15495</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Проєкт</vt:lpstr>
      <vt:lpstr>Проєкт</vt:lpstr>
    </vt:vector>
  </TitlesOfParts>
  <Company/>
  <LinksUpToDate>false</LinksUpToDate>
  <CharactersWithSpaces>42593</CharactersWithSpaces>
  <SharedDoc>false</SharedDoc>
  <HLinks>
    <vt:vector size="72" baseType="variant">
      <vt:variant>
        <vt:i4>131146</vt:i4>
      </vt:variant>
      <vt:variant>
        <vt:i4>33</vt:i4>
      </vt:variant>
      <vt:variant>
        <vt:i4>0</vt:i4>
      </vt:variant>
      <vt:variant>
        <vt:i4>5</vt:i4>
      </vt:variant>
      <vt:variant>
        <vt:lpwstr>http://ihed.org.ua/images/biblioteka/Rozvitok_sisitemi_zabesp_yakosti_VO_UA_2015.pdf</vt:lpwstr>
      </vt:variant>
      <vt:variant>
        <vt:lpwstr/>
      </vt:variant>
      <vt:variant>
        <vt:i4>1966089</vt:i4>
      </vt:variant>
      <vt:variant>
        <vt:i4>30</vt:i4>
      </vt:variant>
      <vt:variant>
        <vt:i4>0</vt:i4>
      </vt:variant>
      <vt:variant>
        <vt:i4>5</vt:i4>
      </vt:variant>
      <vt:variant>
        <vt:lpwstr>D:\Users\Dell\Downloads\BolonskyiProcessNewParadigmHE.pdf</vt:lpwstr>
      </vt:variant>
      <vt:variant>
        <vt:lpwstr/>
      </vt:variant>
      <vt:variant>
        <vt:i4>458752</vt:i4>
      </vt:variant>
      <vt:variant>
        <vt:i4>27</vt:i4>
      </vt:variant>
      <vt:variant>
        <vt:i4>0</vt:i4>
      </vt:variant>
      <vt:variant>
        <vt:i4>5</vt:i4>
      </vt:variant>
      <vt:variant>
        <vt:lpwstr>http://ihed.org.ua/images/biblioteka/glossariy_Visha_osvita_2014_tempus-office.pdf</vt:lpwstr>
      </vt:variant>
      <vt:variant>
        <vt:lpwstr/>
      </vt:variant>
      <vt:variant>
        <vt:i4>7864358</vt:i4>
      </vt:variant>
      <vt:variant>
        <vt:i4>24</vt:i4>
      </vt:variant>
      <vt:variant>
        <vt:i4>0</vt:i4>
      </vt:variant>
      <vt:variant>
        <vt:i4>5</vt:i4>
      </vt:variant>
      <vt:variant>
        <vt:lpwstr>http://www.unideusto.org/tuningeu/</vt:lpwstr>
      </vt:variant>
      <vt:variant>
        <vt:lpwstr/>
      </vt:variant>
      <vt:variant>
        <vt:i4>2424874</vt:i4>
      </vt:variant>
      <vt:variant>
        <vt:i4>21</vt:i4>
      </vt:variant>
      <vt:variant>
        <vt:i4>0</vt:i4>
      </vt:variant>
      <vt:variant>
        <vt:i4>5</vt:i4>
      </vt:variant>
      <vt:variant>
        <vt:lpwstr>http://zakon5.rada.gov.ua/laws/show/2145-19</vt:lpwstr>
      </vt:variant>
      <vt:variant>
        <vt:lpwstr/>
      </vt:variant>
      <vt:variant>
        <vt:i4>917534</vt:i4>
      </vt:variant>
      <vt:variant>
        <vt:i4>18</vt:i4>
      </vt:variant>
      <vt:variant>
        <vt:i4>0</vt:i4>
      </vt:variant>
      <vt:variant>
        <vt:i4>5</vt:i4>
      </vt:variant>
      <vt:variant>
        <vt:lpwstr>https://www.kmu.gov.ua/npas/248149695</vt:lpwstr>
      </vt:variant>
      <vt:variant>
        <vt:lpwstr/>
      </vt:variant>
      <vt:variant>
        <vt:i4>4194335</vt:i4>
      </vt:variant>
      <vt:variant>
        <vt:i4>15</vt:i4>
      </vt:variant>
      <vt:variant>
        <vt:i4>0</vt:i4>
      </vt:variant>
      <vt:variant>
        <vt:i4>5</vt:i4>
      </vt:variant>
      <vt:variant>
        <vt:lpwstr>https://mon.gov.ua/storage/app/media/vishcha-osvita/zatverdzeni standarty/2019/06/25/131-prikladna-mekhanika-bakalavr.pdf</vt:lpwstr>
      </vt:variant>
      <vt:variant>
        <vt:lpwstr/>
      </vt:variant>
      <vt:variant>
        <vt:i4>7798827</vt:i4>
      </vt:variant>
      <vt:variant>
        <vt:i4>12</vt:i4>
      </vt:variant>
      <vt:variant>
        <vt:i4>0</vt:i4>
      </vt:variant>
      <vt:variant>
        <vt:i4>5</vt:i4>
      </vt:variant>
      <vt:variant>
        <vt:lpwstr>https://mon.gov.ua/storage/app/media/vishcha-osvita/rekomendatsii-1648.pdf</vt:lpwstr>
      </vt:variant>
      <vt:variant>
        <vt:lpwstr/>
      </vt:variant>
      <vt:variant>
        <vt:i4>3473506</vt:i4>
      </vt:variant>
      <vt:variant>
        <vt:i4>9</vt:i4>
      </vt:variant>
      <vt:variant>
        <vt:i4>0</vt:i4>
      </vt:variant>
      <vt:variant>
        <vt:i4>5</vt:i4>
      </vt:variant>
      <vt:variant>
        <vt:lpwstr>https://zakon.rada.gov.ua/rada/show/va327609-10</vt:lpwstr>
      </vt:variant>
      <vt:variant>
        <vt:lpwstr>Text</vt:lpwstr>
      </vt:variant>
      <vt:variant>
        <vt:i4>4128802</vt:i4>
      </vt:variant>
      <vt:variant>
        <vt:i4>6</vt:i4>
      </vt:variant>
      <vt:variant>
        <vt:i4>0</vt:i4>
      </vt:variant>
      <vt:variant>
        <vt:i4>5</vt:i4>
      </vt:variant>
      <vt:variant>
        <vt:lpwstr>https://zakon.rada.gov.ua/laws/show/1341-2011-%D0%BF/paran12</vt:lpwstr>
      </vt:variant>
      <vt:variant>
        <vt:lpwstr>n12</vt:lpwstr>
      </vt:variant>
      <vt:variant>
        <vt:i4>7864361</vt:i4>
      </vt:variant>
      <vt:variant>
        <vt:i4>3</vt:i4>
      </vt:variant>
      <vt:variant>
        <vt:i4>0</vt:i4>
      </vt:variant>
      <vt:variant>
        <vt:i4>5</vt:i4>
      </vt:variant>
      <vt:variant>
        <vt:lpwstr>https://zakon.rada.gov.ua/laws/show/1556-18</vt:lpwstr>
      </vt:variant>
      <vt:variant>
        <vt:lpwstr>Text</vt:lpwstr>
      </vt:variant>
      <vt:variant>
        <vt:i4>7143470</vt:i4>
      </vt:variant>
      <vt:variant>
        <vt:i4>0</vt:i4>
      </vt:variant>
      <vt:variant>
        <vt:i4>0</vt:i4>
      </vt:variant>
      <vt:variant>
        <vt:i4>5</vt:i4>
      </vt:variant>
      <vt:variant>
        <vt:lpwstr>https://mon.gov.ua/storage/app/media/vishcha-osvita/zatverdzeni standarty/2019/06/25/131.prikladna.mekhanika-bakalavr-1.pdf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Admin</dc:creator>
  <cp:keywords/>
  <dc:description/>
  <cp:lastModifiedBy>Михайло Фролов</cp:lastModifiedBy>
  <cp:revision>12</cp:revision>
  <cp:lastPrinted>2023-02-22T09:50:00Z</cp:lastPrinted>
  <dcterms:created xsi:type="dcterms:W3CDTF">2026-03-06T10:59:00Z</dcterms:created>
  <dcterms:modified xsi:type="dcterms:W3CDTF">2026-03-12T12:17:00Z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4cca7e62fa63a12c05d7d7c40a4fbe2186b9e1512c59bac75b4c97beb17b491c</vt:lpwstr>
  </property>
</Properties>
</file>