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CA" w:rsidRDefault="003D2ECA" w:rsidP="00443AD4">
      <w:pPr>
        <w:pStyle w:val="Heading1"/>
        <w:spacing w:before="74"/>
        <w:jc w:val="both"/>
      </w:pP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  <w:t>РІШЕННЯ</w:t>
      </w:r>
    </w:p>
    <w:p w:rsidR="003D2ECA" w:rsidRDefault="003D2ECA" w:rsidP="00443AD4">
      <w:pPr>
        <w:spacing w:before="2"/>
        <w:ind w:left="1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вченої</w:t>
      </w:r>
      <w:r>
        <w:rPr>
          <w:spacing w:val="-7"/>
          <w:sz w:val="28"/>
        </w:rPr>
        <w:t xml:space="preserve"> </w:t>
      </w:r>
      <w:r>
        <w:rPr>
          <w:sz w:val="28"/>
        </w:rPr>
        <w:t>ради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присвоєння</w:t>
      </w:r>
      <w:r>
        <w:rPr>
          <w:spacing w:val="-7"/>
          <w:sz w:val="28"/>
        </w:rPr>
        <w:t xml:space="preserve"> </w:t>
      </w:r>
      <w:r>
        <w:rPr>
          <w:sz w:val="28"/>
        </w:rPr>
        <w:t>вченого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звання</w:t>
      </w:r>
    </w:p>
    <w:p w:rsidR="003D2ECA" w:rsidRDefault="003D2ECA" w:rsidP="00443AD4">
      <w:pPr>
        <w:spacing w:before="2"/>
        <w:ind w:left="1"/>
        <w:jc w:val="both"/>
      </w:pPr>
      <w:r>
        <w:rPr>
          <w:sz w:val="28"/>
        </w:rPr>
        <w:tab/>
        <w:t>Вчена</w:t>
      </w:r>
      <w:r>
        <w:rPr>
          <w:spacing w:val="-9"/>
          <w:sz w:val="28"/>
        </w:rPr>
        <w:t xml:space="preserve"> </w:t>
      </w:r>
      <w:r>
        <w:rPr>
          <w:sz w:val="28"/>
        </w:rPr>
        <w:t>рада</w:t>
      </w:r>
      <w:r>
        <w:rPr>
          <w:spacing w:val="-9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-6"/>
          <w:sz w:val="28"/>
        </w:rPr>
        <w:t xml:space="preserve"> </w:t>
      </w:r>
      <w:r>
        <w:rPr>
          <w:sz w:val="28"/>
        </w:rPr>
        <w:t>«Запорізька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політехніка»,</w:t>
      </w:r>
    </w:p>
    <w:p w:rsidR="003D2ECA" w:rsidRDefault="003D2ECA" w:rsidP="00443AD4">
      <w:pPr>
        <w:spacing w:before="2"/>
        <w:ind w:left="1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Міністерства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України</w:t>
      </w:r>
      <w:r>
        <w:rPr>
          <w:sz w:val="28"/>
        </w:rPr>
        <w:tab/>
      </w:r>
    </w:p>
    <w:p w:rsidR="003D2ECA" w:rsidRDefault="003D2ECA" w:rsidP="00443AD4">
      <w:pPr>
        <w:spacing w:before="2"/>
        <w:ind w:left="1"/>
        <w:jc w:val="both"/>
      </w:pPr>
      <w:r>
        <w:rPr>
          <w:sz w:val="28"/>
        </w:rPr>
        <w:tab/>
        <w:t>прийняла рішення щодо присвоєння вченого звання доцента</w:t>
      </w:r>
    </w:p>
    <w:p w:rsidR="003D2ECA" w:rsidRDefault="003D2ECA" w:rsidP="00443AD4">
      <w:pPr>
        <w:pStyle w:val="BodyText"/>
        <w:ind w:right="289" w:firstLine="1156"/>
        <w:rPr>
          <w:sz w:val="28"/>
          <w:szCs w:val="22"/>
        </w:rPr>
      </w:pPr>
    </w:p>
    <w:p w:rsidR="003D2ECA" w:rsidRDefault="003D2ECA" w:rsidP="00443AD4">
      <w:pPr>
        <w:tabs>
          <w:tab w:val="left" w:pos="2801"/>
          <w:tab w:val="left" w:pos="9722"/>
        </w:tabs>
        <w:spacing w:line="317" w:lineRule="exact"/>
        <w:ind w:right="78"/>
        <w:jc w:val="both"/>
      </w:pPr>
      <w:r>
        <w:rPr>
          <w:b/>
          <w:sz w:val="28"/>
        </w:rPr>
        <w:tab/>
        <w:t>Павлюк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Ользі Юріївні</w:t>
      </w:r>
    </w:p>
    <w:p w:rsidR="003D2ECA" w:rsidRDefault="003D2ECA" w:rsidP="00443AD4">
      <w:pPr>
        <w:tabs>
          <w:tab w:val="left" w:pos="2801"/>
          <w:tab w:val="left" w:pos="9722"/>
        </w:tabs>
        <w:spacing w:line="317" w:lineRule="exact"/>
        <w:ind w:right="78"/>
        <w:jc w:val="both"/>
      </w:pPr>
      <w:r>
        <w:rPr>
          <w:b/>
          <w:sz w:val="28"/>
        </w:rPr>
        <w:tab/>
      </w:r>
    </w:p>
    <w:p w:rsidR="003D2ECA" w:rsidRDefault="003D2ECA" w:rsidP="00443AD4">
      <w:pPr>
        <w:tabs>
          <w:tab w:val="left" w:pos="3848"/>
          <w:tab w:val="left" w:pos="9734"/>
        </w:tabs>
        <w:ind w:left="3958" w:right="289" w:hanging="3958"/>
        <w:jc w:val="both"/>
      </w:pPr>
      <w:r>
        <w:rPr>
          <w:sz w:val="28"/>
        </w:rPr>
        <w:t xml:space="preserve">по кафедрі </w:t>
      </w:r>
      <w:r>
        <w:rPr>
          <w:sz w:val="28"/>
          <w:u w:val="single"/>
        </w:rPr>
        <w:t xml:space="preserve">   «Д</w:t>
      </w:r>
      <w:r>
        <w:rPr>
          <w:spacing w:val="-2"/>
          <w:sz w:val="28"/>
          <w:u w:val="single"/>
        </w:rPr>
        <w:t>изайн»</w:t>
      </w:r>
      <w:r>
        <w:rPr>
          <w:sz w:val="28"/>
          <w:u w:val="single"/>
        </w:rPr>
        <w:t xml:space="preserve"> </w:t>
      </w:r>
    </w:p>
    <w:p w:rsidR="003D2ECA" w:rsidRDefault="003D2ECA" w:rsidP="00443AD4">
      <w:pPr>
        <w:jc w:val="both"/>
      </w:pPr>
      <w:r>
        <w:rPr>
          <w:sz w:val="28"/>
          <w:szCs w:val="28"/>
        </w:rPr>
        <w:t>у складі___________осіб з___________членів ради.</w:t>
      </w:r>
    </w:p>
    <w:p w:rsidR="003D2ECA" w:rsidRDefault="003D2ECA" w:rsidP="00443AD4">
      <w:pPr>
        <w:jc w:val="both"/>
      </w:pPr>
      <w:r>
        <w:rPr>
          <w:sz w:val="28"/>
          <w:szCs w:val="28"/>
        </w:rPr>
        <w:t>Результати голосування:</w:t>
      </w:r>
    </w:p>
    <w:p w:rsidR="003D2ECA" w:rsidRDefault="003D2ECA" w:rsidP="00443AD4">
      <w:pPr>
        <w:jc w:val="both"/>
      </w:pPr>
      <w:r>
        <w:rPr>
          <w:sz w:val="28"/>
          <w:szCs w:val="28"/>
        </w:rPr>
        <w:t>«за»-________, «проти»-__________, «недійсних» бюлетенів-___________.</w:t>
      </w:r>
    </w:p>
    <w:p w:rsidR="003D2ECA" w:rsidRDefault="003D2ECA" w:rsidP="00443AD4">
      <w:pPr>
        <w:jc w:val="both"/>
      </w:pPr>
      <w:r>
        <w:rPr>
          <w:sz w:val="28"/>
          <w:szCs w:val="28"/>
        </w:rPr>
        <w:t>Протокол засідання №________ від _____________2025р.</w:t>
      </w:r>
    </w:p>
    <w:p w:rsidR="003D2ECA" w:rsidRDefault="003D2ECA" w:rsidP="00443AD4">
      <w:pPr>
        <w:pStyle w:val="Heading1"/>
        <w:spacing w:before="239"/>
        <w:ind w:left="7"/>
        <w:jc w:val="both"/>
      </w:pPr>
      <w:r>
        <w:tab/>
      </w:r>
      <w:r>
        <w:tab/>
      </w:r>
      <w:r>
        <w:tab/>
        <w:t xml:space="preserve">     Основні</w:t>
      </w:r>
      <w:r>
        <w:rPr>
          <w:spacing w:val="-3"/>
        </w:rPr>
        <w:t xml:space="preserve"> </w:t>
      </w: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здобувача</w:t>
      </w:r>
    </w:p>
    <w:p w:rsidR="003D2ECA" w:rsidRDefault="003D2ECA" w:rsidP="00443AD4">
      <w:pPr>
        <w:pStyle w:val="BodyText"/>
        <w:spacing w:before="59"/>
        <w:ind w:left="0"/>
        <w:rPr>
          <w:b/>
        </w:rPr>
      </w:pPr>
    </w:p>
    <w:p w:rsidR="003D2ECA" w:rsidRDefault="003D2ECA" w:rsidP="00443AD4">
      <w:pPr>
        <w:tabs>
          <w:tab w:val="left" w:pos="1242"/>
        </w:tabs>
        <w:ind w:firstLine="680"/>
        <w:jc w:val="both"/>
      </w:pPr>
      <w:r>
        <w:rPr>
          <w:sz w:val="28"/>
          <w:szCs w:val="28"/>
        </w:rPr>
        <w:t xml:space="preserve">1. Павлюк </w:t>
      </w:r>
      <w:r>
        <w:rPr>
          <w:spacing w:val="-2"/>
          <w:sz w:val="28"/>
          <w:szCs w:val="28"/>
        </w:rPr>
        <w:t>Ольга</w:t>
      </w:r>
      <w:r>
        <w:rPr>
          <w:sz w:val="28"/>
          <w:szCs w:val="28"/>
        </w:rPr>
        <w:t xml:space="preserve"> Юріївна,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1959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року народження.</w:t>
      </w:r>
    </w:p>
    <w:p w:rsidR="003D2ECA" w:rsidRDefault="003D2ECA" w:rsidP="00443AD4">
      <w:pPr>
        <w:tabs>
          <w:tab w:val="left" w:pos="1242"/>
        </w:tabs>
        <w:ind w:firstLine="680"/>
        <w:jc w:val="both"/>
      </w:pPr>
      <w:r>
        <w:rPr>
          <w:sz w:val="28"/>
          <w:szCs w:val="28"/>
        </w:rPr>
        <w:t xml:space="preserve">2. У 1983 році закінчила </w:t>
      </w:r>
      <w:r>
        <w:rPr>
          <w:spacing w:val="-2"/>
          <w:sz w:val="28"/>
          <w:szCs w:val="28"/>
        </w:rPr>
        <w:t>Запорізький індустріальний інститут, за спеціальністю «</w:t>
      </w:r>
      <w:bookmarkStart w:id="0" w:name="__DdeLink__619_649522386"/>
      <w:r>
        <w:rPr>
          <w:spacing w:val="-2"/>
          <w:sz w:val="28"/>
          <w:szCs w:val="28"/>
        </w:rPr>
        <w:t>Механічне устаткування заводів кольорової металургії</w:t>
      </w:r>
      <w:bookmarkEnd w:id="0"/>
      <w:r>
        <w:rPr>
          <w:spacing w:val="-2"/>
          <w:sz w:val="28"/>
          <w:szCs w:val="28"/>
        </w:rPr>
        <w:t>» та здобула кваліфікацію інженера-механіка (диплом КВ 722546 від 28 червня 1983 року).</w:t>
      </w:r>
    </w:p>
    <w:p w:rsidR="003D2ECA" w:rsidRDefault="003D2ECA" w:rsidP="00443AD4">
      <w:pPr>
        <w:tabs>
          <w:tab w:val="left" w:pos="1242"/>
        </w:tabs>
        <w:ind w:firstLine="680"/>
        <w:jc w:val="both"/>
      </w:pPr>
      <w:r>
        <w:rPr>
          <w:sz w:val="28"/>
          <w:szCs w:val="28"/>
        </w:rPr>
        <w:t xml:space="preserve">3. </w:t>
      </w:r>
      <w:r>
        <w:rPr>
          <w:spacing w:val="-2"/>
          <w:sz w:val="28"/>
          <w:szCs w:val="28"/>
        </w:rPr>
        <w:t>У 1983 році закінчила Запорізький обласний інститут патентознавства та здобула кваліфікацію ПАТЕНТОЗНАВЕЦЬ (диплом 58519).</w:t>
      </w:r>
    </w:p>
    <w:p w:rsidR="003D2ECA" w:rsidRDefault="003D2ECA" w:rsidP="00443AD4">
      <w:pPr>
        <w:tabs>
          <w:tab w:val="left" w:pos="1242"/>
        </w:tabs>
        <w:ind w:firstLine="680"/>
        <w:jc w:val="both"/>
      </w:pPr>
      <w:r>
        <w:rPr>
          <w:sz w:val="28"/>
          <w:szCs w:val="28"/>
        </w:rPr>
        <w:t xml:space="preserve">4. </w:t>
      </w:r>
      <w:r>
        <w:rPr>
          <w:spacing w:val="-2"/>
          <w:sz w:val="28"/>
          <w:szCs w:val="28"/>
        </w:rPr>
        <w:t>У 1984 році закінчила вищі державні курси підвищення кваліфікації керівних інженерно-технічних і наукових працівників з питань патентознавства та винахідництва (диплом 004725).</w:t>
      </w:r>
    </w:p>
    <w:p w:rsidR="003D2ECA" w:rsidRDefault="003D2ECA" w:rsidP="00443AD4">
      <w:pPr>
        <w:tabs>
          <w:tab w:val="left" w:pos="1243"/>
        </w:tabs>
        <w:ind w:firstLine="680"/>
        <w:jc w:val="both"/>
      </w:pPr>
      <w:r>
        <w:rPr>
          <w:sz w:val="28"/>
          <w:szCs w:val="28"/>
        </w:rPr>
        <w:t xml:space="preserve">5. </w:t>
      </w:r>
      <w:r>
        <w:rPr>
          <w:b/>
          <w:spacing w:val="-2"/>
          <w:sz w:val="28"/>
          <w:szCs w:val="28"/>
        </w:rPr>
        <w:t>Доктор філософії</w:t>
      </w:r>
      <w:r>
        <w:rPr>
          <w:spacing w:val="-2"/>
          <w:sz w:val="28"/>
          <w:szCs w:val="28"/>
        </w:rPr>
        <w:t xml:space="preserve"> з галузі «</w:t>
      </w:r>
      <w:r>
        <w:rPr>
          <w:b/>
          <w:spacing w:val="-2"/>
          <w:sz w:val="28"/>
          <w:szCs w:val="28"/>
        </w:rPr>
        <w:t>Гуманітарні науки</w:t>
      </w:r>
      <w:r>
        <w:rPr>
          <w:spacing w:val="-2"/>
          <w:sz w:val="28"/>
          <w:szCs w:val="28"/>
        </w:rPr>
        <w:t>» з 2018 року. Дисертацію  захищено 28 червня 2018 року в Сілезькому університеті в м. Катовіце (Республіка Польща), отримано диплом 4853 від 30.09 2019. У 2021 році отримано Свідоцтво про визнання документа про науковий ступінь  (Міністерство освіти і науки України,  19.липня 2021 року № 824).</w:t>
      </w:r>
    </w:p>
    <w:p w:rsidR="003D2ECA" w:rsidRDefault="003D2ECA" w:rsidP="00443AD4">
      <w:pPr>
        <w:tabs>
          <w:tab w:val="left" w:pos="1242"/>
        </w:tabs>
        <w:ind w:firstLine="680"/>
        <w:jc w:val="both"/>
      </w:pPr>
      <w:r>
        <w:rPr>
          <w:sz w:val="28"/>
          <w:szCs w:val="28"/>
        </w:rPr>
        <w:t xml:space="preserve">6. </w:t>
      </w:r>
      <w:r>
        <w:rPr>
          <w:spacing w:val="-2"/>
          <w:sz w:val="28"/>
          <w:szCs w:val="28"/>
        </w:rPr>
        <w:t>Прийнята на посаду доцента кафедри «Дизайн» з 16 вересня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2020 року (наказ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381-</w:t>
      </w:r>
      <w:r>
        <w:rPr>
          <w:spacing w:val="-5"/>
          <w:sz w:val="28"/>
          <w:szCs w:val="28"/>
        </w:rPr>
        <w:t>К).</w:t>
      </w:r>
    </w:p>
    <w:p w:rsidR="003D2ECA" w:rsidRDefault="003D2ECA" w:rsidP="00EE68CF">
      <w:pPr>
        <w:spacing w:before="2"/>
        <w:ind w:left="1"/>
        <w:jc w:val="both"/>
        <w:rPr>
          <w:spacing w:val="-2"/>
          <w:sz w:val="28"/>
          <w:szCs w:val="28"/>
        </w:rPr>
      </w:pPr>
      <w:r>
        <w:tab/>
        <w:t>7</w:t>
      </w:r>
      <w:r w:rsidRPr="00A25B71">
        <w:rPr>
          <w:spacing w:val="-2"/>
          <w:sz w:val="28"/>
          <w:szCs w:val="28"/>
        </w:rPr>
        <w:t xml:space="preserve">. Стаж науково-педагогічної роботи в закладах  вищої освіти – </w:t>
      </w:r>
      <w:r>
        <w:rPr>
          <w:spacing w:val="-2"/>
          <w:sz w:val="28"/>
          <w:szCs w:val="28"/>
        </w:rPr>
        <w:t>6 років 02 місяці 15</w:t>
      </w:r>
    </w:p>
    <w:p w:rsidR="003D2ECA" w:rsidRPr="00A25B71" w:rsidRDefault="003D2ECA" w:rsidP="00EE68CF">
      <w:pPr>
        <w:spacing w:before="2"/>
        <w:ind w:left="1"/>
        <w:jc w:val="both"/>
        <w:rPr>
          <w:spacing w:val="-2"/>
          <w:sz w:val="28"/>
          <w:szCs w:val="28"/>
        </w:rPr>
      </w:pPr>
      <w:r w:rsidRPr="00A25B71">
        <w:rPr>
          <w:spacing w:val="-2"/>
          <w:sz w:val="28"/>
          <w:szCs w:val="28"/>
        </w:rPr>
        <w:t xml:space="preserve"> днів, зокрема в Національному університеті «Запорізька політехніка»,– 4 роки 11  місяців 26 днів.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 w:rsidRPr="00A25B71">
        <w:rPr>
          <w:spacing w:val="-2"/>
          <w:sz w:val="28"/>
          <w:szCs w:val="28"/>
        </w:rPr>
        <w:t>8. Основні етапи науково</w:t>
      </w:r>
      <w:r>
        <w:rPr>
          <w:sz w:val="28"/>
          <w:szCs w:val="28"/>
        </w:rPr>
        <w:t>-педагогічної діяльності із зазначенням посади та місця роботи: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>
        <w:rPr>
          <w:sz w:val="28"/>
          <w:szCs w:val="28"/>
        </w:rPr>
        <w:t>01.09.2015 – 01.09.2016 – викладач кафедри теорії та практики перекладу Запорізький інститут економіки та інформаційних технологій;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>
        <w:rPr>
          <w:sz w:val="28"/>
          <w:szCs w:val="28"/>
        </w:rPr>
        <w:t xml:space="preserve">16.09.2020 – 16.06.2021- доцент  кафедри «Дизайн» до заміщення вакантної посади,  </w:t>
      </w:r>
      <w:r>
        <w:rPr>
          <w:sz w:val="28"/>
        </w:rPr>
        <w:t>Національний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«Запорізька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політехніка»;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16.06.2021– 31.08.2025- доцент кафедри «Дизайн»;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31.08.2025-звільнити;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01.09.2025- 02.11.2025- доцент кафедри 0,5 ставки;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03.11.2025- по теперішній час доцент кафедри на 0,75 ставки.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9. Основні навчальні курси, які проводить здобувач.</w:t>
      </w:r>
      <w:r>
        <w:rPr>
          <w:sz w:val="28"/>
          <w:szCs w:val="28"/>
        </w:rPr>
        <w:br/>
        <w:t xml:space="preserve">            «Інтелектуальна власність» (12 годин лекцій, 24 години практичних занять);         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«</w:t>
      </w:r>
      <w:r>
        <w:rPr>
          <w:spacing w:val="-2"/>
          <w:sz w:val="28"/>
          <w:szCs w:val="28"/>
        </w:rPr>
        <w:t>Єтнодизайн» (12 годин лекцій, 24 годин практичних занять) ;</w:t>
      </w:r>
    </w:p>
    <w:p w:rsidR="003D2ECA" w:rsidRPr="00496866" w:rsidRDefault="003D2ECA" w:rsidP="00443AD4">
      <w:pPr>
        <w:pStyle w:val="ListParagraph"/>
        <w:tabs>
          <w:tab w:val="left" w:pos="1210"/>
        </w:tabs>
        <w:ind w:left="0" w:right="0" w:firstLine="68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«</w:t>
      </w:r>
      <w:r>
        <w:rPr>
          <w:spacing w:val="-2"/>
          <w:sz w:val="28"/>
          <w:szCs w:val="28"/>
        </w:rPr>
        <w:t>Наукові дослідження та методологія в дизайні» (24 години лекцій, 12 годин .практичних занять.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>
        <w:rPr>
          <w:spacing w:val="-2"/>
          <w:sz w:val="28"/>
          <w:szCs w:val="28"/>
        </w:rPr>
        <w:t>Усі дисципліни мають навчально-методичне забезпечення.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>
        <w:rPr>
          <w:spacing w:val="-2"/>
          <w:sz w:val="28"/>
          <w:szCs w:val="28"/>
        </w:rPr>
        <w:t>10. Здійснює керівництво дипломними роботами  бакалаврів та  магістрів.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>
        <w:rPr>
          <w:sz w:val="28"/>
        </w:rPr>
        <w:t>11. Бере участь у науково-організаційній роботі кафедри.</w:t>
      </w:r>
    </w:p>
    <w:p w:rsidR="003D2ECA" w:rsidRDefault="003D2ECA" w:rsidP="00443AD4">
      <w:pPr>
        <w:pStyle w:val="ListParagraph"/>
        <w:tabs>
          <w:tab w:val="left" w:pos="1210"/>
        </w:tabs>
        <w:ind w:left="0" w:right="0" w:firstLine="680"/>
        <w:jc w:val="both"/>
      </w:pPr>
      <w:r>
        <w:rPr>
          <w:sz w:val="28"/>
        </w:rPr>
        <w:t>12. Наукова робота здобувача, участь у науково-дослідницькій роботі:</w:t>
      </w:r>
    </w:p>
    <w:p w:rsidR="003D2ECA" w:rsidRDefault="003D2ECA" w:rsidP="00443AD4">
      <w:pPr>
        <w:ind w:firstLine="680"/>
        <w:jc w:val="both"/>
      </w:pPr>
      <w:r>
        <w:rPr>
          <w:bCs/>
          <w:sz w:val="28"/>
          <w:szCs w:val="28"/>
        </w:rPr>
        <w:t xml:space="preserve">2020 р.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підготовка і підписання умов про співпрацю </w:t>
      </w:r>
      <w:r>
        <w:rPr>
          <w:sz w:val="28"/>
          <w:szCs w:val="28"/>
        </w:rPr>
        <w:t>з Краківським технологічним університетом;</w:t>
      </w:r>
    </w:p>
    <w:p w:rsidR="003D2ECA" w:rsidRDefault="003D2ECA" w:rsidP="00443AD4">
      <w:pPr>
        <w:ind w:firstLine="680"/>
        <w:jc w:val="both"/>
      </w:pPr>
      <w:r>
        <w:rPr>
          <w:sz w:val="28"/>
          <w:szCs w:val="28"/>
        </w:rPr>
        <w:t xml:space="preserve">2022 р. – підготовка і підписання умов </w:t>
      </w:r>
      <w:r>
        <w:rPr>
          <w:bCs/>
          <w:sz w:val="28"/>
          <w:szCs w:val="28"/>
        </w:rPr>
        <w:t xml:space="preserve">про співпрацю </w:t>
      </w:r>
      <w:r>
        <w:rPr>
          <w:sz w:val="28"/>
          <w:szCs w:val="28"/>
        </w:rPr>
        <w:t xml:space="preserve">з Академією мистецтв  у </w:t>
      </w:r>
      <w:bookmarkStart w:id="1" w:name="__DdeLink__1307_649522386"/>
      <w:r>
        <w:rPr>
          <w:sz w:val="28"/>
          <w:szCs w:val="28"/>
        </w:rPr>
        <w:t xml:space="preserve">м. </w:t>
      </w:r>
      <w:bookmarkEnd w:id="1"/>
      <w:r>
        <w:rPr>
          <w:sz w:val="28"/>
          <w:szCs w:val="28"/>
        </w:rPr>
        <w:t>Катовіце;</w:t>
      </w:r>
    </w:p>
    <w:p w:rsidR="003D2ECA" w:rsidRDefault="003D2ECA" w:rsidP="00443AD4">
      <w:pPr>
        <w:pStyle w:val="ListParagraph"/>
        <w:ind w:left="0" w:right="0" w:firstLine="680"/>
        <w:jc w:val="both"/>
      </w:pPr>
      <w:r>
        <w:rPr>
          <w:sz w:val="28"/>
          <w:szCs w:val="28"/>
        </w:rPr>
        <w:t xml:space="preserve">2024 р. – підготовка і підписання умов </w:t>
      </w:r>
      <w:r>
        <w:rPr>
          <w:bCs/>
          <w:sz w:val="28"/>
          <w:szCs w:val="28"/>
        </w:rPr>
        <w:t xml:space="preserve">про співпрацю </w:t>
      </w:r>
      <w:r>
        <w:rPr>
          <w:sz w:val="28"/>
          <w:szCs w:val="28"/>
        </w:rPr>
        <w:t>з Університетом Силезії, програма «Еразмус +» та з Інститутом Дизайну Університету Силезії м. Катовіце.</w:t>
      </w:r>
    </w:p>
    <w:p w:rsidR="003D2ECA" w:rsidRDefault="003D2ECA" w:rsidP="00443AD4">
      <w:pPr>
        <w:pStyle w:val="ListParagraph"/>
        <w:ind w:left="0" w:right="0" w:firstLine="680"/>
        <w:jc w:val="both"/>
      </w:pPr>
      <w:r>
        <w:rPr>
          <w:sz w:val="28"/>
          <w:szCs w:val="28"/>
        </w:rPr>
        <w:t>13. Пройшла низку стажувань:</w:t>
      </w:r>
    </w:p>
    <w:p w:rsidR="003D2ECA" w:rsidRPr="00EE68CF" w:rsidRDefault="003D2ECA" w:rsidP="00443AD4">
      <w:pPr>
        <w:pStyle w:val="ListParagraph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р. - дослідницько-навчальне стажування у Краківському технологічному університеті обсягом 180 годин у період з 7 липня -2021 до 31 травня 2022;             </w:t>
      </w:r>
    </w:p>
    <w:p w:rsidR="003D2ECA" w:rsidRDefault="003D2ECA" w:rsidP="00443AD4">
      <w:pPr>
        <w:pStyle w:val="ListParagraph"/>
        <w:ind w:left="0" w:right="0" w:firstLine="680"/>
        <w:jc w:val="both"/>
      </w:pPr>
      <w:r>
        <w:rPr>
          <w:sz w:val="28"/>
          <w:szCs w:val="28"/>
        </w:rPr>
        <w:t>2024 р. - участь в онлайн тренінгу «Безбар’єрність - Європейський досвід разом з Краківськім технологічним університетом і Дніпровською політехнікою 1 ECTS  кредит (30 год)..</w:t>
      </w:r>
    </w:p>
    <w:p w:rsidR="003D2ECA" w:rsidRDefault="003D2ECA" w:rsidP="00443AD4">
      <w:pPr>
        <w:pStyle w:val="ListParagraph"/>
        <w:ind w:left="0" w:right="0" w:firstLine="680"/>
        <w:jc w:val="both"/>
      </w:pPr>
      <w:r>
        <w:rPr>
          <w:sz w:val="28"/>
          <w:szCs w:val="28"/>
        </w:rPr>
        <w:t>2023-2024 рр. – відповідальний виконавець  науково-дослідницької  роботи  кафедри «Дизайн» НУ «Запорізька політехніка» (шифр 06511) на тему: «Сучасні тенденції розвитку дизайну міського середовища в умовах Четвертої промислової революції» (рішення секції НР (НТР) інституту від 10.06.2021 ., протокол №4).</w:t>
      </w:r>
    </w:p>
    <w:p w:rsidR="003D2ECA" w:rsidRDefault="003D2ECA" w:rsidP="00443AD4">
      <w:pPr>
        <w:pStyle w:val="BodyText"/>
        <w:ind w:left="0" w:firstLine="680"/>
        <w:rPr>
          <w:sz w:val="28"/>
          <w:szCs w:val="28"/>
        </w:rPr>
      </w:pPr>
      <w:r>
        <w:rPr>
          <w:sz w:val="28"/>
          <w:szCs w:val="28"/>
        </w:rPr>
        <w:t>14. Брала участь у Міжнародній науковій конференції «Architecture of challenges – materials for the future». Варшава, 2024 і отримано Міжнародний Сертифікат (17-18 червня 2024 року).</w:t>
      </w:r>
    </w:p>
    <w:p w:rsidR="003D2ECA" w:rsidRPr="00EE68CF" w:rsidRDefault="003D2ECA" w:rsidP="00837B95">
      <w:pPr>
        <w:pStyle w:val="ListParagraph"/>
        <w:ind w:left="0" w:right="0" w:firstLine="680"/>
        <w:jc w:val="both"/>
        <w:rPr>
          <w:sz w:val="28"/>
          <w:szCs w:val="28"/>
        </w:rPr>
      </w:pPr>
      <w:r w:rsidRPr="00EE68CF">
        <w:rPr>
          <w:sz w:val="28"/>
          <w:szCs w:val="28"/>
        </w:rPr>
        <w:t>15. Має нагороди: орден від Президента республіки Польша Срібний Хрест за відродження польської культури в Україні (2019 р.); Подяка від районної адміністрації   Запорізької міської ради по Олександрівському району (2022 р.,); Подяка за бездоганну плідну діяльність щодо підготовки висококваліфікованих фахівців (20.11.2023 р.).</w:t>
      </w:r>
    </w:p>
    <w:p w:rsidR="003D2ECA" w:rsidRDefault="003D2ECA">
      <w:pPr>
        <w:pStyle w:val="BodyText"/>
        <w:ind w:left="0" w:firstLine="680"/>
        <w:jc w:val="left"/>
      </w:pPr>
      <w:r>
        <w:rPr>
          <w:sz w:val="28"/>
          <w:szCs w:val="28"/>
        </w:rPr>
        <w:t>16. Отримала сертифікат, який підтверджує володіння іноземною мовою (польською) на рівні С1 (Сертифікат CL № 0000722 від 03.012017 р., Варшава).</w:t>
      </w:r>
    </w:p>
    <w:p w:rsidR="003D2ECA" w:rsidRDefault="003D2ECA">
      <w:pPr>
        <w:pStyle w:val="BodyText"/>
        <w:ind w:left="0" w:firstLine="680"/>
        <w:jc w:val="left"/>
      </w:pPr>
      <w:r>
        <w:rPr>
          <w:sz w:val="28"/>
          <w:szCs w:val="28"/>
        </w:rPr>
        <w:t xml:space="preserve"> </w:t>
      </w:r>
    </w:p>
    <w:p w:rsidR="003D2ECA" w:rsidRDefault="003D2ECA">
      <w:pPr>
        <w:pStyle w:val="Heading1"/>
      </w:pPr>
      <w:r>
        <w:t>Основні</w:t>
      </w:r>
      <w:r>
        <w:rPr>
          <w:spacing w:val="-9"/>
        </w:rPr>
        <w:t xml:space="preserve"> </w:t>
      </w:r>
      <w:r>
        <w:t>навчально-методичні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наукові</w:t>
      </w:r>
      <w:r>
        <w:rPr>
          <w:spacing w:val="-7"/>
        </w:rPr>
        <w:t xml:space="preserve"> </w:t>
      </w:r>
      <w:r>
        <w:rPr>
          <w:spacing w:val="-2"/>
        </w:rPr>
        <w:t>публікації</w:t>
      </w:r>
    </w:p>
    <w:p w:rsidR="003D2ECA" w:rsidRDefault="003D2ECA">
      <w:pPr>
        <w:pStyle w:val="Heading1"/>
        <w:ind w:firstLine="680"/>
        <w:jc w:val="left"/>
      </w:pPr>
    </w:p>
    <w:p w:rsidR="003D2ECA" w:rsidRDefault="003D2ECA">
      <w:pPr>
        <w:pStyle w:val="BodyText"/>
        <w:ind w:left="0" w:firstLine="680"/>
      </w:pPr>
      <w:r>
        <w:rPr>
          <w:sz w:val="28"/>
          <w:szCs w:val="28"/>
        </w:rPr>
        <w:t>Має 30 публікацій, з них 26 наукових та 4 навчально-методичного характеру, у тому числі 1 публікація в періодичному виданні, яке включено до наукометричної бази Scopus та має ISSN номер.</w:t>
      </w:r>
    </w:p>
    <w:p w:rsidR="003D2ECA" w:rsidRDefault="003D2ECA">
      <w:pPr>
        <w:pStyle w:val="BodyText"/>
        <w:ind w:left="0" w:firstLine="680"/>
      </w:pPr>
      <w:r>
        <w:rPr>
          <w:sz w:val="28"/>
          <w:szCs w:val="28"/>
        </w:rPr>
        <w:t>Після захисту кандидатської дисертації опубліковано 20 праць, з них 16 наукових та 4 навчально-методичного характеру, у тому числі 1 публікація в періодичному виданні, яке включено до наукометричної бази Scopus та має ISSN номер.</w:t>
      </w:r>
    </w:p>
    <w:p w:rsidR="003D2ECA" w:rsidRDefault="003D2ECA">
      <w:pPr>
        <w:pStyle w:val="BodyText"/>
        <w:ind w:left="0" w:firstLine="680"/>
        <w:jc w:val="left"/>
      </w:pPr>
    </w:p>
    <w:p w:rsidR="003D2ECA" w:rsidRDefault="003D2ECA">
      <w:pPr>
        <w:pStyle w:val="BodyText"/>
        <w:ind w:left="0" w:firstLine="680"/>
        <w:jc w:val="left"/>
      </w:pPr>
    </w:p>
    <w:p w:rsidR="003D2ECA" w:rsidRDefault="003D2ECA">
      <w:pPr>
        <w:pStyle w:val="Heading1"/>
      </w:pPr>
      <w:r>
        <w:t>Дані</w:t>
      </w:r>
      <w:r>
        <w:rPr>
          <w:spacing w:val="-6"/>
        </w:rPr>
        <w:t xml:space="preserve"> </w:t>
      </w:r>
      <w:r>
        <w:t>апробації</w:t>
      </w:r>
      <w:r>
        <w:rPr>
          <w:spacing w:val="-6"/>
        </w:rPr>
        <w:t xml:space="preserve"> </w:t>
      </w:r>
      <w:r>
        <w:t>професійної</w:t>
      </w:r>
      <w:r>
        <w:rPr>
          <w:spacing w:val="-6"/>
        </w:rPr>
        <w:t xml:space="preserve"> </w:t>
      </w:r>
      <w:r>
        <w:rPr>
          <w:spacing w:val="-2"/>
        </w:rPr>
        <w:t>діяльності</w:t>
      </w:r>
    </w:p>
    <w:p w:rsidR="003D2ECA" w:rsidRDefault="003D2ECA">
      <w:pPr>
        <w:pStyle w:val="BodyText"/>
        <w:ind w:left="0" w:firstLine="680"/>
        <w:jc w:val="left"/>
        <w:rPr>
          <w:b/>
        </w:rPr>
      </w:pPr>
    </w:p>
    <w:p w:rsidR="003D2ECA" w:rsidRDefault="003D2ECA" w:rsidP="00443AD4">
      <w:pPr>
        <w:tabs>
          <w:tab w:val="left" w:pos="9465"/>
        </w:tabs>
        <w:ind w:firstLine="680"/>
        <w:jc w:val="both"/>
      </w:pPr>
      <w:r>
        <w:rPr>
          <w:sz w:val="28"/>
          <w:szCs w:val="28"/>
        </w:rPr>
        <w:t>Відкрита лекція на тему: «Методика викладання мистецьких дисциплін на різних рівнях освіти» була проведена для студентів 1 курсу магістратури факультету будівництва, архітектури та дизайну 14 травня 2025 року. Лекція була обговорена на засіданні кафедри дизайну, дана позитивна оцінка. Протокол № 3 від 16.09.2025 року.</w:t>
      </w:r>
    </w:p>
    <w:p w:rsidR="003D2ECA" w:rsidRDefault="003D2ECA" w:rsidP="00443AD4">
      <w:pPr>
        <w:pStyle w:val="BodyText"/>
        <w:ind w:left="0" w:firstLine="680"/>
      </w:pPr>
      <w:r>
        <w:rPr>
          <w:sz w:val="28"/>
          <w:szCs w:val="28"/>
        </w:rPr>
        <w:t>Брала участь у 6 конференціях за профілем кафедри, у тому числі:</w:t>
      </w:r>
      <w:bookmarkStart w:id="2" w:name="_GoBack"/>
      <w:bookmarkEnd w:id="2"/>
    </w:p>
    <w:p w:rsidR="003D2ECA" w:rsidRDefault="003D2ECA" w:rsidP="00443AD4">
      <w:pPr>
        <w:pStyle w:val="BodyText"/>
        <w:ind w:left="0" w:firstLine="680"/>
      </w:pPr>
      <w:r>
        <w:rPr>
          <w:sz w:val="28"/>
          <w:szCs w:val="28"/>
        </w:rPr>
        <w:t xml:space="preserve">- </w:t>
      </w:r>
      <w:r>
        <w:rPr>
          <w:color w:val="423E34"/>
          <w:sz w:val="28"/>
          <w:szCs w:val="28"/>
        </w:rPr>
        <w:t>Деякі аспекти дистанційного навчання у сучасних умовах (Електронний ресурс)</w:t>
      </w:r>
      <w:r>
        <w:rPr>
          <w:sz w:val="28"/>
          <w:szCs w:val="28"/>
        </w:rPr>
        <w:t xml:space="preserve"> // Науково-практична конференція викладачів, науковців, молодих учених, аспірантів та студентів НУ «Запорізька політехніка» «Тиждень науки-2022», 15–19 квітня 2022 року. Запоріжжя: НУ «Запорізька політехніка», 2022.</w:t>
      </w:r>
    </w:p>
    <w:p w:rsidR="003D2ECA" w:rsidRDefault="003D2ECA" w:rsidP="00443AD4">
      <w:pPr>
        <w:pStyle w:val="BodyText"/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- Стратегія розвитку урбоекології в сучасному просторово-предметному середовищі. Збірник наукових праць / Гол. ред. В. Г. Воронкова. Запоріжжя: Видавничий дім «Гельветика», 2023. </w:t>
      </w:r>
    </w:p>
    <w:p w:rsidR="003D2ECA" w:rsidRDefault="003D2ECA" w:rsidP="00443AD4">
      <w:pPr>
        <w:pStyle w:val="BodyText"/>
        <w:ind w:left="0" w:firstLine="680"/>
      </w:pPr>
      <w:r>
        <w:rPr>
          <w:bCs/>
          <w:color w:val="000000"/>
          <w:sz w:val="28"/>
          <w:szCs w:val="28"/>
          <w:lang w:eastAsia="uk-UA"/>
        </w:rPr>
        <w:t>- Фундаментальні поняття філософії архітектури як нового наукового напряму//</w:t>
      </w:r>
      <w:r>
        <w:rPr>
          <w:sz w:val="28"/>
          <w:szCs w:val="28"/>
        </w:rPr>
        <w:t xml:space="preserve"> Науково-практична конференція викладачів, науковців, молодих учених, аспірантів та студентів НУ «Запорізька політехніка» «Тиждень науки-2025», 15–19 квітня 2025 року. Запоріжжя: НУ «Запорізька політехніка», 2025.</w:t>
      </w:r>
    </w:p>
    <w:p w:rsidR="003D2ECA" w:rsidRDefault="003D2ECA" w:rsidP="00443AD4">
      <w:pPr>
        <w:pStyle w:val="ListParagraph"/>
        <w:ind w:left="0" w:right="0" w:firstLine="680"/>
        <w:jc w:val="both"/>
      </w:pPr>
      <w:r>
        <w:rPr>
          <w:sz w:val="28"/>
          <w:szCs w:val="28"/>
        </w:rPr>
        <w:t>За результатами конференцій опубліковані тези доповідей.</w:t>
      </w:r>
    </w:p>
    <w:p w:rsidR="003D2ECA" w:rsidRDefault="003D2ECA" w:rsidP="00443AD4">
      <w:pPr>
        <w:pStyle w:val="ListParagraph"/>
        <w:ind w:left="0" w:right="0" w:firstLine="680"/>
        <w:jc w:val="both"/>
      </w:pPr>
      <w:r>
        <w:rPr>
          <w:sz w:val="28"/>
          <w:szCs w:val="28"/>
        </w:rPr>
        <w:t>Звіт про науково-педагогічну діяльність заслуханий на засіданні кафедри дизайну. Дана позитивна оцінка.</w:t>
      </w:r>
    </w:p>
    <w:p w:rsidR="003D2ECA" w:rsidRDefault="003D2ECA" w:rsidP="00443AD4">
      <w:pPr>
        <w:pStyle w:val="BodyText"/>
        <w:ind w:left="0" w:firstLine="680"/>
      </w:pPr>
      <w:r>
        <w:rPr>
          <w:bCs/>
          <w:color w:val="000000"/>
          <w:sz w:val="28"/>
          <w:szCs w:val="28"/>
          <w:lang w:eastAsia="uk-UA"/>
        </w:rPr>
        <w:t>Рекомендовано присвоїти вчене звання доцента на засіданні кафедри</w:t>
      </w:r>
    </w:p>
    <w:p w:rsidR="003D2ECA" w:rsidRDefault="003D2ECA" w:rsidP="00443AD4">
      <w:pPr>
        <w:pStyle w:val="BodyText"/>
        <w:ind w:left="0" w:firstLine="680"/>
      </w:pPr>
      <w:r>
        <w:rPr>
          <w:bCs/>
          <w:color w:val="000000"/>
          <w:sz w:val="28"/>
          <w:szCs w:val="28"/>
          <w:lang w:eastAsia="uk-UA"/>
        </w:rPr>
        <w:t xml:space="preserve">12 червня 2025 року, протокол №10 та на засіданні науково-методичної комісії факультету 17 вересня 2025 року, протокол №2. </w:t>
      </w:r>
    </w:p>
    <w:p w:rsidR="003D2ECA" w:rsidRDefault="003D2ECA" w:rsidP="00443AD4">
      <w:pPr>
        <w:pStyle w:val="BodyText"/>
        <w:ind w:left="0" w:firstLine="680"/>
      </w:pPr>
      <w:r>
        <w:rPr>
          <w:bCs/>
          <w:color w:val="000000"/>
          <w:sz w:val="28"/>
          <w:szCs w:val="28"/>
          <w:lang w:eastAsia="uk-UA"/>
        </w:rPr>
        <w:t>На підставі результатів голосування вчена рада прийняла рішення про присвоєння</w:t>
      </w:r>
    </w:p>
    <w:p w:rsidR="003D2ECA" w:rsidRDefault="003D2ECA" w:rsidP="00443AD4">
      <w:pPr>
        <w:pStyle w:val="BodyText"/>
        <w:spacing w:line="360" w:lineRule="auto"/>
        <w:ind w:left="0"/>
      </w:pP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  <w:t>ПАВЛЮК Ользі Юріївні</w:t>
      </w:r>
    </w:p>
    <w:p w:rsidR="003D2ECA" w:rsidRDefault="003D2ECA" w:rsidP="00443AD4">
      <w:pPr>
        <w:pStyle w:val="BodyText"/>
        <w:spacing w:line="360" w:lineRule="auto"/>
        <w:ind w:left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вченого звання доцента по кафедрі «Дизайн».</w:t>
      </w:r>
    </w:p>
    <w:p w:rsidR="003D2ECA" w:rsidRDefault="003D2ECA" w:rsidP="00443AD4">
      <w:pPr>
        <w:pStyle w:val="BodyText"/>
        <w:tabs>
          <w:tab w:val="left" w:pos="3249"/>
          <w:tab w:val="left" w:pos="5417"/>
          <w:tab w:val="left" w:pos="6962"/>
          <w:tab w:val="left" w:pos="8990"/>
        </w:tabs>
        <w:spacing w:before="321" w:line="322" w:lineRule="exact"/>
      </w:pPr>
      <w:r>
        <w:rPr>
          <w:sz w:val="28"/>
          <w:szCs w:val="28"/>
        </w:rPr>
        <w:t>Голова вченої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Володимир БАХРУШИН</w:t>
      </w:r>
    </w:p>
    <w:p w:rsidR="003D2ECA" w:rsidRDefault="003D2ECA" w:rsidP="00443AD4">
      <w:pPr>
        <w:pStyle w:val="BodyText"/>
        <w:spacing w:before="1"/>
        <w:ind w:left="0"/>
        <w:rPr>
          <w:sz w:val="28"/>
          <w:szCs w:val="28"/>
        </w:rPr>
      </w:pPr>
    </w:p>
    <w:p w:rsidR="003D2ECA" w:rsidRDefault="003D2ECA" w:rsidP="00443AD4">
      <w:pPr>
        <w:pStyle w:val="BodyText"/>
        <w:tabs>
          <w:tab w:val="left" w:pos="3106"/>
          <w:tab w:val="left" w:pos="5275"/>
          <w:tab w:val="left" w:pos="6820"/>
          <w:tab w:val="left" w:pos="8987"/>
        </w:tabs>
        <w:spacing w:line="322" w:lineRule="exact"/>
      </w:pPr>
      <w:r>
        <w:rPr>
          <w:sz w:val="28"/>
          <w:szCs w:val="28"/>
        </w:rPr>
        <w:t>Учений секретар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Віктор КУЗЬМІН</w:t>
      </w:r>
    </w:p>
    <w:sectPr w:rsidR="003D2ECA" w:rsidSect="00C4269F">
      <w:pgSz w:w="11906" w:h="16838"/>
      <w:pgMar w:top="1040" w:right="460" w:bottom="280" w:left="14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69F"/>
    <w:rsid w:val="00011AC1"/>
    <w:rsid w:val="00047A92"/>
    <w:rsid w:val="00057707"/>
    <w:rsid w:val="00061A24"/>
    <w:rsid w:val="00096CED"/>
    <w:rsid w:val="00175A92"/>
    <w:rsid w:val="001846C5"/>
    <w:rsid w:val="001B7420"/>
    <w:rsid w:val="001F5115"/>
    <w:rsid w:val="00283D9E"/>
    <w:rsid w:val="002A7404"/>
    <w:rsid w:val="002C4BA3"/>
    <w:rsid w:val="00326627"/>
    <w:rsid w:val="00360091"/>
    <w:rsid w:val="003D2ECA"/>
    <w:rsid w:val="00443AD4"/>
    <w:rsid w:val="00496866"/>
    <w:rsid w:val="00545FF5"/>
    <w:rsid w:val="00584F74"/>
    <w:rsid w:val="005A2B6C"/>
    <w:rsid w:val="005E15B8"/>
    <w:rsid w:val="0064169F"/>
    <w:rsid w:val="00671C1C"/>
    <w:rsid w:val="00674324"/>
    <w:rsid w:val="006D1157"/>
    <w:rsid w:val="00712D23"/>
    <w:rsid w:val="00730373"/>
    <w:rsid w:val="00745C92"/>
    <w:rsid w:val="00770B5A"/>
    <w:rsid w:val="008148FE"/>
    <w:rsid w:val="00830AA3"/>
    <w:rsid w:val="00837B95"/>
    <w:rsid w:val="008F61A8"/>
    <w:rsid w:val="009C4ED6"/>
    <w:rsid w:val="00A025D8"/>
    <w:rsid w:val="00A22436"/>
    <w:rsid w:val="00A25B71"/>
    <w:rsid w:val="00A70D86"/>
    <w:rsid w:val="00B240EE"/>
    <w:rsid w:val="00B3700A"/>
    <w:rsid w:val="00BB2D63"/>
    <w:rsid w:val="00BB303C"/>
    <w:rsid w:val="00BB68D4"/>
    <w:rsid w:val="00C4269F"/>
    <w:rsid w:val="00C73D17"/>
    <w:rsid w:val="00C73FCC"/>
    <w:rsid w:val="00D35EF0"/>
    <w:rsid w:val="00D8616E"/>
    <w:rsid w:val="00DA1D92"/>
    <w:rsid w:val="00E34A37"/>
    <w:rsid w:val="00E60F5B"/>
    <w:rsid w:val="00E72E6F"/>
    <w:rsid w:val="00E94739"/>
    <w:rsid w:val="00EE68CF"/>
    <w:rsid w:val="00FC0712"/>
    <w:rsid w:val="00FD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04"/>
    <w:pPr>
      <w:widowControl w:val="0"/>
      <w:suppressAutoHyphens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2A7404"/>
    <w:pPr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7404"/>
    <w:rPr>
      <w:rFonts w:ascii="Cambria" w:hAnsi="Cambria" w:cs="Times New Roman"/>
      <w:b/>
      <w:kern w:val="2"/>
      <w:sz w:val="32"/>
      <w:lang w:val="uk-UA" w:eastAsia="en-US"/>
    </w:rPr>
  </w:style>
  <w:style w:type="character" w:customStyle="1" w:styleId="BodyTextChar">
    <w:name w:val="Body Text Char"/>
    <w:uiPriority w:val="99"/>
    <w:semiHidden/>
    <w:locked/>
    <w:rsid w:val="002A7404"/>
    <w:rPr>
      <w:rFonts w:ascii="Times New Roman" w:hAnsi="Times New Roman"/>
      <w:lang w:val="uk-UA" w:eastAsia="en-US"/>
    </w:rPr>
  </w:style>
  <w:style w:type="character" w:customStyle="1" w:styleId="BalloonTextChar">
    <w:name w:val="Balloon Text Char"/>
    <w:uiPriority w:val="99"/>
    <w:semiHidden/>
    <w:locked/>
    <w:rsid w:val="002A7404"/>
    <w:rPr>
      <w:rFonts w:ascii="Tahoma" w:hAnsi="Tahoma"/>
      <w:sz w:val="16"/>
      <w:lang w:val="uk-UA"/>
    </w:rPr>
  </w:style>
  <w:style w:type="paragraph" w:customStyle="1" w:styleId="a">
    <w:name w:val="Заголовок"/>
    <w:basedOn w:val="Normal"/>
    <w:next w:val="BodyText"/>
    <w:uiPriority w:val="99"/>
    <w:rsid w:val="00C4269F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2A7404"/>
    <w:pPr>
      <w:ind w:left="111"/>
      <w:jc w:val="both"/>
    </w:pPr>
    <w:rPr>
      <w:rFonts w:eastAsia="Calibri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240EE"/>
    <w:rPr>
      <w:rFonts w:ascii="Times New Roman" w:hAnsi="Times New Roman" w:cs="Times New Roman"/>
      <w:lang w:val="uk-UA" w:eastAsia="en-US"/>
    </w:rPr>
  </w:style>
  <w:style w:type="paragraph" w:styleId="List">
    <w:name w:val="List"/>
    <w:basedOn w:val="BodyText"/>
    <w:uiPriority w:val="99"/>
    <w:rsid w:val="00C4269F"/>
    <w:rPr>
      <w:rFonts w:cs="Lohit Devanagari"/>
    </w:rPr>
  </w:style>
  <w:style w:type="paragraph" w:styleId="Caption">
    <w:name w:val="caption"/>
    <w:basedOn w:val="Normal"/>
    <w:uiPriority w:val="99"/>
    <w:qFormat/>
    <w:rsid w:val="00C4269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2A7404"/>
    <w:pPr>
      <w:ind w:left="220" w:hanging="220"/>
    </w:pPr>
  </w:style>
  <w:style w:type="paragraph" w:styleId="IndexHeading">
    <w:name w:val="index heading"/>
    <w:basedOn w:val="Normal"/>
    <w:uiPriority w:val="99"/>
    <w:rsid w:val="00C4269F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2A7404"/>
    <w:pPr>
      <w:ind w:left="111" w:right="489" w:firstLine="707"/>
    </w:pPr>
  </w:style>
  <w:style w:type="paragraph" w:customStyle="1" w:styleId="TableParagraph">
    <w:name w:val="Table Paragraph"/>
    <w:basedOn w:val="Normal"/>
    <w:uiPriority w:val="99"/>
    <w:rsid w:val="002A7404"/>
  </w:style>
  <w:style w:type="paragraph" w:styleId="BalloonText">
    <w:name w:val="Balloon Text"/>
    <w:basedOn w:val="Normal"/>
    <w:link w:val="BalloonTextChar1"/>
    <w:uiPriority w:val="99"/>
    <w:semiHidden/>
    <w:rsid w:val="002A7404"/>
    <w:rPr>
      <w:rFonts w:ascii="Tahoma" w:eastAsia="Calibri" w:hAnsi="Tahoma"/>
      <w:sz w:val="16"/>
      <w:szCs w:val="20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240EE"/>
    <w:rPr>
      <w:rFonts w:ascii="Times New Roman" w:hAnsi="Times New Roman" w:cs="Times New Roman"/>
      <w:sz w:val="2"/>
      <w:lang w:val="uk-UA" w:eastAsia="en-US"/>
    </w:rPr>
  </w:style>
  <w:style w:type="table" w:customStyle="1" w:styleId="TableNormal1">
    <w:name w:val="Table Normal1"/>
    <w:uiPriority w:val="99"/>
    <w:semiHidden/>
    <w:rsid w:val="002A7404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1599</TotalTime>
  <Pages>3</Pages>
  <Words>1003</Words>
  <Characters>5720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Виктор</dc:creator>
  <cp:keywords/>
  <dc:description/>
  <cp:lastModifiedBy>User</cp:lastModifiedBy>
  <cp:revision>105</cp:revision>
  <cp:lastPrinted>2025-11-25T08:35:00Z</cp:lastPrinted>
  <dcterms:created xsi:type="dcterms:W3CDTF">2025-09-24T08:52:00Z</dcterms:created>
  <dcterms:modified xsi:type="dcterms:W3CDTF">2025-11-25T08:36:00Z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