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Default="005C6D03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Default="00590205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Юридичний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ф</w:t>
      </w:r>
      <w:r w:rsidR="000C74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акультет</w:t>
      </w:r>
    </w:p>
    <w:p w:rsidR="000C7429" w:rsidRPr="00671E42" w:rsidRDefault="000C7429" w:rsidP="000C7429">
      <w:pPr>
        <w:spacing w:line="240" w:lineRule="auto"/>
        <w:jc w:val="center"/>
        <w:rPr>
          <w:lang w:val="ru-RU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Кафедра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“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Політологія та </w:t>
      </w:r>
      <w:proofErr w:type="spellStart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загальноправові</w:t>
      </w:r>
      <w:proofErr w:type="spellEnd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дисципліни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”</w:t>
      </w:r>
    </w:p>
    <w:p w:rsidR="000C7429" w:rsidRPr="000C7429" w:rsidRDefault="004B5662" w:rsidP="000C7429">
      <w:r w:rsidRPr="004B5662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44CD6" w:rsidRPr="004501CF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 w:rsidRPr="004501CF">
        <w:rPr>
          <w:rFonts w:ascii="Times New Roman" w:eastAsia="Oswald" w:hAnsi="Times New Roman" w:cs="Times New Roman"/>
          <w:b/>
          <w:color w:val="auto"/>
        </w:rPr>
        <w:t>СИЛАБУС</w:t>
      </w:r>
    </w:p>
    <w:p w:rsidR="00D44CD6" w:rsidRPr="00D65555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01CF">
        <w:rPr>
          <w:rFonts w:ascii="Times New Roman" w:hAnsi="Times New Roman" w:cs="Times New Roman"/>
          <w:b/>
          <w:sz w:val="28"/>
          <w:szCs w:val="28"/>
        </w:rPr>
        <w:t>навчальної дисципліни</w:t>
      </w:r>
      <w:r w:rsidR="00671E4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35D9C">
        <w:rPr>
          <w:rFonts w:ascii="Times New Roman" w:hAnsi="Times New Roman" w:cs="Times New Roman"/>
          <w:b/>
          <w:sz w:val="28"/>
          <w:szCs w:val="28"/>
        </w:rPr>
        <w:t>вибіркова</w:t>
      </w:r>
      <w:r w:rsidR="00B0557E">
        <w:rPr>
          <w:rFonts w:ascii="Times New Roman" w:hAnsi="Times New Roman" w:cs="Times New Roman"/>
          <w:b/>
          <w:sz w:val="28"/>
          <w:szCs w:val="28"/>
        </w:rPr>
        <w:t>)</w:t>
      </w:r>
    </w:p>
    <w:p w:rsidR="00F5665D" w:rsidRPr="00F5665D" w:rsidRDefault="00F5665D" w:rsidP="00D44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555">
        <w:rPr>
          <w:rFonts w:ascii="Times New Roman" w:hAnsi="Times New Roman" w:cs="Times New Roman"/>
          <w:b/>
          <w:sz w:val="28"/>
          <w:szCs w:val="28"/>
          <w:lang w:val="ru-RU"/>
        </w:rPr>
        <w:t>ТЕОРІЯ ПАРЛАМЕНТАРИЗМУ</w:t>
      </w:r>
    </w:p>
    <w:p w:rsidR="000C7429" w:rsidRPr="000C7429" w:rsidRDefault="000C7429" w:rsidP="000C7429">
      <w:pPr>
        <w:spacing w:line="240" w:lineRule="auto"/>
        <w:jc w:val="center"/>
      </w:pPr>
      <w:r w:rsidRPr="000C7429">
        <w:rPr>
          <w:rFonts w:ascii="Times New Roman" w:hAnsi="Times New Roman" w:cs="Times New Roman"/>
          <w:sz w:val="28"/>
          <w:szCs w:val="28"/>
        </w:rPr>
        <w:t>Обсяг освітнього компоненту</w:t>
      </w:r>
      <w:r w:rsidR="00671E42">
        <w:rPr>
          <w:rFonts w:ascii="Times New Roman" w:hAnsi="Times New Roman" w:cs="Times New Roman"/>
          <w:sz w:val="28"/>
          <w:szCs w:val="28"/>
        </w:rPr>
        <w:t xml:space="preserve"> – </w:t>
      </w:r>
      <w:r w:rsidR="0016557B">
        <w:rPr>
          <w:rFonts w:ascii="Times New Roman" w:hAnsi="Times New Roman" w:cs="Times New Roman"/>
          <w:sz w:val="28"/>
          <w:szCs w:val="28"/>
        </w:rPr>
        <w:t>6</w:t>
      </w:r>
      <w:r w:rsidR="00671E42">
        <w:rPr>
          <w:rFonts w:ascii="Times New Roman" w:hAnsi="Times New Roman" w:cs="Times New Roman"/>
          <w:sz w:val="28"/>
          <w:szCs w:val="28"/>
        </w:rPr>
        <w:t xml:space="preserve"> кредити (</w:t>
      </w:r>
      <w:r w:rsidR="00A15C2D">
        <w:rPr>
          <w:rFonts w:ascii="Times New Roman" w:hAnsi="Times New Roman" w:cs="Times New Roman"/>
          <w:sz w:val="28"/>
          <w:szCs w:val="28"/>
        </w:rPr>
        <w:t>1</w:t>
      </w:r>
      <w:r w:rsidR="0016557B">
        <w:rPr>
          <w:rFonts w:ascii="Times New Roman" w:hAnsi="Times New Roman" w:cs="Times New Roman"/>
          <w:sz w:val="28"/>
          <w:szCs w:val="28"/>
        </w:rPr>
        <w:t>80</w:t>
      </w:r>
      <w:r w:rsidR="00671E42">
        <w:rPr>
          <w:rFonts w:ascii="Times New Roman" w:hAnsi="Times New Roman" w:cs="Times New Roman"/>
          <w:sz w:val="28"/>
          <w:szCs w:val="28"/>
        </w:rPr>
        <w:t xml:space="preserve"> годин) </w:t>
      </w:r>
    </w:p>
    <w:p w:rsidR="00B54998" w:rsidRPr="004501CF" w:rsidRDefault="004B5662" w:rsidP="00D44CD6">
      <w:pPr>
        <w:rPr>
          <w:rFonts w:ascii="Times New Roman" w:hAnsi="Times New Roman" w:cs="Times New Roman"/>
          <w:sz w:val="28"/>
          <w:szCs w:val="28"/>
        </w:rPr>
      </w:pPr>
      <w:r w:rsidRPr="004B5662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671E42" w:rsidRPr="0016557B" w:rsidRDefault="00671E42" w:rsidP="00671E42">
      <w:pPr>
        <w:spacing w:line="240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16557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Спеціальність – </w:t>
      </w:r>
      <w:r w:rsidR="00A15C2D" w:rsidRPr="0016557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052 політологія</w:t>
      </w:r>
    </w:p>
    <w:p w:rsidR="00671E42" w:rsidRDefault="00671E42" w:rsidP="005F2E3B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16557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Рівень вищої освіти – перший (бакалаврський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) </w:t>
      </w:r>
    </w:p>
    <w:p w:rsidR="00D44CD6" w:rsidRPr="004501CF" w:rsidRDefault="004B5662" w:rsidP="005F2E3B">
      <w:pPr>
        <w:rPr>
          <w:rFonts w:ascii="Times New Roman" w:hAnsi="Times New Roman" w:cs="Times New Roman"/>
          <w:sz w:val="28"/>
          <w:szCs w:val="28"/>
        </w:rPr>
      </w:pPr>
      <w:r w:rsidRPr="004B5662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654460" w:rsidRDefault="00B80F68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>ІНФОРМАЦІЯ ПРО НАУКОВО-ПЕДАГОГІЧНОГО ПРАЦІВНИКА</w:t>
      </w:r>
    </w:p>
    <w:p w:rsidR="00100045" w:rsidRPr="004501CF" w:rsidRDefault="00100045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6373"/>
      </w:tblGrid>
      <w:tr w:rsidR="00B777D9" w:rsidRPr="002D4648" w:rsidTr="00265DF2">
        <w:trPr>
          <w:trHeight w:val="2822"/>
        </w:trPr>
        <w:tc>
          <w:tcPr>
            <w:tcW w:w="2972" w:type="dxa"/>
          </w:tcPr>
          <w:p w:rsidR="00B777D9" w:rsidRDefault="00B777D9" w:rsidP="00265DF2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Oswald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pict>
                <v:rect id="Прямоугольник 2" o:spid="_x0000_s1040" style="position:absolute;margin-left:5.55pt;margin-top:11.8pt;width:99.45pt;height:125.8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B777D9" w:rsidRDefault="00B777D9" w:rsidP="00B777D9">
                        <w:pPr>
                          <w:pStyle w:val="af5"/>
                          <w:ind w:left="-426"/>
                          <w:jc w:val="both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81150" cy="1651000"/>
                              <wp:effectExtent l="0" t="0" r="0" b="6350"/>
                              <wp:docPr id="6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4207" cy="16750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777D9" w:rsidRPr="00B35D9C" w:rsidRDefault="00B777D9" w:rsidP="00B777D9">
                        <w:pPr>
                          <w:jc w:val="center"/>
                          <w:rPr>
                            <w:rFonts w:ascii="Times New Roman" w:hAnsi="Times New Roman" w:cs="Times New Roman"/>
                            <w:sz w:val="72"/>
                            <w:szCs w:val="72"/>
                          </w:rPr>
                        </w:pPr>
                        <w:r w:rsidRPr="00B35D9C">
                          <w:rPr>
                            <w:rFonts w:ascii="Times New Roman" w:hAnsi="Times New Roman" w:cs="Times New Roman"/>
                            <w:sz w:val="72"/>
                            <w:szCs w:val="72"/>
                          </w:rPr>
                          <w:t>ото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6373" w:type="dxa"/>
          </w:tcPr>
          <w:p w:rsidR="00B777D9" w:rsidRDefault="00B777D9" w:rsidP="0026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ВОЛОБУЄВ ВЛАДИСЛАВ ВЛАДИСЛАВОВИЧ</w:t>
            </w:r>
            <w:r w:rsidRPr="00B80F6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B777D9" w:rsidRPr="00B80F68" w:rsidRDefault="00B777D9" w:rsidP="0026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  <w:r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кафедри </w:t>
            </w:r>
            <w:r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Політологія 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загальноправові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дисципліни</w:t>
            </w:r>
            <w:r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кандидат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філософських</w:t>
            </w:r>
            <w:proofErr w:type="spellEnd"/>
            <w:r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наук,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</w:p>
          <w:p w:rsidR="00B777D9" w:rsidRDefault="00B777D9" w:rsidP="0026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B777D9" w:rsidRPr="00100045" w:rsidRDefault="00B777D9" w:rsidP="0026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B777D9" w:rsidRDefault="00B777D9" w:rsidP="0026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4501C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050-484-32-92;</w:t>
            </w:r>
          </w:p>
          <w:p w:rsidR="00B777D9" w:rsidRDefault="00B777D9" w:rsidP="0026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mcmarvel</w:t>
            </w:r>
            <w:proofErr w:type="spellEnd"/>
            <w:r w:rsidRPr="00A30D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44@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gmail</w:t>
            </w:r>
            <w:proofErr w:type="spellEnd"/>
            <w:r w:rsidRPr="00A30D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B777D9" w:rsidRPr="00642295" w:rsidRDefault="00B777D9" w:rsidP="0026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B777D9" w:rsidRPr="00100045" w:rsidRDefault="00B777D9" w:rsidP="0026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B777D9" w:rsidRPr="00642295" w:rsidRDefault="00B777D9" w:rsidP="0026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вівторок, четвер з 13.00-14.00, навчальний корпус №5, кабінет 535.</w:t>
            </w:r>
          </w:p>
        </w:tc>
      </w:tr>
    </w:tbl>
    <w:p w:rsidR="00D41F25" w:rsidRPr="004501CF" w:rsidRDefault="00D41F25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C50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ОПИС КУРСУ</w:t>
      </w:r>
    </w:p>
    <w:p w:rsidR="00F5665D" w:rsidRPr="00F5665D" w:rsidRDefault="00F5665D" w:rsidP="00F5665D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Montserrat" w:hAnsi="Montserrat"/>
          <w:sz w:val="28"/>
          <w:szCs w:val="28"/>
          <w:lang w:val="uk-UA"/>
        </w:rPr>
      </w:pPr>
      <w:r w:rsidRPr="00F5665D">
        <w:rPr>
          <w:rFonts w:ascii="Montserrat" w:hAnsi="Montserrat"/>
          <w:sz w:val="28"/>
          <w:szCs w:val="28"/>
          <w:lang w:val="uk-UA"/>
        </w:rPr>
        <w:t>Парламентаризм — це широке за змістом поняття, яке охоплює і форму організації державної влади, і конкретний спосіб управління державою, і механізм взаємодії парламенту з інститутами виконавчої і судової гілок влади, і систему взаємодії держави і суспільства.</w:t>
      </w:r>
      <w:r w:rsidR="00D65555">
        <w:rPr>
          <w:rFonts w:ascii="Montserrat" w:hAnsi="Montserrat"/>
          <w:sz w:val="28"/>
          <w:szCs w:val="28"/>
          <w:lang w:val="uk-UA"/>
        </w:rPr>
        <w:t xml:space="preserve"> </w:t>
      </w:r>
      <w:r w:rsidRPr="00F5665D">
        <w:rPr>
          <w:rFonts w:ascii="Montserrat" w:hAnsi="Montserrat"/>
          <w:sz w:val="28"/>
          <w:szCs w:val="28"/>
          <w:lang w:val="uk-UA"/>
        </w:rPr>
        <w:t>У досить розгорнутому визначенні поняття парламентаризму зазначено, що парламентаризм — це система представницьких органів влади, за якої чітко розподілені функції законодавчих і виконавчих органів і в якій вирішальну роль відіграє парламент як постійно діючий представницький орган влади.</w:t>
      </w:r>
    </w:p>
    <w:p w:rsidR="0016557B" w:rsidRPr="00665F5E" w:rsidRDefault="00665F5E" w:rsidP="00665F5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5E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Зважаючи на активну діяльність Верховної Ради України, зміни підходів до державного будівництва та посилення ролі громадянського суспільства в його здійсненні, поняття парламентаризму в нашій країні набуває більш якісного та ключового характеру як основа розвитку демократичної держави.</w:t>
      </w:r>
    </w:p>
    <w:p w:rsidR="00E779BA" w:rsidRPr="004501CF" w:rsidRDefault="004B5662" w:rsidP="00D655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662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D65555" w:rsidRDefault="00D65555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</w:p>
    <w:p w:rsidR="00480E1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lastRenderedPageBreak/>
        <w:t xml:space="preserve">МЕТА,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КОМПЕТЕНТНОСТІ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="005D7D98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ТА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РЕЗУЛЬТАТИ НАВЧАННЯ</w:t>
      </w:r>
    </w:p>
    <w:p w:rsidR="00D65555" w:rsidRDefault="00D65555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</w:p>
    <w:p w:rsidR="007506CF" w:rsidRDefault="0016557B" w:rsidP="0016557B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lhah7jzs1h2"/>
      <w:bookmarkEnd w:id="0"/>
      <w:r w:rsidRPr="0016557B">
        <w:rPr>
          <w:rFonts w:ascii="Times New Roman" w:hAnsi="Times New Roman" w:cs="Times New Roman"/>
          <w:sz w:val="28"/>
          <w:szCs w:val="28"/>
        </w:rPr>
        <w:t>Мета навчальної дисципліни «</w:t>
      </w:r>
      <w:r w:rsidR="00665F5E">
        <w:rPr>
          <w:rFonts w:ascii="Times New Roman" w:hAnsi="Times New Roman" w:cs="Times New Roman"/>
          <w:sz w:val="28"/>
          <w:szCs w:val="28"/>
        </w:rPr>
        <w:t>Теорія парламентаризму</w:t>
      </w:r>
      <w:r w:rsidRPr="0016557B">
        <w:rPr>
          <w:rFonts w:ascii="Times New Roman" w:hAnsi="Times New Roman" w:cs="Times New Roman"/>
          <w:sz w:val="28"/>
          <w:szCs w:val="28"/>
        </w:rPr>
        <w:t xml:space="preserve">» ‒ </w:t>
      </w:r>
      <w:r w:rsidR="00665F5E">
        <w:rPr>
          <w:rFonts w:ascii="Times New Roman" w:hAnsi="Times New Roman" w:cs="Times New Roman"/>
          <w:sz w:val="28"/>
          <w:szCs w:val="28"/>
        </w:rPr>
        <w:t>комплексне</w:t>
      </w:r>
      <w:r w:rsidRPr="0016557B">
        <w:rPr>
          <w:rFonts w:ascii="Times New Roman" w:hAnsi="Times New Roman" w:cs="Times New Roman"/>
          <w:sz w:val="28"/>
          <w:szCs w:val="28"/>
        </w:rPr>
        <w:t xml:space="preserve"> всебічне вивчення </w:t>
      </w:r>
      <w:r w:rsidR="00665F5E">
        <w:rPr>
          <w:rFonts w:ascii="Times New Roman" w:hAnsi="Times New Roman" w:cs="Times New Roman"/>
          <w:sz w:val="28"/>
          <w:szCs w:val="28"/>
        </w:rPr>
        <w:t xml:space="preserve"> принципів побудови та функціонування політичного інститут парламентаризму, його значення та ролі для розвитку демократії</w:t>
      </w:r>
      <w:r w:rsidR="007506CF">
        <w:rPr>
          <w:rFonts w:ascii="Times New Roman" w:hAnsi="Times New Roman" w:cs="Times New Roman"/>
          <w:sz w:val="28"/>
          <w:szCs w:val="28"/>
        </w:rPr>
        <w:t>, сталого розвитку та укріплення громадянського суспільства.</w:t>
      </w:r>
      <w:r w:rsidR="00665F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6CF" w:rsidRDefault="007506CF" w:rsidP="0016557B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57B" w:rsidRPr="0016557B" w:rsidRDefault="0016557B" w:rsidP="0016557B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57B">
        <w:rPr>
          <w:rFonts w:ascii="Times New Roman" w:hAnsi="Times New Roman" w:cs="Times New Roman"/>
          <w:sz w:val="28"/>
          <w:szCs w:val="28"/>
        </w:rPr>
        <w:t>Завдання курсу:</w:t>
      </w:r>
    </w:p>
    <w:p w:rsidR="007506CF" w:rsidRPr="007506CF" w:rsidRDefault="007506CF" w:rsidP="00C435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6CF">
        <w:rPr>
          <w:rFonts w:ascii="Times New Roman" w:hAnsi="Times New Roman" w:cs="Times New Roman"/>
          <w:sz w:val="28"/>
          <w:szCs w:val="28"/>
        </w:rPr>
        <w:t>- оволодіння основним категоріально – понятійним апаратом щодо аналізу інституту парламентаризму;</w:t>
      </w:r>
    </w:p>
    <w:p w:rsidR="007506CF" w:rsidRPr="007506CF" w:rsidRDefault="007506CF" w:rsidP="00C435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6CF">
        <w:rPr>
          <w:rFonts w:ascii="Times New Roman" w:hAnsi="Times New Roman" w:cs="Times New Roman"/>
          <w:sz w:val="28"/>
          <w:szCs w:val="28"/>
        </w:rPr>
        <w:t xml:space="preserve"> - з‘ясування змісту української практики в контексті сучасного світового парламентаризму; </w:t>
      </w:r>
    </w:p>
    <w:p w:rsidR="007506CF" w:rsidRPr="007506CF" w:rsidRDefault="007506CF" w:rsidP="00C435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6CF">
        <w:rPr>
          <w:rFonts w:ascii="Times New Roman" w:hAnsi="Times New Roman" w:cs="Times New Roman"/>
          <w:sz w:val="28"/>
          <w:szCs w:val="28"/>
        </w:rPr>
        <w:t xml:space="preserve">- ґрунтовне вивчення процесу законотворення в сучасному українському парламенті; </w:t>
      </w:r>
    </w:p>
    <w:p w:rsidR="007506CF" w:rsidRPr="007506CF" w:rsidRDefault="007506CF" w:rsidP="00C435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6C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6CF">
        <w:rPr>
          <w:rFonts w:ascii="Times New Roman" w:hAnsi="Times New Roman" w:cs="Times New Roman"/>
          <w:sz w:val="28"/>
          <w:szCs w:val="28"/>
        </w:rPr>
        <w:t xml:space="preserve">аналіз витоків українського парламентаризму та процесу становлення і функціонування повноцінного парламенту в сучасній Україні; </w:t>
      </w:r>
    </w:p>
    <w:p w:rsidR="007506CF" w:rsidRPr="007506CF" w:rsidRDefault="007506CF" w:rsidP="00C435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6CF">
        <w:rPr>
          <w:rFonts w:ascii="Times New Roman" w:hAnsi="Times New Roman" w:cs="Times New Roman"/>
          <w:sz w:val="28"/>
          <w:szCs w:val="28"/>
        </w:rPr>
        <w:t xml:space="preserve">- формування повноцінного уявлення та </w:t>
      </w:r>
      <w:proofErr w:type="spellStart"/>
      <w:r w:rsidRPr="007506CF">
        <w:rPr>
          <w:rFonts w:ascii="Times New Roman" w:hAnsi="Times New Roman" w:cs="Times New Roman"/>
          <w:sz w:val="28"/>
          <w:szCs w:val="28"/>
        </w:rPr>
        <w:t>зʼясування</w:t>
      </w:r>
      <w:proofErr w:type="spellEnd"/>
      <w:r w:rsidRPr="007506CF">
        <w:rPr>
          <w:rFonts w:ascii="Times New Roman" w:hAnsi="Times New Roman" w:cs="Times New Roman"/>
          <w:sz w:val="28"/>
          <w:szCs w:val="28"/>
        </w:rPr>
        <w:t xml:space="preserve"> ролі парламентської культури та парламентської етики як складової політичної культури суспільства та її еліти; </w:t>
      </w:r>
    </w:p>
    <w:p w:rsidR="00805695" w:rsidRDefault="007506CF" w:rsidP="00C435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6CF">
        <w:rPr>
          <w:rFonts w:ascii="Times New Roman" w:hAnsi="Times New Roman" w:cs="Times New Roman"/>
          <w:sz w:val="28"/>
          <w:szCs w:val="28"/>
        </w:rPr>
        <w:t>- сприяння формуванню професійних здібностей щодо аналізу та експертних оцінок парламентського й політичного процесів в цілому.</w:t>
      </w:r>
    </w:p>
    <w:p w:rsidR="007506CF" w:rsidRPr="007506CF" w:rsidRDefault="007506CF" w:rsidP="00C435E7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646FC" w:rsidRPr="007506CF" w:rsidRDefault="00E646FC" w:rsidP="00E646FC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06C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Компетентності</w:t>
      </w:r>
      <w:r w:rsidR="00204C90" w:rsidRPr="007506C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та результати навчання</w:t>
      </w:r>
      <w:r w:rsidRPr="007506C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</w:t>
      </w:r>
      <w:r w:rsidR="00204C90" w:rsidRPr="007506C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формування яких забезпечує вивчення навчальної дисципліни</w:t>
      </w: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E646FC" w:rsidRP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Інтегральна компетентність:</w:t>
      </w:r>
    </w:p>
    <w:p w:rsidR="00F50C14" w:rsidRPr="007D77EE" w:rsidRDefault="00F50C14" w:rsidP="00F50C14">
      <w:pPr>
        <w:pStyle w:val="Default"/>
        <w:jc w:val="both"/>
        <w:rPr>
          <w:sz w:val="28"/>
          <w:szCs w:val="28"/>
          <w:lang w:val="uk-UA"/>
        </w:rPr>
      </w:pPr>
      <w:r w:rsidRPr="007D77EE">
        <w:rPr>
          <w:sz w:val="28"/>
          <w:szCs w:val="28"/>
          <w:lang w:val="uk-UA"/>
        </w:rPr>
        <w:t xml:space="preserve">Здатність розв’язувати складні спеціалізовані задачі та практичні проблеми у політичній сфері, що характеризуються комплексністю та невизначеністю умов, із застосовуванням теорій та методів політичної науки. </w:t>
      </w:r>
    </w:p>
    <w:p w:rsidR="00E646FC" w:rsidRP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E646FC" w:rsidRPr="007D77EE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ru-RU"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Загальні компетентності: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ЗК01. Знання предметної області та розуміння професійної діяльності.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ЗК02. Здатність спілкуватися іноземною мовою.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ЗК0З. Здатність бути критичним і самокритичним.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ЗК04.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ЗК05. Здатність використовувати інформаційні та комунікаційні технології.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ЗК06.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 xml:space="preserve">ЗК07.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</w:t>
      </w:r>
      <w:r w:rsidRPr="009D5D8E">
        <w:rPr>
          <w:rFonts w:ascii="Times New Roman" w:hAnsi="Times New Roman" w:cs="Times New Roman"/>
          <w:sz w:val="28"/>
          <w:szCs w:val="28"/>
        </w:rPr>
        <w:lastRenderedPageBreak/>
        <w:t>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F50C14" w:rsidRPr="008922F2" w:rsidRDefault="00F50C14" w:rsidP="00F50C14">
      <w:pPr>
        <w:pStyle w:val="af4"/>
      </w:pPr>
    </w:p>
    <w:p w:rsidR="00F50C14" w:rsidRPr="007D77EE" w:rsidRDefault="00F50C14" w:rsidP="007506CF">
      <w:pPr>
        <w:suppressAutoHyphens/>
        <w:spacing w:line="240" w:lineRule="auto"/>
        <w:jc w:val="both"/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Спеціальні (фахові, предметні) компетентності: </w:t>
      </w:r>
    </w:p>
    <w:p w:rsidR="00F50C14" w:rsidRDefault="00F50C14" w:rsidP="00F50C14">
      <w:pPr>
        <w:pStyle w:val="af4"/>
        <w:ind w:firstLine="0"/>
      </w:pPr>
      <w:r>
        <w:t xml:space="preserve">1. Здатність використовувати категорійно-понятійний та аналітично-дослідницький апарат сучасної політичної науки. </w:t>
      </w:r>
    </w:p>
    <w:p w:rsidR="00F50C14" w:rsidRDefault="00F50C14" w:rsidP="00F50C14">
      <w:pPr>
        <w:pStyle w:val="af4"/>
        <w:ind w:firstLine="0"/>
      </w:pPr>
      <w:r>
        <w:t xml:space="preserve">2. Здатність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 </w:t>
      </w:r>
    </w:p>
    <w:p w:rsidR="00F50C14" w:rsidRDefault="00F50C14" w:rsidP="00F50C14">
      <w:pPr>
        <w:pStyle w:val="af4"/>
        <w:ind w:firstLine="0"/>
      </w:pPr>
      <w:r>
        <w:t xml:space="preserve">3. Здатність описувати, пояснювати й оцінювати політичні процеси та явища у різних історичних, соціальних, культурних та ідеологічних контекстах. </w:t>
      </w:r>
    </w:p>
    <w:p w:rsidR="00F50C14" w:rsidRDefault="00F50C14" w:rsidP="00F50C14">
      <w:pPr>
        <w:pStyle w:val="af4"/>
        <w:ind w:firstLine="0"/>
      </w:pPr>
      <w:r>
        <w:t xml:space="preserve">4. Здатність 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 </w:t>
      </w:r>
    </w:p>
    <w:p w:rsidR="00F50C14" w:rsidRDefault="00F50C14" w:rsidP="00F50C14">
      <w:pPr>
        <w:pStyle w:val="af4"/>
        <w:ind w:firstLine="0"/>
      </w:pPr>
      <w:r>
        <w:t xml:space="preserve">5. Здатність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 </w:t>
      </w:r>
    </w:p>
    <w:p w:rsidR="00F50C14" w:rsidRDefault="00F50C14" w:rsidP="00F50C14">
      <w:pPr>
        <w:pStyle w:val="af4"/>
        <w:ind w:firstLine="0"/>
      </w:pPr>
      <w:r>
        <w:t xml:space="preserve">6. Здатність аналізувати публічну політику на місцевому, національному, європейському та глобальному рівні. </w:t>
      </w:r>
    </w:p>
    <w:p w:rsidR="00F50C14" w:rsidRDefault="00F50C14" w:rsidP="00F50C14">
      <w:pPr>
        <w:pStyle w:val="af4"/>
        <w:ind w:firstLine="0"/>
      </w:pPr>
      <w:r>
        <w:t xml:space="preserve">7. Здатність застосовувати теорії та методи прикладної політології, політичних комунікацій, спеціальних політологічних дисциплін у професійній діяльності. </w:t>
      </w:r>
    </w:p>
    <w:p w:rsidR="00F50C14" w:rsidRDefault="00F50C14" w:rsidP="00F50C14">
      <w:pPr>
        <w:pStyle w:val="af4"/>
        <w:ind w:firstLine="0"/>
      </w:pPr>
      <w:r>
        <w:t xml:space="preserve">8. Здатність 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 </w:t>
      </w:r>
    </w:p>
    <w:p w:rsidR="00F50C14" w:rsidRDefault="00F50C14" w:rsidP="00F50C14">
      <w:pPr>
        <w:pStyle w:val="af4"/>
        <w:ind w:firstLine="0"/>
      </w:pPr>
      <w:r>
        <w:t>9. Здатність презентувати результати теоретичних і прикладних досліджень для фахівців та нефахівців.</w:t>
      </w:r>
    </w:p>
    <w:p w:rsidR="00F50C14" w:rsidRPr="007D77EE" w:rsidRDefault="00F50C14" w:rsidP="00F50C14">
      <w:pPr>
        <w:pStyle w:val="af4"/>
        <w:rPr>
          <w:lang w:val="ru-RU"/>
        </w:rPr>
      </w:pPr>
      <w:r>
        <w:t xml:space="preserve"> </w:t>
      </w:r>
    </w:p>
    <w:p w:rsidR="00FD6A6B" w:rsidRPr="007D77EE" w:rsidRDefault="00FD6A6B" w:rsidP="007506CF">
      <w:pPr>
        <w:suppressAutoHyphens/>
        <w:spacing w:line="240" w:lineRule="auto"/>
        <w:jc w:val="both"/>
        <w:rPr>
          <w:lang w:val="ru-RU"/>
        </w:rPr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Результати навчання:</w:t>
      </w:r>
    </w:p>
    <w:p w:rsidR="00F50C14" w:rsidRDefault="007506CF" w:rsidP="00F50C14">
      <w:pPr>
        <w:pStyle w:val="af4"/>
        <w:ind w:firstLine="0"/>
      </w:pPr>
      <w:r>
        <w:t>РН</w:t>
      </w:r>
      <w:r w:rsidR="00F50C14">
        <w:t xml:space="preserve">10. Вміти описувати, пояснювати й оцінювати політичні процеси та явища у різних історичних, соціальних, культурних та ідеологічних контекстах. </w:t>
      </w:r>
    </w:p>
    <w:p w:rsidR="00F50C14" w:rsidRDefault="007506CF" w:rsidP="00F50C14">
      <w:pPr>
        <w:pStyle w:val="af4"/>
        <w:ind w:firstLine="0"/>
      </w:pPr>
      <w:r>
        <w:t>РН</w:t>
      </w:r>
      <w:r w:rsidR="00F50C14">
        <w:t xml:space="preserve">12. Вміти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 </w:t>
      </w:r>
    </w:p>
    <w:p w:rsidR="00F50C14" w:rsidRDefault="007506CF" w:rsidP="00F50C14">
      <w:pPr>
        <w:pStyle w:val="af4"/>
        <w:ind w:firstLine="0"/>
      </w:pPr>
      <w:r>
        <w:t>РН</w:t>
      </w:r>
      <w:r w:rsidR="00F50C14">
        <w:t xml:space="preserve">14. Застосовувати теорії та методи прикладної політології, політичних комунікацій, спеціальних політологічних дисциплін у професійній діяльності. </w:t>
      </w:r>
    </w:p>
    <w:p w:rsidR="00F50C14" w:rsidRDefault="007506CF" w:rsidP="00F50C14">
      <w:pPr>
        <w:pStyle w:val="af4"/>
        <w:ind w:firstLine="0"/>
      </w:pPr>
      <w:r>
        <w:t>РН</w:t>
      </w:r>
      <w:r w:rsidR="00F50C14">
        <w:t xml:space="preserve">16. Презентувати результати теоретичних і прикладних досліджень фахівцям і широкій аудиторії, засобам масової інформації, експертам з інших галузей знань. </w:t>
      </w:r>
    </w:p>
    <w:p w:rsidR="00924A49" w:rsidRPr="00E646FC" w:rsidRDefault="00924A49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170D" w:rsidRPr="00314E09" w:rsidRDefault="004B5662" w:rsidP="00E646FC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B5662"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FE170D" w:rsidRPr="004501CF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 xml:space="preserve">ПЕРЕДУМОВИ </w:t>
      </w:r>
      <w:r w:rsidR="000C0F48" w:rsidRPr="004501C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4501CF">
        <w:rPr>
          <w:rFonts w:ascii="Times New Roman" w:hAnsi="Times New Roman" w:cs="Times New Roman"/>
          <w:b/>
          <w:sz w:val="24"/>
          <w:szCs w:val="24"/>
        </w:rPr>
        <w:t>ВИВЧЕННЯ ДИСЦИПЛІНИ</w:t>
      </w:r>
    </w:p>
    <w:p w:rsidR="000B0F65" w:rsidRPr="000B0F65" w:rsidRDefault="000B0F65" w:rsidP="000B0F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F65">
        <w:rPr>
          <w:rFonts w:ascii="Times New Roman" w:hAnsi="Times New Roman" w:cs="Times New Roman"/>
          <w:sz w:val="28"/>
          <w:szCs w:val="28"/>
        </w:rPr>
        <w:lastRenderedPageBreak/>
        <w:t xml:space="preserve">Для успішного опанування необхідними </w:t>
      </w:r>
      <w:proofErr w:type="spellStart"/>
      <w:r w:rsidRPr="000B0F65"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 w:rsidRPr="000B0F65">
        <w:rPr>
          <w:rFonts w:ascii="Times New Roman" w:hAnsi="Times New Roman" w:cs="Times New Roman"/>
          <w:sz w:val="28"/>
          <w:szCs w:val="28"/>
        </w:rPr>
        <w:t xml:space="preserve"> та набуття вміннями </w:t>
      </w:r>
      <w:r w:rsidR="002C39F5">
        <w:rPr>
          <w:rFonts w:ascii="Times New Roman" w:hAnsi="Times New Roman" w:cs="Times New Roman"/>
          <w:sz w:val="28"/>
          <w:szCs w:val="28"/>
        </w:rPr>
        <w:t>й</w:t>
      </w:r>
      <w:r w:rsidRPr="000B0F65">
        <w:rPr>
          <w:rFonts w:ascii="Times New Roman" w:hAnsi="Times New Roman" w:cs="Times New Roman"/>
          <w:sz w:val="28"/>
          <w:szCs w:val="28"/>
        </w:rPr>
        <w:t xml:space="preserve"> навичками запропонованої навчальної дисципліни здобувачі вищої освіти повинні спиратися на результати навчання, які отримано ними при вивченні гуманітарних дисциплін, зокрема навчальної дисципліни</w:t>
      </w:r>
      <w:r w:rsidR="00FD6A6B" w:rsidRPr="007D77EE">
        <w:rPr>
          <w:rFonts w:ascii="Times New Roman" w:hAnsi="Times New Roman" w:cs="Times New Roman"/>
          <w:sz w:val="28"/>
          <w:szCs w:val="28"/>
        </w:rPr>
        <w:t xml:space="preserve"> </w:t>
      </w:r>
      <w:r w:rsidR="00FD6A6B">
        <w:rPr>
          <w:rFonts w:ascii="Times New Roman" w:hAnsi="Times New Roman" w:cs="Times New Roman"/>
          <w:sz w:val="28"/>
          <w:szCs w:val="28"/>
        </w:rPr>
        <w:t>«</w:t>
      </w:r>
      <w:r w:rsidR="00FD6A6B" w:rsidRPr="00FD6A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Загальна теорія політики</w:t>
      </w:r>
      <w:r w:rsidR="00FD6A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</w:t>
      </w:r>
      <w:r w:rsidR="00FD6A6B" w:rsidRPr="007D77EE">
        <w:rPr>
          <w:rFonts w:ascii="Times New Roman" w:hAnsi="Times New Roman" w:cs="Times New Roman"/>
          <w:sz w:val="28"/>
          <w:szCs w:val="28"/>
        </w:rPr>
        <w:t xml:space="preserve">, </w:t>
      </w:r>
      <w:r w:rsidR="00FD6A6B">
        <w:rPr>
          <w:rFonts w:ascii="Times New Roman" w:hAnsi="Times New Roman" w:cs="Times New Roman"/>
          <w:sz w:val="28"/>
          <w:szCs w:val="28"/>
        </w:rPr>
        <w:t>«Вступ до спеціальності», «Загальна соціологічна теорія».</w:t>
      </w:r>
      <w:r w:rsidRPr="000B0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D98" w:rsidRPr="00C54BEC" w:rsidRDefault="000B0F65" w:rsidP="00C54BE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Компетентності, які набуде і розвине в процесі навчання та результати навчання здобуті при вивче</w:t>
      </w:r>
      <w:r w:rsidR="002C39F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>ні цієї дисципліни, майбутній фахівець може використати у професійній діяльності</w:t>
      </w:r>
      <w:r w:rsidR="00C54B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4A5D" w:rsidRPr="00611020" w:rsidRDefault="004B5662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662">
        <w:rPr>
          <w:rFonts w:ascii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764FDA" w:rsidRDefault="00764FDA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FDA">
        <w:rPr>
          <w:rFonts w:ascii="Times New Roman" w:hAnsi="Times New Roman" w:cs="Times New Roman"/>
          <w:b/>
          <w:bCs/>
          <w:sz w:val="28"/>
          <w:szCs w:val="28"/>
        </w:rPr>
        <w:t>ПЕРЕЛІК ТЕМ (ТЕМАТИЧНИЙ ПЛАН) ДИСЦИПЛІНИ</w:t>
      </w:r>
    </w:p>
    <w:p w:rsidR="003676E1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E1">
        <w:rPr>
          <w:rFonts w:ascii="Times New Roman" w:hAnsi="Times New Roman" w:cs="Times New Roman"/>
          <w:sz w:val="28"/>
          <w:szCs w:val="28"/>
        </w:rPr>
        <w:tab/>
        <w:t xml:space="preserve">Аудиторна робота під час вивчення навчальної дисципліни </w:t>
      </w:r>
      <w:r w:rsidR="00FD6A6B">
        <w:rPr>
          <w:rFonts w:ascii="Times New Roman" w:hAnsi="Times New Roman" w:cs="Times New Roman"/>
          <w:sz w:val="28"/>
          <w:szCs w:val="28"/>
        </w:rPr>
        <w:t>«</w:t>
      </w:r>
      <w:r w:rsidR="00EC1BFD">
        <w:rPr>
          <w:rFonts w:ascii="Times New Roman" w:hAnsi="Times New Roman" w:cs="Times New Roman"/>
          <w:sz w:val="28"/>
          <w:szCs w:val="28"/>
        </w:rPr>
        <w:t>Теорія парламентаризму</w:t>
      </w:r>
      <w:r w:rsidR="00FD6A6B">
        <w:rPr>
          <w:rFonts w:ascii="Times New Roman" w:hAnsi="Times New Roman" w:cs="Times New Roman"/>
          <w:sz w:val="28"/>
          <w:szCs w:val="28"/>
        </w:rPr>
        <w:t>»</w:t>
      </w:r>
      <w:r w:rsidRPr="003676E1">
        <w:rPr>
          <w:rFonts w:ascii="Times New Roman" w:hAnsi="Times New Roman" w:cs="Times New Roman"/>
          <w:sz w:val="28"/>
          <w:szCs w:val="28"/>
        </w:rPr>
        <w:t xml:space="preserve"> складається з вивчення теоретичного матеріалу та виконання практичних робіт. </w:t>
      </w:r>
    </w:p>
    <w:p w:rsidR="006D3E66" w:rsidRDefault="006D3E6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E1" w:rsidRPr="006D503A" w:rsidRDefault="006D503A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3A">
        <w:rPr>
          <w:rFonts w:ascii="Times New Roman" w:hAnsi="Times New Roman" w:cs="Times New Roman"/>
          <w:sz w:val="28"/>
          <w:szCs w:val="28"/>
        </w:rPr>
        <w:t>Таблиця 1 – Загальний тематичний план аудиторної роботи</w:t>
      </w: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764FDA" w:rsidRPr="00671E42" w:rsidTr="00F362B0">
        <w:trPr>
          <w:trHeight w:val="626"/>
        </w:trPr>
        <w:tc>
          <w:tcPr>
            <w:tcW w:w="959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лекцій, </w:t>
            </w:r>
            <w:proofErr w:type="spellStart"/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3950" w:type="dxa"/>
            <w:vAlign w:val="center"/>
          </w:tcPr>
          <w:p w:rsidR="00764FDA" w:rsidRPr="00764FDA" w:rsidRDefault="00764FDA" w:rsidP="00611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роб</w:t>
            </w:r>
            <w:r w:rsidR="000D6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т, </w:t>
            </w:r>
            <w:proofErr w:type="spellStart"/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год</w:t>
            </w:r>
            <w:proofErr w:type="spellEnd"/>
          </w:p>
        </w:tc>
      </w:tr>
      <w:tr w:rsidR="00764FDA" w:rsidRPr="00764FDA" w:rsidTr="00F362B0">
        <w:trPr>
          <w:trHeight w:val="302"/>
        </w:trPr>
        <w:tc>
          <w:tcPr>
            <w:tcW w:w="959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64FDA" w:rsidRPr="00764FDA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F24327" w:rsidRPr="0053684D" w:rsidTr="00F362B0">
        <w:trPr>
          <w:trHeight w:val="302"/>
        </w:trPr>
        <w:tc>
          <w:tcPr>
            <w:tcW w:w="959" w:type="dxa"/>
            <w:vAlign w:val="center"/>
          </w:tcPr>
          <w:p w:rsidR="00F24327" w:rsidRPr="003646E6" w:rsidRDefault="00F24327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46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F24327" w:rsidRPr="002F422D" w:rsidRDefault="00F24327" w:rsidP="00EC1B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</w:t>
            </w:r>
            <w:r w:rsidR="00EC1BFD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Парламентаризм як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політичний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інститут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процес</w:t>
            </w:r>
            <w:proofErr w:type="spellEnd"/>
            <w:r w:rsidRPr="002F422D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(4 год.)</w:t>
            </w:r>
          </w:p>
        </w:tc>
        <w:tc>
          <w:tcPr>
            <w:tcW w:w="3950" w:type="dxa"/>
            <w:vAlign w:val="center"/>
          </w:tcPr>
          <w:p w:rsidR="00F24327" w:rsidRPr="002F422D" w:rsidRDefault="00F24327" w:rsidP="00EC1B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</w:rPr>
              <w:t>Тема 1.</w:t>
            </w:r>
            <w:r w:rsidRPr="002F422D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Парламентаризм як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політичний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інститут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процес</w:t>
            </w:r>
            <w:proofErr w:type="spellEnd"/>
            <w:r w:rsidRPr="002F422D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(4 год.)</w:t>
            </w:r>
          </w:p>
        </w:tc>
      </w:tr>
      <w:tr w:rsidR="00F24327" w:rsidRPr="0053684D" w:rsidTr="00F362B0">
        <w:trPr>
          <w:trHeight w:val="302"/>
        </w:trPr>
        <w:tc>
          <w:tcPr>
            <w:tcW w:w="959" w:type="dxa"/>
            <w:vAlign w:val="center"/>
          </w:tcPr>
          <w:p w:rsidR="00F24327" w:rsidRPr="005D5271" w:rsidRDefault="00F24327" w:rsidP="005D52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F24327" w:rsidRPr="002F422D" w:rsidRDefault="00F24327" w:rsidP="00EC1B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2.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класичних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теорій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парламентаризму</w:t>
            </w:r>
            <w:r w:rsidR="007506CF"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 год.)</w:t>
            </w:r>
          </w:p>
        </w:tc>
        <w:tc>
          <w:tcPr>
            <w:tcW w:w="3950" w:type="dxa"/>
            <w:vAlign w:val="center"/>
          </w:tcPr>
          <w:p w:rsidR="00F24327" w:rsidRPr="002F422D" w:rsidRDefault="00F24327" w:rsidP="00EC1B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2.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506CF"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ормування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класичних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теорій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парламентаризму</w:t>
            </w:r>
            <w:r w:rsidR="007506CF"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 год.)</w:t>
            </w:r>
          </w:p>
        </w:tc>
      </w:tr>
      <w:tr w:rsidR="00F24327" w:rsidRPr="0053684D" w:rsidTr="00F362B0">
        <w:trPr>
          <w:trHeight w:val="302"/>
        </w:trPr>
        <w:tc>
          <w:tcPr>
            <w:tcW w:w="959" w:type="dxa"/>
            <w:vAlign w:val="center"/>
          </w:tcPr>
          <w:p w:rsidR="00F24327" w:rsidRPr="005D5271" w:rsidRDefault="00F24327" w:rsidP="00F3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F24327" w:rsidRPr="002F422D" w:rsidRDefault="00F24327" w:rsidP="000345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3.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Парламентська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функція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законотворення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Законотворчий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45F2">
              <w:rPr>
                <w:rFonts w:ascii="Times New Roman" w:hAnsi="Times New Roman" w:cs="Times New Roman"/>
                <w:sz w:val="28"/>
                <w:szCs w:val="28"/>
              </w:rPr>
              <w:t xml:space="preserve">процесс </w:t>
            </w:r>
            <w:r w:rsidR="000345F2"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 год.)</w:t>
            </w:r>
          </w:p>
        </w:tc>
        <w:tc>
          <w:tcPr>
            <w:tcW w:w="3950" w:type="dxa"/>
            <w:vAlign w:val="center"/>
          </w:tcPr>
          <w:p w:rsidR="00F24327" w:rsidRPr="002F422D" w:rsidRDefault="00F24327" w:rsidP="00EC1B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3.</w:t>
            </w:r>
            <w:r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Парламентська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функція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законотворення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Законотворчий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процес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 год.)</w:t>
            </w:r>
          </w:p>
        </w:tc>
      </w:tr>
      <w:tr w:rsidR="00F24327" w:rsidRPr="0053684D" w:rsidTr="00F362B0">
        <w:trPr>
          <w:trHeight w:val="302"/>
        </w:trPr>
        <w:tc>
          <w:tcPr>
            <w:tcW w:w="959" w:type="dxa"/>
            <w:vAlign w:val="center"/>
          </w:tcPr>
          <w:p w:rsidR="00F24327" w:rsidRPr="005D5271" w:rsidRDefault="00F24327" w:rsidP="00F3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4678" w:type="dxa"/>
            <w:vAlign w:val="center"/>
          </w:tcPr>
          <w:p w:rsidR="00F24327" w:rsidRPr="002F422D" w:rsidRDefault="00F24327" w:rsidP="00EC1B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4.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Контрольна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функція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парламенту</w:t>
            </w:r>
            <w:r w:rsidRPr="002F42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(4 год.)</w:t>
            </w:r>
          </w:p>
        </w:tc>
        <w:tc>
          <w:tcPr>
            <w:tcW w:w="3950" w:type="dxa"/>
            <w:vAlign w:val="center"/>
          </w:tcPr>
          <w:p w:rsidR="00F24327" w:rsidRPr="002F422D" w:rsidRDefault="00F24327" w:rsidP="00EC1B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</w:rPr>
              <w:t>Тема 4.</w:t>
            </w:r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Контрольна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функція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парламенту</w:t>
            </w:r>
            <w:r w:rsidRPr="002F42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(4 год.)</w:t>
            </w:r>
          </w:p>
        </w:tc>
      </w:tr>
      <w:tr w:rsidR="00F24327" w:rsidRPr="00764FDA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F24327" w:rsidRPr="002F422D" w:rsidRDefault="00F24327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Змістовий модуль 2</w:t>
            </w:r>
          </w:p>
        </w:tc>
      </w:tr>
      <w:tr w:rsidR="00F24327" w:rsidRPr="0053684D" w:rsidTr="00A6271B">
        <w:trPr>
          <w:trHeight w:val="621"/>
        </w:trPr>
        <w:tc>
          <w:tcPr>
            <w:tcW w:w="959" w:type="dxa"/>
            <w:vAlign w:val="center"/>
          </w:tcPr>
          <w:p w:rsidR="00F24327" w:rsidRPr="00764FDA" w:rsidRDefault="00F24327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F24327" w:rsidRPr="002F422D" w:rsidRDefault="00F24327" w:rsidP="00EC1B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5.</w:t>
            </w:r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Установча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функція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парламенту</w:t>
            </w:r>
            <w:r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 год.)</w:t>
            </w:r>
          </w:p>
        </w:tc>
        <w:tc>
          <w:tcPr>
            <w:tcW w:w="3950" w:type="dxa"/>
            <w:vAlign w:val="center"/>
          </w:tcPr>
          <w:p w:rsidR="00F24327" w:rsidRPr="002F422D" w:rsidRDefault="00F24327" w:rsidP="00EC1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5.</w:t>
            </w:r>
            <w:r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Установча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функція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парламенту</w:t>
            </w:r>
            <w:r w:rsidR="007506CF"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 год.)</w:t>
            </w:r>
          </w:p>
        </w:tc>
      </w:tr>
      <w:tr w:rsidR="00F24327" w:rsidRPr="0053684D" w:rsidTr="00A6271B">
        <w:trPr>
          <w:trHeight w:val="621"/>
        </w:trPr>
        <w:tc>
          <w:tcPr>
            <w:tcW w:w="959" w:type="dxa"/>
            <w:vAlign w:val="center"/>
          </w:tcPr>
          <w:p w:rsidR="00F24327" w:rsidRPr="005D5271" w:rsidRDefault="00F24327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F24327" w:rsidRPr="002F422D" w:rsidRDefault="00F24327" w:rsidP="00EC1BF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6.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506CF"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Конституційно-правовий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статус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Верховної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="007506CF" w:rsidRPr="002F422D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7506CF"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 год.)</w:t>
            </w:r>
          </w:p>
        </w:tc>
        <w:tc>
          <w:tcPr>
            <w:tcW w:w="3950" w:type="dxa"/>
            <w:vAlign w:val="center"/>
          </w:tcPr>
          <w:p w:rsidR="00F24327" w:rsidRPr="00D65555" w:rsidRDefault="00F24327" w:rsidP="00EC1BF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655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6.</w:t>
            </w:r>
            <w:r w:rsidRPr="00D655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506CF" w:rsidRPr="00D65555">
              <w:rPr>
                <w:rFonts w:ascii="Times New Roman" w:hAnsi="Times New Roman" w:cs="Times New Roman"/>
                <w:sz w:val="28"/>
                <w:szCs w:val="28"/>
              </w:rPr>
              <w:t>Конституційно-правовий</w:t>
            </w:r>
            <w:proofErr w:type="spellEnd"/>
            <w:r w:rsidR="007506CF" w:rsidRPr="00D65555">
              <w:rPr>
                <w:rFonts w:ascii="Times New Roman" w:hAnsi="Times New Roman" w:cs="Times New Roman"/>
                <w:sz w:val="28"/>
                <w:szCs w:val="28"/>
              </w:rPr>
              <w:t xml:space="preserve"> статус </w:t>
            </w:r>
            <w:proofErr w:type="spellStart"/>
            <w:r w:rsidR="007506CF" w:rsidRPr="00D65555">
              <w:rPr>
                <w:rFonts w:ascii="Times New Roman" w:hAnsi="Times New Roman" w:cs="Times New Roman"/>
                <w:sz w:val="28"/>
                <w:szCs w:val="28"/>
              </w:rPr>
              <w:t>Верховної</w:t>
            </w:r>
            <w:proofErr w:type="spellEnd"/>
            <w:r w:rsidR="007506CF" w:rsidRPr="00D65555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="007506CF" w:rsidRPr="00D65555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7506CF" w:rsidRPr="00D655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655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 год.)</w:t>
            </w:r>
          </w:p>
        </w:tc>
      </w:tr>
      <w:tr w:rsidR="00F24327" w:rsidRPr="0053684D" w:rsidTr="00A6271B">
        <w:trPr>
          <w:trHeight w:val="770"/>
        </w:trPr>
        <w:tc>
          <w:tcPr>
            <w:tcW w:w="959" w:type="dxa"/>
            <w:vAlign w:val="center"/>
          </w:tcPr>
          <w:p w:rsidR="00F24327" w:rsidRPr="00764FDA" w:rsidRDefault="00F24327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F24327" w:rsidRPr="002F422D" w:rsidRDefault="00F24327" w:rsidP="00034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 7. </w:t>
            </w:r>
            <w:proofErr w:type="spellStart"/>
            <w:r w:rsidR="00AB4614" w:rsidRPr="002F422D">
              <w:rPr>
                <w:rFonts w:ascii="Times New Roman" w:hAnsi="Times New Roman" w:cs="Times New Roman"/>
                <w:sz w:val="28"/>
                <w:szCs w:val="28"/>
              </w:rPr>
              <w:t>Внутрішня</w:t>
            </w:r>
            <w:proofErr w:type="spellEnd"/>
            <w:r w:rsidR="00AB4614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4614" w:rsidRPr="002F422D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="00AB4614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4614" w:rsidRPr="002F422D">
              <w:rPr>
                <w:rFonts w:ascii="Times New Roman" w:hAnsi="Times New Roman" w:cs="Times New Roman"/>
                <w:sz w:val="28"/>
                <w:szCs w:val="28"/>
              </w:rPr>
              <w:t>Верховної</w:t>
            </w:r>
            <w:proofErr w:type="spellEnd"/>
            <w:r w:rsidR="00AB4614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 год.)</w:t>
            </w:r>
          </w:p>
        </w:tc>
        <w:tc>
          <w:tcPr>
            <w:tcW w:w="3950" w:type="dxa"/>
            <w:vAlign w:val="center"/>
          </w:tcPr>
          <w:p w:rsidR="00F24327" w:rsidRPr="002F422D" w:rsidRDefault="00F24327" w:rsidP="00034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 7. </w:t>
            </w:r>
            <w:proofErr w:type="spellStart"/>
            <w:r w:rsidR="00AB4614" w:rsidRPr="002F422D">
              <w:rPr>
                <w:rFonts w:ascii="Times New Roman" w:hAnsi="Times New Roman" w:cs="Times New Roman"/>
                <w:sz w:val="28"/>
                <w:szCs w:val="28"/>
              </w:rPr>
              <w:t>Внутрішня</w:t>
            </w:r>
            <w:proofErr w:type="spellEnd"/>
            <w:r w:rsidR="00AB4614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4614" w:rsidRPr="002F422D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="00AB4614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4614" w:rsidRPr="002F422D">
              <w:rPr>
                <w:rFonts w:ascii="Times New Roman" w:hAnsi="Times New Roman" w:cs="Times New Roman"/>
                <w:sz w:val="28"/>
                <w:szCs w:val="28"/>
              </w:rPr>
              <w:t>Верховної</w:t>
            </w:r>
            <w:proofErr w:type="spellEnd"/>
            <w:r w:rsidR="00AB4614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 год.)</w:t>
            </w:r>
          </w:p>
        </w:tc>
      </w:tr>
      <w:tr w:rsidR="00F24327" w:rsidRPr="0053684D" w:rsidTr="00A6271B">
        <w:trPr>
          <w:trHeight w:val="640"/>
        </w:trPr>
        <w:tc>
          <w:tcPr>
            <w:tcW w:w="959" w:type="dxa"/>
            <w:vAlign w:val="center"/>
          </w:tcPr>
          <w:p w:rsidR="00F24327" w:rsidRPr="00764FDA" w:rsidRDefault="00F24327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78" w:type="dxa"/>
            <w:vAlign w:val="center"/>
          </w:tcPr>
          <w:p w:rsidR="00F24327" w:rsidRPr="002F422D" w:rsidRDefault="00F24327" w:rsidP="003461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8. </w:t>
            </w:r>
            <w:proofErr w:type="spellStart"/>
            <w:r w:rsidR="00AB4614" w:rsidRPr="002F422D">
              <w:rPr>
                <w:rFonts w:ascii="Times New Roman" w:hAnsi="Times New Roman" w:cs="Times New Roman"/>
                <w:sz w:val="28"/>
                <w:szCs w:val="28"/>
              </w:rPr>
              <w:t>Лобізм</w:t>
            </w:r>
            <w:proofErr w:type="spellEnd"/>
            <w:r w:rsidR="00AB4614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614"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3461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F24327" w:rsidRPr="002F422D" w:rsidRDefault="00F24327" w:rsidP="003461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8. </w:t>
            </w:r>
            <w:proofErr w:type="spellStart"/>
            <w:r w:rsidR="00AB4614" w:rsidRPr="002F422D">
              <w:rPr>
                <w:rFonts w:ascii="Times New Roman" w:hAnsi="Times New Roman" w:cs="Times New Roman"/>
                <w:sz w:val="28"/>
                <w:szCs w:val="28"/>
              </w:rPr>
              <w:t>Лобізм</w:t>
            </w:r>
            <w:proofErr w:type="spellEnd"/>
            <w:r w:rsidR="00AB4614"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614"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3461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год.)</w:t>
            </w:r>
          </w:p>
        </w:tc>
      </w:tr>
    </w:tbl>
    <w:p w:rsidR="00B54496" w:rsidRDefault="004B5662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62"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B54496" w:rsidRPr="00B54496" w:rsidRDefault="00B54496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4496">
        <w:rPr>
          <w:rFonts w:ascii="Times New Roman" w:hAnsi="Times New Roman" w:cs="Times New Roman"/>
          <w:b/>
          <w:bCs/>
          <w:sz w:val="24"/>
          <w:szCs w:val="24"/>
        </w:rPr>
        <w:t>САМОСТІЙНА РОБОТА</w:t>
      </w:r>
    </w:p>
    <w:p w:rsidR="001D4A35" w:rsidRDefault="006D3E66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Кожен здобувач вищої освіти повинен самостійно опанувати наступні теми навчальної дисципліни</w:t>
      </w:r>
      <w:r w:rsidR="0022029F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875716" w:rsidRPr="002F422D" w:rsidRDefault="00875716" w:rsidP="005736C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2F422D" w:rsidRPr="002F422D" w:rsidRDefault="002F422D" w:rsidP="002F422D">
      <w:pPr>
        <w:pStyle w:val="af0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422D">
        <w:rPr>
          <w:rFonts w:ascii="Times New Roman" w:hAnsi="Times New Roman" w:cs="Times New Roman"/>
          <w:sz w:val="28"/>
          <w:szCs w:val="28"/>
        </w:rPr>
        <w:t xml:space="preserve">Судові функції парламенту. </w:t>
      </w:r>
    </w:p>
    <w:p w:rsidR="002F422D" w:rsidRPr="002F422D" w:rsidRDefault="002F422D" w:rsidP="002F422D">
      <w:pPr>
        <w:pStyle w:val="af0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422D">
        <w:rPr>
          <w:rFonts w:ascii="Times New Roman" w:hAnsi="Times New Roman" w:cs="Times New Roman"/>
          <w:sz w:val="28"/>
          <w:szCs w:val="28"/>
        </w:rPr>
        <w:t>Бікамералізм</w:t>
      </w:r>
      <w:proofErr w:type="spellEnd"/>
      <w:r w:rsidRPr="002F4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22D" w:rsidRPr="002F422D" w:rsidRDefault="002F422D" w:rsidP="002F422D">
      <w:pPr>
        <w:pStyle w:val="af0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422D">
        <w:rPr>
          <w:rFonts w:ascii="Times New Roman" w:hAnsi="Times New Roman" w:cs="Times New Roman"/>
          <w:sz w:val="28"/>
          <w:szCs w:val="28"/>
        </w:rPr>
        <w:t>Процедура вотуму недовіри (довіри) уряду як явище у парламентській діяльності</w:t>
      </w:r>
    </w:p>
    <w:p w:rsidR="002F422D" w:rsidRPr="002F422D" w:rsidRDefault="002F422D" w:rsidP="002F422D">
      <w:pPr>
        <w:pStyle w:val="af0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422D">
        <w:rPr>
          <w:rFonts w:ascii="Times New Roman" w:hAnsi="Times New Roman" w:cs="Times New Roman"/>
          <w:sz w:val="28"/>
          <w:szCs w:val="28"/>
        </w:rPr>
        <w:t xml:space="preserve">Спікери Верховної Ради в новітню добу. </w:t>
      </w:r>
    </w:p>
    <w:p w:rsidR="002F422D" w:rsidRPr="002F422D" w:rsidRDefault="002F422D" w:rsidP="002F422D">
      <w:pPr>
        <w:pStyle w:val="af0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422D">
        <w:rPr>
          <w:rFonts w:ascii="Times New Roman" w:hAnsi="Times New Roman" w:cs="Times New Roman"/>
          <w:sz w:val="28"/>
          <w:szCs w:val="28"/>
        </w:rPr>
        <w:t xml:space="preserve">Каденції Верховної Ради: історія, здобутки та недоліки. </w:t>
      </w:r>
    </w:p>
    <w:p w:rsidR="002F422D" w:rsidRPr="002F422D" w:rsidRDefault="002F422D" w:rsidP="002F422D">
      <w:pPr>
        <w:pStyle w:val="af0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422D">
        <w:rPr>
          <w:rFonts w:ascii="Times New Roman" w:hAnsi="Times New Roman" w:cs="Times New Roman"/>
          <w:sz w:val="28"/>
          <w:szCs w:val="28"/>
        </w:rPr>
        <w:t xml:space="preserve">Парламентська опозиція </w:t>
      </w:r>
    </w:p>
    <w:p w:rsidR="002F422D" w:rsidRPr="002F422D" w:rsidRDefault="002F422D" w:rsidP="002F422D">
      <w:pPr>
        <w:pStyle w:val="af0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422D">
        <w:rPr>
          <w:rFonts w:ascii="Times New Roman" w:hAnsi="Times New Roman" w:cs="Times New Roman"/>
          <w:sz w:val="28"/>
          <w:szCs w:val="28"/>
        </w:rPr>
        <w:t>Український парламентаризм: аспекти взаємодії в умовах кризової нестабільності</w:t>
      </w:r>
    </w:p>
    <w:p w:rsidR="007940ED" w:rsidRPr="002F422D" w:rsidRDefault="002F422D" w:rsidP="002F422D">
      <w:pPr>
        <w:pStyle w:val="af0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422D">
        <w:rPr>
          <w:rFonts w:ascii="Times New Roman" w:hAnsi="Times New Roman" w:cs="Times New Roman"/>
          <w:sz w:val="28"/>
          <w:szCs w:val="28"/>
        </w:rPr>
        <w:t>Формування парламентського політичного дизайну в контексті парламентських виборів</w:t>
      </w:r>
    </w:p>
    <w:p w:rsidR="007940ED" w:rsidRDefault="007940ED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619A5" w:rsidRPr="001619A5" w:rsidRDefault="004B5662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662">
        <w:rPr>
          <w:rFonts w:ascii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A95C48" w:rsidRPr="00C40BF6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РЕКОМЕНДОВАНІ ІНФОРМАЦІЙНІ ТА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1CF">
        <w:rPr>
          <w:rFonts w:ascii="Times New Roman" w:hAnsi="Times New Roman" w:cs="Times New Roman"/>
          <w:b/>
          <w:sz w:val="24"/>
          <w:szCs w:val="24"/>
        </w:rPr>
        <w:t>НАВЧАЛЬНО-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МЕТОДИЧНІ 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ДЖЕР</w:t>
      </w:r>
      <w:r w:rsidR="00164706">
        <w:rPr>
          <w:rFonts w:ascii="Times New Roman" w:hAnsi="Times New Roman" w:cs="Times New Roman"/>
          <w:b/>
          <w:sz w:val="24"/>
          <w:szCs w:val="24"/>
        </w:rPr>
        <w:t>Е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ЛА</w:t>
      </w:r>
    </w:p>
    <w:p w:rsidR="00875716" w:rsidRPr="00C40BF6" w:rsidRDefault="00875716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1BFD" w:rsidRDefault="00EC1BFD" w:rsidP="00EC1BFD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proofErr w:type="spellStart"/>
      <w:r w:rsidRPr="006A7194">
        <w:rPr>
          <w:sz w:val="28"/>
          <w:szCs w:val="28"/>
        </w:rPr>
        <w:t>Гошовська</w:t>
      </w:r>
      <w:proofErr w:type="spellEnd"/>
      <w:r w:rsidRPr="006A7194">
        <w:rPr>
          <w:sz w:val="28"/>
          <w:szCs w:val="28"/>
        </w:rPr>
        <w:t xml:space="preserve"> В.А. Парламентаризм: </w:t>
      </w:r>
      <w:proofErr w:type="spellStart"/>
      <w:r w:rsidRPr="006A7194"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  <w:lang w:val="uk-UA"/>
        </w:rPr>
        <w:t>.</w:t>
      </w:r>
      <w:r w:rsidRPr="006A7194">
        <w:rPr>
          <w:sz w:val="28"/>
          <w:szCs w:val="28"/>
        </w:rPr>
        <w:t xml:space="preserve"> К</w:t>
      </w:r>
      <w:proofErr w:type="spellStart"/>
      <w:r>
        <w:rPr>
          <w:sz w:val="28"/>
          <w:szCs w:val="28"/>
          <w:lang w:val="uk-UA"/>
        </w:rPr>
        <w:t>иїв</w:t>
      </w:r>
      <w:proofErr w:type="spellEnd"/>
      <w:r w:rsidRPr="006A7194">
        <w:rPr>
          <w:sz w:val="28"/>
          <w:szCs w:val="28"/>
        </w:rPr>
        <w:t xml:space="preserve"> : НАДУ, 2016. 672 с. </w:t>
      </w:r>
    </w:p>
    <w:p w:rsidR="00EC1BFD" w:rsidRPr="006A7194" w:rsidRDefault="00EC1BFD" w:rsidP="00EC1BFD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proofErr w:type="spellStart"/>
      <w:r w:rsidRPr="006A7194">
        <w:rPr>
          <w:sz w:val="28"/>
          <w:szCs w:val="28"/>
        </w:rPr>
        <w:t>Гросфельд</w:t>
      </w:r>
      <w:proofErr w:type="spellEnd"/>
      <w:r w:rsidRPr="006A7194">
        <w:rPr>
          <w:sz w:val="28"/>
          <w:szCs w:val="28"/>
        </w:rPr>
        <w:t xml:space="preserve"> Е. В. </w:t>
      </w:r>
      <w:proofErr w:type="spellStart"/>
      <w:r w:rsidRPr="006A7194">
        <w:rPr>
          <w:sz w:val="28"/>
          <w:szCs w:val="28"/>
        </w:rPr>
        <w:t>Специф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 w:rsidRPr="006A7194">
        <w:rPr>
          <w:sz w:val="28"/>
          <w:szCs w:val="28"/>
        </w:rPr>
        <w:t>ка</w:t>
      </w:r>
      <w:proofErr w:type="spellEnd"/>
      <w:r w:rsidRPr="006A719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галузевого</w:t>
      </w:r>
      <w:r w:rsidRPr="006A7194">
        <w:rPr>
          <w:sz w:val="28"/>
          <w:szCs w:val="28"/>
        </w:rPr>
        <w:t xml:space="preserve"> лоббизм</w:t>
      </w:r>
      <w:r>
        <w:rPr>
          <w:sz w:val="28"/>
          <w:szCs w:val="28"/>
          <w:lang w:val="uk-UA"/>
        </w:rPr>
        <w:t>у</w:t>
      </w:r>
      <w:r w:rsidRPr="006A7194">
        <w:rPr>
          <w:sz w:val="28"/>
          <w:szCs w:val="28"/>
        </w:rPr>
        <w:t xml:space="preserve"> в </w:t>
      </w:r>
      <w:proofErr w:type="spellStart"/>
      <w:r w:rsidRPr="006A7194">
        <w:rPr>
          <w:sz w:val="28"/>
          <w:szCs w:val="28"/>
        </w:rPr>
        <w:t>Укра</w:t>
      </w:r>
      <w:proofErr w:type="spellEnd"/>
      <w:r>
        <w:rPr>
          <w:sz w:val="28"/>
          <w:szCs w:val="28"/>
          <w:lang w:val="uk-UA"/>
        </w:rPr>
        <w:t>ї</w:t>
      </w:r>
      <w:proofErr w:type="spellStart"/>
      <w:r w:rsidRPr="006A7194">
        <w:rPr>
          <w:sz w:val="28"/>
          <w:szCs w:val="28"/>
        </w:rPr>
        <w:t>н</w:t>
      </w:r>
      <w:proofErr w:type="spellEnd"/>
      <w:r>
        <w:rPr>
          <w:sz w:val="28"/>
          <w:szCs w:val="28"/>
          <w:lang w:val="uk-UA"/>
        </w:rPr>
        <w:t>і</w:t>
      </w:r>
      <w:r w:rsidRPr="006A7194"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сутність</w:t>
      </w:r>
      <w:r w:rsidRPr="006A7194">
        <w:rPr>
          <w:sz w:val="28"/>
          <w:szCs w:val="28"/>
        </w:rPr>
        <w:t>, форм</w:t>
      </w:r>
      <w:r>
        <w:rPr>
          <w:sz w:val="28"/>
          <w:szCs w:val="28"/>
          <w:lang w:val="uk-UA"/>
        </w:rPr>
        <w:t>и</w:t>
      </w:r>
      <w:r w:rsidRPr="006A7194">
        <w:rPr>
          <w:sz w:val="28"/>
          <w:szCs w:val="28"/>
        </w:rPr>
        <w:t>, технолог</w:t>
      </w:r>
      <w:proofErr w:type="spellStart"/>
      <w:r>
        <w:rPr>
          <w:sz w:val="28"/>
          <w:szCs w:val="28"/>
          <w:lang w:val="uk-UA"/>
        </w:rPr>
        <w:t>ії</w:t>
      </w:r>
      <w:proofErr w:type="spellEnd"/>
      <w:r>
        <w:rPr>
          <w:sz w:val="28"/>
          <w:szCs w:val="28"/>
          <w:lang w:val="uk-UA"/>
        </w:rPr>
        <w:t>.</w:t>
      </w:r>
      <w:r w:rsidRPr="006A7194">
        <w:rPr>
          <w:sz w:val="28"/>
          <w:szCs w:val="28"/>
        </w:rPr>
        <w:t xml:space="preserve"> </w:t>
      </w:r>
      <w:proofErr w:type="spellStart"/>
      <w:r w:rsidRPr="006A7194">
        <w:rPr>
          <w:i/>
          <w:sz w:val="28"/>
          <w:szCs w:val="28"/>
        </w:rPr>
        <w:t>Науковий</w:t>
      </w:r>
      <w:proofErr w:type="spellEnd"/>
      <w:r w:rsidRPr="006A7194">
        <w:rPr>
          <w:i/>
          <w:sz w:val="28"/>
          <w:szCs w:val="28"/>
        </w:rPr>
        <w:t xml:space="preserve"> </w:t>
      </w:r>
      <w:proofErr w:type="spellStart"/>
      <w:r w:rsidRPr="006A7194">
        <w:rPr>
          <w:i/>
          <w:sz w:val="28"/>
          <w:szCs w:val="28"/>
        </w:rPr>
        <w:t>вісник</w:t>
      </w:r>
      <w:proofErr w:type="spellEnd"/>
      <w:r w:rsidRPr="006A7194">
        <w:rPr>
          <w:i/>
          <w:sz w:val="28"/>
          <w:szCs w:val="28"/>
        </w:rPr>
        <w:t xml:space="preserve"> </w:t>
      </w:r>
      <w:proofErr w:type="spellStart"/>
      <w:r w:rsidRPr="006A7194">
        <w:rPr>
          <w:i/>
          <w:sz w:val="28"/>
          <w:szCs w:val="28"/>
        </w:rPr>
        <w:t>Міжнародного</w:t>
      </w:r>
      <w:proofErr w:type="spellEnd"/>
      <w:r w:rsidRPr="006A7194">
        <w:rPr>
          <w:i/>
          <w:sz w:val="28"/>
          <w:szCs w:val="28"/>
        </w:rPr>
        <w:t xml:space="preserve"> </w:t>
      </w:r>
      <w:proofErr w:type="spellStart"/>
      <w:r w:rsidRPr="006A7194">
        <w:rPr>
          <w:i/>
          <w:sz w:val="28"/>
          <w:szCs w:val="28"/>
        </w:rPr>
        <w:t>гуманітарного</w:t>
      </w:r>
      <w:proofErr w:type="spellEnd"/>
      <w:r w:rsidRPr="006A7194">
        <w:rPr>
          <w:i/>
          <w:sz w:val="28"/>
          <w:szCs w:val="28"/>
        </w:rPr>
        <w:t xml:space="preserve"> </w:t>
      </w:r>
      <w:proofErr w:type="spellStart"/>
      <w:r w:rsidRPr="006A7194">
        <w:rPr>
          <w:i/>
          <w:sz w:val="28"/>
          <w:szCs w:val="28"/>
        </w:rPr>
        <w:t>університету</w:t>
      </w:r>
      <w:proofErr w:type="spellEnd"/>
      <w:r w:rsidRPr="006A7194">
        <w:rPr>
          <w:sz w:val="28"/>
          <w:szCs w:val="28"/>
        </w:rPr>
        <w:t xml:space="preserve">. </w:t>
      </w:r>
      <w:proofErr w:type="spellStart"/>
      <w:r w:rsidRPr="006A7194">
        <w:rPr>
          <w:sz w:val="28"/>
          <w:szCs w:val="28"/>
        </w:rPr>
        <w:t>Зб</w:t>
      </w:r>
      <w:proofErr w:type="spellEnd"/>
      <w:r w:rsidRPr="006A7194">
        <w:rPr>
          <w:sz w:val="28"/>
          <w:szCs w:val="28"/>
        </w:rPr>
        <w:t xml:space="preserve">. </w:t>
      </w:r>
      <w:proofErr w:type="spellStart"/>
      <w:r w:rsidRPr="006A7194">
        <w:rPr>
          <w:sz w:val="28"/>
          <w:szCs w:val="28"/>
        </w:rPr>
        <w:t>наукових</w:t>
      </w:r>
      <w:proofErr w:type="spellEnd"/>
      <w:r w:rsidRPr="006A7194">
        <w:rPr>
          <w:sz w:val="28"/>
          <w:szCs w:val="28"/>
        </w:rPr>
        <w:t xml:space="preserve"> </w:t>
      </w:r>
      <w:proofErr w:type="spellStart"/>
      <w:r w:rsidRPr="006A7194">
        <w:rPr>
          <w:sz w:val="28"/>
          <w:szCs w:val="28"/>
        </w:rPr>
        <w:t>праць</w:t>
      </w:r>
      <w:proofErr w:type="spellEnd"/>
      <w:r w:rsidRPr="006A7194">
        <w:rPr>
          <w:sz w:val="28"/>
          <w:szCs w:val="28"/>
        </w:rPr>
        <w:t xml:space="preserve">. </w:t>
      </w:r>
      <w:proofErr w:type="spellStart"/>
      <w:r w:rsidRPr="006A7194">
        <w:rPr>
          <w:sz w:val="28"/>
          <w:szCs w:val="28"/>
        </w:rPr>
        <w:t>Серія</w:t>
      </w:r>
      <w:proofErr w:type="spellEnd"/>
      <w:r w:rsidRPr="006A7194">
        <w:rPr>
          <w:sz w:val="28"/>
          <w:szCs w:val="28"/>
        </w:rPr>
        <w:t xml:space="preserve">: </w:t>
      </w:r>
      <w:proofErr w:type="spellStart"/>
      <w:r w:rsidRPr="006A7194">
        <w:rPr>
          <w:sz w:val="28"/>
          <w:szCs w:val="28"/>
        </w:rPr>
        <w:t>Історія</w:t>
      </w:r>
      <w:proofErr w:type="spellEnd"/>
      <w:r w:rsidRPr="006A7194">
        <w:rPr>
          <w:sz w:val="28"/>
          <w:szCs w:val="28"/>
        </w:rPr>
        <w:t xml:space="preserve">. </w:t>
      </w:r>
      <w:proofErr w:type="spellStart"/>
      <w:r w:rsidRPr="006A7194">
        <w:rPr>
          <w:sz w:val="28"/>
          <w:szCs w:val="28"/>
        </w:rPr>
        <w:t>Філософія</w:t>
      </w:r>
      <w:proofErr w:type="spellEnd"/>
      <w:r w:rsidRPr="006A7194">
        <w:rPr>
          <w:sz w:val="28"/>
          <w:szCs w:val="28"/>
        </w:rPr>
        <w:t xml:space="preserve">. </w:t>
      </w:r>
      <w:proofErr w:type="spellStart"/>
      <w:r w:rsidRPr="006A7194">
        <w:rPr>
          <w:sz w:val="28"/>
          <w:szCs w:val="28"/>
        </w:rPr>
        <w:t>Політ</w:t>
      </w:r>
      <w:r>
        <w:rPr>
          <w:sz w:val="28"/>
          <w:szCs w:val="28"/>
        </w:rPr>
        <w:t>ологія</w:t>
      </w:r>
      <w:proofErr w:type="spellEnd"/>
      <w:r>
        <w:rPr>
          <w:sz w:val="28"/>
          <w:szCs w:val="28"/>
        </w:rPr>
        <w:t xml:space="preserve">. 2011. </w:t>
      </w:r>
      <w:proofErr w:type="spellStart"/>
      <w:r>
        <w:rPr>
          <w:sz w:val="28"/>
          <w:szCs w:val="28"/>
        </w:rPr>
        <w:t>Вип</w:t>
      </w:r>
      <w:proofErr w:type="spellEnd"/>
      <w:r>
        <w:rPr>
          <w:sz w:val="28"/>
          <w:szCs w:val="28"/>
        </w:rPr>
        <w:t>. 3. С.183-189</w:t>
      </w:r>
      <w:r>
        <w:rPr>
          <w:sz w:val="28"/>
          <w:szCs w:val="28"/>
          <w:lang w:val="uk-UA"/>
        </w:rPr>
        <w:t>.</w:t>
      </w:r>
    </w:p>
    <w:p w:rsidR="00EC1BFD" w:rsidRDefault="00EC1BFD" w:rsidP="00EC1BFD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6A7194">
        <w:rPr>
          <w:sz w:val="28"/>
          <w:szCs w:val="28"/>
          <w:lang w:val="uk-UA"/>
        </w:rPr>
        <w:t xml:space="preserve">Дмитренко М. А. Політична система України: розвиток в умовах глобалізації та інформаційної </w:t>
      </w:r>
      <w:proofErr w:type="spellStart"/>
      <w:r w:rsidRPr="006A7194">
        <w:rPr>
          <w:sz w:val="28"/>
          <w:szCs w:val="28"/>
          <w:lang w:val="uk-UA"/>
        </w:rPr>
        <w:t>революції</w:t>
      </w:r>
      <w:r>
        <w:rPr>
          <w:sz w:val="28"/>
          <w:szCs w:val="28"/>
          <w:lang w:val="uk-UA"/>
        </w:rPr>
        <w:t>.</w:t>
      </w:r>
      <w:r w:rsidRPr="006A7194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иїв</w:t>
      </w:r>
      <w:proofErr w:type="spellEnd"/>
      <w:r w:rsidRPr="006A7194">
        <w:rPr>
          <w:sz w:val="28"/>
          <w:szCs w:val="28"/>
          <w:lang w:val="uk-UA"/>
        </w:rPr>
        <w:t>: Знання України, 20</w:t>
      </w:r>
      <w:r>
        <w:rPr>
          <w:sz w:val="28"/>
          <w:szCs w:val="28"/>
          <w:lang w:val="uk-UA"/>
        </w:rPr>
        <w:t>1</w:t>
      </w:r>
      <w:r w:rsidRPr="006A7194">
        <w:rPr>
          <w:sz w:val="28"/>
          <w:szCs w:val="28"/>
          <w:lang w:val="uk-UA"/>
        </w:rPr>
        <w:t xml:space="preserve">8. </w:t>
      </w:r>
      <w:r w:rsidRPr="006A7194">
        <w:rPr>
          <w:sz w:val="28"/>
          <w:szCs w:val="28"/>
        </w:rPr>
        <w:t xml:space="preserve">С. 285-331. </w:t>
      </w:r>
    </w:p>
    <w:p w:rsidR="00EC1BFD" w:rsidRDefault="00EC1BFD" w:rsidP="00EC1BFD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6A7194">
        <w:rPr>
          <w:sz w:val="28"/>
          <w:szCs w:val="28"/>
          <w:lang w:val="uk-UA"/>
        </w:rPr>
        <w:t>Енциклопедія політичної думки: Пер. з англ. К</w:t>
      </w:r>
      <w:r>
        <w:rPr>
          <w:sz w:val="28"/>
          <w:szCs w:val="28"/>
          <w:lang w:val="uk-UA"/>
        </w:rPr>
        <w:t>иїв</w:t>
      </w:r>
      <w:r w:rsidRPr="006A7194">
        <w:rPr>
          <w:sz w:val="28"/>
          <w:szCs w:val="28"/>
          <w:lang w:val="uk-UA"/>
        </w:rPr>
        <w:t xml:space="preserve">: Дух і літера, 2000.  472 с. </w:t>
      </w:r>
    </w:p>
    <w:p w:rsidR="00EC1BFD" w:rsidRDefault="00EC1BFD" w:rsidP="00EC1BFD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proofErr w:type="spellStart"/>
      <w:r w:rsidRPr="006A7194">
        <w:rPr>
          <w:sz w:val="28"/>
          <w:szCs w:val="28"/>
        </w:rPr>
        <w:t>Журавський</w:t>
      </w:r>
      <w:proofErr w:type="spellEnd"/>
      <w:r w:rsidRPr="006A7194">
        <w:rPr>
          <w:sz w:val="28"/>
          <w:szCs w:val="28"/>
        </w:rPr>
        <w:t xml:space="preserve"> В. </w:t>
      </w:r>
      <w:proofErr w:type="spellStart"/>
      <w:r w:rsidRPr="006A7194">
        <w:rPr>
          <w:sz w:val="28"/>
          <w:szCs w:val="28"/>
        </w:rPr>
        <w:t>Український</w:t>
      </w:r>
      <w:proofErr w:type="spellEnd"/>
      <w:r w:rsidRPr="006A7194">
        <w:rPr>
          <w:sz w:val="28"/>
          <w:szCs w:val="28"/>
        </w:rPr>
        <w:t xml:space="preserve"> парламентаризм на </w:t>
      </w:r>
      <w:proofErr w:type="spellStart"/>
      <w:r w:rsidRPr="006A7194">
        <w:rPr>
          <w:sz w:val="28"/>
          <w:szCs w:val="28"/>
        </w:rPr>
        <w:t>сучасному</w:t>
      </w:r>
      <w:proofErr w:type="spellEnd"/>
      <w:r w:rsidRPr="006A7194">
        <w:rPr>
          <w:sz w:val="28"/>
          <w:szCs w:val="28"/>
        </w:rPr>
        <w:t xml:space="preserve"> </w:t>
      </w:r>
      <w:proofErr w:type="spellStart"/>
      <w:r w:rsidRPr="006A7194">
        <w:rPr>
          <w:sz w:val="28"/>
          <w:szCs w:val="28"/>
        </w:rPr>
        <w:t>етапі</w:t>
      </w:r>
      <w:proofErr w:type="spellEnd"/>
      <w:r w:rsidRPr="006A7194">
        <w:rPr>
          <w:sz w:val="28"/>
          <w:szCs w:val="28"/>
        </w:rPr>
        <w:t xml:space="preserve">: </w:t>
      </w:r>
      <w:proofErr w:type="spellStart"/>
      <w:r w:rsidRPr="006A7194">
        <w:rPr>
          <w:sz w:val="28"/>
          <w:szCs w:val="28"/>
        </w:rPr>
        <w:t>Теоретико-правовий</w:t>
      </w:r>
      <w:proofErr w:type="spellEnd"/>
      <w:r w:rsidRPr="006A7194">
        <w:rPr>
          <w:sz w:val="28"/>
          <w:szCs w:val="28"/>
        </w:rPr>
        <w:t xml:space="preserve"> аспект: </w:t>
      </w:r>
      <w:r>
        <w:rPr>
          <w:sz w:val="28"/>
          <w:szCs w:val="28"/>
          <w:lang w:val="uk-UA"/>
        </w:rPr>
        <w:t>м</w:t>
      </w:r>
      <w:proofErr w:type="spellStart"/>
      <w:r w:rsidRPr="006A7194">
        <w:rPr>
          <w:sz w:val="28"/>
          <w:szCs w:val="28"/>
        </w:rPr>
        <w:t>оногр.К</w:t>
      </w:r>
      <w:r>
        <w:rPr>
          <w:sz w:val="28"/>
          <w:szCs w:val="28"/>
          <w:lang w:val="uk-UA"/>
        </w:rPr>
        <w:t>иїв</w:t>
      </w:r>
      <w:proofErr w:type="spellEnd"/>
      <w:r w:rsidRPr="006A7194">
        <w:rPr>
          <w:sz w:val="28"/>
          <w:szCs w:val="28"/>
        </w:rPr>
        <w:t>, 20</w:t>
      </w:r>
      <w:r>
        <w:rPr>
          <w:sz w:val="28"/>
          <w:szCs w:val="28"/>
          <w:lang w:val="uk-UA"/>
        </w:rPr>
        <w:t>11</w:t>
      </w:r>
      <w:r w:rsidRPr="006A7194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6A7194">
        <w:rPr>
          <w:sz w:val="28"/>
          <w:szCs w:val="28"/>
        </w:rPr>
        <w:t>248 с.</w:t>
      </w:r>
    </w:p>
    <w:p w:rsidR="00EC1BFD" w:rsidRDefault="00EC1BFD" w:rsidP="00EC1BFD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proofErr w:type="spellStart"/>
      <w:r w:rsidRPr="006A7194">
        <w:rPr>
          <w:sz w:val="28"/>
          <w:szCs w:val="28"/>
        </w:rPr>
        <w:t>Звірковська</w:t>
      </w:r>
      <w:proofErr w:type="spellEnd"/>
      <w:r w:rsidRPr="006A7194">
        <w:rPr>
          <w:sz w:val="28"/>
          <w:szCs w:val="28"/>
        </w:rPr>
        <w:t xml:space="preserve"> В. А. </w:t>
      </w:r>
      <w:proofErr w:type="spellStart"/>
      <w:r w:rsidRPr="006A7194">
        <w:rPr>
          <w:sz w:val="28"/>
          <w:szCs w:val="28"/>
        </w:rPr>
        <w:t>Український</w:t>
      </w:r>
      <w:proofErr w:type="spellEnd"/>
      <w:r w:rsidRPr="006A7194">
        <w:rPr>
          <w:sz w:val="28"/>
          <w:szCs w:val="28"/>
        </w:rPr>
        <w:t xml:space="preserve"> парламентаризм: </w:t>
      </w:r>
      <w:proofErr w:type="spellStart"/>
      <w:r w:rsidRPr="006A7194">
        <w:rPr>
          <w:sz w:val="28"/>
          <w:szCs w:val="28"/>
        </w:rPr>
        <w:t>проблеми</w:t>
      </w:r>
      <w:proofErr w:type="spellEnd"/>
      <w:r w:rsidRPr="006A7194">
        <w:rPr>
          <w:sz w:val="28"/>
          <w:szCs w:val="28"/>
        </w:rPr>
        <w:t xml:space="preserve"> </w:t>
      </w:r>
      <w:proofErr w:type="spellStart"/>
      <w:r w:rsidRPr="006A7194">
        <w:rPr>
          <w:sz w:val="28"/>
          <w:szCs w:val="28"/>
        </w:rPr>
        <w:t>становлення</w:t>
      </w:r>
      <w:proofErr w:type="spellEnd"/>
      <w:r w:rsidRPr="006A7194">
        <w:rPr>
          <w:sz w:val="28"/>
          <w:szCs w:val="28"/>
        </w:rPr>
        <w:t xml:space="preserve"> </w:t>
      </w:r>
      <w:proofErr w:type="spellStart"/>
      <w:r w:rsidRPr="006A7194">
        <w:rPr>
          <w:sz w:val="28"/>
          <w:szCs w:val="28"/>
        </w:rPr>
        <w:t>і</w:t>
      </w:r>
      <w:proofErr w:type="spellEnd"/>
      <w:r w:rsidRPr="006A7194">
        <w:rPr>
          <w:sz w:val="28"/>
          <w:szCs w:val="28"/>
        </w:rPr>
        <w:t xml:space="preserve"> </w:t>
      </w:r>
      <w:proofErr w:type="spellStart"/>
      <w:r w:rsidRPr="006A7194">
        <w:rPr>
          <w:sz w:val="28"/>
          <w:szCs w:val="28"/>
        </w:rPr>
        <w:t>розвитку</w:t>
      </w:r>
      <w:proofErr w:type="spellEnd"/>
      <w:r w:rsidRPr="006A7194">
        <w:rPr>
          <w:sz w:val="28"/>
          <w:szCs w:val="28"/>
        </w:rPr>
        <w:t xml:space="preserve"> (</w:t>
      </w:r>
      <w:proofErr w:type="spellStart"/>
      <w:r w:rsidRPr="006A7194">
        <w:rPr>
          <w:sz w:val="28"/>
          <w:szCs w:val="28"/>
        </w:rPr>
        <w:t>політологічний</w:t>
      </w:r>
      <w:proofErr w:type="spellEnd"/>
      <w:r w:rsidRPr="006A7194">
        <w:rPr>
          <w:sz w:val="28"/>
          <w:szCs w:val="28"/>
        </w:rPr>
        <w:t xml:space="preserve"> </w:t>
      </w:r>
      <w:proofErr w:type="spellStart"/>
      <w:r w:rsidRPr="006A7194">
        <w:rPr>
          <w:sz w:val="28"/>
          <w:szCs w:val="28"/>
        </w:rPr>
        <w:t>аналіз</w:t>
      </w:r>
      <w:proofErr w:type="spellEnd"/>
      <w:r w:rsidRPr="006A7194">
        <w:rPr>
          <w:sz w:val="28"/>
          <w:szCs w:val="28"/>
        </w:rPr>
        <w:t xml:space="preserve"> )</w:t>
      </w:r>
      <w:r>
        <w:rPr>
          <w:sz w:val="28"/>
          <w:szCs w:val="28"/>
          <w:lang w:val="uk-UA"/>
        </w:rPr>
        <w:t>:</w:t>
      </w:r>
      <w:r w:rsidRPr="006A7194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а</w:t>
      </w:r>
      <w:proofErr w:type="spellStart"/>
      <w:r w:rsidRPr="006A7194">
        <w:rPr>
          <w:sz w:val="28"/>
          <w:szCs w:val="28"/>
        </w:rPr>
        <w:t>втореф</w:t>
      </w:r>
      <w:proofErr w:type="spellEnd"/>
      <w:r w:rsidRPr="006A7194">
        <w:rPr>
          <w:sz w:val="28"/>
          <w:szCs w:val="28"/>
        </w:rPr>
        <w:t xml:space="preserve">. </w:t>
      </w:r>
      <w:proofErr w:type="spellStart"/>
      <w:r w:rsidRPr="006A7194">
        <w:rPr>
          <w:sz w:val="28"/>
          <w:szCs w:val="28"/>
        </w:rPr>
        <w:t>дис</w:t>
      </w:r>
      <w:proofErr w:type="spellEnd"/>
      <w:r w:rsidRPr="006A7194">
        <w:rPr>
          <w:sz w:val="28"/>
          <w:szCs w:val="28"/>
        </w:rPr>
        <w:t>… к</w:t>
      </w:r>
      <w:proofErr w:type="spellStart"/>
      <w:r>
        <w:rPr>
          <w:sz w:val="28"/>
          <w:szCs w:val="28"/>
          <w:lang w:val="uk-UA"/>
        </w:rPr>
        <w:t>анд</w:t>
      </w:r>
      <w:proofErr w:type="spellEnd"/>
      <w:r w:rsidRPr="006A7194">
        <w:rPr>
          <w:sz w:val="28"/>
          <w:szCs w:val="28"/>
        </w:rPr>
        <w:t xml:space="preserve">. </w:t>
      </w:r>
      <w:proofErr w:type="spellStart"/>
      <w:r w:rsidRPr="006A7194">
        <w:rPr>
          <w:sz w:val="28"/>
          <w:szCs w:val="28"/>
        </w:rPr>
        <w:t>політ</w:t>
      </w:r>
      <w:proofErr w:type="spellEnd"/>
      <w:r w:rsidRPr="006A7194">
        <w:rPr>
          <w:sz w:val="28"/>
          <w:szCs w:val="28"/>
        </w:rPr>
        <w:t xml:space="preserve">. </w:t>
      </w:r>
      <w:proofErr w:type="spellStart"/>
      <w:r w:rsidRPr="006A7194">
        <w:rPr>
          <w:sz w:val="28"/>
          <w:szCs w:val="28"/>
        </w:rPr>
        <w:t>н</w:t>
      </w:r>
      <w:r>
        <w:rPr>
          <w:sz w:val="28"/>
          <w:szCs w:val="28"/>
          <w:lang w:val="uk-UA"/>
        </w:rPr>
        <w:t>аук</w:t>
      </w:r>
      <w:proofErr w:type="spellEnd"/>
      <w:r w:rsidRPr="006A7194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:</w:t>
      </w:r>
      <w:r w:rsidRPr="006A7194">
        <w:rPr>
          <w:sz w:val="28"/>
          <w:szCs w:val="28"/>
        </w:rPr>
        <w:t xml:space="preserve"> 23.00.02 – К</w:t>
      </w:r>
      <w:proofErr w:type="spellStart"/>
      <w:r>
        <w:rPr>
          <w:sz w:val="28"/>
          <w:szCs w:val="28"/>
          <w:lang w:val="uk-UA"/>
        </w:rPr>
        <w:t>иїв</w:t>
      </w:r>
      <w:proofErr w:type="spellEnd"/>
      <w:r>
        <w:rPr>
          <w:sz w:val="28"/>
          <w:szCs w:val="28"/>
          <w:lang w:val="uk-UA"/>
        </w:rPr>
        <w:t>,</w:t>
      </w:r>
      <w:r w:rsidRPr="006A7194"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1</w:t>
      </w:r>
      <w:r w:rsidRPr="006A7194">
        <w:rPr>
          <w:sz w:val="28"/>
          <w:szCs w:val="28"/>
        </w:rPr>
        <w:t xml:space="preserve">2. 18 с. </w:t>
      </w:r>
    </w:p>
    <w:p w:rsidR="00EC1BFD" w:rsidRDefault="00EC1BFD" w:rsidP="00EC1BFD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proofErr w:type="spellStart"/>
      <w:r w:rsidRPr="006A7194">
        <w:rPr>
          <w:sz w:val="28"/>
          <w:szCs w:val="28"/>
          <w:lang w:val="uk-UA"/>
        </w:rPr>
        <w:t>Зеленько</w:t>
      </w:r>
      <w:proofErr w:type="spellEnd"/>
      <w:r w:rsidRPr="006A7194">
        <w:rPr>
          <w:sz w:val="28"/>
          <w:szCs w:val="28"/>
          <w:lang w:val="uk-UA"/>
        </w:rPr>
        <w:t xml:space="preserve"> Г. Опозиція </w:t>
      </w:r>
      <w:proofErr w:type="spellStart"/>
      <w:r w:rsidRPr="006A7194">
        <w:rPr>
          <w:sz w:val="28"/>
          <w:szCs w:val="28"/>
          <w:lang w:val="uk-UA"/>
        </w:rPr>
        <w:t>інституціоналізова</w:t>
      </w:r>
      <w:proofErr w:type="spellEnd"/>
      <w:r w:rsidRPr="006A7194">
        <w:rPr>
          <w:sz w:val="28"/>
          <w:szCs w:val="28"/>
          <w:lang w:val="uk-UA"/>
        </w:rPr>
        <w:t xml:space="preserve"> та </w:t>
      </w:r>
      <w:proofErr w:type="spellStart"/>
      <w:r w:rsidRPr="006A7194">
        <w:rPr>
          <w:sz w:val="28"/>
          <w:szCs w:val="28"/>
          <w:lang w:val="uk-UA"/>
        </w:rPr>
        <w:t>неінституціалізована</w:t>
      </w:r>
      <w:proofErr w:type="spellEnd"/>
      <w:r w:rsidRPr="006A7194">
        <w:rPr>
          <w:sz w:val="28"/>
          <w:szCs w:val="28"/>
          <w:lang w:val="uk-UA"/>
        </w:rPr>
        <w:t>: аналіз ефективності в Україні</w:t>
      </w:r>
      <w:r>
        <w:rPr>
          <w:sz w:val="28"/>
          <w:szCs w:val="28"/>
          <w:lang w:val="uk-UA"/>
        </w:rPr>
        <w:t xml:space="preserve">. </w:t>
      </w:r>
      <w:r w:rsidRPr="0026625E">
        <w:rPr>
          <w:i/>
          <w:sz w:val="28"/>
          <w:szCs w:val="28"/>
          <w:lang w:val="uk-UA"/>
        </w:rPr>
        <w:t xml:space="preserve">Наукові записки Ін-ту політ. і </w:t>
      </w:r>
      <w:proofErr w:type="spellStart"/>
      <w:r w:rsidRPr="0026625E">
        <w:rPr>
          <w:i/>
          <w:sz w:val="28"/>
          <w:szCs w:val="28"/>
          <w:lang w:val="uk-UA"/>
        </w:rPr>
        <w:t>етнонац</w:t>
      </w:r>
      <w:proofErr w:type="spellEnd"/>
      <w:r w:rsidRPr="0026625E">
        <w:rPr>
          <w:i/>
          <w:sz w:val="28"/>
          <w:szCs w:val="28"/>
          <w:lang w:val="uk-UA"/>
        </w:rPr>
        <w:t xml:space="preserve">. </w:t>
      </w:r>
      <w:proofErr w:type="spellStart"/>
      <w:r w:rsidRPr="0026625E">
        <w:rPr>
          <w:i/>
          <w:sz w:val="28"/>
          <w:szCs w:val="28"/>
          <w:lang w:val="uk-UA"/>
        </w:rPr>
        <w:t>досл</w:t>
      </w:r>
      <w:proofErr w:type="spellEnd"/>
      <w:r w:rsidRPr="0026625E">
        <w:rPr>
          <w:i/>
          <w:sz w:val="28"/>
          <w:szCs w:val="28"/>
          <w:lang w:val="uk-UA"/>
        </w:rPr>
        <w:t xml:space="preserve">. ім. </w:t>
      </w:r>
      <w:r w:rsidRPr="0026625E">
        <w:rPr>
          <w:i/>
          <w:sz w:val="28"/>
          <w:szCs w:val="28"/>
        </w:rPr>
        <w:t xml:space="preserve">І. Ф. </w:t>
      </w:r>
      <w:proofErr w:type="spellStart"/>
      <w:r w:rsidRPr="0026625E">
        <w:rPr>
          <w:i/>
          <w:sz w:val="28"/>
          <w:szCs w:val="28"/>
        </w:rPr>
        <w:t>Кураса</w:t>
      </w:r>
      <w:proofErr w:type="spellEnd"/>
      <w:r w:rsidRPr="0026625E">
        <w:rPr>
          <w:i/>
          <w:sz w:val="28"/>
          <w:szCs w:val="28"/>
        </w:rPr>
        <w:t>.</w:t>
      </w:r>
      <w:r w:rsidRPr="006A7194">
        <w:rPr>
          <w:sz w:val="28"/>
          <w:szCs w:val="28"/>
        </w:rPr>
        <w:t xml:space="preserve"> 2015. </w:t>
      </w:r>
      <w:proofErr w:type="spellStart"/>
      <w:r w:rsidRPr="006A7194">
        <w:rPr>
          <w:sz w:val="28"/>
          <w:szCs w:val="28"/>
        </w:rPr>
        <w:t>Вип</w:t>
      </w:r>
      <w:proofErr w:type="spellEnd"/>
      <w:r w:rsidRPr="006A7194">
        <w:rPr>
          <w:sz w:val="28"/>
          <w:szCs w:val="28"/>
        </w:rPr>
        <w:t xml:space="preserve">. 5(67). С. 275-290. </w:t>
      </w:r>
    </w:p>
    <w:p w:rsidR="00EC1BFD" w:rsidRDefault="00EC1BFD" w:rsidP="00EC1BFD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proofErr w:type="spellStart"/>
      <w:r w:rsidRPr="006A7194">
        <w:rPr>
          <w:sz w:val="28"/>
          <w:szCs w:val="28"/>
        </w:rPr>
        <w:t>Зущик</w:t>
      </w:r>
      <w:proofErr w:type="spellEnd"/>
      <w:r w:rsidRPr="006A7194">
        <w:rPr>
          <w:sz w:val="28"/>
          <w:szCs w:val="28"/>
        </w:rPr>
        <w:t xml:space="preserve"> Ю. </w:t>
      </w:r>
      <w:proofErr w:type="spellStart"/>
      <w:r w:rsidRPr="006A7194">
        <w:rPr>
          <w:sz w:val="28"/>
          <w:szCs w:val="28"/>
        </w:rPr>
        <w:t>Лобб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 w:rsidRPr="006A7194">
        <w:rPr>
          <w:sz w:val="28"/>
          <w:szCs w:val="28"/>
        </w:rPr>
        <w:t>зм</w:t>
      </w:r>
      <w:proofErr w:type="spellEnd"/>
      <w:r w:rsidRPr="006A7194">
        <w:rPr>
          <w:sz w:val="28"/>
          <w:szCs w:val="28"/>
        </w:rPr>
        <w:t xml:space="preserve"> в </w:t>
      </w:r>
      <w:proofErr w:type="spellStart"/>
      <w:r w:rsidRPr="006A7194">
        <w:rPr>
          <w:sz w:val="28"/>
          <w:szCs w:val="28"/>
        </w:rPr>
        <w:t>Укра</w:t>
      </w:r>
      <w:r>
        <w:rPr>
          <w:sz w:val="28"/>
          <w:szCs w:val="28"/>
          <w:lang w:val="uk-UA"/>
        </w:rPr>
        <w:t>їні</w:t>
      </w:r>
      <w:proofErr w:type="spellEnd"/>
      <w:r>
        <w:rPr>
          <w:sz w:val="28"/>
          <w:szCs w:val="28"/>
          <w:lang w:val="uk-UA"/>
        </w:rPr>
        <w:t>.</w:t>
      </w:r>
      <w:r w:rsidRPr="006A7194">
        <w:rPr>
          <w:sz w:val="28"/>
          <w:szCs w:val="28"/>
        </w:rPr>
        <w:t xml:space="preserve"> К</w:t>
      </w:r>
      <w:proofErr w:type="spellStart"/>
      <w:r>
        <w:rPr>
          <w:sz w:val="28"/>
          <w:szCs w:val="28"/>
          <w:lang w:val="uk-UA"/>
        </w:rPr>
        <w:t>иїв</w:t>
      </w:r>
      <w:proofErr w:type="spellEnd"/>
      <w:r w:rsidRPr="006A7194">
        <w:rPr>
          <w:sz w:val="28"/>
          <w:szCs w:val="28"/>
        </w:rPr>
        <w:t xml:space="preserve">: </w:t>
      </w:r>
      <w:proofErr w:type="spellStart"/>
      <w:r w:rsidRPr="006A7194">
        <w:rPr>
          <w:sz w:val="28"/>
          <w:szCs w:val="28"/>
        </w:rPr>
        <w:t>Інформ</w:t>
      </w:r>
      <w:proofErr w:type="spellEnd"/>
      <w:r w:rsidRPr="006A7194">
        <w:rPr>
          <w:sz w:val="28"/>
          <w:szCs w:val="28"/>
        </w:rPr>
        <w:t>, 20</w:t>
      </w:r>
      <w:r>
        <w:rPr>
          <w:sz w:val="28"/>
          <w:szCs w:val="28"/>
          <w:lang w:val="uk-UA"/>
        </w:rPr>
        <w:t>18</w:t>
      </w:r>
      <w:r w:rsidRPr="006A7194">
        <w:rPr>
          <w:sz w:val="28"/>
          <w:szCs w:val="28"/>
        </w:rPr>
        <w:t xml:space="preserve">. 328 </w:t>
      </w:r>
      <w:proofErr w:type="spellStart"/>
      <w:r w:rsidRPr="006A7194">
        <w:rPr>
          <w:sz w:val="28"/>
          <w:szCs w:val="28"/>
        </w:rPr>
        <w:t>c</w:t>
      </w:r>
      <w:proofErr w:type="spellEnd"/>
      <w:r w:rsidRPr="006A7194">
        <w:rPr>
          <w:sz w:val="28"/>
          <w:szCs w:val="28"/>
        </w:rPr>
        <w:t xml:space="preserve">. </w:t>
      </w:r>
    </w:p>
    <w:p w:rsidR="00EC1BFD" w:rsidRPr="0026625E" w:rsidRDefault="00EC1BFD" w:rsidP="00EC1BFD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  <w:lang w:val="uk-UA"/>
        </w:rPr>
      </w:pPr>
      <w:r w:rsidRPr="0026625E">
        <w:rPr>
          <w:sz w:val="28"/>
          <w:szCs w:val="28"/>
          <w:lang w:val="uk-UA"/>
        </w:rPr>
        <w:t xml:space="preserve">Інституційні зміни політичної системи сучасної України: оцінка стану та напрями оптимізації: аналітична </w:t>
      </w:r>
      <w:proofErr w:type="spellStart"/>
      <w:r w:rsidRPr="0026625E">
        <w:rPr>
          <w:sz w:val="28"/>
          <w:szCs w:val="28"/>
          <w:lang w:val="uk-UA"/>
        </w:rPr>
        <w:t>доповідь</w:t>
      </w:r>
      <w:r>
        <w:rPr>
          <w:sz w:val="28"/>
          <w:szCs w:val="28"/>
          <w:lang w:val="uk-UA"/>
        </w:rPr>
        <w:t>.</w:t>
      </w:r>
      <w:r w:rsidRPr="0026625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иїв</w:t>
      </w:r>
      <w:proofErr w:type="spellEnd"/>
      <w:r w:rsidRPr="0026625E">
        <w:rPr>
          <w:sz w:val="28"/>
          <w:szCs w:val="28"/>
          <w:lang w:val="uk-UA"/>
        </w:rPr>
        <w:t xml:space="preserve">: </w:t>
      </w:r>
      <w:proofErr w:type="spellStart"/>
      <w:r w:rsidRPr="0026625E">
        <w:rPr>
          <w:sz w:val="28"/>
          <w:szCs w:val="28"/>
          <w:lang w:val="uk-UA"/>
        </w:rPr>
        <w:t>ІПіЕНД</w:t>
      </w:r>
      <w:proofErr w:type="spellEnd"/>
      <w:r w:rsidRPr="0026625E">
        <w:rPr>
          <w:sz w:val="28"/>
          <w:szCs w:val="28"/>
          <w:lang w:val="uk-UA"/>
        </w:rPr>
        <w:t xml:space="preserve"> ім. І.Ф.Кураса НАН України, 2014. 164 </w:t>
      </w:r>
      <w:proofErr w:type="spellStart"/>
      <w:r w:rsidRPr="006A7194">
        <w:rPr>
          <w:sz w:val="28"/>
          <w:szCs w:val="28"/>
        </w:rPr>
        <w:t>c</w:t>
      </w:r>
      <w:proofErr w:type="spellEnd"/>
      <w:r w:rsidRPr="0026625E">
        <w:rPr>
          <w:sz w:val="28"/>
          <w:szCs w:val="28"/>
          <w:lang w:val="uk-UA"/>
        </w:rPr>
        <w:t>.</w:t>
      </w:r>
    </w:p>
    <w:p w:rsidR="00071AF4" w:rsidRPr="00C43464" w:rsidRDefault="00071AF4" w:rsidP="00071AF4">
      <w:pPr>
        <w:pStyle w:val="Default"/>
        <w:rPr>
          <w:color w:val="auto"/>
          <w:sz w:val="28"/>
          <w:szCs w:val="28"/>
          <w:lang w:val="uk-UA"/>
        </w:rPr>
      </w:pPr>
    </w:p>
    <w:p w:rsidR="00D511CD" w:rsidRPr="00D511CD" w:rsidRDefault="00D511CD" w:rsidP="00D511CD">
      <w:pPr>
        <w:pStyle w:val="af0"/>
        <w:numPr>
          <w:ilvl w:val="1"/>
          <w:numId w:val="9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511CD">
        <w:rPr>
          <w:rFonts w:ascii="Times New Roman" w:hAnsi="Times New Roman" w:cs="Times New Roman"/>
          <w:sz w:val="28"/>
          <w:szCs w:val="28"/>
        </w:rPr>
        <w:t xml:space="preserve">Електронний Інституційний </w:t>
      </w:r>
      <w:proofErr w:type="spellStart"/>
      <w:r w:rsidRPr="00D511CD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511CD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"Запорізька політехніка" </w:t>
      </w:r>
      <w:hyperlink r:id="rId10" w:history="1">
        <w:r w:rsidRPr="00D511C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http://eir.zp.edu.ua/</w:t>
        </w:r>
      </w:hyperlink>
      <w:r w:rsidRPr="00D511CD">
        <w:rPr>
          <w:rFonts w:ascii="Times New Roman" w:hAnsi="Times New Roman" w:cs="Times New Roman"/>
          <w:sz w:val="28"/>
          <w:szCs w:val="28"/>
        </w:rPr>
        <w:t>;</w:t>
      </w:r>
    </w:p>
    <w:p w:rsidR="00D511CD" w:rsidRPr="00875716" w:rsidRDefault="00D511CD" w:rsidP="00D511CD">
      <w:pPr>
        <w:pStyle w:val="af0"/>
        <w:numPr>
          <w:ilvl w:val="1"/>
          <w:numId w:val="9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511CD">
        <w:rPr>
          <w:rFonts w:ascii="Times New Roman" w:hAnsi="Times New Roman" w:cs="Times New Roman"/>
          <w:sz w:val="28"/>
          <w:szCs w:val="28"/>
        </w:rPr>
        <w:t xml:space="preserve">Інформаційні електронні ресурси наукової бібліотеки університету "Запорізька політехніка"  </w:t>
      </w:r>
      <w:hyperlink r:id="rId11" w:history="1">
        <w:r w:rsidRPr="00D511C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http://library.zp.edu.ua/</w:t>
        </w:r>
      </w:hyperlink>
      <w:r w:rsidRPr="00D511CD">
        <w:rPr>
          <w:rFonts w:ascii="Times New Roman" w:hAnsi="Times New Roman" w:cs="Times New Roman"/>
          <w:sz w:val="28"/>
          <w:szCs w:val="28"/>
        </w:rPr>
        <w:t>.</w:t>
      </w:r>
    </w:p>
    <w:p w:rsidR="00875716" w:rsidRPr="00D511CD" w:rsidRDefault="00875716" w:rsidP="00875716">
      <w:pPr>
        <w:pStyle w:val="af0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619A5" w:rsidRDefault="004B5662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662">
        <w:rPr>
          <w:rFonts w:ascii="Times New Roman" w:hAnsi="Times New Roman"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532406" w:rsidRPr="00C40BF6" w:rsidRDefault="00D53BD4" w:rsidP="005324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КРИТЕРІЇ ОЦІНЮВАННЯ КУРСУ</w:t>
      </w:r>
    </w:p>
    <w:p w:rsidR="00875716" w:rsidRPr="00C40BF6" w:rsidRDefault="00875716" w:rsidP="005324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910C9" w:rsidRPr="00B910C9" w:rsidRDefault="00B910C9" w:rsidP="00B910C9">
      <w:pPr>
        <w:suppressAutoHyphens/>
        <w:spacing w:line="240" w:lineRule="auto"/>
        <w:ind w:firstLine="708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У процесі вивчення навчального матеріалу дисципліни «</w:t>
      </w:r>
      <w:r w:rsidR="002F422D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Теорія парламентаризму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» використовуються наступні </w:t>
      </w:r>
      <w:r w:rsid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форми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контролю:</w:t>
      </w:r>
    </w:p>
    <w:p w:rsidR="00D53BD4" w:rsidRPr="00D53BD4" w:rsidRDefault="00D53BD4" w:rsidP="00D53BD4">
      <w:pPr>
        <w:tabs>
          <w:tab w:val="left" w:pos="0"/>
        </w:tabs>
        <w:suppressAutoHyphens/>
        <w:spacing w:line="240" w:lineRule="auto"/>
        <w:ind w:firstLine="720"/>
        <w:jc w:val="both"/>
        <w:rPr>
          <w:rFonts w:asciiTheme="minorHAnsi" w:eastAsiaTheme="minorHAnsi" w:hAnsiTheme="minorHAnsi" w:cstheme="minorBidi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1. </w:t>
      </w: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Поточний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- здійснюється під час проведення практичних занять з метою перевірки рівня знань здобувачів вищої освіти на етапі первинного засвоєння навчального матеріалу, який охоплюється темою лекційного та практичного занять, умінь самостійно опрацьовувати  навчально-методичну літературу, здатність осмислити зміст  теми, умінь публічно чи письмово подати певний матеріал, а також завдань самостійної роботи.</w:t>
      </w:r>
    </w:p>
    <w:p w:rsidR="00D53BD4" w:rsidRPr="00D53BD4" w:rsidRDefault="00D53BD4" w:rsidP="00D53BD4">
      <w:pPr>
        <w:suppressAutoHyphens/>
        <w:spacing w:line="240" w:lineRule="auto"/>
        <w:ind w:firstLine="72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2. </w:t>
      </w: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 xml:space="preserve">Рубіжний (модульний) 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- здійснюється у формі тестування очно або дистанційно з використанням університетської системи </w:t>
      </w:r>
      <w:proofErr w:type="spellStart"/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val="en-US" w:eastAsia="en-US"/>
        </w:rPr>
        <w:t>Moodle</w:t>
      </w:r>
      <w:proofErr w:type="spellEnd"/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. Модульний контроль є необхідним та обов’язковим елементом рейтингової технології освітньої процесу, який проводиться в два етапи – у середині й наприкінці навчального семестру. Оцінка 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val="ru-RU" w:eastAsia="en-US"/>
        </w:rPr>
        <w:t>“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зараховано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val="ru-RU" w:eastAsia="en-US"/>
        </w:rPr>
        <w:t>”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за кожну частину рубіжного контролю виставляється за умови проходження здобувачем тестових завдань з успішністю понад 60 відсотків.  </w:t>
      </w:r>
    </w:p>
    <w:p w:rsidR="00D53BD4" w:rsidRPr="00D53BD4" w:rsidRDefault="00D53BD4" w:rsidP="00D53BD4">
      <w:pPr>
        <w:suppressAutoHyphens/>
        <w:spacing w:line="240" w:lineRule="auto"/>
        <w:ind w:firstLine="720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Під час рубіжного контролю враховуються виступи здобувача вищої освіти на практичних заняттях, а також результати його науково-дослідної та самостійної роботи. </w:t>
      </w:r>
    </w:p>
    <w:p w:rsidR="00D53BD4" w:rsidRPr="007D77EE" w:rsidRDefault="00D53BD4" w:rsidP="007D77EE">
      <w:pPr>
        <w:widowControl w:val="0"/>
        <w:spacing w:line="274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3. </w:t>
      </w:r>
      <w:r w:rsidRPr="007D77EE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Підсумковий</w:t>
      </w: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– здійснюється у формі складання </w:t>
      </w:r>
      <w:r w:rsidR="00071AF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заліку</w:t>
      </w:r>
      <w:r w:rsidR="007D77EE"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з метою оцінювання рівня знань здобувача вищої освіти. Здобувач вищої освіти не допускається до складання </w:t>
      </w:r>
      <w:r w:rsidR="00071AF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заліку</w:t>
      </w: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, якщо він не виконав усіх самостійних завдань, передбачених робочою програмою навчальної дисципліни, та не пройшов рубіжний модульний контроль</w:t>
      </w:r>
      <w:r w:rsidR="00E64A28"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:rsidR="007D77EE" w:rsidRPr="008922F2" w:rsidRDefault="007D77EE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ru-RU" w:eastAsia="en-US"/>
        </w:rPr>
      </w:pPr>
    </w:p>
    <w:p w:rsidR="00D53BD4" w:rsidRPr="00D53BD4" w:rsidRDefault="00D53BD4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Критерії оцінювання результатів навчання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Оцінювання результатів навчання здобувачів вищої освіти здійснюється за кожним рубіжним контролем (РК-1, РК-2) під час контрольних тижнів за підсумками основних модулів. Підсумкова оцінка з навчальної дисципліни складається як середня між величинами РК-1 і РК-2.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Під час контролю враховуючи наступні види робіт: аудиторна під час лекційних і практичних занять, самостійна у вигляді опрацювання питань з тем, які не висвітлюються безпосередньо на лекціях і винесені на самостійне вивчення, результати тестування під час поточного та підсумкового контролю.  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Підсумковий контроль визначається як середня двох контролів за перший та другий змістовні модулі.</w:t>
      </w:r>
    </w:p>
    <w:p w:rsidR="00D53BD4" w:rsidRPr="00D53BD4" w:rsidRDefault="00D53BD4" w:rsidP="00D53BD4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D53BD4" w:rsidRPr="00D53BD4" w:rsidRDefault="00D53BD4" w:rsidP="00D53B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</w:rPr>
        <w:t xml:space="preserve">Розподіл балів, які отримують здобувачі вищої освіти при поточному </w:t>
      </w:r>
    </w:p>
    <w:p w:rsidR="00D53BD4" w:rsidRPr="00D53BD4" w:rsidRDefault="00D53BD4" w:rsidP="00D53BD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</w:rPr>
        <w:t>та рубіжному (модульному) оцінюванні знань</w:t>
      </w:r>
    </w:p>
    <w:p w:rsidR="00D53BD4" w:rsidRPr="00D53BD4" w:rsidRDefault="00D53BD4" w:rsidP="00D53BD4">
      <w:pPr>
        <w:rPr>
          <w:rFonts w:ascii="Times New Roman;Times New Roman" w:eastAsia="Calibri" w:hAnsi="Times New Roman;Times New Roman" w:cs="Times New Roman;Times New Roman"/>
          <w:b/>
        </w:rPr>
      </w:pPr>
    </w:p>
    <w:tbl>
      <w:tblPr>
        <w:tblW w:w="9322" w:type="dxa"/>
        <w:tblLook w:val="04A0"/>
      </w:tblPr>
      <w:tblGrid>
        <w:gridCol w:w="621"/>
        <w:gridCol w:w="759"/>
        <w:gridCol w:w="460"/>
        <w:gridCol w:w="460"/>
        <w:gridCol w:w="575"/>
        <w:gridCol w:w="556"/>
        <w:gridCol w:w="959"/>
        <w:gridCol w:w="630"/>
        <w:gridCol w:w="3172"/>
        <w:gridCol w:w="1130"/>
      </w:tblGrid>
      <w:tr w:rsidR="00D53BD4" w:rsidRPr="00D53BD4" w:rsidTr="00071AF4">
        <w:trPr>
          <w:trHeight w:val="275"/>
        </w:trPr>
        <w:tc>
          <w:tcPr>
            <w:tcW w:w="5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E64A28">
            <w:pPr>
              <w:tabs>
                <w:tab w:val="left" w:pos="-108"/>
              </w:tabs>
              <w:spacing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Підсумковий тест (</w:t>
            </w:r>
            <w:r w:rsidR="00E64A28">
              <w:rPr>
                <w:rFonts w:ascii="Times New Roman" w:eastAsia="Calibri" w:hAnsi="Times New Roman" w:cs="Times New Roman"/>
                <w:sz w:val="24"/>
                <w:szCs w:val="24"/>
              </w:rPr>
              <w:t>іспит</w:t>
            </w: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Times New Roman;Times New Roman" w:hAnsi="Times New Roman" w:cs="Times New Roman"/>
                <w:sz w:val="24"/>
                <w:szCs w:val="24"/>
              </w:rPr>
              <w:t xml:space="preserve">    </w:t>
            </w: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Сума</w:t>
            </w:r>
          </w:p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BD4" w:rsidRPr="00D53BD4" w:rsidTr="00071AF4">
        <w:trPr>
          <w:trHeight w:val="569"/>
        </w:trPr>
        <w:tc>
          <w:tcPr>
            <w:tcW w:w="2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Змістовий модуль 1</w:t>
            </w:r>
          </w:p>
        </w:tc>
        <w:tc>
          <w:tcPr>
            <w:tcW w:w="2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  <w:tab w:val="left" w:pos="86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1AF4" w:rsidRPr="00071AF4" w:rsidTr="00071AF4">
        <w:trPr>
          <w:trHeight w:val="27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-108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pacing w:line="240" w:lineRule="auto"/>
              <w:ind w:right="-250" w:hanging="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100+100</w:t>
            </w:r>
            <w:r w:rsidRPr="00071AF4">
              <w:rPr>
                <w:rFonts w:ascii="Times New Roman" w:eastAsia="Symbol" w:hAnsi="Times New Roman" w:cs="Times New Roman"/>
                <w:sz w:val="18"/>
                <w:szCs w:val="18"/>
              </w:rPr>
              <w:t>:</w:t>
            </w: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  <w:p w:rsidR="00071AF4" w:rsidRPr="00071AF4" w:rsidRDefault="00071AF4" w:rsidP="00D53BD4">
            <w:pPr>
              <w:tabs>
                <w:tab w:val="left" w:pos="0"/>
              </w:tabs>
              <w:spacing w:line="240" w:lineRule="auto"/>
              <w:ind w:right="-250" w:hanging="10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071AF4" w:rsidRPr="00071AF4" w:rsidTr="00071AF4">
        <w:trPr>
          <w:trHeight w:val="5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-108"/>
              </w:tabs>
              <w:ind w:right="-249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53BD4" w:rsidRPr="00D53BD4" w:rsidRDefault="00D53BD4" w:rsidP="00D53BD4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D53BD4" w:rsidRPr="00D53BD4" w:rsidRDefault="00D53BD4" w:rsidP="00D53BD4">
      <w:pPr>
        <w:suppressAutoHyphens/>
        <w:spacing w:line="240" w:lineRule="auto"/>
        <w:ind w:left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Шкала оцінювання</w:t>
      </w:r>
    </w:p>
    <w:tbl>
      <w:tblPr>
        <w:tblOverlap w:val="never"/>
        <w:tblW w:w="0" w:type="auto"/>
        <w:jc w:val="center"/>
        <w:tblInd w:w="-132" w:type="dxa"/>
        <w:tblCellMar>
          <w:left w:w="10" w:type="dxa"/>
          <w:right w:w="10" w:type="dxa"/>
        </w:tblCellMar>
        <w:tblLook w:val="0000"/>
      </w:tblPr>
      <w:tblGrid>
        <w:gridCol w:w="1937"/>
        <w:gridCol w:w="740"/>
        <w:gridCol w:w="4059"/>
        <w:gridCol w:w="1875"/>
      </w:tblGrid>
      <w:tr w:rsidR="00870C88" w:rsidRPr="00D53BD4" w:rsidTr="00870C88">
        <w:trPr>
          <w:trHeight w:hRule="exact" w:val="461"/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870C88">
            <w:pPr>
              <w:widowControl w:val="0"/>
              <w:spacing w:line="240" w:lineRule="auto"/>
              <w:ind w:left="44" w:firstLine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Сума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балів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всі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види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навчальної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діяльності</w:t>
            </w:r>
            <w:proofErr w:type="spellEnd"/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ind w:firstLine="8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О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Оцінка</w:t>
            </w:r>
            <w:proofErr w:type="spellEnd"/>
          </w:p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ЕСТ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ind w:left="1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Оцінка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національною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шкалою</w:t>
            </w:r>
          </w:p>
        </w:tc>
      </w:tr>
      <w:tr w:rsidR="00870C88" w:rsidRPr="00D53BD4" w:rsidTr="00870C88">
        <w:trPr>
          <w:trHeight w:hRule="exact" w:val="1092"/>
          <w:jc w:val="center"/>
        </w:trPr>
        <w:tc>
          <w:tcPr>
            <w:tcW w:w="193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870C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екзамену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курсового проекту (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), практики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C88" w:rsidRPr="00D53BD4" w:rsidRDefault="00870C88" w:rsidP="00D53BD4">
            <w:pPr>
              <w:widowControl w:val="0"/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для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заліку</w:t>
            </w:r>
            <w:proofErr w:type="spellEnd"/>
          </w:p>
        </w:tc>
      </w:tr>
      <w:tr w:rsidR="00870C88" w:rsidRPr="00D53BD4" w:rsidTr="00870C88">
        <w:trPr>
          <w:trHeight w:hRule="exact" w:val="283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зараховано</w:t>
            </w:r>
            <w:proofErr w:type="spellEnd"/>
          </w:p>
        </w:tc>
      </w:tr>
      <w:tr w:rsidR="00870C88" w:rsidRPr="00D53BD4" w:rsidTr="00870C88">
        <w:trPr>
          <w:trHeight w:hRule="exact" w:val="423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В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незадовільно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suppressAutoHyphens/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 xml:space="preserve">не </w:t>
            </w:r>
            <w:proofErr w:type="spellStart"/>
            <w:r w:rsidRPr="00D53BD4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зараховано</w:t>
            </w:r>
            <w:proofErr w:type="spellEnd"/>
          </w:p>
        </w:tc>
      </w:tr>
    </w:tbl>
    <w:p w:rsidR="00532406" w:rsidRDefault="004B5662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662">
        <w:rPr>
          <w:rFonts w:ascii="Times New Roman" w:hAnsi="Times New Roman" w:cs="Times New Roman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060789" w:rsidRPr="004501CF" w:rsidRDefault="00060789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1CF">
        <w:rPr>
          <w:rFonts w:ascii="Times New Roman" w:hAnsi="Times New Roman" w:cs="Times New Roman"/>
          <w:b/>
          <w:bCs/>
          <w:sz w:val="24"/>
          <w:szCs w:val="24"/>
        </w:rPr>
        <w:t>ПОЛІТИКИ КУРСУ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Політика щодо відвідування занять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передбачає не лише присутність здобувача вищої освіти на лекціях і практичних заняттях, а й його активну роботу. У разі невідвідування занять без поважної причини, здобувач вищої освіти зобов’язаний опрацювати навчальний матеріал шляхом підготовки та захисту реферату за пропущеною темою занять. Невиконання цієї вимоги є однією з підстав для відмови здобувачу вищої освіти в отриманні семестрового </w:t>
      </w:r>
      <w:r w:rsidR="006C2C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екзамену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Політика дотримання академічної доброчесності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полягає у запроваджені норм чинного законодавства України в науково-дослідній сфері та освітньому процесі правил Кодексу академічної доброчесності Національного університету </w:t>
      </w:r>
      <w:proofErr w:type="spellStart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“Запорізька</w:t>
      </w:r>
      <w:proofErr w:type="spellEnd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політехніка”</w:t>
      </w:r>
      <w:proofErr w:type="spellEnd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Під час вивчення навчальної дисципліни 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З метою забезпечення довіри до результатів навчання повинен виконувати письмові модульні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</w:t>
      </w:r>
      <w:proofErr w:type="spellStart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самоплагіату</w:t>
      </w:r>
      <w:proofErr w:type="spellEnd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 порушення академічної доброчесності здобувач вищої освіти може бути притягнутий до академічної відповідальності, а саме: повторне проходження оцінювання (контрольна робота, залік тощо); повторне проходження відповідного освітнього компонента освітньої програми; позбавлення академічної стипендії; відрахування з університету. </w:t>
      </w:r>
    </w:p>
    <w:p w:rsidR="00A95C48" w:rsidRPr="004501CF" w:rsidRDefault="004B5662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662">
        <w:rPr>
          <w:rFonts w:ascii="Times New Roman" w:hAnsi="Times New Roman" w:cs="Times New Roman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EF0F6C" w:rsidRPr="004501CF" w:rsidRDefault="00EF0F6C" w:rsidP="00EF0F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ТЕХНІЧНІ ВИМОГИ ДЛЯ РОБОТИ НА КУРСІ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Система дистанційного навчання НУ «Запорізька політехніка» (Система </w:t>
      </w:r>
      <w:proofErr w:type="spellStart"/>
      <w:r w:rsidRPr="00D53BD4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53BD4">
        <w:rPr>
          <w:rFonts w:ascii="Times New Roman" w:hAnsi="Times New Roman" w:cs="Times New Roman"/>
          <w:sz w:val="28"/>
          <w:szCs w:val="28"/>
        </w:rPr>
        <w:t xml:space="preserve">) </w:t>
      </w:r>
      <w:hyperlink r:id="rId12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https://moodle.zp.edu.ua/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;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Електронний Інституційний </w:t>
      </w:r>
      <w:proofErr w:type="spellStart"/>
      <w:r w:rsidRPr="00D53BD4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53BD4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"Запорізька політехніка" </w:t>
      </w:r>
      <w:hyperlink r:id="rId13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http://eir.zp.edu.ua/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;</w:t>
      </w:r>
    </w:p>
    <w:p w:rsidR="00EF0F6C" w:rsidRPr="00EE3EA3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Інформаційні електронні ресурси наукової бібліотеки університету "Запорізька політехніка"  </w:t>
      </w:r>
      <w:hyperlink r:id="rId14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http://library.zp.edu.ua/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.</w:t>
      </w:r>
    </w:p>
    <w:p w:rsidR="00EF2345" w:rsidRPr="004501CF" w:rsidRDefault="004B5662" w:rsidP="00EF2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662">
        <w:rPr>
          <w:rFonts w:ascii="Times New Roman" w:hAnsi="Times New Roman" w:cs="Times New Roman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CD6027" w:rsidRPr="00565117" w:rsidRDefault="00CD6027" w:rsidP="00565117">
      <w:pPr>
        <w:spacing w:after="200"/>
        <w:rPr>
          <w:rFonts w:ascii="Times New Roman" w:hAnsi="Times New Roman" w:cs="Times New Roman"/>
          <w:sz w:val="28"/>
          <w:szCs w:val="28"/>
        </w:rPr>
      </w:pPr>
    </w:p>
    <w:sectPr w:rsidR="00CD6027" w:rsidRPr="00565117" w:rsidSect="005C6D03">
      <w:headerReference w:type="default" r:id="rId15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8A9" w:rsidRDefault="00FB38A9" w:rsidP="003E6319">
      <w:pPr>
        <w:spacing w:line="240" w:lineRule="auto"/>
      </w:pPr>
      <w:r>
        <w:separator/>
      </w:r>
    </w:p>
  </w:endnote>
  <w:endnote w:type="continuationSeparator" w:id="0">
    <w:p w:rsidR="00FB38A9" w:rsidRDefault="00FB38A9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altName w:val="Arial Narrow"/>
    <w:charset w:val="CC"/>
    <w:family w:val="auto"/>
    <w:pitch w:val="variable"/>
    <w:sig w:usb0="2000020F" w:usb1="00000000" w:usb2="00000000" w:usb3="00000000" w:csb0="00000197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8A9" w:rsidRDefault="00FB38A9" w:rsidP="003E6319">
      <w:pPr>
        <w:spacing w:line="240" w:lineRule="auto"/>
      </w:pPr>
      <w:r>
        <w:separator/>
      </w:r>
    </w:p>
  </w:footnote>
  <w:footnote w:type="continuationSeparator" w:id="0">
    <w:p w:rsidR="00FB38A9" w:rsidRDefault="00FB38A9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30" style="width:0;height:1.5pt" o:hralign="center" o:bullet="t" o:hrstd="t" o:hr="t" fillcolor="#a0a0a0" stroked="f"/>
    </w:pict>
  </w:numPicBullet>
  <w:abstractNum w:abstractNumId="0">
    <w:nsid w:val="0CB36B9F"/>
    <w:multiLevelType w:val="hybridMultilevel"/>
    <w:tmpl w:val="23B8B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1C4903"/>
    <w:multiLevelType w:val="hybridMultilevel"/>
    <w:tmpl w:val="3E62B044"/>
    <w:lvl w:ilvl="0" w:tplc="554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414DF7"/>
    <w:multiLevelType w:val="hybridMultilevel"/>
    <w:tmpl w:val="63007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0084"/>
    <w:multiLevelType w:val="hybridMultilevel"/>
    <w:tmpl w:val="C86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65FB5"/>
    <w:multiLevelType w:val="hybridMultilevel"/>
    <w:tmpl w:val="EEA6D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320008"/>
    <w:multiLevelType w:val="hybridMultilevel"/>
    <w:tmpl w:val="CDF26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63AA1"/>
    <w:multiLevelType w:val="hybridMultilevel"/>
    <w:tmpl w:val="82021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360884">
      <w:numFmt w:val="bullet"/>
      <w:lvlText w:val="•"/>
      <w:lvlJc w:val="left"/>
      <w:pPr>
        <w:ind w:left="2490" w:hanging="1410"/>
      </w:pPr>
      <w:rPr>
        <w:rFonts w:ascii="Times New Roman" w:eastAsia="Aria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94DB4"/>
    <w:multiLevelType w:val="hybridMultilevel"/>
    <w:tmpl w:val="930E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BA56DED"/>
    <w:multiLevelType w:val="hybridMultilevel"/>
    <w:tmpl w:val="C2BADE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E227005"/>
    <w:multiLevelType w:val="hybridMultilevel"/>
    <w:tmpl w:val="6770B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FA70CF9"/>
    <w:multiLevelType w:val="hybridMultilevel"/>
    <w:tmpl w:val="DE3C4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12"/>
  </w:num>
  <w:num w:numId="10">
    <w:abstractNumId w:val="11"/>
  </w:num>
  <w:num w:numId="11">
    <w:abstractNumId w:val="10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F98"/>
    <w:rsid w:val="00007859"/>
    <w:rsid w:val="00007FB7"/>
    <w:rsid w:val="00015389"/>
    <w:rsid w:val="0002498D"/>
    <w:rsid w:val="000332E1"/>
    <w:rsid w:val="0003459B"/>
    <w:rsid w:val="000345F2"/>
    <w:rsid w:val="000430A2"/>
    <w:rsid w:val="00045BC2"/>
    <w:rsid w:val="000470AD"/>
    <w:rsid w:val="000504A1"/>
    <w:rsid w:val="00056374"/>
    <w:rsid w:val="00060789"/>
    <w:rsid w:val="00064473"/>
    <w:rsid w:val="0006466D"/>
    <w:rsid w:val="00071AF4"/>
    <w:rsid w:val="00083B88"/>
    <w:rsid w:val="000915B8"/>
    <w:rsid w:val="00094BA2"/>
    <w:rsid w:val="000960CA"/>
    <w:rsid w:val="00097F78"/>
    <w:rsid w:val="000A15AF"/>
    <w:rsid w:val="000A46F3"/>
    <w:rsid w:val="000B0C73"/>
    <w:rsid w:val="000B0F65"/>
    <w:rsid w:val="000B195A"/>
    <w:rsid w:val="000B1CC4"/>
    <w:rsid w:val="000C0F48"/>
    <w:rsid w:val="000C397A"/>
    <w:rsid w:val="000C7429"/>
    <w:rsid w:val="000D667D"/>
    <w:rsid w:val="000D6B77"/>
    <w:rsid w:val="000E2317"/>
    <w:rsid w:val="000F26D5"/>
    <w:rsid w:val="000F369A"/>
    <w:rsid w:val="00100045"/>
    <w:rsid w:val="00103368"/>
    <w:rsid w:val="00120BAC"/>
    <w:rsid w:val="00122829"/>
    <w:rsid w:val="00125335"/>
    <w:rsid w:val="00131C97"/>
    <w:rsid w:val="00154021"/>
    <w:rsid w:val="00157181"/>
    <w:rsid w:val="001619A5"/>
    <w:rsid w:val="001643B5"/>
    <w:rsid w:val="00164706"/>
    <w:rsid w:val="0016557B"/>
    <w:rsid w:val="00165CE5"/>
    <w:rsid w:val="001701F9"/>
    <w:rsid w:val="0018196B"/>
    <w:rsid w:val="00184171"/>
    <w:rsid w:val="001865A1"/>
    <w:rsid w:val="0019398A"/>
    <w:rsid w:val="00197B4C"/>
    <w:rsid w:val="00197C73"/>
    <w:rsid w:val="001A6978"/>
    <w:rsid w:val="001D4A35"/>
    <w:rsid w:val="001D4B3B"/>
    <w:rsid w:val="001D4C4E"/>
    <w:rsid w:val="001E379D"/>
    <w:rsid w:val="001F009B"/>
    <w:rsid w:val="001F2AEB"/>
    <w:rsid w:val="00204058"/>
    <w:rsid w:val="00204C90"/>
    <w:rsid w:val="00205C0B"/>
    <w:rsid w:val="00206CFC"/>
    <w:rsid w:val="0022029F"/>
    <w:rsid w:val="00226B4D"/>
    <w:rsid w:val="00226E8A"/>
    <w:rsid w:val="00227414"/>
    <w:rsid w:val="0023091C"/>
    <w:rsid w:val="002320E7"/>
    <w:rsid w:val="00234C29"/>
    <w:rsid w:val="002466FF"/>
    <w:rsid w:val="00256C42"/>
    <w:rsid w:val="00257443"/>
    <w:rsid w:val="00263483"/>
    <w:rsid w:val="00276B5C"/>
    <w:rsid w:val="0028095F"/>
    <w:rsid w:val="00295669"/>
    <w:rsid w:val="002957DC"/>
    <w:rsid w:val="002B113B"/>
    <w:rsid w:val="002B402A"/>
    <w:rsid w:val="002C39F5"/>
    <w:rsid w:val="002D4DFE"/>
    <w:rsid w:val="002D7C46"/>
    <w:rsid w:val="002E7212"/>
    <w:rsid w:val="002F422D"/>
    <w:rsid w:val="002F5E86"/>
    <w:rsid w:val="00305DEC"/>
    <w:rsid w:val="00314E09"/>
    <w:rsid w:val="00315935"/>
    <w:rsid w:val="00321035"/>
    <w:rsid w:val="003253E7"/>
    <w:rsid w:val="00336B44"/>
    <w:rsid w:val="003461F1"/>
    <w:rsid w:val="00352A89"/>
    <w:rsid w:val="00360A42"/>
    <w:rsid w:val="003646E6"/>
    <w:rsid w:val="003676E1"/>
    <w:rsid w:val="00371B77"/>
    <w:rsid w:val="00374698"/>
    <w:rsid w:val="00376C83"/>
    <w:rsid w:val="003A784A"/>
    <w:rsid w:val="003B3030"/>
    <w:rsid w:val="003B3A73"/>
    <w:rsid w:val="003B5AF0"/>
    <w:rsid w:val="003D0C0A"/>
    <w:rsid w:val="003D70F1"/>
    <w:rsid w:val="003E1C73"/>
    <w:rsid w:val="003E6319"/>
    <w:rsid w:val="00402E9F"/>
    <w:rsid w:val="0040541A"/>
    <w:rsid w:val="00407A11"/>
    <w:rsid w:val="00412699"/>
    <w:rsid w:val="004163C3"/>
    <w:rsid w:val="00420144"/>
    <w:rsid w:val="004227C0"/>
    <w:rsid w:val="00426EDA"/>
    <w:rsid w:val="00427831"/>
    <w:rsid w:val="00427A2A"/>
    <w:rsid w:val="00431F11"/>
    <w:rsid w:val="004332E2"/>
    <w:rsid w:val="004352B3"/>
    <w:rsid w:val="00437419"/>
    <w:rsid w:val="00440340"/>
    <w:rsid w:val="004501CF"/>
    <w:rsid w:val="004523F9"/>
    <w:rsid w:val="0045416C"/>
    <w:rsid w:val="00463238"/>
    <w:rsid w:val="00463702"/>
    <w:rsid w:val="00474F5D"/>
    <w:rsid w:val="004763A8"/>
    <w:rsid w:val="00480E19"/>
    <w:rsid w:val="004A3481"/>
    <w:rsid w:val="004A4CE4"/>
    <w:rsid w:val="004B5662"/>
    <w:rsid w:val="004C19AB"/>
    <w:rsid w:val="004D5A9E"/>
    <w:rsid w:val="004E42A3"/>
    <w:rsid w:val="004E5F43"/>
    <w:rsid w:val="004E659B"/>
    <w:rsid w:val="004F62A4"/>
    <w:rsid w:val="00500818"/>
    <w:rsid w:val="005037CB"/>
    <w:rsid w:val="00504569"/>
    <w:rsid w:val="00516CDD"/>
    <w:rsid w:val="00516E6A"/>
    <w:rsid w:val="00532406"/>
    <w:rsid w:val="005345D0"/>
    <w:rsid w:val="0053684D"/>
    <w:rsid w:val="005471D8"/>
    <w:rsid w:val="005479DE"/>
    <w:rsid w:val="00550525"/>
    <w:rsid w:val="00565117"/>
    <w:rsid w:val="00566CD5"/>
    <w:rsid w:val="00572B73"/>
    <w:rsid w:val="005736C0"/>
    <w:rsid w:val="00576117"/>
    <w:rsid w:val="0058228D"/>
    <w:rsid w:val="00582F14"/>
    <w:rsid w:val="0058346D"/>
    <w:rsid w:val="005901C4"/>
    <w:rsid w:val="00590205"/>
    <w:rsid w:val="00593EA4"/>
    <w:rsid w:val="005973A4"/>
    <w:rsid w:val="005A1770"/>
    <w:rsid w:val="005B6D1F"/>
    <w:rsid w:val="005C6D03"/>
    <w:rsid w:val="005D0091"/>
    <w:rsid w:val="005D5271"/>
    <w:rsid w:val="005D7D98"/>
    <w:rsid w:val="005E595F"/>
    <w:rsid w:val="005E6DCB"/>
    <w:rsid w:val="005F0598"/>
    <w:rsid w:val="005F2E3B"/>
    <w:rsid w:val="005F44CF"/>
    <w:rsid w:val="005F5520"/>
    <w:rsid w:val="005F57CF"/>
    <w:rsid w:val="005F71A4"/>
    <w:rsid w:val="00605C74"/>
    <w:rsid w:val="00605C9C"/>
    <w:rsid w:val="00611020"/>
    <w:rsid w:val="006117F7"/>
    <w:rsid w:val="006133C8"/>
    <w:rsid w:val="00622D3F"/>
    <w:rsid w:val="00627385"/>
    <w:rsid w:val="00633273"/>
    <w:rsid w:val="006420C0"/>
    <w:rsid w:val="00642295"/>
    <w:rsid w:val="006446BB"/>
    <w:rsid w:val="00654460"/>
    <w:rsid w:val="00657D38"/>
    <w:rsid w:val="006612C6"/>
    <w:rsid w:val="00664F74"/>
    <w:rsid w:val="00665F5E"/>
    <w:rsid w:val="00670299"/>
    <w:rsid w:val="00671E42"/>
    <w:rsid w:val="0067628C"/>
    <w:rsid w:val="00677ECD"/>
    <w:rsid w:val="00681E2D"/>
    <w:rsid w:val="00692332"/>
    <w:rsid w:val="006B1809"/>
    <w:rsid w:val="006B3A86"/>
    <w:rsid w:val="006B3F74"/>
    <w:rsid w:val="006C2CA4"/>
    <w:rsid w:val="006D3E66"/>
    <w:rsid w:val="006D503A"/>
    <w:rsid w:val="006E2AAE"/>
    <w:rsid w:val="006F4B98"/>
    <w:rsid w:val="006F52DE"/>
    <w:rsid w:val="007046D2"/>
    <w:rsid w:val="007049CD"/>
    <w:rsid w:val="0070793B"/>
    <w:rsid w:val="007142FB"/>
    <w:rsid w:val="00733600"/>
    <w:rsid w:val="00741813"/>
    <w:rsid w:val="00742609"/>
    <w:rsid w:val="007441FB"/>
    <w:rsid w:val="007506CF"/>
    <w:rsid w:val="007511A1"/>
    <w:rsid w:val="00753911"/>
    <w:rsid w:val="00755D55"/>
    <w:rsid w:val="00760E8C"/>
    <w:rsid w:val="00764FDA"/>
    <w:rsid w:val="00773846"/>
    <w:rsid w:val="007940ED"/>
    <w:rsid w:val="00795730"/>
    <w:rsid w:val="007A215F"/>
    <w:rsid w:val="007A5BFD"/>
    <w:rsid w:val="007A7C17"/>
    <w:rsid w:val="007B4401"/>
    <w:rsid w:val="007B7ACB"/>
    <w:rsid w:val="007D6AF0"/>
    <w:rsid w:val="007D77EE"/>
    <w:rsid w:val="008009CB"/>
    <w:rsid w:val="00803A31"/>
    <w:rsid w:val="00805695"/>
    <w:rsid w:val="00814182"/>
    <w:rsid w:val="0082422A"/>
    <w:rsid w:val="00830575"/>
    <w:rsid w:val="008335AA"/>
    <w:rsid w:val="0084028F"/>
    <w:rsid w:val="00842014"/>
    <w:rsid w:val="00854536"/>
    <w:rsid w:val="00856FCD"/>
    <w:rsid w:val="008577AE"/>
    <w:rsid w:val="00860225"/>
    <w:rsid w:val="008617B3"/>
    <w:rsid w:val="00870C88"/>
    <w:rsid w:val="00871FDC"/>
    <w:rsid w:val="00872075"/>
    <w:rsid w:val="0087310F"/>
    <w:rsid w:val="00874F74"/>
    <w:rsid w:val="00875716"/>
    <w:rsid w:val="00882D46"/>
    <w:rsid w:val="0089223F"/>
    <w:rsid w:val="008922F2"/>
    <w:rsid w:val="008A1D59"/>
    <w:rsid w:val="008A6C70"/>
    <w:rsid w:val="008B3B4C"/>
    <w:rsid w:val="008B47A3"/>
    <w:rsid w:val="008B4F08"/>
    <w:rsid w:val="008D0622"/>
    <w:rsid w:val="008D0F54"/>
    <w:rsid w:val="008D6EFA"/>
    <w:rsid w:val="008F029B"/>
    <w:rsid w:val="008F090D"/>
    <w:rsid w:val="009009BA"/>
    <w:rsid w:val="00911E56"/>
    <w:rsid w:val="0091307C"/>
    <w:rsid w:val="0091343F"/>
    <w:rsid w:val="00924A49"/>
    <w:rsid w:val="00925464"/>
    <w:rsid w:val="0093107C"/>
    <w:rsid w:val="00937B65"/>
    <w:rsid w:val="009454BA"/>
    <w:rsid w:val="00947FA5"/>
    <w:rsid w:val="00952E98"/>
    <w:rsid w:val="0096002C"/>
    <w:rsid w:val="00991796"/>
    <w:rsid w:val="00991847"/>
    <w:rsid w:val="00993022"/>
    <w:rsid w:val="00996187"/>
    <w:rsid w:val="009B3D4C"/>
    <w:rsid w:val="009B711E"/>
    <w:rsid w:val="009C11EE"/>
    <w:rsid w:val="009C6525"/>
    <w:rsid w:val="009C66BD"/>
    <w:rsid w:val="009D1E77"/>
    <w:rsid w:val="009D2294"/>
    <w:rsid w:val="009E44E4"/>
    <w:rsid w:val="00A0338D"/>
    <w:rsid w:val="00A05C86"/>
    <w:rsid w:val="00A12DBA"/>
    <w:rsid w:val="00A12E60"/>
    <w:rsid w:val="00A13D79"/>
    <w:rsid w:val="00A15C2D"/>
    <w:rsid w:val="00A21E97"/>
    <w:rsid w:val="00A254CA"/>
    <w:rsid w:val="00A344D2"/>
    <w:rsid w:val="00A403D9"/>
    <w:rsid w:val="00A465EC"/>
    <w:rsid w:val="00A6271B"/>
    <w:rsid w:val="00A717C3"/>
    <w:rsid w:val="00A73D73"/>
    <w:rsid w:val="00A82176"/>
    <w:rsid w:val="00A826D1"/>
    <w:rsid w:val="00A82C10"/>
    <w:rsid w:val="00A903AE"/>
    <w:rsid w:val="00A908AB"/>
    <w:rsid w:val="00A95C48"/>
    <w:rsid w:val="00A9683C"/>
    <w:rsid w:val="00AA08BD"/>
    <w:rsid w:val="00AB4614"/>
    <w:rsid w:val="00AC14FB"/>
    <w:rsid w:val="00AD5B30"/>
    <w:rsid w:val="00AE16E6"/>
    <w:rsid w:val="00AE33C5"/>
    <w:rsid w:val="00AE4320"/>
    <w:rsid w:val="00AF4C48"/>
    <w:rsid w:val="00AF50C6"/>
    <w:rsid w:val="00AF7A20"/>
    <w:rsid w:val="00B0099F"/>
    <w:rsid w:val="00B0138D"/>
    <w:rsid w:val="00B02B8B"/>
    <w:rsid w:val="00B0557E"/>
    <w:rsid w:val="00B107C2"/>
    <w:rsid w:val="00B11EBF"/>
    <w:rsid w:val="00B21B58"/>
    <w:rsid w:val="00B23055"/>
    <w:rsid w:val="00B25AED"/>
    <w:rsid w:val="00B3289D"/>
    <w:rsid w:val="00B33F4C"/>
    <w:rsid w:val="00B35D9C"/>
    <w:rsid w:val="00B417ED"/>
    <w:rsid w:val="00B461F9"/>
    <w:rsid w:val="00B5217A"/>
    <w:rsid w:val="00B54496"/>
    <w:rsid w:val="00B54998"/>
    <w:rsid w:val="00B5527C"/>
    <w:rsid w:val="00B60F2D"/>
    <w:rsid w:val="00B6274D"/>
    <w:rsid w:val="00B62C5D"/>
    <w:rsid w:val="00B74061"/>
    <w:rsid w:val="00B75F65"/>
    <w:rsid w:val="00B777D9"/>
    <w:rsid w:val="00B80F68"/>
    <w:rsid w:val="00B81BFE"/>
    <w:rsid w:val="00B85836"/>
    <w:rsid w:val="00B85D06"/>
    <w:rsid w:val="00B910C9"/>
    <w:rsid w:val="00B96F4B"/>
    <w:rsid w:val="00B9749A"/>
    <w:rsid w:val="00BA4B1C"/>
    <w:rsid w:val="00BA585B"/>
    <w:rsid w:val="00BA6E68"/>
    <w:rsid w:val="00BA7486"/>
    <w:rsid w:val="00BC00A3"/>
    <w:rsid w:val="00BC0FC1"/>
    <w:rsid w:val="00BC600A"/>
    <w:rsid w:val="00BE1BF9"/>
    <w:rsid w:val="00BE47DD"/>
    <w:rsid w:val="00BF13DD"/>
    <w:rsid w:val="00BF24AD"/>
    <w:rsid w:val="00C05FC6"/>
    <w:rsid w:val="00C13C82"/>
    <w:rsid w:val="00C169A0"/>
    <w:rsid w:val="00C20339"/>
    <w:rsid w:val="00C23B47"/>
    <w:rsid w:val="00C26BA8"/>
    <w:rsid w:val="00C276A2"/>
    <w:rsid w:val="00C40BF6"/>
    <w:rsid w:val="00C435E7"/>
    <w:rsid w:val="00C46C77"/>
    <w:rsid w:val="00C46D65"/>
    <w:rsid w:val="00C54BEC"/>
    <w:rsid w:val="00C638B6"/>
    <w:rsid w:val="00C64A11"/>
    <w:rsid w:val="00C64C50"/>
    <w:rsid w:val="00C72F9C"/>
    <w:rsid w:val="00C85161"/>
    <w:rsid w:val="00C95284"/>
    <w:rsid w:val="00CA133D"/>
    <w:rsid w:val="00CA2FC6"/>
    <w:rsid w:val="00CA5F69"/>
    <w:rsid w:val="00CA636F"/>
    <w:rsid w:val="00CA6C85"/>
    <w:rsid w:val="00CC78F1"/>
    <w:rsid w:val="00CD4F08"/>
    <w:rsid w:val="00CD6027"/>
    <w:rsid w:val="00CE3A88"/>
    <w:rsid w:val="00CF1EB6"/>
    <w:rsid w:val="00CF66B9"/>
    <w:rsid w:val="00D1199F"/>
    <w:rsid w:val="00D12E54"/>
    <w:rsid w:val="00D2468D"/>
    <w:rsid w:val="00D37493"/>
    <w:rsid w:val="00D41F25"/>
    <w:rsid w:val="00D42F99"/>
    <w:rsid w:val="00D43762"/>
    <w:rsid w:val="00D44CD6"/>
    <w:rsid w:val="00D511CD"/>
    <w:rsid w:val="00D5165E"/>
    <w:rsid w:val="00D53BD4"/>
    <w:rsid w:val="00D53FF1"/>
    <w:rsid w:val="00D601EA"/>
    <w:rsid w:val="00D65555"/>
    <w:rsid w:val="00D66BF7"/>
    <w:rsid w:val="00D67EA7"/>
    <w:rsid w:val="00D7072A"/>
    <w:rsid w:val="00D81F86"/>
    <w:rsid w:val="00D829FC"/>
    <w:rsid w:val="00D85C50"/>
    <w:rsid w:val="00D9005C"/>
    <w:rsid w:val="00D9242A"/>
    <w:rsid w:val="00DA135B"/>
    <w:rsid w:val="00DA2551"/>
    <w:rsid w:val="00DA6355"/>
    <w:rsid w:val="00DB1824"/>
    <w:rsid w:val="00DC3CC5"/>
    <w:rsid w:val="00DD084A"/>
    <w:rsid w:val="00DD31D3"/>
    <w:rsid w:val="00DD55FB"/>
    <w:rsid w:val="00DD7A49"/>
    <w:rsid w:val="00DE31F0"/>
    <w:rsid w:val="00DE4830"/>
    <w:rsid w:val="00DE4AE1"/>
    <w:rsid w:val="00DE55E6"/>
    <w:rsid w:val="00E06738"/>
    <w:rsid w:val="00E14409"/>
    <w:rsid w:val="00E162E6"/>
    <w:rsid w:val="00E20BF2"/>
    <w:rsid w:val="00E22258"/>
    <w:rsid w:val="00E26331"/>
    <w:rsid w:val="00E26E8B"/>
    <w:rsid w:val="00E35B0F"/>
    <w:rsid w:val="00E45251"/>
    <w:rsid w:val="00E55720"/>
    <w:rsid w:val="00E646FC"/>
    <w:rsid w:val="00E64A28"/>
    <w:rsid w:val="00E65876"/>
    <w:rsid w:val="00E71DB2"/>
    <w:rsid w:val="00E779BA"/>
    <w:rsid w:val="00E84A5D"/>
    <w:rsid w:val="00E91136"/>
    <w:rsid w:val="00E9149C"/>
    <w:rsid w:val="00E93539"/>
    <w:rsid w:val="00E94BB5"/>
    <w:rsid w:val="00E97133"/>
    <w:rsid w:val="00EA0B2E"/>
    <w:rsid w:val="00EA1E0F"/>
    <w:rsid w:val="00EA5B25"/>
    <w:rsid w:val="00EB0FFC"/>
    <w:rsid w:val="00EB67B9"/>
    <w:rsid w:val="00EB75EC"/>
    <w:rsid w:val="00EC1BFD"/>
    <w:rsid w:val="00EC43CE"/>
    <w:rsid w:val="00ED079D"/>
    <w:rsid w:val="00EE3EA3"/>
    <w:rsid w:val="00EF0F6C"/>
    <w:rsid w:val="00EF2345"/>
    <w:rsid w:val="00EF706C"/>
    <w:rsid w:val="00F04709"/>
    <w:rsid w:val="00F1754A"/>
    <w:rsid w:val="00F22A97"/>
    <w:rsid w:val="00F24327"/>
    <w:rsid w:val="00F3026F"/>
    <w:rsid w:val="00F307CA"/>
    <w:rsid w:val="00F30AC0"/>
    <w:rsid w:val="00F32166"/>
    <w:rsid w:val="00F356A1"/>
    <w:rsid w:val="00F362B0"/>
    <w:rsid w:val="00F50C14"/>
    <w:rsid w:val="00F54A10"/>
    <w:rsid w:val="00F5665D"/>
    <w:rsid w:val="00F66530"/>
    <w:rsid w:val="00F70E2D"/>
    <w:rsid w:val="00F72451"/>
    <w:rsid w:val="00F82C64"/>
    <w:rsid w:val="00F85AB9"/>
    <w:rsid w:val="00FA494F"/>
    <w:rsid w:val="00FB29BF"/>
    <w:rsid w:val="00FB38A9"/>
    <w:rsid w:val="00FC1EB1"/>
    <w:rsid w:val="00FC7D5B"/>
    <w:rsid w:val="00FD3D0A"/>
    <w:rsid w:val="00FD6A6B"/>
    <w:rsid w:val="00FE170D"/>
    <w:rsid w:val="00FE4D60"/>
    <w:rsid w:val="00FE61EC"/>
    <w:rsid w:val="00FE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0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1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F50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2">
    <w:name w:val="Заголовок №1_"/>
    <w:basedOn w:val="a0"/>
    <w:link w:val="13"/>
    <w:rsid w:val="00F50C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F50C14"/>
    <w:pPr>
      <w:widowControl w:val="0"/>
      <w:shd w:val="clear" w:color="auto" w:fill="FFFFFF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4">
    <w:name w:val="No Spacing"/>
    <w:uiPriority w:val="1"/>
    <w:qFormat/>
    <w:rsid w:val="00F50C14"/>
    <w:pPr>
      <w:widowControl w:val="0"/>
      <w:spacing w:after="0" w:line="240" w:lineRule="auto"/>
      <w:ind w:firstLine="709"/>
      <w:jc w:val="both"/>
    </w:pPr>
    <w:rPr>
      <w:rFonts w:ascii="Times New Roman" w:eastAsia="Tahoma" w:hAnsi="Times New Roman" w:cs="Tahoma"/>
      <w:color w:val="000000"/>
      <w:sz w:val="28"/>
      <w:szCs w:val="24"/>
      <w:lang w:eastAsia="uk-UA" w:bidi="uk-UA"/>
    </w:rPr>
  </w:style>
  <w:style w:type="paragraph" w:styleId="af5">
    <w:name w:val="Normal (Web)"/>
    <w:basedOn w:val="a"/>
    <w:uiPriority w:val="99"/>
    <w:semiHidden/>
    <w:unhideWhenUsed/>
    <w:rsid w:val="00F5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ir.zp.edu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odle.zp.edu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zp.edu.u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eir.zp.edu.u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library.zp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319A9-B381-42EA-A961-34508E69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2237</Words>
  <Characters>12756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2025-04-23T20:33:00Z</dcterms:created>
  <dcterms:modified xsi:type="dcterms:W3CDTF">2025-04-23T20:33:00Z</dcterms:modified>
</cp:coreProperties>
</file>