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Pr="00340819" w:rsidRDefault="005C6D03" w:rsidP="000C7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Pr="00340819" w:rsidRDefault="00590205" w:rsidP="000C74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Юридичний</w:t>
      </w:r>
      <w:r w:rsidR="00671E42" w:rsidRPr="00340819">
        <w:rPr>
          <w:rFonts w:ascii="Times New Roman" w:hAnsi="Times New Roman" w:cs="Times New Roman"/>
          <w:sz w:val="28"/>
          <w:szCs w:val="28"/>
        </w:rPr>
        <w:t xml:space="preserve"> ф</w:t>
      </w:r>
      <w:r w:rsidR="000C7429" w:rsidRPr="00340819">
        <w:rPr>
          <w:rFonts w:ascii="Times New Roman" w:hAnsi="Times New Roman" w:cs="Times New Roman"/>
          <w:sz w:val="28"/>
          <w:szCs w:val="28"/>
        </w:rPr>
        <w:t>акультет</w:t>
      </w:r>
    </w:p>
    <w:p w:rsidR="000C7429" w:rsidRPr="00340819" w:rsidRDefault="000C7429" w:rsidP="000C7429">
      <w:pPr>
        <w:spacing w:line="240" w:lineRule="auto"/>
        <w:jc w:val="center"/>
        <w:rPr>
          <w:lang w:val="ru-RU"/>
        </w:rPr>
      </w:pPr>
      <w:r w:rsidRPr="00340819">
        <w:rPr>
          <w:rFonts w:ascii="Times New Roman" w:hAnsi="Times New Roman" w:cs="Times New Roman"/>
          <w:sz w:val="28"/>
          <w:szCs w:val="28"/>
        </w:rPr>
        <w:t>Кафедра</w:t>
      </w:r>
      <w:r w:rsidR="00671E42" w:rsidRPr="00340819">
        <w:rPr>
          <w:rFonts w:ascii="Times New Roman" w:hAnsi="Times New Roman" w:cs="Times New Roman"/>
          <w:sz w:val="28"/>
          <w:szCs w:val="28"/>
        </w:rPr>
        <w:t xml:space="preserve"> </w:t>
      </w:r>
      <w:r w:rsidR="00671E42" w:rsidRPr="00340819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671E42" w:rsidRPr="00340819">
        <w:rPr>
          <w:rFonts w:ascii="Times New Roman" w:hAnsi="Times New Roman" w:cs="Times New Roman"/>
          <w:sz w:val="28"/>
          <w:szCs w:val="28"/>
        </w:rPr>
        <w:t xml:space="preserve">Політологія та </w:t>
      </w:r>
      <w:r w:rsidR="00590205" w:rsidRPr="00340819">
        <w:rPr>
          <w:rFonts w:ascii="Times New Roman" w:hAnsi="Times New Roman" w:cs="Times New Roman"/>
          <w:sz w:val="28"/>
          <w:szCs w:val="28"/>
        </w:rPr>
        <w:t>загальноправові дисципліни</w:t>
      </w:r>
      <w:r w:rsidR="00671E42" w:rsidRPr="00340819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:rsidR="000C7429" w:rsidRPr="00340819" w:rsidRDefault="00F05FCE" w:rsidP="000C7429">
      <w:r w:rsidRPr="00F05FCE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44CD6" w:rsidRPr="00340819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</w:rPr>
      </w:pPr>
      <w:r w:rsidRPr="00340819">
        <w:rPr>
          <w:rFonts w:ascii="Times New Roman" w:eastAsia="Oswald" w:hAnsi="Times New Roman" w:cs="Times New Roman"/>
          <w:b/>
          <w:color w:val="auto"/>
        </w:rPr>
        <w:t>СИЛАБУС</w:t>
      </w:r>
    </w:p>
    <w:p w:rsidR="00D44CD6" w:rsidRPr="00340819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819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  <w:r w:rsidR="00671E42" w:rsidRPr="0034081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61E4" w:rsidRPr="00340819">
        <w:rPr>
          <w:rFonts w:ascii="Times New Roman" w:hAnsi="Times New Roman" w:cs="Times New Roman"/>
          <w:b/>
          <w:sz w:val="28"/>
          <w:szCs w:val="28"/>
        </w:rPr>
        <w:t>вибір</w:t>
      </w:r>
      <w:r w:rsidR="009B604C" w:rsidRPr="00340819">
        <w:rPr>
          <w:rFonts w:ascii="Times New Roman" w:hAnsi="Times New Roman" w:cs="Times New Roman"/>
          <w:b/>
          <w:sz w:val="28"/>
          <w:szCs w:val="28"/>
        </w:rPr>
        <w:t>кова</w:t>
      </w:r>
      <w:r w:rsidR="00B0557E" w:rsidRPr="00340819">
        <w:rPr>
          <w:rFonts w:ascii="Times New Roman" w:hAnsi="Times New Roman" w:cs="Times New Roman"/>
          <w:b/>
          <w:sz w:val="28"/>
          <w:szCs w:val="28"/>
        </w:rPr>
        <w:t>)</w:t>
      </w:r>
    </w:p>
    <w:p w:rsidR="000A172A" w:rsidRPr="00340819" w:rsidRDefault="000A172A" w:rsidP="000C742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0819">
        <w:rPr>
          <w:rFonts w:ascii="Times New Roman" w:hAnsi="Times New Roman"/>
          <w:b/>
          <w:bCs/>
          <w:sz w:val="28"/>
          <w:szCs w:val="28"/>
        </w:rPr>
        <w:t xml:space="preserve">СИСТЕМИ СВІТОВОГО ПОРЯДКУ </w:t>
      </w:r>
    </w:p>
    <w:p w:rsidR="000C7429" w:rsidRPr="00340819" w:rsidRDefault="000C7429" w:rsidP="000C7429">
      <w:pPr>
        <w:spacing w:line="240" w:lineRule="auto"/>
        <w:jc w:val="center"/>
      </w:pPr>
      <w:r w:rsidRPr="00340819">
        <w:rPr>
          <w:rFonts w:ascii="Times New Roman" w:hAnsi="Times New Roman" w:cs="Times New Roman"/>
          <w:sz w:val="28"/>
          <w:szCs w:val="28"/>
        </w:rPr>
        <w:t>Обсяг освітнього компоненту</w:t>
      </w:r>
      <w:r w:rsidR="00671E42" w:rsidRPr="00340819">
        <w:rPr>
          <w:rFonts w:ascii="Times New Roman" w:hAnsi="Times New Roman" w:cs="Times New Roman"/>
          <w:sz w:val="28"/>
          <w:szCs w:val="28"/>
        </w:rPr>
        <w:t xml:space="preserve"> – </w:t>
      </w:r>
      <w:r w:rsidR="00AE7DAC" w:rsidRPr="00AE7DA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71E42" w:rsidRPr="00340819"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B261E4" w:rsidRPr="00340819">
        <w:rPr>
          <w:rFonts w:ascii="Times New Roman" w:hAnsi="Times New Roman" w:cs="Times New Roman"/>
          <w:sz w:val="28"/>
          <w:szCs w:val="28"/>
        </w:rPr>
        <w:t>и</w:t>
      </w:r>
      <w:r w:rsidR="00671E42" w:rsidRPr="00340819">
        <w:rPr>
          <w:rFonts w:ascii="Times New Roman" w:hAnsi="Times New Roman" w:cs="Times New Roman"/>
          <w:sz w:val="28"/>
          <w:szCs w:val="28"/>
        </w:rPr>
        <w:t xml:space="preserve"> (</w:t>
      </w:r>
      <w:r w:rsidR="00AE7DAC" w:rsidRPr="00AE7DAC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671E42" w:rsidRPr="00340819">
        <w:rPr>
          <w:rFonts w:ascii="Times New Roman" w:hAnsi="Times New Roman" w:cs="Times New Roman"/>
          <w:sz w:val="28"/>
          <w:szCs w:val="28"/>
        </w:rPr>
        <w:t xml:space="preserve"> годин) </w:t>
      </w:r>
    </w:p>
    <w:p w:rsidR="00B54998" w:rsidRPr="00340819" w:rsidRDefault="00F05FCE" w:rsidP="00D44CD6">
      <w:pPr>
        <w:rPr>
          <w:rFonts w:ascii="Times New Roman" w:hAnsi="Times New Roman" w:cs="Times New Roman"/>
          <w:sz w:val="28"/>
          <w:szCs w:val="28"/>
        </w:rPr>
      </w:pPr>
      <w:r w:rsidRPr="00F05FCE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2F1C9A" w:rsidRPr="00E101AE" w:rsidRDefault="002F1C9A" w:rsidP="002F1C9A">
      <w:pPr>
        <w:spacing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101AE">
        <w:rPr>
          <w:rFonts w:ascii="Times New Roman" w:hAnsi="Times New Roman" w:cs="Times New Roman"/>
          <w:color w:val="1F497D" w:themeColor="text2"/>
          <w:sz w:val="28"/>
          <w:szCs w:val="28"/>
        </w:rPr>
        <w:t>Освітня програма – Політологія</w:t>
      </w:r>
    </w:p>
    <w:p w:rsidR="00E101AE" w:rsidRPr="00E101AE" w:rsidRDefault="00E155B9" w:rsidP="00E101AE">
      <w:pPr>
        <w:spacing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101AE">
        <w:rPr>
          <w:rFonts w:ascii="Times New Roman" w:hAnsi="Times New Roman" w:cs="Times New Roman"/>
          <w:color w:val="1F497D" w:themeColor="text2"/>
          <w:sz w:val="28"/>
          <w:szCs w:val="28"/>
        </w:rPr>
        <w:t>Ступінь</w:t>
      </w:r>
      <w:r w:rsidR="00671E42" w:rsidRPr="00E101A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вищої освіти – </w:t>
      </w:r>
      <w:r w:rsidR="00E101AE" w:rsidRPr="00E101AE">
        <w:rPr>
          <w:rFonts w:ascii="Times New Roman" w:hAnsi="Times New Roman" w:cs="Times New Roman"/>
          <w:color w:val="1F497D" w:themeColor="text2"/>
          <w:sz w:val="28"/>
          <w:szCs w:val="28"/>
        </w:rPr>
        <w:t>третій (</w:t>
      </w:r>
      <w:proofErr w:type="spellStart"/>
      <w:r w:rsidR="00E101AE" w:rsidRPr="00E101AE">
        <w:rPr>
          <w:rFonts w:ascii="Times New Roman" w:hAnsi="Times New Roman" w:cs="Times New Roman"/>
          <w:color w:val="1F497D" w:themeColor="text2"/>
          <w:sz w:val="28"/>
          <w:szCs w:val="28"/>
        </w:rPr>
        <w:t>освітньо-науковий</w:t>
      </w:r>
      <w:proofErr w:type="spellEnd"/>
      <w:r w:rsidR="00E101AE" w:rsidRPr="00E101AE">
        <w:rPr>
          <w:rFonts w:ascii="Times New Roman" w:hAnsi="Times New Roman" w:cs="Times New Roman"/>
          <w:color w:val="1F497D" w:themeColor="text2"/>
          <w:sz w:val="28"/>
          <w:szCs w:val="28"/>
        </w:rPr>
        <w:t>)</w:t>
      </w:r>
    </w:p>
    <w:p w:rsidR="002F1C9A" w:rsidRPr="00E101AE" w:rsidRDefault="002F1C9A" w:rsidP="002F1C9A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101AE">
        <w:rPr>
          <w:rFonts w:ascii="Times New Roman" w:hAnsi="Times New Roman" w:cs="Times New Roman"/>
          <w:color w:val="1F497D" w:themeColor="text2"/>
          <w:sz w:val="28"/>
          <w:szCs w:val="28"/>
        </w:rPr>
        <w:t>Спеціальність – 052 «Політологія»</w:t>
      </w:r>
    </w:p>
    <w:p w:rsidR="00D44CD6" w:rsidRPr="00340819" w:rsidRDefault="00F05FCE" w:rsidP="005F2E3B">
      <w:pPr>
        <w:rPr>
          <w:rFonts w:ascii="Times New Roman" w:hAnsi="Times New Roman" w:cs="Times New Roman"/>
          <w:sz w:val="28"/>
          <w:szCs w:val="28"/>
        </w:rPr>
      </w:pPr>
      <w:r w:rsidRPr="00F05FCE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54460" w:rsidRPr="00340819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</w:rPr>
      </w:pPr>
      <w:r w:rsidRPr="00340819">
        <w:rPr>
          <w:rFonts w:ascii="Times New Roman" w:eastAsia="Oswald" w:hAnsi="Times New Roman" w:cs="Times New Roman"/>
          <w:b/>
          <w:sz w:val="24"/>
          <w:szCs w:val="24"/>
        </w:rPr>
        <w:t>ІНФОРМАЦІЯ ПРО НАУКОВО-ПЕДАГОГІЧНОГО ПРАЦІВНИКА</w:t>
      </w:r>
    </w:p>
    <w:p w:rsidR="00100045" w:rsidRPr="00340819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373"/>
      </w:tblGrid>
      <w:tr w:rsidR="00340819" w:rsidRPr="00E101AE" w:rsidTr="00722424">
        <w:trPr>
          <w:trHeight w:val="2822"/>
        </w:trPr>
        <w:tc>
          <w:tcPr>
            <w:tcW w:w="3261" w:type="dxa"/>
          </w:tcPr>
          <w:p w:rsidR="00B35D9C" w:rsidRPr="00340819" w:rsidRDefault="007224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8"/>
                <w:szCs w:val="28"/>
                <w:lang w:val="uk-UA"/>
              </w:rPr>
            </w:pPr>
            <w:r w:rsidRPr="00340819">
              <w:rPr>
                <w:rFonts w:ascii="Times New Roman" w:hAnsi="Times New Roman" w:cs="Times New Roman"/>
                <w:noProof/>
                <w:sz w:val="72"/>
                <w:szCs w:val="72"/>
                <w:lang w:eastAsia="ru-RU"/>
              </w:rPr>
              <w:drawing>
                <wp:inline distT="0" distB="0" distL="0" distR="0">
                  <wp:extent cx="1911350" cy="2208926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766" cy="224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Pr="00340819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3408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34081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 w:rsidRPr="003408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340819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408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3408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340819"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="00590205" w:rsidRPr="003408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Політологія та загальноправові дисципліни</w:t>
            </w:r>
            <w:r w:rsidR="00B80F68" w:rsidRPr="00340819"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  <w:r w:rsidR="00CA133D" w:rsidRPr="00340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340819">
              <w:rPr>
                <w:rFonts w:ascii="Times New Roman" w:hAnsi="Times New Roman" w:cs="Times New Roman"/>
                <w:bCs/>
                <w:sz w:val="28"/>
                <w:szCs w:val="28"/>
              </w:rPr>
              <w:t>кандидат філософських</w:t>
            </w:r>
            <w:r w:rsidR="00B80F68" w:rsidRPr="003408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 w:rsidRPr="003408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Pr="00340819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340819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3408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Pr="00340819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="002F1C9A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номер телефону: </w:t>
            </w:r>
            <w:r w:rsidR="00CA133D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Pr="00340819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 w:rsidRPr="003408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34081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408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 w:rsidRPr="003408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340819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340819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3408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3408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340819" w:rsidRDefault="002F1C9A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="00B33F4C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івторок, </w:t>
            </w:r>
            <w:r w:rsidR="00642295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642295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 w:rsidRPr="0034081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340819" w:rsidRDefault="00F05FCE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FCE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794340" w:rsidRPr="00340819" w:rsidRDefault="0079434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auto"/>
          <w:sz w:val="24"/>
          <w:szCs w:val="24"/>
        </w:rPr>
      </w:pPr>
    </w:p>
    <w:p w:rsidR="00D85C50" w:rsidRPr="00340819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auto"/>
          <w:sz w:val="24"/>
          <w:szCs w:val="24"/>
        </w:rPr>
      </w:pPr>
      <w:r w:rsidRPr="00340819">
        <w:rPr>
          <w:rFonts w:ascii="Times New Roman" w:eastAsia="Oswald" w:hAnsi="Times New Roman" w:cs="Times New Roman"/>
          <w:b/>
          <w:color w:val="auto"/>
          <w:sz w:val="24"/>
          <w:szCs w:val="24"/>
        </w:rPr>
        <w:t>ОПИС КУРСУ</w:t>
      </w:r>
    </w:p>
    <w:p w:rsidR="00794340" w:rsidRPr="00340819" w:rsidRDefault="00794340" w:rsidP="00E155B9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4853" w:rsidRPr="00340819" w:rsidRDefault="00214772" w:rsidP="00E155B9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Навчальна дисципліна «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Системи світового порядку</w:t>
      </w: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містить теоретичний 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аналіз системи міжнародних відносин </w:t>
      </w:r>
      <w:r w:rsidR="00284853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синтез основних парадигм політологічного розуміння 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 світового порядку</w:t>
      </w: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в ній 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систематизовано</w:t>
      </w: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категоріальний зміст сучасного міжнародного дискурсу, проведено хронологічний та сутнісний аналіз моделей світового порядку</w:t>
      </w:r>
      <w:r w:rsidR="00284853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D5972" w:rsidRPr="00340819" w:rsidRDefault="00A440CE" w:rsidP="007D597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Hlk194525043"/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Дана навчальна дисципліна є теоретичною основою сукупності знань та вмінь, що формують профіль фахівця в області політології</w:t>
      </w:r>
      <w:bookmarkEnd w:id="0"/>
      <w:r w:rsidR="002B3C0C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: о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б’єктом </w:t>
      </w:r>
      <w:r w:rsidR="008E4C3B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ї</w:t>
      </w:r>
      <w:r w:rsidR="002B3C0C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ї 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вивчення є 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світовий порядок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як невід’ємний, сутнісний і універсальний вимір людського буття і соціально</w:t>
      </w:r>
      <w:r w:rsidR="002147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політичної реальності</w:t>
      </w:r>
      <w:r w:rsidR="00284853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епоху глобалізації</w:t>
      </w:r>
      <w:r w:rsidR="002B3C0C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, а п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редметом дослідження </w:t>
      </w:r>
      <w:r w:rsidR="002B3C0C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генезис та особливості </w:t>
      </w:r>
      <w:r w:rsidR="00284853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моделей світового порядку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, що розгляда</w:t>
      </w:r>
      <w:r w:rsidR="00284853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ться в єдності </w:t>
      </w:r>
      <w:r w:rsidR="00284853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їх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185B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історичного, 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інституційно-правового, політологічного</w:t>
      </w:r>
      <w:r w:rsidR="00F5185B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</w:t>
      </w:r>
      <w:r w:rsidR="007D5972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аксіологічного вимірів</w:t>
      </w:r>
      <w:r w:rsidR="00284853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5185B" w:rsidRPr="00340819" w:rsidRDefault="007D5972" w:rsidP="00F5185B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Hlk194525105"/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Теоретичне і практичне значення одержаних </w:t>
      </w:r>
      <w:r w:rsidR="00F5185B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знань має реалізуватися </w:t>
      </w: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можливості їх застосування при розв’язанні проблем </w:t>
      </w:r>
      <w:r w:rsidR="00284853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міжнародної практики</w:t>
      </w: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сучасної України</w:t>
      </w:r>
      <w:bookmarkEnd w:id="1"/>
      <w:r w:rsidR="00F5185B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5972" w:rsidRPr="00340819" w:rsidRDefault="007D5972" w:rsidP="007D597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Належне </w:t>
      </w:r>
      <w:r w:rsidR="00F5185B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засвоєння та </w:t>
      </w: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використання теоретичних положень і висновків </w:t>
      </w:r>
      <w:r w:rsidR="00F5185B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дисципліни «</w:t>
      </w:r>
      <w:bookmarkStart w:id="2" w:name="_Hlk194783651"/>
      <w:r w:rsidR="008115FA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Системи світового порядку</w:t>
      </w:r>
      <w:bookmarkEnd w:id="2"/>
      <w:r w:rsidR="00F5185B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8115FA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форму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є</w:t>
      </w:r>
      <w:r w:rsidR="008115FA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здобувачів вищої освіти</w:t>
      </w:r>
      <w:r w:rsidR="008115FA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знання про теоретико-методологічне підґрунтя наукового трактування явищ і процесів у міжнародних відносинах. У теоретичній площині курс знайомить студентів із класичними парадигмами міжнародних відносин та сучасними концепціями розвитку світової політики</w:t>
      </w:r>
      <w:r w:rsidR="00340819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формує здатність </w:t>
      </w:r>
      <w:r w:rsidR="008115FA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самостійно використовувати методики прикладного аналізу міжнародних відносин, опан</w:t>
      </w:r>
      <w:r w:rsidR="003C3340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ову</w:t>
      </w:r>
      <w:r w:rsidR="008115FA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вати методи прикладного моделювання</w:t>
      </w: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80828" w:rsidRPr="00340819" w:rsidRDefault="00A80828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0E19" w:rsidRPr="003408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sz w:val="24"/>
          <w:szCs w:val="24"/>
        </w:rPr>
      </w:pPr>
      <w:r w:rsidRPr="00340819">
        <w:rPr>
          <w:rFonts w:ascii="Times New Roman" w:eastAsia="Oswald" w:hAnsi="Times New Roman" w:cs="Times New Roman"/>
          <w:b/>
          <w:sz w:val="24"/>
          <w:szCs w:val="24"/>
        </w:rPr>
        <w:t xml:space="preserve">МЕТА, КОМПЕТЕНТНОСТІ </w:t>
      </w:r>
      <w:r w:rsidR="005D7D98" w:rsidRPr="00340819">
        <w:rPr>
          <w:rFonts w:ascii="Times New Roman" w:eastAsia="Oswald" w:hAnsi="Times New Roman" w:cs="Times New Roman"/>
          <w:b/>
          <w:sz w:val="24"/>
          <w:szCs w:val="24"/>
        </w:rPr>
        <w:t>ТА</w:t>
      </w:r>
      <w:r w:rsidRPr="00340819">
        <w:rPr>
          <w:rFonts w:ascii="Times New Roman" w:eastAsia="Oswald" w:hAnsi="Times New Roman" w:cs="Times New Roman"/>
          <w:b/>
          <w:sz w:val="24"/>
          <w:szCs w:val="24"/>
        </w:rPr>
        <w:t xml:space="preserve"> РЕЗУЛЬТАТИ НАВЧАННЯ</w:t>
      </w:r>
    </w:p>
    <w:p w:rsidR="00794340" w:rsidRPr="00340819" w:rsidRDefault="00794340" w:rsidP="00D7739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4340" w:rsidRPr="00340819" w:rsidRDefault="00794340" w:rsidP="00F2338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819">
        <w:rPr>
          <w:rFonts w:ascii="Times New Roman" w:eastAsia="Calibri" w:hAnsi="Times New Roman" w:cs="Times New Roman"/>
          <w:sz w:val="28"/>
          <w:szCs w:val="28"/>
        </w:rPr>
        <w:t>Метою вивчення дисципліни є:</w:t>
      </w:r>
    </w:p>
    <w:p w:rsidR="000A172A" w:rsidRPr="00340819" w:rsidRDefault="000A172A" w:rsidP="00F23381">
      <w:pPr>
        <w:pStyle w:val="af0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0819">
        <w:rPr>
          <w:rFonts w:ascii="Times New Roman" w:eastAsia="Calibri" w:hAnsi="Times New Roman" w:cs="Times New Roman"/>
          <w:iCs/>
          <w:sz w:val="28"/>
          <w:szCs w:val="28"/>
        </w:rPr>
        <w:t>формування комплексного уявлення про політику міжнародних відносин;</w:t>
      </w:r>
    </w:p>
    <w:p w:rsidR="000A172A" w:rsidRPr="00340819" w:rsidRDefault="000A172A" w:rsidP="00F23381">
      <w:pPr>
        <w:pStyle w:val="af0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0819">
        <w:rPr>
          <w:rFonts w:ascii="Times New Roman" w:eastAsia="Calibri" w:hAnsi="Times New Roman" w:cs="Times New Roman"/>
          <w:iCs/>
          <w:sz w:val="28"/>
          <w:szCs w:val="28"/>
        </w:rPr>
        <w:t>засвоєння змісту моделей світового порядку;</w:t>
      </w:r>
    </w:p>
    <w:p w:rsidR="000303ED" w:rsidRPr="00340819" w:rsidRDefault="000A172A" w:rsidP="00F23381">
      <w:pPr>
        <w:pStyle w:val="af0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0819">
        <w:rPr>
          <w:rFonts w:ascii="Times New Roman" w:eastAsia="Calibri" w:hAnsi="Times New Roman" w:cs="Times New Roman"/>
          <w:iCs/>
          <w:sz w:val="28"/>
          <w:szCs w:val="28"/>
        </w:rPr>
        <w:t>розвинення здатності розв’язувати складні завдання і проблеми владних відносин у сфері публічного управління та адміністрування, що передбачає проведення досліджень та здійснення інновацій</w:t>
      </w:r>
      <w:r w:rsidR="000303ED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B42DE" w:rsidRPr="00340819" w:rsidRDefault="0014726F" w:rsidP="00794340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340819">
        <w:rPr>
          <w:rFonts w:ascii="Times New Roman" w:eastAsia="Calibri" w:hAnsi="Times New Roman" w:cs="Times New Roman"/>
          <w:sz w:val="28"/>
          <w:szCs w:val="28"/>
        </w:rPr>
        <w:t>.</w:t>
      </w:r>
      <w:r w:rsidR="00EA33D9" w:rsidRPr="003408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46FC" w:rsidRPr="00340819" w:rsidRDefault="001B42DE" w:rsidP="001B42DE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КОМПЕТЕНТНОСТІ ТА РЕЗУЛЬТАТИ НАВЧАННЯ, ФОРМУВАННЯ ЯКИХ ЗАБЕЗПЕЧУЄ ВИВЧЕННЯ НАВЧАЛЬНОЇ ДИСЦИПЛІНИ</w:t>
      </w:r>
    </w:p>
    <w:p w:rsidR="00E646FC" w:rsidRPr="0034081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:rsidR="001B42DE" w:rsidRPr="00340819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У результаті вивчення навчальної дисципліни «</w:t>
      </w:r>
      <w:bookmarkStart w:id="3" w:name="_Hlk194770638"/>
      <w:r w:rsidR="000A172A" w:rsidRPr="0034081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Системи світового порядку</w:t>
      </w:r>
      <w:bookmarkEnd w:id="3"/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» будуть сформовані:</w:t>
      </w:r>
    </w:p>
    <w:p w:rsidR="001B42DE" w:rsidRPr="00340819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646FC" w:rsidRPr="0034081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Загальні компетентності:</w:t>
      </w:r>
    </w:p>
    <w:p w:rsidR="00796995" w:rsidRPr="00340819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ЗK01. Здатність до абстрактного мислення, аналізу та синтезу. </w:t>
      </w:r>
    </w:p>
    <w:p w:rsidR="00796995" w:rsidRPr="00340819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ЗK02. Здатність до пошуку, оброблення та аналізу інформації з різних джерел.</w:t>
      </w:r>
    </w:p>
    <w:p w:rsidR="003B15CC" w:rsidRPr="00340819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ЗК04. Здатність розв’язувати комплексні проблеми політичних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</w:t>
      </w:r>
      <w:r w:rsidR="003B15CC"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646FC" w:rsidRPr="00340819" w:rsidRDefault="003B15C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46FC" w:rsidRPr="00340819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   </w:t>
      </w:r>
    </w:p>
    <w:p w:rsidR="00720367" w:rsidRPr="0034081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Спеціальні (фахові, предметні) компетентності:</w:t>
      </w:r>
    </w:p>
    <w:p w:rsidR="00EF4B4D" w:rsidRPr="00340819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СК02. Здатність виконувати оригінальні дослідження, досягати наукових результатів, які створюють нові знання в політичних науках та дотичних до неї міждисциплінарних напрямах і можуть бути опубліковані у провідних наукових виданнях з політичних наук та суміжних галузей.</w:t>
      </w:r>
    </w:p>
    <w:p w:rsidR="00BA09E2" w:rsidRPr="00340819" w:rsidRDefault="00EF4B4D" w:rsidP="00EF4B4D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СK04. Здатність здійснювати науково-педагогічну діяльність у вищій освіті.</w:t>
      </w:r>
    </w:p>
    <w:p w:rsidR="00796995" w:rsidRPr="00340819" w:rsidRDefault="00BA09E2" w:rsidP="00BA09E2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СК05. Здатність виявляти, ставити та вирішувати проблеми дослідницького характеру у сфері політичних наук, оцінювати та забезпечувати якість виконаних досліджень.</w:t>
      </w:r>
    </w:p>
    <w:p w:rsidR="00796995" w:rsidRPr="00340819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СК07. Здатність аналізувати та оцінювати сучасний стан, тенденції розвитку політичних наук</w:t>
      </w:r>
    </w:p>
    <w:p w:rsidR="00796995" w:rsidRPr="00340819" w:rsidRDefault="00796995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0367" w:rsidRPr="00340819" w:rsidRDefault="00720367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340819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Очікуванні програмні результати навчання:</w:t>
      </w:r>
    </w:p>
    <w:p w:rsidR="000A6F64" w:rsidRPr="00340819" w:rsidRDefault="00796995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08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РН01. Мати передові концептуальні та методологічні знання з політичних наук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політичних наук та/або здійснення інновацій</w:t>
      </w:r>
      <w:r w:rsidR="000A6F64" w:rsidRPr="003408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796995" w:rsidRPr="00340819" w:rsidRDefault="00796995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08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РН03. Розробляти та реалізовувати наукові та/або прикладні проєкти, які дають можливість переосмислити наявне та створити нове цілісне знання та/або професійну практику і розв’язувати значущі наукові та технологічні проблеми політичних наук з врахуванням етичних, соціальних, економічних та правових аспектів.</w:t>
      </w:r>
    </w:p>
    <w:p w:rsidR="004975B6" w:rsidRPr="00340819" w:rsidRDefault="00BA09E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408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РН04. Формулювати проблеми, конструювати дизайн та використовувати кількісні та якісні методи під час проведення теоретичних та/або прикладних досліджень.</w:t>
      </w:r>
      <w:r w:rsidRPr="003408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cr/>
      </w:r>
      <w:r w:rsidR="004975B6" w:rsidRPr="003408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РН08. Організовувати і здійснювати освітній процес у галузі політичних наук, формувати його наукове, навчально-методичне та нормативне забезпечення, розробляти і викладати спеціальні навчальні дисципліни у закладах вищої освіти.</w:t>
      </w:r>
    </w:p>
    <w:p w:rsidR="00FE170D" w:rsidRPr="00340819" w:rsidRDefault="00FE170D" w:rsidP="00DC2662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E170D" w:rsidRPr="00340819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819">
        <w:rPr>
          <w:rFonts w:ascii="Times New Roman" w:hAnsi="Times New Roman" w:cs="Times New Roman"/>
          <w:b/>
          <w:sz w:val="24"/>
          <w:szCs w:val="24"/>
        </w:rPr>
        <w:t xml:space="preserve">ПЕРЕДУМОВИ </w:t>
      </w:r>
      <w:r w:rsidR="000C0F48" w:rsidRPr="00340819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340819">
        <w:rPr>
          <w:rFonts w:ascii="Times New Roman" w:hAnsi="Times New Roman" w:cs="Times New Roman"/>
          <w:b/>
          <w:sz w:val="24"/>
          <w:szCs w:val="24"/>
        </w:rPr>
        <w:t>ВИВЧЕННЯ ДИСЦИПЛІНИ</w:t>
      </w:r>
    </w:p>
    <w:p w:rsidR="000B0F65" w:rsidRPr="00340819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 xml:space="preserve">Для успішного опанування необхідними компетентностями та набуття </w:t>
      </w:r>
      <w:r w:rsidR="0085007E" w:rsidRPr="00340819">
        <w:rPr>
          <w:rFonts w:ascii="Times New Roman" w:hAnsi="Times New Roman" w:cs="Times New Roman"/>
          <w:sz w:val="28"/>
          <w:szCs w:val="28"/>
        </w:rPr>
        <w:t>вмінь та</w:t>
      </w:r>
      <w:r w:rsidRPr="00340819">
        <w:rPr>
          <w:rFonts w:ascii="Times New Roman" w:hAnsi="Times New Roman" w:cs="Times New Roman"/>
          <w:sz w:val="28"/>
          <w:szCs w:val="28"/>
        </w:rPr>
        <w:t xml:space="preserve"> навич</w:t>
      </w:r>
      <w:r w:rsidR="0085007E" w:rsidRPr="00340819">
        <w:rPr>
          <w:rFonts w:ascii="Times New Roman" w:hAnsi="Times New Roman" w:cs="Times New Roman"/>
          <w:sz w:val="28"/>
          <w:szCs w:val="28"/>
        </w:rPr>
        <w:t>о</w:t>
      </w:r>
      <w:r w:rsidRPr="00340819">
        <w:rPr>
          <w:rFonts w:ascii="Times New Roman" w:hAnsi="Times New Roman" w:cs="Times New Roman"/>
          <w:sz w:val="28"/>
          <w:szCs w:val="28"/>
        </w:rPr>
        <w:t xml:space="preserve">к </w:t>
      </w:r>
      <w:r w:rsidR="0085007E" w:rsidRPr="00340819">
        <w:rPr>
          <w:rFonts w:ascii="Times New Roman" w:hAnsi="Times New Roman" w:cs="Times New Roman"/>
          <w:sz w:val="28"/>
          <w:szCs w:val="28"/>
        </w:rPr>
        <w:t>з</w:t>
      </w:r>
      <w:r w:rsidRPr="00340819">
        <w:rPr>
          <w:rFonts w:ascii="Times New Roman" w:hAnsi="Times New Roman" w:cs="Times New Roman"/>
          <w:sz w:val="28"/>
          <w:szCs w:val="28"/>
        </w:rPr>
        <w:t xml:space="preserve"> навчальної дисципліни </w:t>
      </w:r>
      <w:bookmarkStart w:id="4" w:name="_Hlk174219999"/>
      <w:r w:rsidR="00EA33D9" w:rsidRPr="00340819">
        <w:rPr>
          <w:rFonts w:ascii="Times New Roman" w:hAnsi="Times New Roman" w:cs="Times New Roman"/>
          <w:sz w:val="28"/>
          <w:szCs w:val="28"/>
        </w:rPr>
        <w:t>«</w:t>
      </w:r>
      <w:bookmarkStart w:id="5" w:name="_Hlk194770724"/>
      <w:r w:rsidR="00BA09E2" w:rsidRPr="00340819">
        <w:rPr>
          <w:rFonts w:ascii="Times New Roman" w:hAnsi="Times New Roman" w:cs="Times New Roman"/>
          <w:sz w:val="28"/>
          <w:szCs w:val="28"/>
        </w:rPr>
        <w:t>Системи світового порядку</w:t>
      </w:r>
      <w:bookmarkEnd w:id="5"/>
      <w:r w:rsidR="00EA33D9" w:rsidRPr="00340819">
        <w:rPr>
          <w:rFonts w:ascii="Times New Roman" w:hAnsi="Times New Roman" w:cs="Times New Roman"/>
          <w:sz w:val="28"/>
          <w:szCs w:val="28"/>
        </w:rPr>
        <w:t>»</w:t>
      </w:r>
      <w:r w:rsidR="0085007E" w:rsidRPr="00340819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r w:rsidRPr="00340819">
        <w:rPr>
          <w:rFonts w:ascii="Times New Roman" w:hAnsi="Times New Roman" w:cs="Times New Roman"/>
          <w:sz w:val="28"/>
          <w:szCs w:val="28"/>
        </w:rPr>
        <w:t>здобувачі вищої освіти повинні спиратися на результати навчання, які отриман</w:t>
      </w:r>
      <w:r w:rsidR="00BA09E2" w:rsidRPr="00340819">
        <w:rPr>
          <w:rFonts w:ascii="Times New Roman" w:hAnsi="Times New Roman" w:cs="Times New Roman"/>
          <w:sz w:val="28"/>
          <w:szCs w:val="28"/>
        </w:rPr>
        <w:t>і</w:t>
      </w:r>
      <w:r w:rsidRPr="00340819">
        <w:rPr>
          <w:rFonts w:ascii="Times New Roman" w:hAnsi="Times New Roman" w:cs="Times New Roman"/>
          <w:sz w:val="28"/>
          <w:szCs w:val="28"/>
        </w:rPr>
        <w:t xml:space="preserve"> ними при вивченні гуманітарних дисциплін, зокрема навчальн</w:t>
      </w:r>
      <w:r w:rsidR="00893295" w:rsidRPr="00340819">
        <w:rPr>
          <w:rFonts w:ascii="Times New Roman" w:hAnsi="Times New Roman" w:cs="Times New Roman"/>
          <w:sz w:val="28"/>
          <w:szCs w:val="28"/>
        </w:rPr>
        <w:t>их</w:t>
      </w:r>
      <w:r w:rsidRPr="00340819">
        <w:rPr>
          <w:rFonts w:ascii="Times New Roman" w:hAnsi="Times New Roman" w:cs="Times New Roman"/>
          <w:sz w:val="28"/>
          <w:szCs w:val="28"/>
        </w:rPr>
        <w:t xml:space="preserve"> дисциплін </w:t>
      </w:r>
      <w:r w:rsidR="00893295" w:rsidRPr="00340819">
        <w:rPr>
          <w:rFonts w:ascii="Times New Roman" w:hAnsi="Times New Roman" w:cs="Times New Roman"/>
          <w:sz w:val="28"/>
          <w:szCs w:val="28"/>
        </w:rPr>
        <w:t>«</w:t>
      </w:r>
      <w:r w:rsidR="00EA33D9" w:rsidRPr="00340819">
        <w:rPr>
          <w:rFonts w:ascii="Times New Roman" w:hAnsi="Times New Roman" w:cs="Times New Roman"/>
          <w:sz w:val="28"/>
          <w:szCs w:val="28"/>
        </w:rPr>
        <w:t>Загальна теорія політики</w:t>
      </w:r>
      <w:r w:rsidR="00893295" w:rsidRPr="00340819">
        <w:rPr>
          <w:rFonts w:ascii="Times New Roman" w:hAnsi="Times New Roman" w:cs="Times New Roman"/>
          <w:sz w:val="28"/>
          <w:szCs w:val="28"/>
        </w:rPr>
        <w:t>»</w:t>
      </w:r>
      <w:r w:rsidR="00EA33D9" w:rsidRPr="00340819">
        <w:rPr>
          <w:rFonts w:ascii="Times New Roman" w:hAnsi="Times New Roman" w:cs="Times New Roman"/>
          <w:sz w:val="28"/>
          <w:szCs w:val="28"/>
        </w:rPr>
        <w:t xml:space="preserve">, </w:t>
      </w:r>
      <w:r w:rsidR="00D44E59" w:rsidRPr="00340819">
        <w:rPr>
          <w:rFonts w:ascii="Times New Roman" w:hAnsi="Times New Roman" w:cs="Times New Roman"/>
          <w:sz w:val="28"/>
          <w:szCs w:val="28"/>
        </w:rPr>
        <w:t xml:space="preserve">«Політична еліта та політичне лідерство» та </w:t>
      </w:r>
      <w:r w:rsidR="00EA33D9" w:rsidRPr="00340819">
        <w:rPr>
          <w:rFonts w:ascii="Times New Roman" w:hAnsi="Times New Roman" w:cs="Times New Roman"/>
          <w:sz w:val="28"/>
          <w:szCs w:val="28"/>
        </w:rPr>
        <w:t>«</w:t>
      </w:r>
      <w:r w:rsidR="000A172A" w:rsidRPr="00340819">
        <w:rPr>
          <w:rFonts w:ascii="Times New Roman" w:hAnsi="Times New Roman" w:cs="Times New Roman"/>
          <w:sz w:val="28"/>
          <w:szCs w:val="28"/>
        </w:rPr>
        <w:t>Політологія міжнародних відносин</w:t>
      </w:r>
      <w:r w:rsidR="00EA33D9" w:rsidRPr="00340819">
        <w:rPr>
          <w:rFonts w:ascii="Times New Roman" w:hAnsi="Times New Roman" w:cs="Times New Roman"/>
          <w:sz w:val="28"/>
          <w:szCs w:val="28"/>
        </w:rPr>
        <w:t>»</w:t>
      </w:r>
      <w:r w:rsidRPr="00340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A5D" w:rsidRPr="00340819" w:rsidRDefault="000B0F65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4526180"/>
      <w:r w:rsidRPr="00340819">
        <w:rPr>
          <w:rFonts w:ascii="Times New Roman" w:eastAsia="Times New Roman" w:hAnsi="Times New Roman" w:cs="Times New Roman"/>
          <w:sz w:val="28"/>
          <w:szCs w:val="28"/>
        </w:rPr>
        <w:t>Компетентності, набу</w:t>
      </w:r>
      <w:r w:rsidR="00F311B4" w:rsidRPr="00340819">
        <w:rPr>
          <w:rFonts w:ascii="Times New Roman" w:eastAsia="Times New Roman" w:hAnsi="Times New Roman" w:cs="Times New Roman"/>
          <w:sz w:val="28"/>
          <w:szCs w:val="28"/>
        </w:rPr>
        <w:t>ті</w:t>
      </w:r>
      <w:r w:rsidRPr="00340819">
        <w:rPr>
          <w:rFonts w:ascii="Times New Roman" w:eastAsia="Times New Roman" w:hAnsi="Times New Roman" w:cs="Times New Roman"/>
          <w:sz w:val="28"/>
          <w:szCs w:val="28"/>
        </w:rPr>
        <w:t xml:space="preserve"> і розвине</w:t>
      </w:r>
      <w:r w:rsidR="00EA33D9" w:rsidRPr="00340819">
        <w:rPr>
          <w:rFonts w:ascii="Times New Roman" w:eastAsia="Times New Roman" w:hAnsi="Times New Roman" w:cs="Times New Roman"/>
          <w:sz w:val="28"/>
          <w:szCs w:val="28"/>
        </w:rPr>
        <w:t>ні</w:t>
      </w:r>
      <w:r w:rsidRPr="00340819">
        <w:rPr>
          <w:rFonts w:ascii="Times New Roman" w:eastAsia="Times New Roman" w:hAnsi="Times New Roman" w:cs="Times New Roman"/>
          <w:sz w:val="28"/>
          <w:szCs w:val="28"/>
        </w:rPr>
        <w:t xml:space="preserve"> в процесі навчання та вивчен</w:t>
      </w:r>
      <w:r w:rsidR="00F311B4" w:rsidRPr="00340819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340819">
        <w:rPr>
          <w:rFonts w:ascii="Times New Roman" w:eastAsia="Times New Roman" w:hAnsi="Times New Roman" w:cs="Times New Roman"/>
          <w:sz w:val="28"/>
          <w:szCs w:val="28"/>
        </w:rPr>
        <w:t xml:space="preserve"> цієї дисципліни, </w:t>
      </w:r>
      <w:r w:rsidR="00F311B4" w:rsidRPr="00340819">
        <w:rPr>
          <w:rFonts w:ascii="Times New Roman" w:eastAsia="Times New Roman" w:hAnsi="Times New Roman" w:cs="Times New Roman"/>
          <w:sz w:val="28"/>
          <w:szCs w:val="28"/>
        </w:rPr>
        <w:t xml:space="preserve">дадуть змогу </w:t>
      </w:r>
      <w:r w:rsidRPr="00340819">
        <w:rPr>
          <w:rFonts w:ascii="Times New Roman" w:eastAsia="Times New Roman" w:hAnsi="Times New Roman" w:cs="Times New Roman"/>
          <w:sz w:val="28"/>
          <w:szCs w:val="28"/>
        </w:rPr>
        <w:t>майбутн</w:t>
      </w:r>
      <w:r w:rsidR="00F311B4" w:rsidRPr="00340819">
        <w:rPr>
          <w:rFonts w:ascii="Times New Roman" w:eastAsia="Times New Roman" w:hAnsi="Times New Roman" w:cs="Times New Roman"/>
          <w:sz w:val="28"/>
          <w:szCs w:val="28"/>
        </w:rPr>
        <w:t>ьому</w:t>
      </w:r>
      <w:r w:rsidRPr="00340819">
        <w:rPr>
          <w:rFonts w:ascii="Times New Roman" w:eastAsia="Times New Roman" w:hAnsi="Times New Roman" w:cs="Times New Roman"/>
          <w:sz w:val="28"/>
          <w:szCs w:val="28"/>
        </w:rPr>
        <w:t xml:space="preserve"> фахів</w:t>
      </w:r>
      <w:r w:rsidR="00F311B4" w:rsidRPr="00340819">
        <w:rPr>
          <w:rFonts w:ascii="Times New Roman" w:eastAsia="Times New Roman" w:hAnsi="Times New Roman" w:cs="Times New Roman"/>
          <w:sz w:val="28"/>
          <w:szCs w:val="28"/>
        </w:rPr>
        <w:t xml:space="preserve">цю </w:t>
      </w:r>
      <w:r w:rsidRPr="003408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11B4" w:rsidRPr="00340819">
        <w:rPr>
          <w:rFonts w:ascii="Times New Roman" w:eastAsia="Times New Roman" w:hAnsi="Times New Roman" w:cs="Times New Roman"/>
          <w:sz w:val="28"/>
          <w:szCs w:val="28"/>
        </w:rPr>
        <w:t>орієнтуватися в сучасних політичних процесах та подіях в Україні і світі; самостійно опрацьовувати матеріал, удосконалювати та  збагачувати свої знання про політичні процеси та явища</w:t>
      </w:r>
      <w:r w:rsidR="009B7662" w:rsidRPr="00340819">
        <w:rPr>
          <w:rFonts w:ascii="Times New Roman" w:eastAsia="Times New Roman" w:hAnsi="Times New Roman" w:cs="Times New Roman"/>
          <w:sz w:val="28"/>
          <w:szCs w:val="28"/>
        </w:rPr>
        <w:t xml:space="preserve">; здобуті знання при вивченні даної дисципліни </w:t>
      </w:r>
      <w:r w:rsidR="009B7662" w:rsidRPr="00340819">
        <w:rPr>
          <w:rFonts w:ascii="Times New Roman" w:eastAsia="Times New Roman" w:hAnsi="Times New Roman" w:cs="Times New Roman"/>
          <w:bCs/>
          <w:sz w:val="28"/>
          <w:szCs w:val="28"/>
        </w:rPr>
        <w:t xml:space="preserve">є обов’язковими для таких складових подальшого навчання як </w:t>
      </w:r>
      <w:r w:rsidR="009B7662" w:rsidRPr="00340819">
        <w:rPr>
          <w:rFonts w:ascii="Times New Roman" w:eastAsia="Times New Roman" w:hAnsi="Times New Roman" w:cs="Times New Roman"/>
          <w:sz w:val="28"/>
          <w:szCs w:val="28"/>
        </w:rPr>
        <w:t>«Наукові моделі політичної комунікації</w:t>
      </w:r>
      <w:r w:rsidR="009B7662" w:rsidRPr="00340819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D44E59" w:rsidRPr="00340819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«Політичні проблеми глобального та регіонального розвитку», «Управління політичними процесами», </w:t>
      </w:r>
      <w:r w:rsidR="009B7662" w:rsidRPr="0034081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науково-педагогічна практика та </w:t>
      </w:r>
      <w:r w:rsidR="009B7662" w:rsidRPr="00340819">
        <w:rPr>
          <w:rFonts w:ascii="Times New Roman" w:eastAsia="Times New Roman" w:hAnsi="Times New Roman" w:cs="Times New Roman"/>
          <w:sz w:val="28"/>
          <w:szCs w:val="28"/>
        </w:rPr>
        <w:t>дисертаційна робота</w:t>
      </w:r>
      <w:bookmarkEnd w:id="6"/>
      <w:r w:rsidR="00F311B4" w:rsidRPr="003408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80828" w:rsidRPr="00340819" w:rsidRDefault="00A80828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FDA" w:rsidRPr="00340819" w:rsidRDefault="00764FDA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819">
        <w:rPr>
          <w:rFonts w:ascii="Times New Roman" w:hAnsi="Times New Roman" w:cs="Times New Roman"/>
          <w:b/>
          <w:bCs/>
          <w:sz w:val="28"/>
          <w:szCs w:val="28"/>
        </w:rPr>
        <w:t>ПЕРЕЛІК ТЕМ (ТЕМАТИЧНИЙ ПЛАН) ДИСЦИПЛІНИ</w:t>
      </w:r>
    </w:p>
    <w:p w:rsidR="00A80828" w:rsidRPr="00340819" w:rsidRDefault="00A80828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6E1" w:rsidRPr="00340819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ab/>
        <w:t xml:space="preserve">Аудиторна робота під час вивчення навчальної дисципліни </w:t>
      </w:r>
      <w:bookmarkStart w:id="7" w:name="_Hlk184140472"/>
      <w:r w:rsidR="00FD0D4E" w:rsidRPr="00340819">
        <w:rPr>
          <w:rFonts w:ascii="Times New Roman" w:hAnsi="Times New Roman" w:cs="Times New Roman"/>
          <w:sz w:val="28"/>
          <w:szCs w:val="28"/>
        </w:rPr>
        <w:t>«</w:t>
      </w:r>
      <w:bookmarkStart w:id="8" w:name="_Hlk194779915"/>
      <w:r w:rsidR="00BA09E2" w:rsidRPr="00340819">
        <w:rPr>
          <w:rFonts w:ascii="Times New Roman" w:hAnsi="Times New Roman" w:cs="Times New Roman"/>
          <w:sz w:val="28"/>
          <w:szCs w:val="28"/>
        </w:rPr>
        <w:t>Системи світового порядку</w:t>
      </w:r>
      <w:bookmarkEnd w:id="8"/>
      <w:r w:rsidR="00FD0D4E" w:rsidRPr="00340819">
        <w:rPr>
          <w:rFonts w:ascii="Times New Roman" w:hAnsi="Times New Roman" w:cs="Times New Roman"/>
          <w:sz w:val="28"/>
          <w:szCs w:val="28"/>
        </w:rPr>
        <w:t>»</w:t>
      </w:r>
      <w:bookmarkEnd w:id="7"/>
      <w:r w:rsidRPr="00340819">
        <w:rPr>
          <w:rFonts w:ascii="Times New Roman" w:hAnsi="Times New Roman" w:cs="Times New Roman"/>
          <w:sz w:val="28"/>
          <w:szCs w:val="28"/>
        </w:rPr>
        <w:t xml:space="preserve"> складається з вивчення теоретичного матеріалу та виконання </w:t>
      </w:r>
      <w:r w:rsidR="00DC2662" w:rsidRPr="00340819">
        <w:rPr>
          <w:rFonts w:ascii="Times New Roman" w:hAnsi="Times New Roman" w:cs="Times New Roman"/>
          <w:sz w:val="28"/>
          <w:szCs w:val="28"/>
        </w:rPr>
        <w:t>семінарських</w:t>
      </w:r>
      <w:r w:rsidRPr="00340819">
        <w:rPr>
          <w:rFonts w:ascii="Times New Roman" w:hAnsi="Times New Roman" w:cs="Times New Roman"/>
          <w:sz w:val="28"/>
          <w:szCs w:val="28"/>
        </w:rPr>
        <w:t xml:space="preserve"> робіт. </w:t>
      </w:r>
    </w:p>
    <w:p w:rsidR="006D3E66" w:rsidRPr="00340819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E1" w:rsidRPr="00340819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lastRenderedPageBreak/>
        <w:t>Таблиця 1 – Загальний тематичний план аудиторної роботи</w:t>
      </w:r>
    </w:p>
    <w:p w:rsidR="00DC2662" w:rsidRPr="00340819" w:rsidRDefault="00DC2662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340819" w:rsidRPr="00340819" w:rsidTr="00F362B0">
        <w:trPr>
          <w:trHeight w:val="626"/>
        </w:trPr>
        <w:tc>
          <w:tcPr>
            <w:tcW w:w="959" w:type="dxa"/>
            <w:vAlign w:val="center"/>
          </w:tcPr>
          <w:p w:rsidR="00764FDA" w:rsidRPr="00340819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340819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  <w:r w:rsidR="00254773" w:rsidRPr="00340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764FDA" w:rsidRPr="00340819" w:rsidRDefault="00DC2662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семінарських робіт, год.</w:t>
            </w:r>
            <w:r w:rsidR="00254773" w:rsidRPr="00340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40819" w:rsidRPr="00340819" w:rsidTr="00F362B0">
        <w:trPr>
          <w:trHeight w:val="302"/>
        </w:trPr>
        <w:tc>
          <w:tcPr>
            <w:tcW w:w="959" w:type="dxa"/>
          </w:tcPr>
          <w:p w:rsidR="00764FDA" w:rsidRPr="00340819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340819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340819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40819" w:rsidRPr="00E101AE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340819" w:rsidRDefault="002563D9" w:rsidP="00D62A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Змістовний модуль І. </w:t>
            </w:r>
            <w:r w:rsidR="00D62A46" w:rsidRPr="003408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Природа міжнародних відносин</w:t>
            </w:r>
          </w:p>
        </w:tc>
      </w:tr>
      <w:tr w:rsidR="00340819" w:rsidRPr="00E101AE" w:rsidTr="00F362B0">
        <w:trPr>
          <w:trHeight w:val="302"/>
        </w:trPr>
        <w:tc>
          <w:tcPr>
            <w:tcW w:w="959" w:type="dxa"/>
            <w:vAlign w:val="center"/>
          </w:tcPr>
          <w:p w:rsidR="00EA1E0F" w:rsidRPr="00340819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340819" w:rsidRDefault="002563D9" w:rsidP="00AE7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6C577F"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Основні поняття та концепції теорії міжнародних відносин </w:t>
            </w:r>
            <w:r w:rsidR="003646E6" w:rsidRPr="0034081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3646E6" w:rsidRPr="0034081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340819" w:rsidRDefault="00331C70" w:rsidP="00AE7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6C577F"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Поняття і структура міжнародних систем </w:t>
            </w:r>
            <w:r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40819" w:rsidRPr="00E101AE" w:rsidTr="00F362B0">
        <w:trPr>
          <w:trHeight w:val="302"/>
        </w:trPr>
        <w:tc>
          <w:tcPr>
            <w:tcW w:w="959" w:type="dxa"/>
            <w:vAlign w:val="center"/>
          </w:tcPr>
          <w:p w:rsidR="00331C70" w:rsidRPr="00340819" w:rsidRDefault="00331C70" w:rsidP="00331C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9" w:name="_Hlk174198909"/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331C70" w:rsidRPr="00340819" w:rsidRDefault="002563D9" w:rsidP="00AE7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6C577F"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Поняття та підходи вивчення світового порядку </w:t>
            </w:r>
            <w:r w:rsidR="00331C70" w:rsidRPr="0034081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/>
                <w:sz w:val="24"/>
                <w:szCs w:val="24"/>
              </w:rPr>
              <w:t>2</w:t>
            </w:r>
            <w:r w:rsidR="00331C70" w:rsidRPr="003408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331C70" w:rsidRPr="00340819" w:rsidRDefault="00331C70" w:rsidP="00AE7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6C577F" w:rsidRPr="0034081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Визначення поняття «світовий порядок» («міжнародний порядок») </w:t>
            </w:r>
            <w:r w:rsidRPr="0034081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/>
                <w:sz w:val="24"/>
                <w:szCs w:val="24"/>
              </w:rPr>
              <w:t>2</w:t>
            </w:r>
            <w:r w:rsidRPr="003408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40819" w:rsidRPr="00E101AE" w:rsidTr="00F362B0">
        <w:trPr>
          <w:trHeight w:val="302"/>
        </w:trPr>
        <w:tc>
          <w:tcPr>
            <w:tcW w:w="959" w:type="dxa"/>
            <w:vAlign w:val="center"/>
          </w:tcPr>
          <w:p w:rsidR="00331C70" w:rsidRPr="00340819" w:rsidRDefault="00331C70" w:rsidP="00331C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331C70" w:rsidRPr="00340819" w:rsidRDefault="002563D9" w:rsidP="00AE7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6C577F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Україна в сучасних міжнародних відносинах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31C70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31C70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  <w:r w:rsidR="00331C70" w:rsidRPr="003408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331C70" w:rsidRPr="00340819" w:rsidRDefault="00331C70" w:rsidP="00AE7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8115FA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Україна в сучасних міжнародних відносинах 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Pr="003408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40819" w:rsidRPr="00E101AE" w:rsidTr="00964D94">
        <w:trPr>
          <w:trHeight w:val="302"/>
        </w:trPr>
        <w:tc>
          <w:tcPr>
            <w:tcW w:w="9587" w:type="dxa"/>
            <w:gridSpan w:val="3"/>
            <w:vAlign w:val="center"/>
          </w:tcPr>
          <w:p w:rsidR="002563D9" w:rsidRPr="00340819" w:rsidRDefault="002563D9" w:rsidP="0025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Змістовний модуль ІІ. </w:t>
            </w:r>
            <w:r w:rsidR="00543506" w:rsidRPr="003408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Генезис системи світового порядку</w:t>
            </w:r>
          </w:p>
        </w:tc>
      </w:tr>
      <w:tr w:rsidR="00340819" w:rsidRPr="00E101AE" w:rsidTr="00F362B0">
        <w:trPr>
          <w:trHeight w:val="302"/>
        </w:trPr>
        <w:tc>
          <w:tcPr>
            <w:tcW w:w="959" w:type="dxa"/>
            <w:vAlign w:val="center"/>
          </w:tcPr>
          <w:p w:rsidR="00331C70" w:rsidRPr="00340819" w:rsidRDefault="00331C70" w:rsidP="00331C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331C70" w:rsidRPr="00340819" w:rsidRDefault="002563D9" w:rsidP="00F233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EF29AE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Хронологія та зміст</w:t>
            </w:r>
            <w:r w:rsidR="00EF29AE" w:rsidRPr="00340819">
              <w:rPr>
                <w:lang w:val="uk-UA"/>
              </w:rPr>
              <w:t xml:space="preserve"> </w:t>
            </w:r>
            <w:r w:rsidR="008E4329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моделей</w:t>
            </w:r>
            <w:r w:rsidR="00EF29AE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світового порядку </w:t>
            </w:r>
            <w:r w:rsidR="00331C70" w:rsidRPr="0034081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/>
                <w:sz w:val="24"/>
                <w:szCs w:val="24"/>
              </w:rPr>
              <w:t>2</w:t>
            </w:r>
            <w:r w:rsidR="00331C70" w:rsidRPr="003408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331C70" w:rsidRPr="00340819" w:rsidRDefault="00331C70" w:rsidP="00AE7DAC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D62A46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Еволюція міжнародних відносин та міжнародних систем</w:t>
            </w:r>
            <w:r w:rsidR="008115FA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AE7DAC" w:rsidRPr="00AE7D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115FA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40819" w:rsidRPr="00E101AE" w:rsidTr="00F362B0">
        <w:trPr>
          <w:trHeight w:val="302"/>
        </w:trPr>
        <w:tc>
          <w:tcPr>
            <w:tcW w:w="959" w:type="dxa"/>
            <w:vAlign w:val="center"/>
          </w:tcPr>
          <w:p w:rsidR="00331C70" w:rsidRPr="00340819" w:rsidRDefault="000C185C" w:rsidP="00331C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331C70" w:rsidRPr="00340819" w:rsidRDefault="002563D9" w:rsidP="00AE7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EF29AE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Сучасна міжнародна система і міжнародний порядок 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Спеціальні області </w:t>
            </w:r>
            <w:proofErr w:type="spellStart"/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кратології</w:t>
            </w:r>
            <w:proofErr w:type="spellEnd"/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31C70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31C70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331C70" w:rsidRPr="00340819" w:rsidRDefault="00331C70" w:rsidP="00AE7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EF29AE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Особливості світового порядку в сучасних умовах 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40819" w:rsidRPr="00E101AE" w:rsidTr="00F362B0">
        <w:trPr>
          <w:trHeight w:val="302"/>
        </w:trPr>
        <w:tc>
          <w:tcPr>
            <w:tcW w:w="959" w:type="dxa"/>
            <w:vAlign w:val="center"/>
          </w:tcPr>
          <w:p w:rsidR="0043347D" w:rsidRPr="00340819" w:rsidRDefault="0043347D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43347D" w:rsidRPr="00340819" w:rsidRDefault="002563D9" w:rsidP="00AE7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EF29AE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Трансформація систем світового порядку </w:t>
            </w:r>
            <w:r w:rsidR="006D0C7A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D0C7A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43347D" w:rsidRPr="00340819" w:rsidRDefault="006D0C7A" w:rsidP="00AE7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EF29AE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нової архітектури </w:t>
            </w:r>
            <w:proofErr w:type="spellStart"/>
            <w:r w:rsidR="00EF29AE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світоустрою</w:t>
            </w:r>
            <w:proofErr w:type="spellEnd"/>
            <w:r w:rsidR="00EF29AE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02A8A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7DAC" w:rsidRPr="00AE7D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02A8A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340819" w:rsidRPr="00E101AE" w:rsidTr="00F362B0">
        <w:trPr>
          <w:trHeight w:val="302"/>
        </w:trPr>
        <w:tc>
          <w:tcPr>
            <w:tcW w:w="959" w:type="dxa"/>
            <w:vAlign w:val="center"/>
          </w:tcPr>
          <w:p w:rsidR="001C3450" w:rsidRPr="00340819" w:rsidRDefault="001C3450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0" w:name="_Hlk174365349"/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1C3450" w:rsidRPr="00340819" w:rsidRDefault="002563D9" w:rsidP="00AE7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ED530C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нового світового порядку та проблеми безпеки </w:t>
            </w:r>
            <w:r w:rsidR="001C3450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( </w:t>
            </w:r>
            <w:r w:rsidR="00AE7DAC" w:rsidRPr="00AE7D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</w:t>
            </w:r>
            <w:r w:rsidR="001C3450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3950" w:type="dxa"/>
            <w:vAlign w:val="center"/>
          </w:tcPr>
          <w:p w:rsidR="001C3450" w:rsidRPr="00340819" w:rsidRDefault="00331C70" w:rsidP="00AE7D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="00D62A46"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Формування нового світового порядку та проблеми безпеки 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7D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3408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bookmarkEnd w:id="9"/>
      <w:bookmarkEnd w:id="10"/>
    </w:tbl>
    <w:p w:rsidR="00B54496" w:rsidRPr="00340819" w:rsidRDefault="00B5449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D4E" w:rsidRPr="00340819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4496" w:rsidRPr="00340819" w:rsidRDefault="00B54496" w:rsidP="00A808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0819">
        <w:rPr>
          <w:rFonts w:ascii="Times New Roman" w:hAnsi="Times New Roman" w:cs="Times New Roman"/>
          <w:b/>
          <w:bCs/>
          <w:sz w:val="24"/>
          <w:szCs w:val="24"/>
        </w:rPr>
        <w:t>САМОСТІЙНА РОБОТА</w:t>
      </w:r>
    </w:p>
    <w:p w:rsidR="00A80828" w:rsidRPr="00340819" w:rsidRDefault="00A80828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4A35" w:rsidRPr="00340819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Кожен здобувач вищої освіти повинен самостійно опанувати наступні теми навчальної дисципліни</w:t>
      </w:r>
      <w:r w:rsidR="0022029F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B827F6" w:rsidRPr="00340819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8115FA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Ієрархія цілей світового порядку Х. Булла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. (</w:t>
      </w:r>
      <w:r w:rsidR="00060E52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340819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8115FA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Біполярний (ялтинсько-потсдамський) світовий порядок</w:t>
      </w:r>
      <w:r w:rsidR="00556106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B4DE3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60E52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340819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="006C577F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Причини та чинники зміни світового порядку</w:t>
      </w:r>
      <w:r w:rsidR="00252367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060E52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340819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="002C027C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Теорія "симфонія влад": політико-правова модель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. (</w:t>
      </w:r>
      <w:r w:rsidR="00060E52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340819" w:rsidRDefault="00B827F6" w:rsidP="008E4329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="008E4329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Європейський «концерт держав» як варіант балансу сил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.  (</w:t>
      </w:r>
      <w:r w:rsidR="0006093A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340819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r w:rsidR="008E4329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Чартистський мирний порядок</w:t>
      </w:r>
      <w:r w:rsidR="00252367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60E52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B827F6" w:rsidRPr="00340819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r w:rsidR="006C577F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Теоретичні уявлення про новий світовий порядо</w:t>
      </w:r>
      <w:r w:rsidR="008115FA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="00252367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45796"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3408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год.).</w:t>
      </w:r>
    </w:p>
    <w:p w:rsidR="001619A5" w:rsidRPr="00340819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C48" w:rsidRPr="00340819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819">
        <w:rPr>
          <w:rFonts w:ascii="Times New Roman" w:hAnsi="Times New Roman" w:cs="Times New Roman"/>
          <w:b/>
          <w:sz w:val="24"/>
          <w:szCs w:val="24"/>
        </w:rPr>
        <w:t>РЕКОМЕНДОВАНІ ІНФОРМАЦІЙНІ ТА</w:t>
      </w:r>
      <w:r w:rsidR="003A784A" w:rsidRPr="00340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819">
        <w:rPr>
          <w:rFonts w:ascii="Times New Roman" w:hAnsi="Times New Roman" w:cs="Times New Roman"/>
          <w:b/>
          <w:sz w:val="24"/>
          <w:szCs w:val="24"/>
        </w:rPr>
        <w:t>НАВЧАЛЬНО-</w:t>
      </w:r>
      <w:r w:rsidR="003A784A" w:rsidRPr="00340819">
        <w:rPr>
          <w:rFonts w:ascii="Times New Roman" w:hAnsi="Times New Roman" w:cs="Times New Roman"/>
          <w:b/>
          <w:sz w:val="24"/>
          <w:szCs w:val="24"/>
        </w:rPr>
        <w:t xml:space="preserve">МЕТОДИЧНІ </w:t>
      </w:r>
      <w:r w:rsidR="00D67EA7" w:rsidRPr="00340819">
        <w:rPr>
          <w:rFonts w:ascii="Times New Roman" w:hAnsi="Times New Roman" w:cs="Times New Roman"/>
          <w:b/>
          <w:sz w:val="24"/>
          <w:szCs w:val="24"/>
        </w:rPr>
        <w:t>ДЖЕР</w:t>
      </w:r>
      <w:r w:rsidR="00DE6A74" w:rsidRPr="00340819">
        <w:rPr>
          <w:rFonts w:ascii="Times New Roman" w:hAnsi="Times New Roman" w:cs="Times New Roman"/>
          <w:b/>
          <w:sz w:val="24"/>
          <w:szCs w:val="24"/>
        </w:rPr>
        <w:t>Е</w:t>
      </w:r>
      <w:r w:rsidR="00D67EA7" w:rsidRPr="00340819">
        <w:rPr>
          <w:rFonts w:ascii="Times New Roman" w:hAnsi="Times New Roman" w:cs="Times New Roman"/>
          <w:b/>
          <w:sz w:val="24"/>
          <w:szCs w:val="24"/>
        </w:rPr>
        <w:t>ЛА</w:t>
      </w:r>
    </w:p>
    <w:p w:rsidR="006F6557" w:rsidRPr="00340819" w:rsidRDefault="006F6557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557" w:rsidRPr="00340819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819">
        <w:rPr>
          <w:rFonts w:ascii="Times New Roman" w:hAnsi="Times New Roman" w:cs="Times New Roman"/>
          <w:i/>
          <w:sz w:val="28"/>
          <w:szCs w:val="28"/>
        </w:rPr>
        <w:t>Навчально-методичні розробки:</w:t>
      </w:r>
    </w:p>
    <w:p w:rsidR="006F6557" w:rsidRPr="00340819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6557" w:rsidRPr="00340819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- Конспект лекцій з навчальної дисципліни «</w:t>
      </w:r>
      <w:r w:rsidR="00543506" w:rsidRPr="00340819">
        <w:rPr>
          <w:rFonts w:ascii="Times New Roman" w:hAnsi="Times New Roman" w:cs="Times New Roman"/>
          <w:sz w:val="28"/>
          <w:szCs w:val="28"/>
        </w:rPr>
        <w:t>Системи світового порядку</w:t>
      </w:r>
      <w:r w:rsidRPr="00340819">
        <w:rPr>
          <w:rFonts w:ascii="Times New Roman" w:hAnsi="Times New Roman" w:cs="Times New Roman"/>
          <w:sz w:val="28"/>
          <w:szCs w:val="28"/>
        </w:rPr>
        <w:t>»;</w:t>
      </w:r>
    </w:p>
    <w:p w:rsidR="006F6557" w:rsidRPr="00340819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- Програма навчальної дисципліни «</w:t>
      </w:r>
      <w:r w:rsidR="00543506" w:rsidRPr="00340819">
        <w:rPr>
          <w:rFonts w:ascii="Times New Roman" w:hAnsi="Times New Roman" w:cs="Times New Roman"/>
          <w:sz w:val="28"/>
          <w:szCs w:val="28"/>
        </w:rPr>
        <w:t>Системи світового порядку</w:t>
      </w:r>
      <w:r w:rsidRPr="00340819">
        <w:rPr>
          <w:rFonts w:ascii="Times New Roman" w:hAnsi="Times New Roman" w:cs="Times New Roman"/>
          <w:sz w:val="28"/>
          <w:szCs w:val="28"/>
        </w:rPr>
        <w:t>»;</w:t>
      </w:r>
    </w:p>
    <w:p w:rsidR="006F6557" w:rsidRPr="00340819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 xml:space="preserve">- Силабус з навчальної дисципліни </w:t>
      </w:r>
      <w:bookmarkStart w:id="11" w:name="_Hlk184140919"/>
      <w:r w:rsidRPr="00340819">
        <w:rPr>
          <w:rFonts w:ascii="Times New Roman" w:hAnsi="Times New Roman" w:cs="Times New Roman"/>
          <w:sz w:val="28"/>
          <w:szCs w:val="28"/>
        </w:rPr>
        <w:t>«</w:t>
      </w:r>
      <w:r w:rsidR="00543506" w:rsidRPr="00340819">
        <w:rPr>
          <w:rFonts w:ascii="Times New Roman" w:hAnsi="Times New Roman" w:cs="Times New Roman"/>
          <w:sz w:val="28"/>
          <w:szCs w:val="28"/>
        </w:rPr>
        <w:t>Системи світового порядку</w:t>
      </w:r>
      <w:r w:rsidRPr="00340819">
        <w:rPr>
          <w:rFonts w:ascii="Times New Roman" w:hAnsi="Times New Roman" w:cs="Times New Roman"/>
          <w:sz w:val="28"/>
          <w:szCs w:val="28"/>
        </w:rPr>
        <w:t>».</w:t>
      </w:r>
      <w:bookmarkEnd w:id="11"/>
    </w:p>
    <w:p w:rsidR="006F6557" w:rsidRPr="00340819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57" w:rsidRPr="00340819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0819">
        <w:rPr>
          <w:rFonts w:ascii="Times New Roman" w:hAnsi="Times New Roman" w:cs="Times New Roman"/>
          <w:i/>
          <w:sz w:val="28"/>
          <w:szCs w:val="28"/>
        </w:rPr>
        <w:t>Літературні джерела:</w:t>
      </w:r>
    </w:p>
    <w:p w:rsidR="006F6557" w:rsidRPr="00340819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2A46" w:rsidRPr="00340819" w:rsidRDefault="00D62A46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Абашидзе М. Новий світовий порядок: яке в ньому місце для України?</w:t>
      </w:r>
      <w:r w:rsidRPr="00E10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0819">
        <w:rPr>
          <w:rFonts w:ascii="Times New Roman" w:hAnsi="Times New Roman" w:cs="Times New Roman"/>
          <w:sz w:val="28"/>
          <w:szCs w:val="28"/>
        </w:rPr>
        <w:t xml:space="preserve">URL: https://i-ua.tv/ world/85338-novyi-svitovyi-poriadok-iake-v-nomu-mistse-dlia-ukrainy </w:t>
      </w:r>
    </w:p>
    <w:p w:rsidR="00D62A46" w:rsidRPr="00340819" w:rsidRDefault="00D62A46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Дашевська О. Новий світовий порядок: теоретичні концепції. European Political and Law Discourse. URL: https://eppd13.cz/wp-content/ uploads/2015/2015-2-4/10.pdf</w:t>
      </w:r>
    </w:p>
    <w:p w:rsidR="00ED530C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Дюрозель Ж.-Б. Історія дипломатії від 1919 року до наших днів : перекл. з франц. Є. Марічев, Л. Погорєлова, В. Чайковський. Київ: «Основи», 1995. С. 373.</w:t>
      </w:r>
    </w:p>
    <w:p w:rsidR="00ED530C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Кіссінджер  Г.  Світовий  порядок.  Роздуми  про  характер  націй  в  історичному контексті : перекл. з англ. Н. Коваль. Київ: Наш формат, 2017. С. 320.</w:t>
      </w:r>
    </w:p>
    <w:p w:rsidR="00ED530C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Крушинський  В.  Ю.,  Манжола  В.  А.  Міжнародні  відносини  та  світова  політика.1945–1980. Дати. Події. Факти : навч. посібник. Київ: Либідь, 2007. С. 10.</w:t>
      </w:r>
    </w:p>
    <w:p w:rsidR="00ED530C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 xml:space="preserve">Матвєєва  О.  В. Трансформація  світового  порядку  в  умовах  глобальних  загроз  та викликів.  Науковий  вісник  Дипломатичної академії  України.  2016.  Вип.  23(2).  С.  113-119. URL: </w:t>
      </w:r>
      <w:r w:rsidR="00D62A46" w:rsidRPr="00340819">
        <w:rPr>
          <w:rFonts w:ascii="Times New Roman" w:hAnsi="Times New Roman" w:cs="Times New Roman"/>
          <w:sz w:val="28"/>
          <w:szCs w:val="28"/>
        </w:rPr>
        <w:t>http://nbuv.gov.ua/UJRN/Nvdau_2016_23(2)__17</w:t>
      </w:r>
      <w:r w:rsidRPr="00340819">
        <w:rPr>
          <w:rFonts w:ascii="Times New Roman" w:hAnsi="Times New Roman" w:cs="Times New Roman"/>
          <w:sz w:val="28"/>
          <w:szCs w:val="28"/>
        </w:rPr>
        <w:t>.</w:t>
      </w:r>
    </w:p>
    <w:p w:rsidR="00D62A46" w:rsidRPr="00340819" w:rsidRDefault="00D62A46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 xml:space="preserve">Таран Є. І. Генезис системи світового порядку. Наукові перспективи, № 7, 2022, с. 190-199. DOI: https://doi.org/10.52058/2708-7530-2022-7(25)- 190-199 </w:t>
      </w:r>
    </w:p>
    <w:p w:rsidR="00D62A46" w:rsidRPr="00340819" w:rsidRDefault="00D62A46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Таран Є.І., Попов М.А. Формування нових центрів впливу в умовах становлення нового світового порядку. Політичні наслідки війни російської федерації проти України та шляхи їх подолання: матеріали наук.-практ. семінару (Київ, 26 трав. 2023 р.) / за ред. Г. П. Ситника, Л. М. Шипілової. Київ : Навч.-наук. ін-т публ. упр. та держ. служби Київ. нац. ун-ту імені Тараса Шевченка, 2023. 54 с.</w:t>
      </w:r>
    </w:p>
    <w:p w:rsidR="00ED530C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Шумський І.К. Вестфальська система як виток новомодерної системи міжнародних відносин. Альманах міжнародного права. 2020. N 23. С. 81.</w:t>
      </w:r>
    </w:p>
    <w:p w:rsidR="00ED530C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 xml:space="preserve">Ялі М. Поняття та підходи до тлумачення світового порядку. Дослідження світової політики. Збірник наукових праць. Випуск 48. URL: http://dspace.nbuv.gov.ua/bitstream/handle/123456789/16005/14-Ijali.pdf?sequence=1. </w:t>
      </w:r>
    </w:p>
    <w:p w:rsidR="00D62A46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0819">
        <w:rPr>
          <w:rFonts w:ascii="Times New Roman" w:hAnsi="Times New Roman" w:cs="Times New Roman"/>
          <w:sz w:val="28"/>
          <w:szCs w:val="28"/>
          <w:lang w:val="en-US"/>
        </w:rPr>
        <w:t>Becker D.G. (2001) Democracy and International Relations // American Political Science</w:t>
      </w:r>
      <w:r w:rsidR="00543506" w:rsidRPr="003408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40819">
        <w:rPr>
          <w:rFonts w:ascii="Times New Roman" w:hAnsi="Times New Roman" w:cs="Times New Roman"/>
          <w:sz w:val="28"/>
          <w:szCs w:val="28"/>
          <w:lang w:val="en-US"/>
        </w:rPr>
        <w:t>Review. Vol. 95. No 3.</w:t>
      </w:r>
    </w:p>
    <w:p w:rsidR="00ED530C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08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2A46" w:rsidRPr="00340819">
        <w:rPr>
          <w:rFonts w:ascii="Times New Roman" w:hAnsi="Times New Roman" w:cs="Times New Roman"/>
          <w:sz w:val="28"/>
          <w:szCs w:val="28"/>
        </w:rPr>
        <w:t>Brunk, I., Hakimi, M. Russia, Ukraine, and the Future World Order. American Journal of International Low, 116(4), 2022, 687-697. https://doi.org/10.1017/ ajil.2022.69</w:t>
      </w:r>
    </w:p>
    <w:p w:rsidR="00CC78F1" w:rsidRPr="00340819" w:rsidRDefault="00ED530C" w:rsidP="00ED530C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  <w:lang w:val="en-US"/>
        </w:rPr>
        <w:t>Mearsheimer   J.   (1990)   Why   will   we   soon   yearn   for   the   Cold   War   URL:https://www.theatlantic.com/past/docs/politics/foreign/mearsh.htm</w:t>
      </w:r>
      <w:r w:rsidRPr="00340819">
        <w:rPr>
          <w:rFonts w:ascii="Times New Roman" w:hAnsi="Times New Roman" w:cs="Times New Roman"/>
          <w:sz w:val="28"/>
          <w:szCs w:val="28"/>
        </w:rPr>
        <w:t>.</w:t>
      </w:r>
      <w:r w:rsidR="004A4CE4" w:rsidRPr="00340819">
        <w:rPr>
          <w:rFonts w:ascii="Times New Roman" w:hAnsi="Times New Roman" w:cs="Times New Roman"/>
          <w:sz w:val="28"/>
          <w:szCs w:val="28"/>
        </w:rPr>
        <w:tab/>
      </w:r>
    </w:p>
    <w:p w:rsidR="00196A2A" w:rsidRPr="00340819" w:rsidRDefault="00196A2A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557" w:rsidRPr="00340819" w:rsidRDefault="006F6557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94527281"/>
      <w:r w:rsidRPr="00340819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ОЦІНЮВАННЯ</w:t>
      </w:r>
    </w:p>
    <w:p w:rsidR="00231DDC" w:rsidRPr="00340819" w:rsidRDefault="00231DDC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557" w:rsidRPr="00340819" w:rsidRDefault="006F6557" w:rsidP="006F655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543506" w:rsidRPr="00340819">
        <w:rPr>
          <w:rFonts w:ascii="Times New Roman" w:hAnsi="Times New Roman" w:cs="Times New Roman"/>
          <w:sz w:val="28"/>
          <w:szCs w:val="28"/>
        </w:rPr>
        <w:t>Системи світового порядку</w:t>
      </w:r>
      <w:r w:rsidRPr="00340819">
        <w:rPr>
          <w:rFonts w:ascii="Times New Roman" w:hAnsi="Times New Roman" w:cs="Times New Roman"/>
          <w:sz w:val="28"/>
          <w:szCs w:val="28"/>
        </w:rPr>
        <w:t>» використовуються наступні форми контролю:</w:t>
      </w:r>
    </w:p>
    <w:p w:rsidR="006F6557" w:rsidRPr="00340819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b/>
          <w:bCs/>
          <w:sz w:val="28"/>
          <w:szCs w:val="28"/>
        </w:rPr>
        <w:t>Поточний контроль</w:t>
      </w:r>
      <w:r w:rsidRPr="00340819">
        <w:rPr>
          <w:rFonts w:ascii="Times New Roman" w:hAnsi="Times New Roman" w:cs="Times New Roman"/>
          <w:sz w:val="28"/>
          <w:szCs w:val="28"/>
        </w:rPr>
        <w:t xml:space="preserve"> -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вивчаємої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6F6557" w:rsidRPr="00340819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b/>
          <w:bCs/>
          <w:sz w:val="28"/>
          <w:szCs w:val="28"/>
        </w:rPr>
        <w:t>Проміжний контроль</w:t>
      </w:r>
      <w:r w:rsidRPr="00340819">
        <w:rPr>
          <w:rFonts w:ascii="Times New Roman" w:hAnsi="Times New Roman" w:cs="Times New Roman"/>
          <w:sz w:val="28"/>
          <w:szCs w:val="28"/>
        </w:rPr>
        <w:t xml:space="preserve"> -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6F6557" w:rsidRPr="00340819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b/>
          <w:bCs/>
          <w:sz w:val="28"/>
          <w:szCs w:val="28"/>
        </w:rPr>
        <w:t>Підсумковий контроль</w:t>
      </w:r>
      <w:r w:rsidRPr="00340819">
        <w:rPr>
          <w:rFonts w:ascii="Times New Roman" w:hAnsi="Times New Roman" w:cs="Times New Roman"/>
          <w:sz w:val="28"/>
          <w:szCs w:val="28"/>
        </w:rPr>
        <w:t xml:space="preserve"> - здійснюється у формі семестрового </w:t>
      </w:r>
      <w:r w:rsidR="00490171" w:rsidRPr="00340819">
        <w:rPr>
          <w:rFonts w:ascii="Times New Roman" w:hAnsi="Times New Roman" w:cs="Times New Roman"/>
          <w:sz w:val="28"/>
          <w:szCs w:val="28"/>
        </w:rPr>
        <w:t>заліку</w:t>
      </w:r>
      <w:r w:rsidRPr="00340819">
        <w:rPr>
          <w:rFonts w:ascii="Times New Roman" w:hAnsi="Times New Roman" w:cs="Times New Roman"/>
          <w:sz w:val="28"/>
          <w:szCs w:val="28"/>
        </w:rPr>
        <w:t xml:space="preserve"> з навчальної дисципліни та визначається за результатами поточного і проміжного контролю, </w:t>
      </w:r>
      <w:r w:rsidR="002A648B" w:rsidRPr="00340819">
        <w:rPr>
          <w:rFonts w:ascii="Times New Roman" w:hAnsi="Times New Roman" w:cs="Times New Roman"/>
          <w:sz w:val="28"/>
          <w:szCs w:val="28"/>
        </w:rPr>
        <w:t>та</w:t>
      </w:r>
      <w:r w:rsidRPr="00340819">
        <w:rPr>
          <w:rFonts w:ascii="Times New Roman" w:hAnsi="Times New Roman" w:cs="Times New Roman"/>
          <w:sz w:val="28"/>
          <w:szCs w:val="28"/>
        </w:rPr>
        <w:t xml:space="preserve"> </w:t>
      </w:r>
      <w:r w:rsidR="008612E6" w:rsidRPr="00340819">
        <w:rPr>
          <w:rFonts w:ascii="Times New Roman" w:hAnsi="Times New Roman" w:cs="Times New Roman"/>
          <w:sz w:val="28"/>
          <w:szCs w:val="28"/>
        </w:rPr>
        <w:t xml:space="preserve">не </w:t>
      </w:r>
      <w:r w:rsidRPr="00340819">
        <w:rPr>
          <w:rFonts w:ascii="Times New Roman" w:hAnsi="Times New Roman" w:cs="Times New Roman"/>
          <w:sz w:val="28"/>
          <w:szCs w:val="28"/>
        </w:rPr>
        <w:t xml:space="preserve">передбачає проведення окремого заходу та присутності здобувача вищої освіти. </w:t>
      </w:r>
    </w:p>
    <w:p w:rsidR="00D53BD4" w:rsidRPr="00340819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eastAsia="en-US"/>
        </w:rPr>
      </w:pPr>
    </w:p>
    <w:p w:rsidR="00D53BD4" w:rsidRPr="00340819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  <w:r w:rsidRPr="00340819"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  <w:t>Критерії оцінювання результатів навчання</w:t>
      </w:r>
    </w:p>
    <w:p w:rsidR="00D53BD4" w:rsidRPr="00340819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eastAsia="en-US"/>
        </w:rPr>
      </w:pPr>
    </w:p>
    <w:p w:rsidR="00027FDE" w:rsidRPr="00340819" w:rsidRDefault="00027FDE" w:rsidP="00027FDE">
      <w:pPr>
        <w:pStyle w:val="12"/>
        <w:shd w:val="clear" w:color="auto" w:fill="auto"/>
        <w:ind w:firstLine="740"/>
        <w:jc w:val="both"/>
      </w:pPr>
      <w:r w:rsidRPr="00340819"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027FDE" w:rsidRPr="00340819" w:rsidRDefault="00027FDE" w:rsidP="00027FDE">
      <w:pPr>
        <w:pStyle w:val="12"/>
        <w:shd w:val="clear" w:color="auto" w:fill="auto"/>
        <w:ind w:firstLine="820"/>
        <w:jc w:val="both"/>
      </w:pPr>
      <w:r w:rsidRPr="00340819">
        <w:t xml:space="preserve">Під час контролю враховуються наступні види робіт: </w:t>
      </w:r>
    </w:p>
    <w:p w:rsidR="00027FDE" w:rsidRPr="00340819" w:rsidRDefault="00027FDE" w:rsidP="00027FDE">
      <w:pPr>
        <w:pStyle w:val="12"/>
        <w:numPr>
          <w:ilvl w:val="0"/>
          <w:numId w:val="7"/>
        </w:numPr>
        <w:shd w:val="clear" w:color="auto" w:fill="auto"/>
        <w:ind w:firstLine="820"/>
        <w:jc w:val="both"/>
      </w:pPr>
      <w:r w:rsidRPr="00340819">
        <w:t xml:space="preserve">виконання семінарських завдань, підготовка рефератів – до 40 балів; </w:t>
      </w:r>
    </w:p>
    <w:p w:rsidR="00027FDE" w:rsidRPr="00340819" w:rsidRDefault="00027FDE" w:rsidP="00027FDE">
      <w:pPr>
        <w:pStyle w:val="12"/>
        <w:numPr>
          <w:ilvl w:val="0"/>
          <w:numId w:val="7"/>
        </w:numPr>
        <w:shd w:val="clear" w:color="auto" w:fill="auto"/>
        <w:ind w:firstLine="820"/>
        <w:jc w:val="both"/>
      </w:pPr>
      <w:r w:rsidRPr="00340819">
        <w:t xml:space="preserve">поточний, проміжний контроль – до 40 балів; </w:t>
      </w:r>
    </w:p>
    <w:p w:rsidR="00027FDE" w:rsidRPr="00340819" w:rsidRDefault="00027FDE" w:rsidP="00027FDE">
      <w:pPr>
        <w:pStyle w:val="12"/>
        <w:numPr>
          <w:ilvl w:val="0"/>
          <w:numId w:val="7"/>
        </w:numPr>
        <w:shd w:val="clear" w:color="auto" w:fill="auto"/>
        <w:ind w:firstLine="820"/>
        <w:jc w:val="both"/>
      </w:pPr>
      <w:r w:rsidRPr="00340819">
        <w:t xml:space="preserve"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 </w:t>
      </w:r>
    </w:p>
    <w:p w:rsidR="00A80828" w:rsidRPr="00340819" w:rsidRDefault="00A80828" w:rsidP="00656D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27FDE" w:rsidRPr="00340819" w:rsidRDefault="00027FDE" w:rsidP="00656D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4081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Шкала оцінювання</w:t>
      </w:r>
    </w:p>
    <w:p w:rsidR="00027FDE" w:rsidRPr="00340819" w:rsidRDefault="00027FDE" w:rsidP="00656D37">
      <w:pPr>
        <w:pStyle w:val="af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340819" w:rsidRPr="00340819" w:rsidTr="008433A9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340819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340819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Оцінка за національною шкалою</w:t>
            </w:r>
          </w:p>
        </w:tc>
      </w:tr>
      <w:tr w:rsidR="00340819" w:rsidRPr="00340819" w:rsidTr="008433A9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DE" w:rsidRPr="00340819" w:rsidRDefault="00027FDE" w:rsidP="00843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340819" w:rsidRDefault="00027FDE" w:rsidP="008433A9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для екзамену, курсового проекту </w:t>
            </w: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340819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для заліку</w:t>
            </w:r>
          </w:p>
        </w:tc>
      </w:tr>
      <w:tr w:rsidR="00340819" w:rsidRPr="00340819" w:rsidTr="003D7B71">
        <w:trPr>
          <w:trHeight w:val="6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340819" w:rsidRDefault="00027FDE" w:rsidP="008433A9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340819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340819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зараховано</w:t>
            </w:r>
          </w:p>
        </w:tc>
      </w:tr>
      <w:tr w:rsidR="00027FDE" w:rsidRPr="00340819" w:rsidTr="008433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340819" w:rsidRDefault="00027FDE" w:rsidP="008433A9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340819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340819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081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 зараховано </w:t>
            </w:r>
          </w:p>
        </w:tc>
      </w:tr>
    </w:tbl>
    <w:p w:rsidR="00027FDE" w:rsidRPr="00340819" w:rsidRDefault="00027FDE" w:rsidP="00027FDE">
      <w:pPr>
        <w:pStyle w:val="af5"/>
        <w:numPr>
          <w:ilvl w:val="0"/>
          <w:numId w:val="7"/>
        </w:numPr>
        <w:spacing w:before="0" w:beforeAutospacing="0" w:after="0" w:afterAutospacing="0"/>
        <w:ind w:firstLine="709"/>
        <w:jc w:val="center"/>
        <w:rPr>
          <w:b/>
          <w:bCs/>
          <w:lang w:val="ru-RU"/>
        </w:rPr>
      </w:pPr>
    </w:p>
    <w:p w:rsidR="00ED1F4B" w:rsidRPr="00340819" w:rsidRDefault="00ED1F4B" w:rsidP="00656D37">
      <w:pPr>
        <w:pStyle w:val="af5"/>
        <w:spacing w:before="0" w:beforeAutospacing="0" w:after="0" w:afterAutospacing="0"/>
        <w:ind w:left="709"/>
        <w:jc w:val="center"/>
        <w:rPr>
          <w:b/>
          <w:bCs/>
          <w:sz w:val="28"/>
          <w:szCs w:val="28"/>
          <w:lang w:val="uk-UA"/>
        </w:rPr>
      </w:pPr>
    </w:p>
    <w:p w:rsidR="00027FDE" w:rsidRPr="00340819" w:rsidRDefault="00027FDE" w:rsidP="00656D37">
      <w:pPr>
        <w:pStyle w:val="af5"/>
        <w:spacing w:before="0" w:beforeAutospacing="0" w:after="0" w:afterAutospacing="0"/>
        <w:ind w:left="709"/>
        <w:jc w:val="center"/>
        <w:rPr>
          <w:b/>
          <w:bCs/>
          <w:sz w:val="28"/>
          <w:szCs w:val="28"/>
          <w:lang w:val="uk-UA"/>
        </w:rPr>
      </w:pPr>
      <w:r w:rsidRPr="00340819">
        <w:rPr>
          <w:b/>
          <w:bCs/>
          <w:sz w:val="28"/>
          <w:szCs w:val="28"/>
          <w:lang w:val="uk-UA"/>
        </w:rPr>
        <w:t>Розподіл балів, які отримують здобувачі вищої освіти при поточному оцінювані знань (</w:t>
      </w:r>
      <w:r w:rsidR="002A648B" w:rsidRPr="00340819">
        <w:rPr>
          <w:b/>
          <w:bCs/>
          <w:sz w:val="28"/>
          <w:szCs w:val="28"/>
          <w:lang w:val="uk-UA"/>
        </w:rPr>
        <w:t>іспит</w:t>
      </w:r>
      <w:r w:rsidRPr="00340819">
        <w:rPr>
          <w:b/>
          <w:bCs/>
          <w:sz w:val="28"/>
          <w:szCs w:val="28"/>
          <w:lang w:val="uk-UA"/>
        </w:rPr>
        <w:t>)</w:t>
      </w:r>
    </w:p>
    <w:tbl>
      <w:tblPr>
        <w:tblW w:w="9322" w:type="dxa"/>
        <w:tblLayout w:type="fixed"/>
        <w:tblLook w:val="04A0"/>
      </w:tblPr>
      <w:tblGrid>
        <w:gridCol w:w="846"/>
        <w:gridCol w:w="709"/>
        <w:gridCol w:w="850"/>
        <w:gridCol w:w="709"/>
        <w:gridCol w:w="567"/>
        <w:gridCol w:w="680"/>
        <w:gridCol w:w="633"/>
        <w:gridCol w:w="3194"/>
        <w:gridCol w:w="1134"/>
      </w:tblGrid>
      <w:tr w:rsidR="00340819" w:rsidRPr="00340819" w:rsidTr="008612E6">
        <w:trPr>
          <w:trHeight w:val="275"/>
        </w:trPr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93A" w:rsidRPr="00340819" w:rsidRDefault="0006093A" w:rsidP="005A12EA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Підсумковий тест (залік)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Times New Roman;Times New Roman" w:hAnsi="Times New Roman" w:cs="Times New Roman"/>
                <w:sz w:val="24"/>
                <w:szCs w:val="24"/>
              </w:rPr>
              <w:t xml:space="preserve">    </w:t>
            </w: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Сума</w:t>
            </w:r>
          </w:p>
          <w:p w:rsidR="0006093A" w:rsidRPr="00340819" w:rsidRDefault="0006093A" w:rsidP="005A12EA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819" w:rsidRPr="00340819" w:rsidTr="008612E6">
        <w:trPr>
          <w:trHeight w:val="569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2E6" w:rsidRPr="00340819" w:rsidRDefault="008612E6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2E6" w:rsidRPr="00340819" w:rsidRDefault="008612E6" w:rsidP="005A12EA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12E6" w:rsidRPr="00340819" w:rsidRDefault="008612E6" w:rsidP="005A12EA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2E6" w:rsidRPr="00340819" w:rsidRDefault="008612E6" w:rsidP="005A12EA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0819" w:rsidRPr="00340819" w:rsidTr="008612E6">
        <w:trPr>
          <w:trHeight w:val="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8612E6" w:rsidP="005A12EA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6093A"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100+100</w:t>
            </w: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6093A" w:rsidRPr="00340819">
              <w:rPr>
                <w:rFonts w:ascii="Times New Roman" w:eastAsia="Symbol" w:hAnsi="Times New Roman" w:cs="Times New Roman"/>
                <w:sz w:val="24"/>
                <w:szCs w:val="24"/>
              </w:rPr>
              <w:t>:</w:t>
            </w:r>
            <w:r w:rsidR="0006093A"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6093A" w:rsidRPr="00340819" w:rsidRDefault="0006093A" w:rsidP="005A12EA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40819" w:rsidRPr="00340819" w:rsidTr="008612E6">
        <w:trPr>
          <w:trHeight w:val="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8612E6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8612E6" w:rsidP="005A12EA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8612E6" w:rsidP="005A12EA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8612E6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8612E6" w:rsidP="005A12EA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8612E6" w:rsidP="005A12EA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8612E6" w:rsidP="005A12EA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81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93A" w:rsidRPr="00340819" w:rsidRDefault="0006093A" w:rsidP="005A12EA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27FDE" w:rsidRPr="00340819" w:rsidRDefault="00027FDE" w:rsidP="00027FDE">
      <w:pPr>
        <w:pStyle w:val="af5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340819">
        <w:rPr>
          <w:sz w:val="28"/>
          <w:szCs w:val="28"/>
          <w:lang w:val="ru-RU"/>
        </w:rPr>
        <w:t>Т1, Т2 … Т</w:t>
      </w:r>
      <w:r w:rsidR="002A648B" w:rsidRPr="00340819">
        <w:rPr>
          <w:sz w:val="28"/>
          <w:szCs w:val="28"/>
          <w:lang w:val="ru-RU"/>
        </w:rPr>
        <w:t>7</w:t>
      </w:r>
      <w:r w:rsidRPr="00340819">
        <w:rPr>
          <w:sz w:val="28"/>
          <w:szCs w:val="28"/>
          <w:lang w:val="ru-RU"/>
        </w:rPr>
        <w:t xml:space="preserve"> – теми змістових модулів</w:t>
      </w:r>
    </w:p>
    <w:p w:rsidR="00532406" w:rsidRPr="00340819" w:rsidRDefault="0053240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789" w:rsidRPr="00340819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819">
        <w:rPr>
          <w:rFonts w:ascii="Times New Roman" w:hAnsi="Times New Roman" w:cs="Times New Roman"/>
          <w:b/>
          <w:bCs/>
          <w:sz w:val="24"/>
          <w:szCs w:val="24"/>
        </w:rPr>
        <w:t>ПОЛІТИК</w:t>
      </w:r>
      <w:r w:rsidR="00656D37" w:rsidRPr="0034081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40819">
        <w:rPr>
          <w:rFonts w:ascii="Times New Roman" w:hAnsi="Times New Roman" w:cs="Times New Roman"/>
          <w:b/>
          <w:bCs/>
          <w:sz w:val="24"/>
          <w:szCs w:val="24"/>
        </w:rPr>
        <w:t xml:space="preserve"> КУРСУ</w:t>
      </w:r>
    </w:p>
    <w:p w:rsidR="00656D37" w:rsidRPr="00340819" w:rsidRDefault="00656D37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6D37" w:rsidRPr="00340819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Політика дедлайнів</w:t>
      </w:r>
      <w:r w:rsidRPr="00340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819">
        <w:rPr>
          <w:rFonts w:ascii="Times New Roman" w:hAnsi="Times New Roman" w:cs="Times New Roman"/>
          <w:sz w:val="28"/>
          <w:szCs w:val="28"/>
        </w:rPr>
        <w:t>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656D37" w:rsidRPr="00340819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ab/>
        <w:t xml:space="preserve">Політика дотримання академічної доброчесності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656D37" w:rsidRPr="00340819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ab/>
        <w:t xml:space="preserve">Під час вивчення навчальної дисципліни </w:t>
      </w:r>
      <w:r w:rsidR="008612E6" w:rsidRPr="00340819">
        <w:rPr>
          <w:rFonts w:ascii="Times New Roman" w:hAnsi="Times New Roman" w:cs="Times New Roman"/>
          <w:sz w:val="28"/>
          <w:szCs w:val="28"/>
        </w:rPr>
        <w:t>«</w:t>
      </w:r>
      <w:r w:rsidR="00543506" w:rsidRPr="00340819">
        <w:rPr>
          <w:rFonts w:ascii="Times New Roman" w:hAnsi="Times New Roman" w:cs="Times New Roman"/>
          <w:sz w:val="28"/>
          <w:szCs w:val="28"/>
        </w:rPr>
        <w:t>Системи світового порядку</w:t>
      </w:r>
      <w:r w:rsidR="008612E6" w:rsidRPr="00340819">
        <w:rPr>
          <w:rFonts w:ascii="Times New Roman" w:hAnsi="Times New Roman" w:cs="Times New Roman"/>
          <w:sz w:val="28"/>
          <w:szCs w:val="28"/>
        </w:rPr>
        <w:t xml:space="preserve">» </w:t>
      </w:r>
      <w:r w:rsidRPr="00340819">
        <w:rPr>
          <w:rFonts w:ascii="Times New Roman" w:hAnsi="Times New Roman" w:cs="Times New Roman"/>
          <w:sz w:val="28"/>
          <w:szCs w:val="28"/>
        </w:rPr>
        <w:t>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самоплагіату,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656D37" w:rsidRPr="00340819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ab/>
        <w:t xml:space="preserve"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</w:t>
      </w:r>
      <w:r w:rsidRPr="00340819">
        <w:rPr>
          <w:rFonts w:ascii="Times New Roman" w:hAnsi="Times New Roman" w:cs="Times New Roman"/>
          <w:sz w:val="28"/>
          <w:szCs w:val="28"/>
        </w:rPr>
        <w:lastRenderedPageBreak/>
        <w:t>випадку систематичних грубих порушень і лише після того, як не дали ефекту інші заходи впливу.</w:t>
      </w:r>
    </w:p>
    <w:p w:rsidR="00A95C48" w:rsidRPr="00340819" w:rsidRDefault="00A95C48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D37" w:rsidRPr="00340819" w:rsidRDefault="00656D37" w:rsidP="00656D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819">
        <w:rPr>
          <w:rFonts w:ascii="Times New Roman" w:hAnsi="Times New Roman" w:cs="Times New Roman"/>
          <w:b/>
          <w:sz w:val="28"/>
          <w:szCs w:val="28"/>
        </w:rPr>
        <w:t>ТЕХНІЧНІ ВИМОГИ ДЛЯ РОБОТИ НА КУРСІ</w:t>
      </w:r>
    </w:p>
    <w:p w:rsidR="00656D37" w:rsidRPr="00340819" w:rsidRDefault="00656D37" w:rsidP="00656D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D37" w:rsidRPr="00340819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Система дистанційного навчання НУ «Запорізька політехніка» (Система Moodle) https://moodle.zp.edu.ua/;</w:t>
      </w:r>
    </w:p>
    <w:p w:rsidR="00656D37" w:rsidRPr="00340819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Електронний Інституційний репозитарій Національного університету «Запорізька політехніка» http://eir.zp.edu.ua/;</w:t>
      </w:r>
    </w:p>
    <w:p w:rsidR="00656D37" w:rsidRPr="00340819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 xml:space="preserve">Інформаційні електронні ресурси наукової бібліотеки університету «Запорізька політехніка» </w:t>
      </w:r>
      <w:r w:rsidR="00550CA8" w:rsidRPr="00340819">
        <w:rPr>
          <w:rFonts w:ascii="Times New Roman" w:hAnsi="Times New Roman" w:cs="Times New Roman"/>
          <w:sz w:val="28"/>
          <w:szCs w:val="28"/>
        </w:rPr>
        <w:t>http://library.zp.edu.ua/</w:t>
      </w:r>
      <w:r w:rsidRPr="00340819">
        <w:rPr>
          <w:rFonts w:ascii="Times New Roman" w:hAnsi="Times New Roman" w:cs="Times New Roman"/>
          <w:sz w:val="28"/>
          <w:szCs w:val="28"/>
        </w:rPr>
        <w:t>.</w:t>
      </w:r>
    </w:p>
    <w:p w:rsidR="00EF2345" w:rsidRPr="00340819" w:rsidRDefault="00550CA8" w:rsidP="001119F5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819">
        <w:rPr>
          <w:rFonts w:ascii="Times New Roman" w:hAnsi="Times New Roman" w:cs="Times New Roman"/>
          <w:sz w:val="28"/>
          <w:szCs w:val="28"/>
        </w:rPr>
        <w:t>Децентралізація влади в Україні. URL: https://decentralization.gov.ua</w:t>
      </w:r>
    </w:p>
    <w:bookmarkEnd w:id="12"/>
    <w:p w:rsidR="00CD6027" w:rsidRPr="00340819" w:rsidRDefault="00CD6027" w:rsidP="00565117">
      <w:pPr>
        <w:spacing w:after="200"/>
        <w:rPr>
          <w:rFonts w:ascii="Times New Roman" w:hAnsi="Times New Roman" w:cs="Times New Roman"/>
          <w:sz w:val="28"/>
          <w:szCs w:val="28"/>
        </w:rPr>
      </w:pPr>
    </w:p>
    <w:sectPr w:rsidR="00CD6027" w:rsidRPr="00340819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74F" w:rsidRDefault="00FB574F" w:rsidP="003E6319">
      <w:pPr>
        <w:spacing w:line="240" w:lineRule="auto"/>
      </w:pPr>
      <w:r>
        <w:separator/>
      </w:r>
    </w:p>
  </w:endnote>
  <w:endnote w:type="continuationSeparator" w:id="0">
    <w:p w:rsidR="00FB574F" w:rsidRDefault="00FB574F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74F" w:rsidRDefault="00FB574F" w:rsidP="003E6319">
      <w:pPr>
        <w:spacing w:line="240" w:lineRule="auto"/>
      </w:pPr>
      <w:r>
        <w:separator/>
      </w:r>
    </w:p>
  </w:footnote>
  <w:footnote w:type="continuationSeparator" w:id="0">
    <w:p w:rsidR="00FB574F" w:rsidRDefault="00FB574F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0D1F1987"/>
    <w:multiLevelType w:val="hybridMultilevel"/>
    <w:tmpl w:val="ECBEB86A"/>
    <w:lvl w:ilvl="0" w:tplc="4AD8A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02BE8"/>
    <w:multiLevelType w:val="hybridMultilevel"/>
    <w:tmpl w:val="52F636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3309F"/>
    <w:multiLevelType w:val="hybridMultilevel"/>
    <w:tmpl w:val="0FF46E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27FDE"/>
    <w:rsid w:val="000303ED"/>
    <w:rsid w:val="000332E1"/>
    <w:rsid w:val="0003459B"/>
    <w:rsid w:val="0004251C"/>
    <w:rsid w:val="000430A2"/>
    <w:rsid w:val="0004356D"/>
    <w:rsid w:val="00045796"/>
    <w:rsid w:val="00045BC2"/>
    <w:rsid w:val="000470AD"/>
    <w:rsid w:val="000504A1"/>
    <w:rsid w:val="00056374"/>
    <w:rsid w:val="00060789"/>
    <w:rsid w:val="0006093A"/>
    <w:rsid w:val="00060E52"/>
    <w:rsid w:val="00064473"/>
    <w:rsid w:val="0006466D"/>
    <w:rsid w:val="00083B88"/>
    <w:rsid w:val="000915B8"/>
    <w:rsid w:val="00094BA2"/>
    <w:rsid w:val="000960CA"/>
    <w:rsid w:val="00097F78"/>
    <w:rsid w:val="000A15AF"/>
    <w:rsid w:val="000A172A"/>
    <w:rsid w:val="000A46F3"/>
    <w:rsid w:val="000A6F64"/>
    <w:rsid w:val="000B0C73"/>
    <w:rsid w:val="000B0F65"/>
    <w:rsid w:val="000B195A"/>
    <w:rsid w:val="000B1CC4"/>
    <w:rsid w:val="000B53A6"/>
    <w:rsid w:val="000B6F1B"/>
    <w:rsid w:val="000C0F48"/>
    <w:rsid w:val="000C185C"/>
    <w:rsid w:val="000C397A"/>
    <w:rsid w:val="000C7429"/>
    <w:rsid w:val="000D667D"/>
    <w:rsid w:val="000D6B77"/>
    <w:rsid w:val="000E15CD"/>
    <w:rsid w:val="000E6282"/>
    <w:rsid w:val="000F26D5"/>
    <w:rsid w:val="000F369A"/>
    <w:rsid w:val="00100045"/>
    <w:rsid w:val="00103368"/>
    <w:rsid w:val="00120BAC"/>
    <w:rsid w:val="00122829"/>
    <w:rsid w:val="00122C61"/>
    <w:rsid w:val="00125335"/>
    <w:rsid w:val="00131C97"/>
    <w:rsid w:val="0014726F"/>
    <w:rsid w:val="00154021"/>
    <w:rsid w:val="0016120D"/>
    <w:rsid w:val="001619A5"/>
    <w:rsid w:val="001643B5"/>
    <w:rsid w:val="001701F9"/>
    <w:rsid w:val="0018196B"/>
    <w:rsid w:val="001853CE"/>
    <w:rsid w:val="001865A1"/>
    <w:rsid w:val="001928E9"/>
    <w:rsid w:val="0019398A"/>
    <w:rsid w:val="00196A2A"/>
    <w:rsid w:val="00197B4C"/>
    <w:rsid w:val="00197C73"/>
    <w:rsid w:val="001A6978"/>
    <w:rsid w:val="001B42DE"/>
    <w:rsid w:val="001C2F67"/>
    <w:rsid w:val="001C3450"/>
    <w:rsid w:val="001D4A35"/>
    <w:rsid w:val="001D4B3B"/>
    <w:rsid w:val="001E379D"/>
    <w:rsid w:val="001E7B86"/>
    <w:rsid w:val="001F009B"/>
    <w:rsid w:val="001F2AEB"/>
    <w:rsid w:val="00204058"/>
    <w:rsid w:val="00204C90"/>
    <w:rsid w:val="00206CFC"/>
    <w:rsid w:val="00214772"/>
    <w:rsid w:val="0022029F"/>
    <w:rsid w:val="00226B4D"/>
    <w:rsid w:val="00226E8A"/>
    <w:rsid w:val="0023091C"/>
    <w:rsid w:val="00231DDC"/>
    <w:rsid w:val="002320E7"/>
    <w:rsid w:val="00234C29"/>
    <w:rsid w:val="002466FF"/>
    <w:rsid w:val="00252367"/>
    <w:rsid w:val="00254773"/>
    <w:rsid w:val="002563D9"/>
    <w:rsid w:val="00256C42"/>
    <w:rsid w:val="00257443"/>
    <w:rsid w:val="00263483"/>
    <w:rsid w:val="002776C1"/>
    <w:rsid w:val="0028095F"/>
    <w:rsid w:val="00284853"/>
    <w:rsid w:val="002957DC"/>
    <w:rsid w:val="002A648B"/>
    <w:rsid w:val="002B113B"/>
    <w:rsid w:val="002B3C0C"/>
    <w:rsid w:val="002B402A"/>
    <w:rsid w:val="002B4DE3"/>
    <w:rsid w:val="002C027C"/>
    <w:rsid w:val="002D4DFE"/>
    <w:rsid w:val="002D7C46"/>
    <w:rsid w:val="002E7212"/>
    <w:rsid w:val="002F1C9A"/>
    <w:rsid w:val="002F5E86"/>
    <w:rsid w:val="00305DEC"/>
    <w:rsid w:val="00305E9E"/>
    <w:rsid w:val="003061DF"/>
    <w:rsid w:val="00314E09"/>
    <w:rsid w:val="00315935"/>
    <w:rsid w:val="003253E7"/>
    <w:rsid w:val="00331C70"/>
    <w:rsid w:val="00334DB2"/>
    <w:rsid w:val="00335DD4"/>
    <w:rsid w:val="00336B44"/>
    <w:rsid w:val="00340819"/>
    <w:rsid w:val="00352A89"/>
    <w:rsid w:val="003539D2"/>
    <w:rsid w:val="00360A42"/>
    <w:rsid w:val="003646E6"/>
    <w:rsid w:val="003676E1"/>
    <w:rsid w:val="00374698"/>
    <w:rsid w:val="00376C83"/>
    <w:rsid w:val="00381933"/>
    <w:rsid w:val="00392F03"/>
    <w:rsid w:val="003A784A"/>
    <w:rsid w:val="003A7A32"/>
    <w:rsid w:val="003B15CC"/>
    <w:rsid w:val="003B3030"/>
    <w:rsid w:val="003B3A73"/>
    <w:rsid w:val="003B5AF0"/>
    <w:rsid w:val="003C3340"/>
    <w:rsid w:val="003C3CD4"/>
    <w:rsid w:val="003D0C0A"/>
    <w:rsid w:val="003D70F1"/>
    <w:rsid w:val="003D7B71"/>
    <w:rsid w:val="003E1C73"/>
    <w:rsid w:val="003E6319"/>
    <w:rsid w:val="003F70E7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347D"/>
    <w:rsid w:val="004352B3"/>
    <w:rsid w:val="00437419"/>
    <w:rsid w:val="0044029F"/>
    <w:rsid w:val="00440340"/>
    <w:rsid w:val="004433FC"/>
    <w:rsid w:val="004501CF"/>
    <w:rsid w:val="004523F9"/>
    <w:rsid w:val="0045416C"/>
    <w:rsid w:val="00461B9A"/>
    <w:rsid w:val="00463238"/>
    <w:rsid w:val="00470B1B"/>
    <w:rsid w:val="00474F5D"/>
    <w:rsid w:val="004763A8"/>
    <w:rsid w:val="00480E19"/>
    <w:rsid w:val="00490171"/>
    <w:rsid w:val="004975B6"/>
    <w:rsid w:val="004A3481"/>
    <w:rsid w:val="004A4CE4"/>
    <w:rsid w:val="004A7270"/>
    <w:rsid w:val="004B0DA3"/>
    <w:rsid w:val="004B2064"/>
    <w:rsid w:val="004B7B19"/>
    <w:rsid w:val="004C19AB"/>
    <w:rsid w:val="004C4CF8"/>
    <w:rsid w:val="004C68BA"/>
    <w:rsid w:val="004E42A3"/>
    <w:rsid w:val="004E5F43"/>
    <w:rsid w:val="004E659B"/>
    <w:rsid w:val="004F08AE"/>
    <w:rsid w:val="004F62A4"/>
    <w:rsid w:val="00500818"/>
    <w:rsid w:val="005033F5"/>
    <w:rsid w:val="005037CB"/>
    <w:rsid w:val="00504569"/>
    <w:rsid w:val="00516942"/>
    <w:rsid w:val="00516CDD"/>
    <w:rsid w:val="00516E6A"/>
    <w:rsid w:val="005246BF"/>
    <w:rsid w:val="00532406"/>
    <w:rsid w:val="005345D0"/>
    <w:rsid w:val="0053684D"/>
    <w:rsid w:val="00543506"/>
    <w:rsid w:val="005471D8"/>
    <w:rsid w:val="005479DE"/>
    <w:rsid w:val="00550525"/>
    <w:rsid w:val="00550CA8"/>
    <w:rsid w:val="00556106"/>
    <w:rsid w:val="00565117"/>
    <w:rsid w:val="00566CD5"/>
    <w:rsid w:val="00572B73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A6B01"/>
    <w:rsid w:val="005B6D1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9EB"/>
    <w:rsid w:val="00622D3F"/>
    <w:rsid w:val="00627385"/>
    <w:rsid w:val="00633273"/>
    <w:rsid w:val="006420C0"/>
    <w:rsid w:val="00642295"/>
    <w:rsid w:val="006446BB"/>
    <w:rsid w:val="00645EE2"/>
    <w:rsid w:val="00654460"/>
    <w:rsid w:val="00656D37"/>
    <w:rsid w:val="00657D38"/>
    <w:rsid w:val="00670299"/>
    <w:rsid w:val="00671E42"/>
    <w:rsid w:val="0067628C"/>
    <w:rsid w:val="00677ECD"/>
    <w:rsid w:val="00681E2D"/>
    <w:rsid w:val="006B1809"/>
    <w:rsid w:val="006B3A86"/>
    <w:rsid w:val="006B3F74"/>
    <w:rsid w:val="006C577F"/>
    <w:rsid w:val="006D07C1"/>
    <w:rsid w:val="006D0C7A"/>
    <w:rsid w:val="006D3CB5"/>
    <w:rsid w:val="006D3E66"/>
    <w:rsid w:val="006D503A"/>
    <w:rsid w:val="006D79FF"/>
    <w:rsid w:val="006E2AAE"/>
    <w:rsid w:val="006F4B98"/>
    <w:rsid w:val="006F52DE"/>
    <w:rsid w:val="006F6557"/>
    <w:rsid w:val="007046D2"/>
    <w:rsid w:val="007049CD"/>
    <w:rsid w:val="0070793B"/>
    <w:rsid w:val="007142FB"/>
    <w:rsid w:val="0071689C"/>
    <w:rsid w:val="00720367"/>
    <w:rsid w:val="00722424"/>
    <w:rsid w:val="00722645"/>
    <w:rsid w:val="00733600"/>
    <w:rsid w:val="00741813"/>
    <w:rsid w:val="00742609"/>
    <w:rsid w:val="00744F0F"/>
    <w:rsid w:val="007511A1"/>
    <w:rsid w:val="00755D55"/>
    <w:rsid w:val="00760E8C"/>
    <w:rsid w:val="00764FDA"/>
    <w:rsid w:val="00770779"/>
    <w:rsid w:val="00773846"/>
    <w:rsid w:val="007773F7"/>
    <w:rsid w:val="00794340"/>
    <w:rsid w:val="00795730"/>
    <w:rsid w:val="00796995"/>
    <w:rsid w:val="007A215F"/>
    <w:rsid w:val="007A5BFD"/>
    <w:rsid w:val="007A7C17"/>
    <w:rsid w:val="007B4401"/>
    <w:rsid w:val="007B7ACB"/>
    <w:rsid w:val="007C4167"/>
    <w:rsid w:val="007D5972"/>
    <w:rsid w:val="007D6AF0"/>
    <w:rsid w:val="007F28DC"/>
    <w:rsid w:val="008009CB"/>
    <w:rsid w:val="00803A31"/>
    <w:rsid w:val="00805695"/>
    <w:rsid w:val="008115FA"/>
    <w:rsid w:val="00814182"/>
    <w:rsid w:val="0082422A"/>
    <w:rsid w:val="00830575"/>
    <w:rsid w:val="00842014"/>
    <w:rsid w:val="008427C4"/>
    <w:rsid w:val="0085007E"/>
    <w:rsid w:val="00854536"/>
    <w:rsid w:val="0085493E"/>
    <w:rsid w:val="00856FCD"/>
    <w:rsid w:val="008577AE"/>
    <w:rsid w:val="00860225"/>
    <w:rsid w:val="008612E6"/>
    <w:rsid w:val="00870553"/>
    <w:rsid w:val="00871FDC"/>
    <w:rsid w:val="00872075"/>
    <w:rsid w:val="0087310F"/>
    <w:rsid w:val="00874F74"/>
    <w:rsid w:val="00882D46"/>
    <w:rsid w:val="0089223F"/>
    <w:rsid w:val="00893295"/>
    <w:rsid w:val="008A1D1F"/>
    <w:rsid w:val="008A6C70"/>
    <w:rsid w:val="008B3B4C"/>
    <w:rsid w:val="008B47A3"/>
    <w:rsid w:val="008B4F08"/>
    <w:rsid w:val="008C528A"/>
    <w:rsid w:val="008D0622"/>
    <w:rsid w:val="008D0F54"/>
    <w:rsid w:val="008D6EFA"/>
    <w:rsid w:val="008E4173"/>
    <w:rsid w:val="008E4329"/>
    <w:rsid w:val="008E4C3B"/>
    <w:rsid w:val="008F029B"/>
    <w:rsid w:val="008F090D"/>
    <w:rsid w:val="008F4412"/>
    <w:rsid w:val="009009BA"/>
    <w:rsid w:val="00911E56"/>
    <w:rsid w:val="0091307C"/>
    <w:rsid w:val="00915023"/>
    <w:rsid w:val="00924A49"/>
    <w:rsid w:val="00925464"/>
    <w:rsid w:val="00936932"/>
    <w:rsid w:val="00937B65"/>
    <w:rsid w:val="0094385A"/>
    <w:rsid w:val="009454BA"/>
    <w:rsid w:val="00945849"/>
    <w:rsid w:val="00947FA5"/>
    <w:rsid w:val="00952E98"/>
    <w:rsid w:val="0096002C"/>
    <w:rsid w:val="00973506"/>
    <w:rsid w:val="009766EB"/>
    <w:rsid w:val="00991847"/>
    <w:rsid w:val="00993022"/>
    <w:rsid w:val="00996187"/>
    <w:rsid w:val="009B2D42"/>
    <w:rsid w:val="009B3D4C"/>
    <w:rsid w:val="009B604C"/>
    <w:rsid w:val="009B711E"/>
    <w:rsid w:val="009B7662"/>
    <w:rsid w:val="009C5A12"/>
    <w:rsid w:val="009C6525"/>
    <w:rsid w:val="009D1E77"/>
    <w:rsid w:val="009D2294"/>
    <w:rsid w:val="009E44E4"/>
    <w:rsid w:val="009F2BF1"/>
    <w:rsid w:val="009F5B36"/>
    <w:rsid w:val="00A0338D"/>
    <w:rsid w:val="00A05C86"/>
    <w:rsid w:val="00A12DBA"/>
    <w:rsid w:val="00A13D79"/>
    <w:rsid w:val="00A21E97"/>
    <w:rsid w:val="00A2228A"/>
    <w:rsid w:val="00A254CA"/>
    <w:rsid w:val="00A30DB4"/>
    <w:rsid w:val="00A344D2"/>
    <w:rsid w:val="00A35521"/>
    <w:rsid w:val="00A440CE"/>
    <w:rsid w:val="00A6271B"/>
    <w:rsid w:val="00A717C3"/>
    <w:rsid w:val="00A73D73"/>
    <w:rsid w:val="00A80828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C14FB"/>
    <w:rsid w:val="00AE16BF"/>
    <w:rsid w:val="00AE16E6"/>
    <w:rsid w:val="00AE4320"/>
    <w:rsid w:val="00AE7DAC"/>
    <w:rsid w:val="00AF50C6"/>
    <w:rsid w:val="00B0099F"/>
    <w:rsid w:val="00B02B8B"/>
    <w:rsid w:val="00B034AC"/>
    <w:rsid w:val="00B0463B"/>
    <w:rsid w:val="00B0557E"/>
    <w:rsid w:val="00B107C2"/>
    <w:rsid w:val="00B21B58"/>
    <w:rsid w:val="00B23055"/>
    <w:rsid w:val="00B25AED"/>
    <w:rsid w:val="00B261E4"/>
    <w:rsid w:val="00B3289D"/>
    <w:rsid w:val="00B33F4C"/>
    <w:rsid w:val="00B35D9C"/>
    <w:rsid w:val="00B417ED"/>
    <w:rsid w:val="00B519CE"/>
    <w:rsid w:val="00B5217A"/>
    <w:rsid w:val="00B54496"/>
    <w:rsid w:val="00B54998"/>
    <w:rsid w:val="00B5527C"/>
    <w:rsid w:val="00B6274D"/>
    <w:rsid w:val="00B62C5D"/>
    <w:rsid w:val="00B74061"/>
    <w:rsid w:val="00B75F65"/>
    <w:rsid w:val="00B80F68"/>
    <w:rsid w:val="00B81BFE"/>
    <w:rsid w:val="00B827F6"/>
    <w:rsid w:val="00B85836"/>
    <w:rsid w:val="00B85D06"/>
    <w:rsid w:val="00B910C9"/>
    <w:rsid w:val="00B9749A"/>
    <w:rsid w:val="00BA09E2"/>
    <w:rsid w:val="00BA4B1C"/>
    <w:rsid w:val="00BA6E68"/>
    <w:rsid w:val="00BA7486"/>
    <w:rsid w:val="00BC0FC1"/>
    <w:rsid w:val="00BC4225"/>
    <w:rsid w:val="00BC600A"/>
    <w:rsid w:val="00BE1BF9"/>
    <w:rsid w:val="00BE322A"/>
    <w:rsid w:val="00BE47DD"/>
    <w:rsid w:val="00BF24AD"/>
    <w:rsid w:val="00C05FC6"/>
    <w:rsid w:val="00C13C82"/>
    <w:rsid w:val="00C169A0"/>
    <w:rsid w:val="00C20339"/>
    <w:rsid w:val="00C23B47"/>
    <w:rsid w:val="00C26BA8"/>
    <w:rsid w:val="00C276A2"/>
    <w:rsid w:val="00C33971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868B0"/>
    <w:rsid w:val="00C9313B"/>
    <w:rsid w:val="00C95284"/>
    <w:rsid w:val="00C95319"/>
    <w:rsid w:val="00CA0688"/>
    <w:rsid w:val="00CA133D"/>
    <w:rsid w:val="00CA1EE1"/>
    <w:rsid w:val="00CA5F69"/>
    <w:rsid w:val="00CA6C85"/>
    <w:rsid w:val="00CC78F1"/>
    <w:rsid w:val="00CD4F08"/>
    <w:rsid w:val="00CD6027"/>
    <w:rsid w:val="00CE3A88"/>
    <w:rsid w:val="00CF1EB6"/>
    <w:rsid w:val="00CF3BA3"/>
    <w:rsid w:val="00CF66B9"/>
    <w:rsid w:val="00D12E54"/>
    <w:rsid w:val="00D15227"/>
    <w:rsid w:val="00D16B5B"/>
    <w:rsid w:val="00D2092D"/>
    <w:rsid w:val="00D2468D"/>
    <w:rsid w:val="00D30C9E"/>
    <w:rsid w:val="00D37493"/>
    <w:rsid w:val="00D41F25"/>
    <w:rsid w:val="00D42F99"/>
    <w:rsid w:val="00D43762"/>
    <w:rsid w:val="00D44CD6"/>
    <w:rsid w:val="00D44E59"/>
    <w:rsid w:val="00D5165E"/>
    <w:rsid w:val="00D53BD4"/>
    <w:rsid w:val="00D567A2"/>
    <w:rsid w:val="00D601EA"/>
    <w:rsid w:val="00D62A46"/>
    <w:rsid w:val="00D66BF7"/>
    <w:rsid w:val="00D67EA7"/>
    <w:rsid w:val="00D7072A"/>
    <w:rsid w:val="00D77391"/>
    <w:rsid w:val="00D81F86"/>
    <w:rsid w:val="00D829FC"/>
    <w:rsid w:val="00D85C50"/>
    <w:rsid w:val="00D9005C"/>
    <w:rsid w:val="00D9242A"/>
    <w:rsid w:val="00DA09A2"/>
    <w:rsid w:val="00DA2551"/>
    <w:rsid w:val="00DB1824"/>
    <w:rsid w:val="00DC2662"/>
    <w:rsid w:val="00DC3CC5"/>
    <w:rsid w:val="00DC53EC"/>
    <w:rsid w:val="00DD084A"/>
    <w:rsid w:val="00DD31D3"/>
    <w:rsid w:val="00DD55FB"/>
    <w:rsid w:val="00DD7A49"/>
    <w:rsid w:val="00DE31F0"/>
    <w:rsid w:val="00DE4830"/>
    <w:rsid w:val="00DE55E6"/>
    <w:rsid w:val="00DE5DB7"/>
    <w:rsid w:val="00DE6A74"/>
    <w:rsid w:val="00E06738"/>
    <w:rsid w:val="00E101AE"/>
    <w:rsid w:val="00E14409"/>
    <w:rsid w:val="00E155B9"/>
    <w:rsid w:val="00E162E6"/>
    <w:rsid w:val="00E20BF2"/>
    <w:rsid w:val="00E22258"/>
    <w:rsid w:val="00E24393"/>
    <w:rsid w:val="00E26331"/>
    <w:rsid w:val="00E26E8B"/>
    <w:rsid w:val="00E35B0F"/>
    <w:rsid w:val="00E45251"/>
    <w:rsid w:val="00E53DAE"/>
    <w:rsid w:val="00E55720"/>
    <w:rsid w:val="00E62EA7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33D9"/>
    <w:rsid w:val="00EA5B25"/>
    <w:rsid w:val="00EB0FFC"/>
    <w:rsid w:val="00EC2878"/>
    <w:rsid w:val="00EC43CE"/>
    <w:rsid w:val="00ED079D"/>
    <w:rsid w:val="00ED1F4B"/>
    <w:rsid w:val="00ED530C"/>
    <w:rsid w:val="00EE3EA3"/>
    <w:rsid w:val="00EF03DD"/>
    <w:rsid w:val="00EF0F6C"/>
    <w:rsid w:val="00EF2345"/>
    <w:rsid w:val="00EF29AE"/>
    <w:rsid w:val="00EF4B4D"/>
    <w:rsid w:val="00EF706C"/>
    <w:rsid w:val="00F00524"/>
    <w:rsid w:val="00F02A8A"/>
    <w:rsid w:val="00F04709"/>
    <w:rsid w:val="00F05CBD"/>
    <w:rsid w:val="00F05FCE"/>
    <w:rsid w:val="00F13D37"/>
    <w:rsid w:val="00F172F0"/>
    <w:rsid w:val="00F1754A"/>
    <w:rsid w:val="00F21C6A"/>
    <w:rsid w:val="00F22A97"/>
    <w:rsid w:val="00F23381"/>
    <w:rsid w:val="00F3026F"/>
    <w:rsid w:val="00F307CA"/>
    <w:rsid w:val="00F30AC0"/>
    <w:rsid w:val="00F311B4"/>
    <w:rsid w:val="00F32166"/>
    <w:rsid w:val="00F356A1"/>
    <w:rsid w:val="00F362B0"/>
    <w:rsid w:val="00F5185B"/>
    <w:rsid w:val="00F52EF9"/>
    <w:rsid w:val="00F54A10"/>
    <w:rsid w:val="00F66530"/>
    <w:rsid w:val="00F66C17"/>
    <w:rsid w:val="00F70E2D"/>
    <w:rsid w:val="00F71548"/>
    <w:rsid w:val="00F72451"/>
    <w:rsid w:val="00F82C64"/>
    <w:rsid w:val="00F85AB9"/>
    <w:rsid w:val="00FA494F"/>
    <w:rsid w:val="00FB574F"/>
    <w:rsid w:val="00FB6F13"/>
    <w:rsid w:val="00FC1EB1"/>
    <w:rsid w:val="00FC7D5B"/>
    <w:rsid w:val="00FD0D4E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ED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2"/>
    <w:rsid w:val="00027F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027FD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5">
    <w:name w:val="Normal (Web)"/>
    <w:basedOn w:val="a"/>
    <w:uiPriority w:val="99"/>
    <w:unhideWhenUsed/>
    <w:rsid w:val="000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50CA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04797-4154-4768-AAA3-B00475ED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2308</Words>
  <Characters>13156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2025-04-23T21:44:00Z</dcterms:created>
  <dcterms:modified xsi:type="dcterms:W3CDTF">2025-04-23T21:44:00Z</dcterms:modified>
</cp:coreProperties>
</file>