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8F3E6D" w:rsidP="000C7429">
      <w:r w:rsidRPr="008F3E6D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35DD4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D44CD6" w:rsidRPr="005A6B01" w:rsidRDefault="00335DD4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>
        <w:rPr>
          <w:rFonts w:ascii="Times New Roman" w:eastAsia="Oswald" w:hAnsi="Times New Roman" w:cs="Times New Roman"/>
          <w:b/>
          <w:color w:val="auto"/>
        </w:rPr>
        <w:t xml:space="preserve">ПОЛІТИЧНІ ЕЛІТИ </w:t>
      </w:r>
    </w:p>
    <w:p w:rsidR="000C7429" w:rsidRPr="000C7429" w:rsidRDefault="00B417D2" w:rsidP="000C7429">
      <w:pPr>
        <w:spacing w:line="240" w:lineRule="auto"/>
        <w:jc w:val="center"/>
      </w:pPr>
      <w:r w:rsidRPr="00B417D2">
        <w:rPr>
          <w:rFonts w:ascii="Times New Roman" w:hAnsi="Times New Roman" w:cs="Times New Roman"/>
          <w:sz w:val="28"/>
          <w:szCs w:val="28"/>
        </w:rPr>
        <w:t xml:space="preserve">Обсяг освітнього компоненту – </w:t>
      </w:r>
      <w:r w:rsidR="00155E04" w:rsidRPr="00155E0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417D2">
        <w:rPr>
          <w:rFonts w:ascii="Times New Roman" w:hAnsi="Times New Roman" w:cs="Times New Roman"/>
          <w:sz w:val="28"/>
          <w:szCs w:val="28"/>
        </w:rPr>
        <w:t xml:space="preserve"> кредити (</w:t>
      </w:r>
      <w:r w:rsidR="00155E04" w:rsidRPr="00155E0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BB3449" w:rsidRPr="00BB34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417D2">
        <w:rPr>
          <w:rFonts w:ascii="Times New Roman" w:hAnsi="Times New Roman" w:cs="Times New Roman"/>
          <w:sz w:val="28"/>
          <w:szCs w:val="28"/>
        </w:rPr>
        <w:t xml:space="preserve"> годин)</w:t>
      </w:r>
      <w:r w:rsidR="00671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998" w:rsidRPr="004501CF" w:rsidRDefault="008F3E6D" w:rsidP="00D44CD6">
      <w:pPr>
        <w:rPr>
          <w:rFonts w:ascii="Times New Roman" w:hAnsi="Times New Roman" w:cs="Times New Roman"/>
          <w:sz w:val="28"/>
          <w:szCs w:val="28"/>
        </w:rPr>
      </w:pPr>
      <w:r w:rsidRPr="008F3E6D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B417D2" w:rsidRPr="002F1C9A" w:rsidRDefault="00B417D2" w:rsidP="00B417D2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Освітня програма – 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Політологія</w:t>
      </w:r>
    </w:p>
    <w:p w:rsidR="00B417D2" w:rsidRDefault="00B417D2" w:rsidP="00B417D2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Ступінь вищої освіти – </w:t>
      </w:r>
      <w:r w:rsidR="00155E04" w:rsidRPr="00155E0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третій (</w:t>
      </w:r>
      <w:proofErr w:type="spellStart"/>
      <w:r w:rsidR="00155E04" w:rsidRPr="00155E0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освітньо-науковий</w:t>
      </w:r>
      <w:proofErr w:type="spellEnd"/>
      <w:r w:rsidR="00155E04" w:rsidRPr="00155E0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)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B417D2" w:rsidRPr="002F1C9A" w:rsidRDefault="00B417D2" w:rsidP="00B417D2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Спеціальність – 052 «Політологія»</w:t>
      </w:r>
    </w:p>
    <w:p w:rsidR="00D44CD6" w:rsidRPr="004501CF" w:rsidRDefault="008F3E6D" w:rsidP="005F2E3B">
      <w:pPr>
        <w:rPr>
          <w:rFonts w:ascii="Times New Roman" w:hAnsi="Times New Roman" w:cs="Times New Roman"/>
          <w:sz w:val="28"/>
          <w:szCs w:val="28"/>
        </w:rPr>
      </w:pPr>
      <w:r w:rsidRPr="008F3E6D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373"/>
      </w:tblGrid>
      <w:tr w:rsidR="00B35D9C" w:rsidRPr="00B417D2" w:rsidTr="00722424">
        <w:trPr>
          <w:trHeight w:val="2822"/>
        </w:trPr>
        <w:tc>
          <w:tcPr>
            <w:tcW w:w="3261" w:type="dxa"/>
          </w:tcPr>
          <w:p w:rsidR="00B35D9C" w:rsidRDefault="00722424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911350" cy="2208926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766" cy="224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Політологія та загальноправові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кандидат філософських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2F1C9A" w:rsidRP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номер телефону</w:t>
            </w:r>
            <w:r w:rsid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="002F1C9A" w:rsidRP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484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2F1C9A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</w:t>
            </w:r>
            <w:r w:rsidR="00B33F4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івторок,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8F3E6D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E6D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16120D" w:rsidRPr="0016120D" w:rsidRDefault="0016120D" w:rsidP="00335DD4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Вивчення</w:t>
      </w:r>
      <w:r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навчальної дисципліни </w:t>
      </w:r>
      <w:bookmarkStart w:id="0" w:name="_Hlk174224912"/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«Політичні еліт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bookmarkEnd w:id="0"/>
      <w:r w:rsidR="008F4412"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розкри</w:t>
      </w:r>
      <w:r w:rsid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>ває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проблематик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 науков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ий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інструментарі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політичної елітології, 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поглиблює компетентність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основни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методик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її вивчення, що передбачає: 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засвоєння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сутності 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елітизму та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політичного лідерства, його історичного та сучасного концептуального осмислення; </w:t>
      </w:r>
      <w:r w:rsidR="00736AB8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розкриття сутності політичної еліти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736AB8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вивчення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методик якісного виміру лідерства;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вивчення концептуальної бази дослідження еліт; аналіз </w:t>
      </w:r>
      <w:r w:rsidR="00736AB8">
        <w:rPr>
          <w:rFonts w:ascii="Times New Roman" w:eastAsiaTheme="minorHAnsi" w:hAnsi="Times New Roman" w:cs="Times New Roman"/>
          <w:sz w:val="28"/>
          <w:szCs w:val="28"/>
          <w:lang w:eastAsia="en-US"/>
        </w:rPr>
        <w:t>генези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6AB8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>сучасної політичної еліти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Україні та в системі державного управління України; характеристик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регіональн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еліт </w:t>
      </w:r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eastAsia="en-US"/>
        </w:rPr>
        <w:t>України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02B8B" w:rsidRDefault="00736AB8" w:rsidP="0016120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Дана навчальна дисципліна є теоретичною основою сукупності знань та вмінь, що формують профіль фахівця в області політології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сновними завданнями вивчення дисципліни </w:t>
      </w:r>
      <w:bookmarkStart w:id="1" w:name="_Hlk184110907"/>
      <w:r w:rsidR="00D77391" w:rsidRP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>«Політичні еліти»</w:t>
      </w:r>
      <w:bookmarkEnd w:id="1"/>
      <w:r w:rsidR="00D77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стають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ознайомлення з найважливішими елементами політичної системи суспільства, сприяння 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становленню сучасного висококваліфікованого фахівця-політолога; формування та розвиток  знань про політичну сферу суспільства, формування уміння аналізувати політичні події та конфлікти; умінь застосовувати отримані знання при оцінці конкретної ситуації в житті країни, а також формування ціннісних орієнтирів відповідно до ідеалів гуманізму, демократії, соціальної справедливості, поваги до особистості; виховувати активну громадянську позицію; формувати в майбутніх політологів громадянську свідомість та політичну культуру, професійні та особисті якості.</w:t>
      </w:r>
      <w:r w:rsidR="00437419" w:rsidRPr="00437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2064" w:rsidRDefault="00736AB8" w:rsidP="0016120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Теоретичне і практичне значення одержаних знань має реалізуватися в можливості їх застосування при розв’язанні проблем політичної практики сучасної України, таких як: подолання деструктивного впливу тоталітарної спадщини; у боротьбі зі стійкими посттоталітарними стереотипами в українському владному корпусі, його  управлінському механізмові; при розбудові ефективних політичних інститутів</w:t>
      </w:r>
      <w:r w:rsidR="004332E2"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B20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80828" w:rsidRPr="004501CF" w:rsidRDefault="00A80828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7A55BF" w:rsidRDefault="00CA1EE1" w:rsidP="00D773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1E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Метою викладання </w:t>
      </w:r>
      <w:r w:rsidR="002F1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навчальної </w:t>
      </w:r>
      <w:r w:rsidRPr="00CA1E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дисципліни </w:t>
      </w:r>
      <w:bookmarkStart w:id="2" w:name="_Hlk184111531"/>
      <w:r w:rsidR="002F1C9A" w:rsidRPr="002F1C9A">
        <w:rPr>
          <w:rFonts w:ascii="Times New Roman" w:eastAsia="Calibri" w:hAnsi="Times New Roman" w:cs="Times New Roman"/>
          <w:color w:val="000000"/>
          <w:sz w:val="28"/>
          <w:szCs w:val="28"/>
        </w:rPr>
        <w:t>«Політичні еліти»</w:t>
      </w:r>
      <w:bookmarkEnd w:id="2"/>
      <w:r w:rsidR="002F1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47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є </w:t>
      </w:r>
    </w:p>
    <w:p w:rsidR="007A55BF" w:rsidRPr="007A55BF" w:rsidRDefault="0014726F" w:rsidP="007A55BF">
      <w:pPr>
        <w:pStyle w:val="af0"/>
        <w:numPr>
          <w:ilvl w:val="0"/>
          <w:numId w:val="10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формування </w:t>
      </w:r>
      <w:r w:rsidR="007A55BF">
        <w:rPr>
          <w:rFonts w:ascii="Times New Roman" w:eastAsia="Calibri" w:hAnsi="Times New Roman" w:cs="Times New Roman"/>
          <w:color w:val="000000"/>
          <w:sz w:val="28"/>
          <w:szCs w:val="28"/>
        </w:rPr>
        <w:t>навичок застосування знань</w:t>
      </w:r>
      <w:r w:rsidR="00D77391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історичний розвиток, сучасні характеристики і тенденції трансформації </w:t>
      </w:r>
      <w:r w:rsidR="007A55BF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політичної еліти;</w:t>
      </w:r>
    </w:p>
    <w:p w:rsidR="007A55BF" w:rsidRPr="007A55BF" w:rsidRDefault="00F21C6A" w:rsidP="007A55BF">
      <w:pPr>
        <w:pStyle w:val="af0"/>
        <w:numPr>
          <w:ilvl w:val="0"/>
          <w:numId w:val="10"/>
        </w:numPr>
        <w:spacing w:line="240" w:lineRule="auto"/>
        <w:ind w:left="0" w:firstLine="851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r w:rsidR="008427C4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необхідн</w:t>
      </w:r>
      <w:r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их</w:t>
      </w:r>
      <w:r w:rsidR="008427C4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</w:t>
      </w:r>
      <w:r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="008427C4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стосовно сутності, типології та особливостей реалізації функцій політичної еліти в умовах сучасної політичної дійсності</w:t>
      </w:r>
      <w:r w:rsidR="007A55B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646FC" w:rsidRPr="007A55BF" w:rsidRDefault="008427C4" w:rsidP="007A55BF">
      <w:pPr>
        <w:pStyle w:val="af0"/>
        <w:numPr>
          <w:ilvl w:val="0"/>
          <w:numId w:val="10"/>
        </w:numPr>
        <w:spacing w:line="240" w:lineRule="auto"/>
        <w:ind w:left="0" w:firstLine="851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навчити використовувати теоретичні знання на практиці управлінської та політичної діяльності</w:t>
      </w:r>
      <w:r w:rsidR="0014726F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A33D9" w:rsidRPr="007A5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B42DE" w:rsidRDefault="001B42DE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</w:p>
    <w:p w:rsidR="00E646FC" w:rsidRPr="00E646FC" w:rsidRDefault="001B42DE" w:rsidP="001B42DE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Pr="00EA33D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1B42DE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42DE">
        <w:rPr>
          <w:rFonts w:ascii="Times New Roman" w:eastAsiaTheme="minorHAnsi" w:hAnsi="Times New Roman" w:cs="Times New Roman"/>
          <w:sz w:val="28"/>
          <w:szCs w:val="28"/>
          <w:lang w:eastAsia="en-US"/>
        </w:rPr>
        <w:t>У результаті вивчення навчальної дисципліни «Політичні еліти» будуть сформовані:</w:t>
      </w:r>
    </w:p>
    <w:p w:rsidR="001B42DE" w:rsidRPr="001B42DE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DA09A2" w:rsidRPr="00E646FC" w:rsidRDefault="00DA09A2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3B15CC" w:rsidRDefault="007A55BF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55BF">
        <w:rPr>
          <w:rFonts w:ascii="Times New Roman" w:eastAsiaTheme="minorHAnsi" w:hAnsi="Times New Roman" w:cs="Times New Roman"/>
          <w:sz w:val="28"/>
          <w:szCs w:val="28"/>
          <w:lang w:eastAsia="en-US"/>
        </w:rPr>
        <w:t>ЗK01. Здатність до абстрактного мислення, аналізу та синтезу.</w:t>
      </w:r>
      <w:r w:rsidR="003B15CC" w:rsidRPr="003B15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3B15CC" w:rsidRDefault="00DD342E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342E">
        <w:rPr>
          <w:rFonts w:ascii="Times New Roman" w:eastAsiaTheme="minorHAnsi" w:hAnsi="Times New Roman" w:cs="Times New Roman"/>
          <w:sz w:val="28"/>
          <w:szCs w:val="28"/>
          <w:lang w:eastAsia="en-US"/>
        </w:rPr>
        <w:t>ЗК04. Здатність розв’язувати комплексні проблеми політичних наук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</w:t>
      </w:r>
      <w:r w:rsidR="003B15CC" w:rsidRPr="003B15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E646FC" w:rsidRPr="00E646FC" w:rsidRDefault="003B15C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B15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46FC" w:rsidRPr="00E646F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   </w:t>
      </w:r>
    </w:p>
    <w:p w:rsidR="00720367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Спеціальні (фахові, предметні) компетентності: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</w:p>
    <w:p w:rsidR="00DD342E" w:rsidRDefault="00DD342E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34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СК05. Здатність виявляти, ставити та вирішувати проблеми дослідницького характеру у сфері політичних наук, оцінювати та забезпечувати якість виконаних досліджень. </w:t>
      </w:r>
    </w:p>
    <w:p w:rsidR="00DD342E" w:rsidRDefault="00DD342E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342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СК06. Здатність ініціювати та реалізовувати інноваційні комплексні проекти у сфері політичних наук та дотичні до неї міждисциплінарні проєкти, лідерство під час їхньої реалізації. </w:t>
      </w:r>
    </w:p>
    <w:p w:rsidR="00924A49" w:rsidRDefault="00DD342E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342E">
        <w:rPr>
          <w:rFonts w:ascii="Times New Roman" w:eastAsiaTheme="minorHAnsi" w:hAnsi="Times New Roman" w:cs="Times New Roman"/>
          <w:sz w:val="28"/>
          <w:szCs w:val="28"/>
          <w:lang w:eastAsia="en-US"/>
        </w:rPr>
        <w:t>СК07. Здатність аналізувати та оцінювати сучасний стан, тенденції розвитку політичних наук</w:t>
      </w:r>
      <w:r w:rsidR="00720367" w:rsidRPr="0072036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20367" w:rsidRPr="00720367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0367" w:rsidRDefault="00720367" w:rsidP="0072036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7362A7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Очікуванні програмні результати навчання:</w:t>
      </w:r>
    </w:p>
    <w:p w:rsidR="00DC2662" w:rsidRDefault="00DC2662" w:rsidP="0072036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</w:p>
    <w:p w:rsidR="00DC2662" w:rsidRDefault="00DD342E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D34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РН01. Мати передові концептуальні та методологічні знання з політичних наук та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та отримання нових знань у сфері політичних наук та/або здійснення інновацій</w:t>
      </w:r>
      <w:r w:rsidR="00DC2662" w:rsidRPr="00DC26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DD342E" w:rsidRPr="00DD342E" w:rsidRDefault="00DD342E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D34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РН04. Формулювати проблеми, конструювати дизайн та використовувати кількісні та якісні методи під час проведення теоретичних та/або прикладних досліджень.</w:t>
      </w:r>
    </w:p>
    <w:p w:rsidR="00FE170D" w:rsidRPr="00DC2662" w:rsidRDefault="00FE170D" w:rsidP="00DC2662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170D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t xml:space="preserve">Для успішного опанування необхідними компетентностями та набуття </w:t>
      </w:r>
      <w:r w:rsidR="0085007E" w:rsidRPr="000B0F65">
        <w:rPr>
          <w:rFonts w:ascii="Times New Roman" w:hAnsi="Times New Roman" w:cs="Times New Roman"/>
          <w:sz w:val="28"/>
          <w:szCs w:val="28"/>
        </w:rPr>
        <w:t>вмінь</w:t>
      </w:r>
      <w:r w:rsidR="0085007E">
        <w:rPr>
          <w:rFonts w:ascii="Times New Roman" w:hAnsi="Times New Roman" w:cs="Times New Roman"/>
          <w:sz w:val="28"/>
          <w:szCs w:val="28"/>
        </w:rPr>
        <w:t xml:space="preserve"> та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навич</w:t>
      </w:r>
      <w:r w:rsidR="0085007E">
        <w:rPr>
          <w:rFonts w:ascii="Times New Roman" w:hAnsi="Times New Roman" w:cs="Times New Roman"/>
          <w:sz w:val="28"/>
          <w:szCs w:val="28"/>
        </w:rPr>
        <w:t>о</w:t>
      </w:r>
      <w:r w:rsidRPr="000B0F65">
        <w:rPr>
          <w:rFonts w:ascii="Times New Roman" w:hAnsi="Times New Roman" w:cs="Times New Roman"/>
          <w:sz w:val="28"/>
          <w:szCs w:val="28"/>
        </w:rPr>
        <w:t xml:space="preserve">к </w:t>
      </w:r>
      <w:r w:rsidR="0085007E">
        <w:rPr>
          <w:rFonts w:ascii="Times New Roman" w:hAnsi="Times New Roman" w:cs="Times New Roman"/>
          <w:sz w:val="28"/>
          <w:szCs w:val="28"/>
        </w:rPr>
        <w:t>з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навчальної дисципліни </w:t>
      </w:r>
      <w:bookmarkStart w:id="3" w:name="_Hlk174219999"/>
      <w:r w:rsidR="00EA33D9" w:rsidRPr="00EA33D9">
        <w:rPr>
          <w:rFonts w:ascii="Times New Roman" w:hAnsi="Times New Roman" w:cs="Times New Roman"/>
          <w:sz w:val="28"/>
          <w:szCs w:val="28"/>
        </w:rPr>
        <w:t>«Політичні еліти</w:t>
      </w:r>
      <w:r w:rsidR="00DD342E">
        <w:rPr>
          <w:rFonts w:ascii="Times New Roman" w:hAnsi="Times New Roman" w:cs="Times New Roman"/>
          <w:sz w:val="28"/>
          <w:szCs w:val="28"/>
        </w:rPr>
        <w:t>»</w:t>
      </w:r>
      <w:r w:rsidR="0085007E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0B0F65">
        <w:rPr>
          <w:rFonts w:ascii="Times New Roman" w:hAnsi="Times New Roman" w:cs="Times New Roman"/>
          <w:sz w:val="28"/>
          <w:szCs w:val="28"/>
        </w:rPr>
        <w:t>здобувачі вищої освіти повинні спиратися на результати навчання, які отримано ними при вивченні гуманітарних дисциплін, зокрема навчальн</w:t>
      </w:r>
      <w:r w:rsidR="00893295">
        <w:rPr>
          <w:rFonts w:ascii="Times New Roman" w:hAnsi="Times New Roman" w:cs="Times New Roman"/>
          <w:sz w:val="28"/>
          <w:szCs w:val="28"/>
        </w:rPr>
        <w:t>их</w:t>
      </w:r>
      <w:r w:rsidRPr="000B0F65">
        <w:rPr>
          <w:rFonts w:ascii="Times New Roman" w:hAnsi="Times New Roman" w:cs="Times New Roman"/>
          <w:sz w:val="28"/>
          <w:szCs w:val="28"/>
        </w:rPr>
        <w:t xml:space="preserve"> дисциплін </w:t>
      </w:r>
      <w:r w:rsidR="00893295" w:rsidRPr="00893295">
        <w:rPr>
          <w:rFonts w:ascii="Times New Roman" w:hAnsi="Times New Roman" w:cs="Times New Roman"/>
          <w:sz w:val="28"/>
          <w:szCs w:val="28"/>
        </w:rPr>
        <w:t>«</w:t>
      </w:r>
      <w:r w:rsidR="00EA33D9" w:rsidRPr="00EA33D9">
        <w:rPr>
          <w:rFonts w:ascii="Times New Roman" w:hAnsi="Times New Roman" w:cs="Times New Roman"/>
          <w:sz w:val="28"/>
          <w:szCs w:val="28"/>
        </w:rPr>
        <w:t>Загальна теорія політики</w:t>
      </w:r>
      <w:r w:rsidR="00893295" w:rsidRPr="00893295">
        <w:rPr>
          <w:rFonts w:ascii="Times New Roman" w:hAnsi="Times New Roman" w:cs="Times New Roman"/>
          <w:sz w:val="28"/>
          <w:szCs w:val="28"/>
        </w:rPr>
        <w:t>»</w:t>
      </w:r>
      <w:r w:rsidR="00EA33D9">
        <w:rPr>
          <w:rFonts w:ascii="Times New Roman" w:hAnsi="Times New Roman" w:cs="Times New Roman"/>
          <w:sz w:val="28"/>
          <w:szCs w:val="28"/>
        </w:rPr>
        <w:t>, «Політична конфліктологія»</w:t>
      </w:r>
      <w:r w:rsidR="00893295">
        <w:rPr>
          <w:rFonts w:ascii="Times New Roman" w:hAnsi="Times New Roman" w:cs="Times New Roman"/>
          <w:sz w:val="28"/>
          <w:szCs w:val="28"/>
        </w:rPr>
        <w:t xml:space="preserve"> та </w:t>
      </w:r>
      <w:r w:rsidR="00F311B4">
        <w:rPr>
          <w:rFonts w:ascii="Times New Roman" w:hAnsi="Times New Roman" w:cs="Times New Roman"/>
          <w:sz w:val="28"/>
          <w:szCs w:val="28"/>
        </w:rPr>
        <w:t>«</w:t>
      </w:r>
      <w:r w:rsidR="00EA33D9">
        <w:rPr>
          <w:rFonts w:ascii="Times New Roman" w:hAnsi="Times New Roman" w:cs="Times New Roman"/>
          <w:sz w:val="28"/>
          <w:szCs w:val="28"/>
        </w:rPr>
        <w:t>Соціологія політики</w:t>
      </w:r>
      <w:r w:rsidR="00F311B4">
        <w:rPr>
          <w:rFonts w:ascii="Times New Roman" w:hAnsi="Times New Roman" w:cs="Times New Roman"/>
          <w:sz w:val="28"/>
          <w:szCs w:val="28"/>
        </w:rPr>
        <w:t>»</w:t>
      </w:r>
      <w:r w:rsidRPr="000B0F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A5D" w:rsidRDefault="00DD342E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Компетентності, набуті і розвинені в процесі навчання та вивчення цієї дисципліни, дадуть змогу майбутньому фахівцю  орієнтуватися в сучасних політичних процесах та подіях в Україні і світі; самостійно опрацьовувати матеріал, удосконалювати та  збагачувати свої знання про політичні процеси та явища; здобуті знання при вивченні даної дисципліни </w:t>
      </w:r>
      <w:r w:rsidRPr="00DD34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є обов’язковими для таких складових подальшого навчання як </w:t>
      </w:r>
      <w:r w:rsidRPr="00DD342E">
        <w:rPr>
          <w:rFonts w:ascii="Times New Roman" w:eastAsia="Times New Roman" w:hAnsi="Times New Roman" w:cs="Times New Roman"/>
          <w:color w:val="000000"/>
          <w:sz w:val="28"/>
          <w:szCs w:val="28"/>
        </w:rPr>
        <w:t>«Наукові моделі політичної комунікації</w:t>
      </w:r>
      <w:r w:rsidRPr="00DD34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«Політичні проблеми глобального та регіонального розвитку», «Управління політичними процесами», науково-педагогічна практика та </w:t>
      </w:r>
      <w:r w:rsidRPr="00DD342E">
        <w:rPr>
          <w:rFonts w:ascii="Times New Roman" w:eastAsia="Times New Roman" w:hAnsi="Times New Roman" w:cs="Times New Roman"/>
          <w:color w:val="000000"/>
          <w:sz w:val="28"/>
          <w:szCs w:val="28"/>
        </w:rPr>
        <w:t>дисертаційна робота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80828" w:rsidRPr="00611020" w:rsidRDefault="00A80828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FDA" w:rsidRDefault="00764FDA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A80828" w:rsidRDefault="00A80828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bookmarkStart w:id="4" w:name="_Hlk184140472"/>
      <w:r w:rsidR="00FD0D4E" w:rsidRPr="00FD0D4E">
        <w:rPr>
          <w:rFonts w:ascii="Times New Roman" w:hAnsi="Times New Roman" w:cs="Times New Roman"/>
          <w:sz w:val="28"/>
          <w:szCs w:val="28"/>
        </w:rPr>
        <w:t>«Політичні еліти»</w:t>
      </w:r>
      <w:bookmarkEnd w:id="4"/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матеріалу та виконання </w:t>
      </w:r>
      <w:r w:rsidR="00DC2662">
        <w:rPr>
          <w:rFonts w:ascii="Times New Roman" w:hAnsi="Times New Roman" w:cs="Times New Roman"/>
          <w:sz w:val="28"/>
          <w:szCs w:val="28"/>
        </w:rPr>
        <w:t>семінарських</w:t>
      </w:r>
      <w:r w:rsidRPr="003676E1">
        <w:rPr>
          <w:rFonts w:ascii="Times New Roman" w:hAnsi="Times New Roman" w:cs="Times New Roman"/>
          <w:sz w:val="28"/>
          <w:szCs w:val="28"/>
        </w:rPr>
        <w:t xml:space="preserve">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p w:rsidR="00DC2662" w:rsidRPr="006D503A" w:rsidRDefault="00DC2662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DC2662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2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семінарських робіт,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1853CE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="00726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72698C" w:rsidRPr="00726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Теорія політичних еліт</w:t>
            </w:r>
          </w:p>
        </w:tc>
      </w:tr>
      <w:tr w:rsidR="00EA1E0F" w:rsidRPr="00B417D2" w:rsidTr="00F362B0">
        <w:trPr>
          <w:trHeight w:val="302"/>
        </w:trPr>
        <w:tc>
          <w:tcPr>
            <w:tcW w:w="959" w:type="dxa"/>
            <w:vAlign w:val="center"/>
          </w:tcPr>
          <w:p w:rsidR="00EA1E0F" w:rsidRPr="003646E6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678" w:type="dxa"/>
            <w:vAlign w:val="center"/>
          </w:tcPr>
          <w:p w:rsidR="00EA1E0F" w:rsidRPr="001853CE" w:rsidRDefault="00DE5DB7" w:rsidP="00155E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DD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енеза</w:t>
            </w:r>
            <w:r w:rsidR="00DD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елітизму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Підходи до розуміння еліти</w:t>
            </w:r>
            <w:r w:rsidR="008046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155E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A1E0F" w:rsidRPr="003646E6" w:rsidRDefault="009C5A12" w:rsidP="00155E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9F2BF1"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Еволюція елітології та її типологія</w:t>
            </w:r>
            <w:r w:rsidR="009B7F8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9F2BF1"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155E0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B417D2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5" w:name="_Hlk174198909"/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E53DAE" w:rsidRPr="001853CE" w:rsidRDefault="00E53DAE" w:rsidP="00155E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8046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Порівняльний аналіз к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ласичн</w:t>
            </w:r>
            <w:r w:rsidR="008046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их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теорі</w:t>
            </w:r>
            <w:r w:rsidR="008046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й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еліти (В.</w:t>
            </w:r>
            <w:r w:rsid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Парето, Г.</w:t>
            </w:r>
            <w:r w:rsid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Моска, Р.</w:t>
            </w:r>
            <w:r w:rsid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Міхельс). 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155E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F2BF1" w:rsidP="00155E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Класичні теорії еліти (В. Парето, Г. Моска, Р. Міхельс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  <w:r w:rsidR="009B7F8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E53DAE" w:rsidRPr="001853C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155E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53DAE" w:rsidRPr="00185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B417D2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155E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8046F8" w:rsidRPr="008046F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Порівняльний аналіз </w:t>
            </w:r>
            <w:r w:rsidR="008046F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учасн</w:t>
            </w:r>
            <w:r w:rsidR="008046F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их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концепці</w:t>
            </w:r>
            <w:r w:rsidR="008046F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й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еліти</w:t>
            </w:r>
            <w:r w:rsidR="008046F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DE5DB7" w:rsidRPr="00DE5D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D0D4E"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155E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FD0D4E"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="00FD0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:rsidR="00E53DAE" w:rsidRPr="005D5271" w:rsidRDefault="00E53DAE" w:rsidP="00155E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B06B24" w:rsidRPr="00B06B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Спеціальні методи дослідження політичної еліти</w:t>
            </w:r>
            <w:r w:rsid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8046F8"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155E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8046F8"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B417D2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155E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8046F8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Тип</w:t>
            </w:r>
            <w:r w:rsidR="008046F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ологія,</w:t>
            </w:r>
            <w:r w:rsidR="008046F8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8046F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труктура, функції еліти</w:t>
            </w:r>
            <w:r w:rsidR="008046F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D0D4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155E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D0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C5A12" w:rsidP="00155E0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8046F8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Типи та форми еліти</w:t>
            </w:r>
            <w:r w:rsid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8046F8"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8046F8"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155E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8046F8"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B417D2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155E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8046F8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Система рекрутування політичної еліти </w:t>
            </w:r>
            <w:r w:rsidR="008046F8"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155E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8046F8"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E53DAE" w:rsidP="00155E0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8046F8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Система рекрутування політичної еліти</w:t>
            </w:r>
            <w:r w:rsid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8046F8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8046F8"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155E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8046F8"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8046F8" w:rsidRPr="00B417D2" w:rsidTr="007A0FD0">
        <w:trPr>
          <w:trHeight w:val="302"/>
        </w:trPr>
        <w:tc>
          <w:tcPr>
            <w:tcW w:w="9587" w:type="dxa"/>
            <w:gridSpan w:val="3"/>
            <w:vAlign w:val="center"/>
          </w:tcPr>
          <w:p w:rsidR="008046F8" w:rsidRPr="00AE16BF" w:rsidRDefault="008046F8" w:rsidP="008046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E6A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Практика та перспективи елітизму</w:t>
            </w:r>
          </w:p>
        </w:tc>
      </w:tr>
      <w:tr w:rsidR="00AE16BF" w:rsidRPr="009B7F80" w:rsidTr="00F362B0">
        <w:trPr>
          <w:trHeight w:val="302"/>
        </w:trPr>
        <w:tc>
          <w:tcPr>
            <w:tcW w:w="959" w:type="dxa"/>
            <w:vAlign w:val="center"/>
          </w:tcPr>
          <w:p w:rsidR="00AE16BF" w:rsidRPr="009B7F80" w:rsidRDefault="00AE16BF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AE16BF" w:rsidRPr="009B7F80" w:rsidRDefault="00AE16BF" w:rsidP="00155E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8046F8"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Політична еліта України. (</w:t>
            </w:r>
            <w:r w:rsidR="00155E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8046F8"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AE16BF" w:rsidRPr="009B7F80" w:rsidRDefault="00AE16BF" w:rsidP="00155E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8046F8"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Політико-адміністративний тип еліт та регіональні еліти</w:t>
            </w:r>
            <w:r w:rsidR="009B7F80"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(</w:t>
            </w:r>
            <w:r w:rsidR="00155E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9B7F80"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</w:tbl>
    <w:tbl>
      <w:tblPr>
        <w:tblStyle w:val="15"/>
        <w:tblW w:w="9587" w:type="dxa"/>
        <w:tblLook w:val="04A0"/>
      </w:tblPr>
      <w:tblGrid>
        <w:gridCol w:w="959"/>
        <w:gridCol w:w="4678"/>
        <w:gridCol w:w="3950"/>
      </w:tblGrid>
      <w:tr w:rsidR="0072698C" w:rsidRPr="009B7F80" w:rsidTr="00E85283">
        <w:trPr>
          <w:trHeight w:val="302"/>
        </w:trPr>
        <w:tc>
          <w:tcPr>
            <w:tcW w:w="959" w:type="dxa"/>
            <w:vAlign w:val="center"/>
          </w:tcPr>
          <w:p w:rsidR="0072698C" w:rsidRPr="009B7F80" w:rsidRDefault="0072698C" w:rsidP="00E852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72698C" w:rsidRPr="009B7F80" w:rsidRDefault="0072698C" w:rsidP="00155E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8046F8"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Політичні еліти в епоху глобалізації. (</w:t>
            </w:r>
            <w:r w:rsidR="00155E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8046F8"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72698C" w:rsidRPr="009B7F80" w:rsidRDefault="0072698C" w:rsidP="00155E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9B7F80"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Політичні еліти та політичне лідерство та в епоху глобалізації. </w:t>
            </w:r>
            <w:r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155E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9B7F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bookmarkEnd w:id="5"/>
    </w:tbl>
    <w:p w:rsid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D4E" w:rsidRDefault="00FD0D4E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496" w:rsidRDefault="00B54496" w:rsidP="00A808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A80828" w:rsidRPr="00B54496" w:rsidRDefault="00A80828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>Сутність та природа політичного панування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0E15CD" w:rsidRPr="000E15C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Демократичний елітизм А. де Токвіля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 w:rsidR="000E15CD" w:rsidRPr="000E15CD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Поняття бюрократичної еліти і легітимного лідерства М. Вебера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="00B06B24" w:rsidRPr="00B06B24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Альтиметричний критерій визначення еліт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eastAsia="zh-CN"/>
        </w:rPr>
        <w:t>Національна аристократія В. Липинського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(1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eastAsia="zh-CN"/>
        </w:rPr>
        <w:t>Духовна еліта Х. Ортеги-і-Гассета</w:t>
      </w:r>
      <w:r w:rsid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Меритократичний </w:t>
      </w:r>
      <w:bookmarkStart w:id="6" w:name="_Hlk190173061"/>
      <w:r w:rsidR="006D79FF" w:rsidRPr="006D79FF">
        <w:rPr>
          <w:rFonts w:ascii="Times New Roman" w:eastAsia="Times New Roman" w:hAnsi="Times New Roman" w:cs="Times New Roman"/>
          <w:sz w:val="28"/>
          <w:szCs w:val="28"/>
          <w:lang w:eastAsia="zh-CN"/>
        </w:rPr>
        <w:t>критері</w:t>
      </w:r>
      <w:r w:rsidR="006D79FF">
        <w:rPr>
          <w:rFonts w:ascii="Times New Roman" w:eastAsia="Times New Roman" w:hAnsi="Times New Roman" w:cs="Times New Roman"/>
          <w:sz w:val="28"/>
          <w:szCs w:val="28"/>
          <w:lang w:eastAsia="zh-CN"/>
        </w:rPr>
        <w:t>ї визначення еліт</w:t>
      </w:r>
      <w:bookmarkEnd w:id="6"/>
      <w:r w:rsidR="00252367" w:rsidRP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9B7F80">
        <w:rPr>
          <w:rFonts w:ascii="Times New Roman" w:eastAsia="Times New Roman" w:hAnsi="Times New Roman" w:cs="Times New Roman"/>
          <w:sz w:val="28"/>
          <w:szCs w:val="28"/>
          <w:lang w:eastAsia="zh-CN"/>
        </w:rPr>
        <w:t>10 год.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1619A5" w:rsidRPr="001619A5" w:rsidRDefault="001619A5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DE6A74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6F6557" w:rsidRDefault="006F6557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6E6">
        <w:rPr>
          <w:rFonts w:ascii="Times New Roman" w:hAnsi="Times New Roman" w:cs="Times New Roman"/>
          <w:i/>
          <w:sz w:val="28"/>
          <w:szCs w:val="28"/>
        </w:rPr>
        <w:t>Навчально-методичні розробки:</w:t>
      </w:r>
    </w:p>
    <w:p w:rsidR="006F6557" w:rsidRPr="005636E6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Конспект лекцій з навчальної дисципліни </w:t>
      </w:r>
      <w:r w:rsidRPr="006F6557">
        <w:rPr>
          <w:rFonts w:ascii="Times New Roman" w:hAnsi="Times New Roman" w:cs="Times New Roman"/>
          <w:sz w:val="28"/>
          <w:szCs w:val="28"/>
        </w:rPr>
        <w:t>«Політичні еліти»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Програма навчальної дисципліни </w:t>
      </w:r>
      <w:r w:rsidRPr="006F6557">
        <w:rPr>
          <w:rFonts w:ascii="Times New Roman" w:hAnsi="Times New Roman" w:cs="Times New Roman"/>
          <w:sz w:val="28"/>
          <w:szCs w:val="28"/>
        </w:rPr>
        <w:t>«Політичні еліти»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Силабус з навчальної дисципліни </w:t>
      </w:r>
      <w:bookmarkStart w:id="7" w:name="_Hlk184140919"/>
      <w:r w:rsidRPr="006F6557">
        <w:rPr>
          <w:rFonts w:ascii="Times New Roman" w:hAnsi="Times New Roman" w:cs="Times New Roman"/>
          <w:sz w:val="28"/>
          <w:szCs w:val="28"/>
        </w:rPr>
        <w:t>«Політичні еліти»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7"/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57" w:rsidRP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6557">
        <w:rPr>
          <w:rFonts w:ascii="Times New Roman" w:hAnsi="Times New Roman" w:cs="Times New Roman"/>
          <w:i/>
          <w:sz w:val="28"/>
          <w:szCs w:val="28"/>
        </w:rPr>
        <w:t>Літературні джерела: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B9A" w:rsidRDefault="006D79FF" w:rsidP="005D302E">
      <w:pPr>
        <w:pStyle w:val="af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9A">
        <w:rPr>
          <w:rFonts w:ascii="Times New Roman" w:hAnsi="Times New Roman" w:cs="Times New Roman"/>
          <w:sz w:val="28"/>
          <w:szCs w:val="28"/>
        </w:rPr>
        <w:t>Політичні еліти та лідерство: навч</w:t>
      </w:r>
      <w:r w:rsidR="00DE6A74">
        <w:rPr>
          <w:rFonts w:ascii="Times New Roman" w:hAnsi="Times New Roman" w:cs="Times New Roman"/>
          <w:sz w:val="28"/>
          <w:szCs w:val="28"/>
        </w:rPr>
        <w:t>.</w:t>
      </w:r>
      <w:r w:rsidRPr="00461B9A">
        <w:rPr>
          <w:rFonts w:ascii="Times New Roman" w:hAnsi="Times New Roman" w:cs="Times New Roman"/>
          <w:sz w:val="28"/>
          <w:szCs w:val="28"/>
        </w:rPr>
        <w:t xml:space="preserve"> </w:t>
      </w:r>
      <w:r w:rsidR="00DE6A74">
        <w:rPr>
          <w:rFonts w:ascii="Times New Roman" w:hAnsi="Times New Roman" w:cs="Times New Roman"/>
          <w:sz w:val="28"/>
          <w:szCs w:val="28"/>
        </w:rPr>
        <w:t>п</w:t>
      </w:r>
      <w:r w:rsidRPr="00461B9A">
        <w:rPr>
          <w:rFonts w:ascii="Times New Roman" w:hAnsi="Times New Roman" w:cs="Times New Roman"/>
          <w:sz w:val="28"/>
          <w:szCs w:val="28"/>
        </w:rPr>
        <w:t>осіб</w:t>
      </w:r>
      <w:r w:rsidR="00DE6A74">
        <w:rPr>
          <w:rFonts w:ascii="Times New Roman" w:hAnsi="Times New Roman" w:cs="Times New Roman"/>
          <w:sz w:val="28"/>
          <w:szCs w:val="28"/>
        </w:rPr>
        <w:t>.</w:t>
      </w:r>
      <w:r w:rsidRPr="00461B9A">
        <w:rPr>
          <w:rFonts w:ascii="Times New Roman" w:hAnsi="Times New Roman" w:cs="Times New Roman"/>
          <w:sz w:val="28"/>
          <w:szCs w:val="28"/>
        </w:rPr>
        <w:t xml:space="preserve"> / О. Б. Балацька; під. ред. Л. І. Павлової. Сєвєродонецьк: вид-во СНУ ім. В. Даля, 2020. 136 с.</w:t>
      </w:r>
    </w:p>
    <w:p w:rsidR="00ED1F4B" w:rsidRPr="00722645" w:rsidRDefault="00ED1F4B" w:rsidP="00ED1F4B">
      <w:pPr>
        <w:pStyle w:val="af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2645">
        <w:rPr>
          <w:rFonts w:ascii="Times New Roman" w:hAnsi="Times New Roman" w:cs="Times New Roman"/>
          <w:sz w:val="28"/>
          <w:szCs w:val="28"/>
          <w:lang w:val="en-US"/>
        </w:rPr>
        <w:t xml:space="preserve">Luis Garrido-Vergara. The Study of Political Elites: Theoretical Framework. Species of Capital in the Political Elite. 2020.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22645">
        <w:rPr>
          <w:rFonts w:ascii="Times New Roman" w:hAnsi="Times New Roman" w:cs="Times New Roman"/>
          <w:sz w:val="28"/>
          <w:szCs w:val="28"/>
          <w:lang w:val="en-US"/>
        </w:rPr>
        <w:t>p 15–68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B9A" w:rsidRDefault="00ED1F4B" w:rsidP="005D302E">
      <w:pPr>
        <w:pStyle w:val="af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63B">
        <w:rPr>
          <w:rFonts w:ascii="Times New Roman" w:hAnsi="Times New Roman" w:cs="Times New Roman"/>
          <w:sz w:val="28"/>
          <w:szCs w:val="28"/>
        </w:rPr>
        <w:lastRenderedPageBreak/>
        <w:t>Траверсе О. О. Лідерство і еліти у процесі становлення української політичної нації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463B">
        <w:rPr>
          <w:rFonts w:ascii="Times New Roman" w:hAnsi="Times New Roman" w:cs="Times New Roman"/>
          <w:sz w:val="28"/>
          <w:szCs w:val="28"/>
        </w:rPr>
        <w:t xml:space="preserve"> </w:t>
      </w:r>
      <w:r w:rsidRPr="00DE6A74">
        <w:rPr>
          <w:rFonts w:ascii="Times New Roman" w:hAnsi="Times New Roman" w:cs="Times New Roman"/>
          <w:i/>
          <w:iCs/>
          <w:sz w:val="28"/>
          <w:szCs w:val="28"/>
        </w:rPr>
        <w:t>Еліти і цивілізаційні процеси формування націй</w:t>
      </w:r>
      <w:r w:rsidRPr="00B0463B">
        <w:rPr>
          <w:rFonts w:ascii="Times New Roman" w:hAnsi="Times New Roman" w:cs="Times New Roman"/>
          <w:sz w:val="28"/>
          <w:szCs w:val="28"/>
        </w:rPr>
        <w:t>: Зб. ст. К</w:t>
      </w:r>
      <w:r>
        <w:rPr>
          <w:rFonts w:ascii="Times New Roman" w:hAnsi="Times New Roman" w:cs="Times New Roman"/>
          <w:sz w:val="28"/>
          <w:szCs w:val="28"/>
        </w:rPr>
        <w:t>иїв</w:t>
      </w:r>
      <w:r w:rsidRPr="00B0463B">
        <w:rPr>
          <w:rFonts w:ascii="Times New Roman" w:hAnsi="Times New Roman" w:cs="Times New Roman"/>
          <w:sz w:val="28"/>
          <w:szCs w:val="28"/>
        </w:rPr>
        <w:t>: ТОВ УВПК «ЕксОб», 2006. С. 112–123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463B" w:rsidRDefault="00ED1F4B" w:rsidP="005D302E">
      <w:pPr>
        <w:pStyle w:val="af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63B">
        <w:rPr>
          <w:rFonts w:ascii="Times New Roman" w:hAnsi="Times New Roman" w:cs="Times New Roman"/>
          <w:sz w:val="28"/>
          <w:szCs w:val="28"/>
        </w:rPr>
        <w:t>Горбатенко В.П., Бутовська І. Системна інтерпретація політичного лідерства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463B">
        <w:rPr>
          <w:rFonts w:ascii="Times New Roman" w:hAnsi="Times New Roman" w:cs="Times New Roman"/>
          <w:sz w:val="28"/>
          <w:szCs w:val="28"/>
        </w:rPr>
        <w:t xml:space="preserve"> </w:t>
      </w:r>
      <w:r w:rsidRPr="00DE6A74">
        <w:rPr>
          <w:rFonts w:ascii="Times New Roman" w:hAnsi="Times New Roman" w:cs="Times New Roman"/>
          <w:i/>
          <w:iCs/>
          <w:sz w:val="28"/>
          <w:szCs w:val="28"/>
        </w:rPr>
        <w:t>Вища освіта України</w:t>
      </w:r>
      <w:r w:rsidRPr="00B0463B">
        <w:rPr>
          <w:rFonts w:ascii="Times New Roman" w:hAnsi="Times New Roman" w:cs="Times New Roman"/>
          <w:sz w:val="28"/>
          <w:szCs w:val="28"/>
        </w:rPr>
        <w:t>. 2002.  №3. С. 119–121.</w:t>
      </w:r>
    </w:p>
    <w:p w:rsidR="00ED1F4B" w:rsidRDefault="00ED1F4B" w:rsidP="00ED1F4B">
      <w:pPr>
        <w:pStyle w:val="af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9A">
        <w:rPr>
          <w:rFonts w:ascii="Times New Roman" w:hAnsi="Times New Roman" w:cs="Times New Roman"/>
          <w:sz w:val="28"/>
          <w:szCs w:val="28"/>
        </w:rPr>
        <w:t>Волобуєв В.В. Щодо ролі політичного класу України в євроінтеграційному процесі. Матер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1B9A">
        <w:rPr>
          <w:rFonts w:ascii="Times New Roman" w:hAnsi="Times New Roman" w:cs="Times New Roman"/>
          <w:sz w:val="28"/>
          <w:szCs w:val="28"/>
        </w:rPr>
        <w:t xml:space="preserve"> Міжнар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1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61B9A">
        <w:rPr>
          <w:rFonts w:ascii="Times New Roman" w:hAnsi="Times New Roman" w:cs="Times New Roman"/>
          <w:sz w:val="28"/>
          <w:szCs w:val="28"/>
        </w:rPr>
        <w:t>аук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1B9A">
        <w:rPr>
          <w:rFonts w:ascii="Times New Roman" w:hAnsi="Times New Roman" w:cs="Times New Roman"/>
          <w:sz w:val="28"/>
          <w:szCs w:val="28"/>
        </w:rPr>
        <w:t>-практ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1B9A">
        <w:rPr>
          <w:rFonts w:ascii="Times New Roman" w:hAnsi="Times New Roman" w:cs="Times New Roman"/>
          <w:sz w:val="28"/>
          <w:szCs w:val="28"/>
        </w:rPr>
        <w:t xml:space="preserve"> конф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1B9A">
        <w:rPr>
          <w:rFonts w:ascii="Times New Roman" w:hAnsi="Times New Roman" w:cs="Times New Roman"/>
          <w:sz w:val="28"/>
          <w:szCs w:val="28"/>
        </w:rPr>
        <w:t xml:space="preserve"> «Актуальні проблеми державно-правового розвитку України в контексті євроінтеграційних процесів» Запоріжжя, 2016.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B9A">
        <w:rPr>
          <w:rFonts w:ascii="Times New Roman" w:hAnsi="Times New Roman" w:cs="Times New Roman"/>
          <w:sz w:val="28"/>
          <w:szCs w:val="28"/>
        </w:rPr>
        <w:t>290-292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8F1" w:rsidRPr="00A13D79" w:rsidRDefault="004A4CE4" w:rsidP="004A4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D79">
        <w:rPr>
          <w:rFonts w:ascii="Times New Roman" w:hAnsi="Times New Roman" w:cs="Times New Roman"/>
          <w:sz w:val="28"/>
          <w:szCs w:val="28"/>
        </w:rPr>
        <w:tab/>
      </w:r>
    </w:p>
    <w:p w:rsidR="009B7F80" w:rsidRDefault="009B7F80" w:rsidP="009B7F80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557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</w:p>
    <w:p w:rsidR="009B7F80" w:rsidRPr="006F6557" w:rsidRDefault="009B7F80" w:rsidP="009B7F80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F80" w:rsidRPr="006F6557" w:rsidRDefault="009B7F80" w:rsidP="009B7F80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sz w:val="28"/>
          <w:szCs w:val="28"/>
        </w:rP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</w:t>
      </w:r>
      <w:r>
        <w:rPr>
          <w:rFonts w:ascii="Times New Roman" w:hAnsi="Times New Roman" w:cs="Times New Roman"/>
          <w:sz w:val="28"/>
          <w:szCs w:val="28"/>
        </w:rPr>
        <w:t>Політичні еліти</w:t>
      </w:r>
      <w:r w:rsidRPr="006F6557">
        <w:rPr>
          <w:rFonts w:ascii="Times New Roman" w:hAnsi="Times New Roman" w:cs="Times New Roman"/>
          <w:sz w:val="28"/>
          <w:szCs w:val="28"/>
        </w:rPr>
        <w:t>» використовуються наступні форми контролю:</w:t>
      </w:r>
    </w:p>
    <w:p w:rsidR="009B7F80" w:rsidRPr="006F6557" w:rsidRDefault="009B7F80" w:rsidP="009B7F80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</w:rPr>
        <w:t>Поточний контроль</w:t>
      </w:r>
      <w:r w:rsidRPr="006F6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557">
        <w:rPr>
          <w:rFonts w:ascii="Times New Roman" w:hAnsi="Times New Roman" w:cs="Times New Roman"/>
          <w:sz w:val="28"/>
          <w:szCs w:val="28"/>
        </w:rPr>
        <w:t xml:space="preserve">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вивчаємої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 </w:t>
      </w:r>
    </w:p>
    <w:p w:rsidR="009B7F80" w:rsidRDefault="009B7F80" w:rsidP="009B7F80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</w:rPr>
        <w:t>Проміжний контроль</w:t>
      </w:r>
      <w:r w:rsidRPr="006F6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557">
        <w:rPr>
          <w:rFonts w:ascii="Times New Roman" w:hAnsi="Times New Roman" w:cs="Times New Roman"/>
          <w:sz w:val="28"/>
          <w:szCs w:val="28"/>
        </w:rPr>
        <w:t xml:space="preserve">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9B7F80" w:rsidRPr="006F6557" w:rsidRDefault="009B7F80" w:rsidP="009B7F80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</w:rPr>
        <w:t>Підсумковий контроль</w:t>
      </w:r>
      <w:r w:rsidRPr="006F6557">
        <w:rPr>
          <w:rFonts w:ascii="Times New Roman" w:hAnsi="Times New Roman" w:cs="Times New Roman"/>
          <w:sz w:val="28"/>
          <w:szCs w:val="28"/>
        </w:rPr>
        <w:t xml:space="preserve"> - здійснюється у формі семестрового </w:t>
      </w:r>
      <w:r>
        <w:rPr>
          <w:rFonts w:ascii="Times New Roman" w:hAnsi="Times New Roman" w:cs="Times New Roman"/>
          <w:sz w:val="28"/>
          <w:szCs w:val="28"/>
        </w:rPr>
        <w:t>заліку</w:t>
      </w:r>
      <w:r w:rsidRPr="006F6557">
        <w:rPr>
          <w:rFonts w:ascii="Times New Roman" w:hAnsi="Times New Roman" w:cs="Times New Roman"/>
          <w:sz w:val="28"/>
          <w:szCs w:val="28"/>
        </w:rPr>
        <w:t xml:space="preserve"> з навчальної дисципліни та визначається за результатами поточного і проміжного контролю,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6F6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6F6557">
        <w:rPr>
          <w:rFonts w:ascii="Times New Roman" w:hAnsi="Times New Roman" w:cs="Times New Roman"/>
          <w:sz w:val="28"/>
          <w:szCs w:val="28"/>
        </w:rPr>
        <w:t xml:space="preserve">передбачає проведення окремого заходу та присутності здобувача вищої освіти. </w:t>
      </w:r>
    </w:p>
    <w:p w:rsidR="009B7F80" w:rsidRPr="00D53BD4" w:rsidRDefault="009B7F80" w:rsidP="009B7F80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</w:p>
    <w:p w:rsidR="009B7F80" w:rsidRPr="00D53BD4" w:rsidRDefault="009B7F80" w:rsidP="009B7F80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Критерії оцінювання результатів навчання</w:t>
      </w:r>
    </w:p>
    <w:p w:rsidR="009B7F80" w:rsidRPr="002A648B" w:rsidRDefault="009B7F80" w:rsidP="009B7F80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</w:p>
    <w:p w:rsidR="009B7F80" w:rsidRPr="002A648B" w:rsidRDefault="009B7F80" w:rsidP="009B7F80">
      <w:pPr>
        <w:pStyle w:val="14"/>
        <w:shd w:val="clear" w:color="auto" w:fill="auto"/>
        <w:ind w:firstLine="740"/>
        <w:jc w:val="both"/>
      </w:pPr>
      <w:r w:rsidRPr="002A648B">
        <w:t>Оцінювання результатів навчання здобувачів вищої освіти здійснюється за результатами підсумкового контролю. При цьому оцінка підсумкового контролю визначається за двобальною шкалою «зараховано – не зараховано».</w:t>
      </w:r>
    </w:p>
    <w:p w:rsidR="009B7F80" w:rsidRPr="002A648B" w:rsidRDefault="009B7F80" w:rsidP="009B7F80">
      <w:pPr>
        <w:pStyle w:val="14"/>
        <w:shd w:val="clear" w:color="auto" w:fill="auto"/>
        <w:ind w:firstLine="820"/>
        <w:jc w:val="both"/>
      </w:pPr>
      <w:r w:rsidRPr="002A648B">
        <w:t xml:space="preserve">Під час контролю враховуються наступні види робіт: </w:t>
      </w:r>
    </w:p>
    <w:p w:rsidR="009B7F80" w:rsidRPr="002A648B" w:rsidRDefault="009B7F80" w:rsidP="009B7F80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 w:rsidRPr="002A648B">
        <w:t xml:space="preserve">виконання семінарських завдань, підготовка рефератів – до 40 </w:t>
      </w:r>
      <w:r w:rsidRPr="002A648B">
        <w:lastRenderedPageBreak/>
        <w:t xml:space="preserve">балів; </w:t>
      </w:r>
    </w:p>
    <w:p w:rsidR="009B7F80" w:rsidRPr="002A648B" w:rsidRDefault="009B7F80" w:rsidP="009B7F80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 w:rsidRPr="002A648B">
        <w:t xml:space="preserve">поточний, проміжний контроль – до 40 балів; </w:t>
      </w:r>
    </w:p>
    <w:p w:rsidR="009B7F80" w:rsidRPr="002A648B" w:rsidRDefault="009B7F80" w:rsidP="009B7F80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 w:rsidRPr="002A648B">
        <w:t xml:space="preserve"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 </w:t>
      </w:r>
    </w:p>
    <w:p w:rsidR="009B7F80" w:rsidRDefault="009B7F80" w:rsidP="009B7F8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9B7F80" w:rsidRPr="00656D37" w:rsidRDefault="009B7F80" w:rsidP="009B7F8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Шкала оцінювання</w:t>
      </w:r>
    </w:p>
    <w:p w:rsidR="009B7F80" w:rsidRPr="00656D37" w:rsidRDefault="009B7F80" w:rsidP="009B7F80">
      <w:pPr>
        <w:pStyle w:val="af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9B7F80" w:rsidRPr="00656D37" w:rsidTr="00367B92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Сума балів за всі види навчальної 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Оцінка за національною шкалою</w:t>
            </w:r>
          </w:p>
        </w:tc>
      </w:tr>
      <w:tr w:rsidR="009B7F80" w:rsidRPr="00656D37" w:rsidTr="00367B92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для заліку</w:t>
            </w:r>
          </w:p>
        </w:tc>
      </w:tr>
      <w:tr w:rsidR="009B7F80" w:rsidRPr="00656D37" w:rsidTr="00367B92">
        <w:trPr>
          <w:trHeight w:val="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зараховано</w:t>
            </w:r>
          </w:p>
        </w:tc>
      </w:tr>
      <w:tr w:rsidR="009B7F80" w:rsidRPr="00656D37" w:rsidTr="00367B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незадовільно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80" w:rsidRPr="00656D37" w:rsidRDefault="009B7F80" w:rsidP="00367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не зараховано </w:t>
            </w:r>
          </w:p>
        </w:tc>
      </w:tr>
    </w:tbl>
    <w:p w:rsidR="009B7F80" w:rsidRDefault="009B7F80" w:rsidP="009B7F80">
      <w:pPr>
        <w:pStyle w:val="af5"/>
        <w:numPr>
          <w:ilvl w:val="0"/>
          <w:numId w:val="7"/>
        </w:numPr>
        <w:spacing w:before="0" w:beforeAutospacing="0" w:after="0" w:afterAutospacing="0"/>
        <w:ind w:firstLine="709"/>
        <w:jc w:val="center"/>
        <w:rPr>
          <w:b/>
          <w:bCs/>
          <w:color w:val="000000"/>
          <w:lang w:val="ru-RU"/>
        </w:rPr>
      </w:pPr>
    </w:p>
    <w:p w:rsidR="009B7F80" w:rsidRDefault="009B7F80" w:rsidP="009B7F80">
      <w:pPr>
        <w:pStyle w:val="af5"/>
        <w:spacing w:before="0" w:beforeAutospacing="0" w:after="0" w:afterAutospacing="0"/>
        <w:ind w:left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B7F80" w:rsidRPr="00184340" w:rsidRDefault="009B7F80" w:rsidP="009B7F80">
      <w:pPr>
        <w:pStyle w:val="af5"/>
        <w:spacing w:before="0" w:beforeAutospacing="0" w:after="0" w:afterAutospacing="0"/>
        <w:ind w:left="709"/>
        <w:jc w:val="center"/>
        <w:rPr>
          <w:b/>
          <w:bCs/>
          <w:color w:val="000000"/>
          <w:sz w:val="28"/>
          <w:szCs w:val="28"/>
          <w:lang w:val="uk-UA"/>
        </w:rPr>
      </w:pPr>
      <w:r w:rsidRPr="00184340">
        <w:rPr>
          <w:b/>
          <w:bCs/>
          <w:color w:val="000000"/>
          <w:sz w:val="28"/>
          <w:szCs w:val="28"/>
          <w:lang w:val="uk-UA"/>
        </w:rPr>
        <w:t>Розподіл балів, які отримують здобувачі вищої освіти при поточному оцінювані знань (</w:t>
      </w:r>
      <w:r>
        <w:rPr>
          <w:b/>
          <w:bCs/>
          <w:color w:val="000000"/>
          <w:sz w:val="28"/>
          <w:szCs w:val="28"/>
          <w:lang w:val="uk-UA"/>
        </w:rPr>
        <w:t>іспит</w:t>
      </w:r>
      <w:r w:rsidRPr="00184340">
        <w:rPr>
          <w:b/>
          <w:bCs/>
          <w:color w:val="000000"/>
          <w:sz w:val="28"/>
          <w:szCs w:val="28"/>
          <w:lang w:val="uk-UA"/>
        </w:rPr>
        <w:t>)</w:t>
      </w:r>
    </w:p>
    <w:tbl>
      <w:tblPr>
        <w:tblW w:w="9322" w:type="dxa"/>
        <w:tblLayout w:type="fixed"/>
        <w:tblLook w:val="04A0"/>
      </w:tblPr>
      <w:tblGrid>
        <w:gridCol w:w="846"/>
        <w:gridCol w:w="709"/>
        <w:gridCol w:w="850"/>
        <w:gridCol w:w="709"/>
        <w:gridCol w:w="567"/>
        <w:gridCol w:w="680"/>
        <w:gridCol w:w="633"/>
        <w:gridCol w:w="3194"/>
        <w:gridCol w:w="1134"/>
      </w:tblGrid>
      <w:tr w:rsidR="009B7F80" w:rsidRPr="00522DF1" w:rsidTr="00367B92">
        <w:trPr>
          <w:trHeight w:val="275"/>
        </w:trPr>
        <w:tc>
          <w:tcPr>
            <w:tcW w:w="4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(залік)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F80" w:rsidRPr="00522DF1" w:rsidTr="009B7F80">
        <w:trPr>
          <w:trHeight w:val="569"/>
        </w:trPr>
        <w:tc>
          <w:tcPr>
            <w:tcW w:w="3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F80" w:rsidRPr="00522DF1" w:rsidTr="00367B92">
        <w:trPr>
          <w:trHeight w:val="2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100+100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22DF1">
              <w:rPr>
                <w:rFonts w:ascii="Times New Roman" w:eastAsia="Symbol" w:hAnsi="Times New Roman" w:cs="Times New Roman"/>
                <w:sz w:val="24"/>
                <w:szCs w:val="24"/>
              </w:rPr>
              <w:t>:</w:t>
            </w: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B7F80" w:rsidRPr="00522DF1" w:rsidTr="00367B92">
        <w:trPr>
          <w:trHeight w:val="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F80" w:rsidRPr="00522DF1" w:rsidRDefault="009B7F80" w:rsidP="00367B92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B7F80" w:rsidRDefault="009B7F80" w:rsidP="009B7F80">
      <w:pPr>
        <w:pStyle w:val="af5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Т1, Т2 … Т7 – теми змістових модулів</w:t>
      </w:r>
    </w:p>
    <w:p w:rsidR="009B7F80" w:rsidRPr="00045796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501CF">
        <w:rPr>
          <w:rFonts w:ascii="Times New Roman" w:hAnsi="Times New Roman" w:cs="Times New Roman"/>
          <w:b/>
          <w:bCs/>
          <w:sz w:val="24"/>
          <w:szCs w:val="24"/>
        </w:rPr>
        <w:t xml:space="preserve"> КУРСУ</w:t>
      </w:r>
    </w:p>
    <w:p w:rsidR="009B7F80" w:rsidRPr="004501CF" w:rsidRDefault="009B7F80" w:rsidP="009B7F8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9B1">
        <w:rPr>
          <w:rFonts w:ascii="Times New Roman" w:hAnsi="Times New Roman" w:cs="Times New Roman"/>
          <w:sz w:val="28"/>
          <w:szCs w:val="28"/>
        </w:rPr>
        <w:t>Політика дедлайнів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передбачає не лише присутність здобувача вищої освіти на лекціях і семінарських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09F">
        <w:rPr>
          <w:rFonts w:ascii="Times New Roman" w:hAnsi="Times New Roman" w:cs="Times New Roman"/>
          <w:sz w:val="28"/>
          <w:szCs w:val="28"/>
        </w:rPr>
        <w:t>Політика дотримання академічної доброчесності</w:t>
      </w:r>
      <w:r>
        <w:rPr>
          <w:rFonts w:ascii="Times New Roman" w:hAnsi="Times New Roman" w:cs="Times New Roman"/>
          <w:sz w:val="28"/>
          <w:szCs w:val="28"/>
        </w:rPr>
        <w:t xml:space="preserve">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Під час вивчення навчальної дисципліни «Політичні еліти»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</w:t>
      </w:r>
      <w:r>
        <w:rPr>
          <w:rFonts w:ascii="Times New Roman" w:hAnsi="Times New Roman" w:cs="Times New Roman"/>
          <w:sz w:val="28"/>
          <w:szCs w:val="28"/>
        </w:rPr>
        <w:lastRenderedPageBreak/>
        <w:t>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самоплагіату,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впливу.</w:t>
      </w:r>
    </w:p>
    <w:p w:rsidR="009B7F80" w:rsidRPr="004501CF" w:rsidRDefault="009B7F80" w:rsidP="009B7F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F80" w:rsidRDefault="009B7F80" w:rsidP="009B7F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FFC">
        <w:rPr>
          <w:rFonts w:ascii="Times New Roman" w:hAnsi="Times New Roman" w:cs="Times New Roman"/>
          <w:b/>
          <w:sz w:val="28"/>
          <w:szCs w:val="28"/>
        </w:rPr>
        <w:t>ТЕХНІЧНІ ВИМОГИ ДЛЯ РОБОТИ НА КУРСІ</w:t>
      </w:r>
    </w:p>
    <w:p w:rsidR="009B7F80" w:rsidRPr="00693FFC" w:rsidRDefault="009B7F80" w:rsidP="009B7F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F80" w:rsidRPr="00693FFC" w:rsidRDefault="009B7F80" w:rsidP="009B7F80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FFC">
        <w:rPr>
          <w:rFonts w:ascii="Times New Roman" w:hAnsi="Times New Roman" w:cs="Times New Roman"/>
          <w:sz w:val="28"/>
          <w:szCs w:val="28"/>
        </w:rPr>
        <w:t>Система дистанційного навчання НУ «Запорізька політехніка» (Система Moodle) https://moodle.zp.edu.ua/;</w:t>
      </w:r>
    </w:p>
    <w:p w:rsidR="009B7F80" w:rsidRPr="00693FFC" w:rsidRDefault="009B7F80" w:rsidP="009B7F80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FFC">
        <w:rPr>
          <w:rFonts w:ascii="Times New Roman" w:hAnsi="Times New Roman" w:cs="Times New Roman"/>
          <w:sz w:val="28"/>
          <w:szCs w:val="28"/>
        </w:rPr>
        <w:t>Електронний Інституційний репозитарій Н</w:t>
      </w:r>
      <w:r>
        <w:rPr>
          <w:rFonts w:ascii="Times New Roman" w:hAnsi="Times New Roman" w:cs="Times New Roman"/>
          <w:sz w:val="28"/>
          <w:szCs w:val="28"/>
        </w:rPr>
        <w:t>аціонального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</w:rPr>
        <w:t xml:space="preserve"> http://eir.zp.edu.ua/;</w:t>
      </w:r>
    </w:p>
    <w:p w:rsidR="009B7F80" w:rsidRDefault="009B7F80" w:rsidP="009B7F80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FFC">
        <w:rPr>
          <w:rFonts w:ascii="Times New Roman" w:hAnsi="Times New Roman" w:cs="Times New Roman"/>
          <w:sz w:val="28"/>
          <w:szCs w:val="28"/>
        </w:rPr>
        <w:t>Інформаційні електронні ресурси науково</w:t>
      </w:r>
      <w:r>
        <w:rPr>
          <w:rFonts w:ascii="Times New Roman" w:hAnsi="Times New Roman" w:cs="Times New Roman"/>
          <w:sz w:val="28"/>
          <w:szCs w:val="28"/>
        </w:rPr>
        <w:t>ї бібліотеки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</w:rPr>
        <w:t xml:space="preserve"> </w:t>
      </w:r>
      <w:r w:rsidRPr="00550CA8">
        <w:rPr>
          <w:rFonts w:ascii="Times New Roman" w:hAnsi="Times New Roman" w:cs="Times New Roman"/>
          <w:sz w:val="28"/>
          <w:szCs w:val="28"/>
        </w:rPr>
        <w:t>http://library.zp.edu.ua/</w:t>
      </w:r>
      <w:r w:rsidRPr="00693FFC">
        <w:rPr>
          <w:rFonts w:ascii="Times New Roman" w:hAnsi="Times New Roman" w:cs="Times New Roman"/>
          <w:sz w:val="28"/>
          <w:szCs w:val="28"/>
        </w:rPr>
        <w:t>.</w:t>
      </w:r>
    </w:p>
    <w:p w:rsidR="009B7F80" w:rsidRPr="004C4CF8" w:rsidRDefault="009B7F80" w:rsidP="009B7F80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CF8">
        <w:rPr>
          <w:rFonts w:ascii="Times New Roman" w:hAnsi="Times New Roman" w:cs="Times New Roman"/>
          <w:sz w:val="28"/>
          <w:szCs w:val="28"/>
        </w:rPr>
        <w:t>Децентралізація влади в Україні</w:t>
      </w:r>
      <w:r w:rsidRPr="00E24393">
        <w:rPr>
          <w:rFonts w:ascii="Times New Roman" w:hAnsi="Times New Roman" w:cs="Times New Roman"/>
          <w:sz w:val="28"/>
          <w:szCs w:val="28"/>
        </w:rPr>
        <w:t xml:space="preserve">. </w:t>
      </w:r>
      <w:r w:rsidRPr="004C4CF8">
        <w:rPr>
          <w:rFonts w:ascii="Times New Roman" w:hAnsi="Times New Roman" w:cs="Times New Roman"/>
          <w:sz w:val="28"/>
          <w:szCs w:val="28"/>
        </w:rPr>
        <w:t>URL</w:t>
      </w:r>
      <w:r w:rsidRPr="00E24393">
        <w:rPr>
          <w:rFonts w:ascii="Times New Roman" w:hAnsi="Times New Roman" w:cs="Times New Roman"/>
          <w:sz w:val="28"/>
          <w:szCs w:val="28"/>
        </w:rPr>
        <w:t xml:space="preserve">: </w:t>
      </w:r>
      <w:r w:rsidRPr="004C4CF8">
        <w:rPr>
          <w:rFonts w:ascii="Times New Roman" w:hAnsi="Times New Roman" w:cs="Times New Roman"/>
          <w:sz w:val="28"/>
          <w:szCs w:val="28"/>
        </w:rPr>
        <w:t>https</w:t>
      </w:r>
      <w:r w:rsidRPr="00E24393">
        <w:rPr>
          <w:rFonts w:ascii="Times New Roman" w:hAnsi="Times New Roman" w:cs="Times New Roman"/>
          <w:sz w:val="28"/>
          <w:szCs w:val="28"/>
        </w:rPr>
        <w:t>://</w:t>
      </w:r>
      <w:r w:rsidRPr="004C4CF8">
        <w:rPr>
          <w:rFonts w:ascii="Times New Roman" w:hAnsi="Times New Roman" w:cs="Times New Roman"/>
          <w:sz w:val="28"/>
          <w:szCs w:val="28"/>
        </w:rPr>
        <w:t>decentralization</w:t>
      </w:r>
      <w:r w:rsidRPr="00E24393">
        <w:rPr>
          <w:rFonts w:ascii="Times New Roman" w:hAnsi="Times New Roman" w:cs="Times New Roman"/>
          <w:sz w:val="28"/>
          <w:szCs w:val="28"/>
        </w:rPr>
        <w:t>.</w:t>
      </w:r>
      <w:r w:rsidRPr="004C4CF8">
        <w:rPr>
          <w:rFonts w:ascii="Times New Roman" w:hAnsi="Times New Roman" w:cs="Times New Roman"/>
          <w:sz w:val="28"/>
          <w:szCs w:val="28"/>
        </w:rPr>
        <w:t>gov</w:t>
      </w:r>
      <w:r w:rsidRPr="00E24393">
        <w:rPr>
          <w:rFonts w:ascii="Times New Roman" w:hAnsi="Times New Roman" w:cs="Times New Roman"/>
          <w:sz w:val="28"/>
          <w:szCs w:val="28"/>
        </w:rPr>
        <w:t>.</w:t>
      </w:r>
      <w:r w:rsidRPr="004C4CF8">
        <w:rPr>
          <w:rFonts w:ascii="Times New Roman" w:hAnsi="Times New Roman" w:cs="Times New Roman"/>
          <w:sz w:val="28"/>
          <w:szCs w:val="28"/>
        </w:rPr>
        <w:t>ua</w:t>
      </w:r>
    </w:p>
    <w:p w:rsidR="009B7F80" w:rsidRPr="00565117" w:rsidRDefault="009B7F80" w:rsidP="009B7F80">
      <w:pPr>
        <w:spacing w:after="200"/>
        <w:rPr>
          <w:rFonts w:ascii="Times New Roman" w:hAnsi="Times New Roman" w:cs="Times New Roman"/>
          <w:sz w:val="28"/>
          <w:szCs w:val="28"/>
        </w:rPr>
      </w:pPr>
    </w:p>
    <w:p w:rsidR="00CD6027" w:rsidRPr="00565117" w:rsidRDefault="00CD6027" w:rsidP="009B7F80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C0F" w:rsidRDefault="00893C0F" w:rsidP="003E6319">
      <w:pPr>
        <w:spacing w:line="240" w:lineRule="auto"/>
      </w:pPr>
      <w:r>
        <w:separator/>
      </w:r>
    </w:p>
  </w:endnote>
  <w:endnote w:type="continuationSeparator" w:id="0">
    <w:p w:rsidR="00893C0F" w:rsidRDefault="00893C0F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C0F" w:rsidRDefault="00893C0F" w:rsidP="003E6319">
      <w:pPr>
        <w:spacing w:line="240" w:lineRule="auto"/>
      </w:pPr>
      <w:r>
        <w:separator/>
      </w:r>
    </w:p>
  </w:footnote>
  <w:footnote w:type="continuationSeparator" w:id="0">
    <w:p w:rsidR="00893C0F" w:rsidRDefault="00893C0F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022D3A19"/>
    <w:multiLevelType w:val="hybridMultilevel"/>
    <w:tmpl w:val="86D0521A"/>
    <w:lvl w:ilvl="0" w:tplc="A8542480">
      <w:numFmt w:val="bullet"/>
      <w:lvlText w:val="-"/>
      <w:lvlJc w:val="left"/>
      <w:pPr>
        <w:ind w:left="1178" w:hanging="47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1800"/>
    <w:multiLevelType w:val="hybridMultilevel"/>
    <w:tmpl w:val="BFDA94BA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2498D"/>
    <w:rsid w:val="00027FDE"/>
    <w:rsid w:val="000332E1"/>
    <w:rsid w:val="0003432C"/>
    <w:rsid w:val="0003459B"/>
    <w:rsid w:val="000430A2"/>
    <w:rsid w:val="00045BC2"/>
    <w:rsid w:val="000470AD"/>
    <w:rsid w:val="000504A1"/>
    <w:rsid w:val="00056374"/>
    <w:rsid w:val="00060789"/>
    <w:rsid w:val="00064473"/>
    <w:rsid w:val="0006466D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E15CD"/>
    <w:rsid w:val="000F26D5"/>
    <w:rsid w:val="000F2F0C"/>
    <w:rsid w:val="000F369A"/>
    <w:rsid w:val="00100045"/>
    <w:rsid w:val="00103368"/>
    <w:rsid w:val="00110B79"/>
    <w:rsid w:val="00120BAC"/>
    <w:rsid w:val="00122829"/>
    <w:rsid w:val="00125335"/>
    <w:rsid w:val="00131C97"/>
    <w:rsid w:val="0014726F"/>
    <w:rsid w:val="00154021"/>
    <w:rsid w:val="00155E04"/>
    <w:rsid w:val="0016120D"/>
    <w:rsid w:val="001619A5"/>
    <w:rsid w:val="00161A66"/>
    <w:rsid w:val="001643B5"/>
    <w:rsid w:val="001701F9"/>
    <w:rsid w:val="0018196B"/>
    <w:rsid w:val="001853CE"/>
    <w:rsid w:val="001865A1"/>
    <w:rsid w:val="001928E9"/>
    <w:rsid w:val="0019398A"/>
    <w:rsid w:val="00197B4C"/>
    <w:rsid w:val="00197C73"/>
    <w:rsid w:val="001A6978"/>
    <w:rsid w:val="001B42DE"/>
    <w:rsid w:val="001C3450"/>
    <w:rsid w:val="001D4A35"/>
    <w:rsid w:val="001D4B3B"/>
    <w:rsid w:val="001E379D"/>
    <w:rsid w:val="001F009B"/>
    <w:rsid w:val="001F2AEB"/>
    <w:rsid w:val="00204058"/>
    <w:rsid w:val="00204C90"/>
    <w:rsid w:val="00206CFC"/>
    <w:rsid w:val="0022029F"/>
    <w:rsid w:val="00226B4D"/>
    <w:rsid w:val="00226E8A"/>
    <w:rsid w:val="0023091C"/>
    <w:rsid w:val="00231DDC"/>
    <w:rsid w:val="002320E7"/>
    <w:rsid w:val="00234C29"/>
    <w:rsid w:val="002466FF"/>
    <w:rsid w:val="00252367"/>
    <w:rsid w:val="00256C42"/>
    <w:rsid w:val="00257443"/>
    <w:rsid w:val="00263483"/>
    <w:rsid w:val="0028095F"/>
    <w:rsid w:val="002957DC"/>
    <w:rsid w:val="002B113B"/>
    <w:rsid w:val="002B402A"/>
    <w:rsid w:val="002D4DFE"/>
    <w:rsid w:val="002D7C46"/>
    <w:rsid w:val="002E7212"/>
    <w:rsid w:val="002F1C9A"/>
    <w:rsid w:val="002F5E86"/>
    <w:rsid w:val="00305DEC"/>
    <w:rsid w:val="00305E9E"/>
    <w:rsid w:val="00314E09"/>
    <w:rsid w:val="00315935"/>
    <w:rsid w:val="003253E7"/>
    <w:rsid w:val="00335DD4"/>
    <w:rsid w:val="00336B44"/>
    <w:rsid w:val="00352A89"/>
    <w:rsid w:val="003539D2"/>
    <w:rsid w:val="00360A42"/>
    <w:rsid w:val="003646E6"/>
    <w:rsid w:val="003676E1"/>
    <w:rsid w:val="00374698"/>
    <w:rsid w:val="00376C83"/>
    <w:rsid w:val="003A784A"/>
    <w:rsid w:val="003A7A32"/>
    <w:rsid w:val="003A7CAA"/>
    <w:rsid w:val="003B15CC"/>
    <w:rsid w:val="003B3030"/>
    <w:rsid w:val="003B3A73"/>
    <w:rsid w:val="003B5AF0"/>
    <w:rsid w:val="003D0C0A"/>
    <w:rsid w:val="003D70F1"/>
    <w:rsid w:val="003E1C73"/>
    <w:rsid w:val="003E6319"/>
    <w:rsid w:val="003F70E7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433FC"/>
    <w:rsid w:val="004501CF"/>
    <w:rsid w:val="004523F9"/>
    <w:rsid w:val="0045416C"/>
    <w:rsid w:val="00461B9A"/>
    <w:rsid w:val="00463238"/>
    <w:rsid w:val="00474F5D"/>
    <w:rsid w:val="004763A8"/>
    <w:rsid w:val="00480E19"/>
    <w:rsid w:val="004A3481"/>
    <w:rsid w:val="004A4CE4"/>
    <w:rsid w:val="004B2064"/>
    <w:rsid w:val="004B7B19"/>
    <w:rsid w:val="004C19AB"/>
    <w:rsid w:val="004C68BA"/>
    <w:rsid w:val="004E42A3"/>
    <w:rsid w:val="004E5F43"/>
    <w:rsid w:val="004E659B"/>
    <w:rsid w:val="004F08AE"/>
    <w:rsid w:val="004F6132"/>
    <w:rsid w:val="004F62A4"/>
    <w:rsid w:val="00500818"/>
    <w:rsid w:val="005037CB"/>
    <w:rsid w:val="00504569"/>
    <w:rsid w:val="00516CDD"/>
    <w:rsid w:val="00516E6A"/>
    <w:rsid w:val="005246BF"/>
    <w:rsid w:val="00532406"/>
    <w:rsid w:val="005345D0"/>
    <w:rsid w:val="0053684D"/>
    <w:rsid w:val="005471D8"/>
    <w:rsid w:val="005479DE"/>
    <w:rsid w:val="00550525"/>
    <w:rsid w:val="00565117"/>
    <w:rsid w:val="00566CD5"/>
    <w:rsid w:val="00572B73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A6B01"/>
    <w:rsid w:val="005B6D1F"/>
    <w:rsid w:val="005C6D03"/>
    <w:rsid w:val="005D0091"/>
    <w:rsid w:val="005D5271"/>
    <w:rsid w:val="005D5FAD"/>
    <w:rsid w:val="005D7D98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9EB"/>
    <w:rsid w:val="00622D3F"/>
    <w:rsid w:val="00627385"/>
    <w:rsid w:val="00633273"/>
    <w:rsid w:val="006420C0"/>
    <w:rsid w:val="00642295"/>
    <w:rsid w:val="006446BB"/>
    <w:rsid w:val="00654460"/>
    <w:rsid w:val="00656D37"/>
    <w:rsid w:val="00657D38"/>
    <w:rsid w:val="00670299"/>
    <w:rsid w:val="00671E42"/>
    <w:rsid w:val="0067628C"/>
    <w:rsid w:val="00677ECD"/>
    <w:rsid w:val="00681E2D"/>
    <w:rsid w:val="006B1809"/>
    <w:rsid w:val="006B3A86"/>
    <w:rsid w:val="006B3F74"/>
    <w:rsid w:val="006D3E66"/>
    <w:rsid w:val="006D503A"/>
    <w:rsid w:val="006D79FF"/>
    <w:rsid w:val="006E2AAE"/>
    <w:rsid w:val="006F4B98"/>
    <w:rsid w:val="006F52DE"/>
    <w:rsid w:val="006F6557"/>
    <w:rsid w:val="007046D2"/>
    <w:rsid w:val="007049CD"/>
    <w:rsid w:val="0070793B"/>
    <w:rsid w:val="007142FB"/>
    <w:rsid w:val="00720367"/>
    <w:rsid w:val="00722424"/>
    <w:rsid w:val="00722645"/>
    <w:rsid w:val="0072698C"/>
    <w:rsid w:val="00733600"/>
    <w:rsid w:val="00736AB8"/>
    <w:rsid w:val="00741813"/>
    <w:rsid w:val="00742609"/>
    <w:rsid w:val="007511A1"/>
    <w:rsid w:val="00755D55"/>
    <w:rsid w:val="00760E8C"/>
    <w:rsid w:val="00764FDA"/>
    <w:rsid w:val="00770779"/>
    <w:rsid w:val="00773846"/>
    <w:rsid w:val="007773F7"/>
    <w:rsid w:val="00784060"/>
    <w:rsid w:val="00795730"/>
    <w:rsid w:val="007A215F"/>
    <w:rsid w:val="007A55BF"/>
    <w:rsid w:val="007A5BFD"/>
    <w:rsid w:val="007A7C17"/>
    <w:rsid w:val="007B4401"/>
    <w:rsid w:val="007B7ACB"/>
    <w:rsid w:val="007D6AF0"/>
    <w:rsid w:val="007F28DC"/>
    <w:rsid w:val="008009CB"/>
    <w:rsid w:val="00803A31"/>
    <w:rsid w:val="008046F8"/>
    <w:rsid w:val="00805695"/>
    <w:rsid w:val="00814182"/>
    <w:rsid w:val="0082422A"/>
    <w:rsid w:val="00830575"/>
    <w:rsid w:val="00842014"/>
    <w:rsid w:val="008427C4"/>
    <w:rsid w:val="0085007E"/>
    <w:rsid w:val="00854536"/>
    <w:rsid w:val="00856FCD"/>
    <w:rsid w:val="008577AE"/>
    <w:rsid w:val="00860225"/>
    <w:rsid w:val="00870553"/>
    <w:rsid w:val="00871FDC"/>
    <w:rsid w:val="00872075"/>
    <w:rsid w:val="0087310F"/>
    <w:rsid w:val="00874F74"/>
    <w:rsid w:val="00882D46"/>
    <w:rsid w:val="0089223F"/>
    <w:rsid w:val="00893295"/>
    <w:rsid w:val="00893C0F"/>
    <w:rsid w:val="008A6C70"/>
    <w:rsid w:val="008B3B4C"/>
    <w:rsid w:val="008B47A3"/>
    <w:rsid w:val="008B4F08"/>
    <w:rsid w:val="008C528A"/>
    <w:rsid w:val="008D0622"/>
    <w:rsid w:val="008D0F54"/>
    <w:rsid w:val="008D6EFA"/>
    <w:rsid w:val="008F029B"/>
    <w:rsid w:val="008F090D"/>
    <w:rsid w:val="008F3E6D"/>
    <w:rsid w:val="008F4412"/>
    <w:rsid w:val="009009BA"/>
    <w:rsid w:val="00911E56"/>
    <w:rsid w:val="0091307C"/>
    <w:rsid w:val="00915023"/>
    <w:rsid w:val="00924A49"/>
    <w:rsid w:val="00925464"/>
    <w:rsid w:val="00937B65"/>
    <w:rsid w:val="0094385A"/>
    <w:rsid w:val="009454BA"/>
    <w:rsid w:val="00945849"/>
    <w:rsid w:val="00947FA5"/>
    <w:rsid w:val="00952E98"/>
    <w:rsid w:val="0096002C"/>
    <w:rsid w:val="00991847"/>
    <w:rsid w:val="00993022"/>
    <w:rsid w:val="00996187"/>
    <w:rsid w:val="009B3D4C"/>
    <w:rsid w:val="009B711E"/>
    <w:rsid w:val="009B7F80"/>
    <w:rsid w:val="009C5A12"/>
    <w:rsid w:val="009C6525"/>
    <w:rsid w:val="009D1E77"/>
    <w:rsid w:val="009D2294"/>
    <w:rsid w:val="009E44E4"/>
    <w:rsid w:val="009F2BF1"/>
    <w:rsid w:val="009F5B36"/>
    <w:rsid w:val="00A0338D"/>
    <w:rsid w:val="00A05C86"/>
    <w:rsid w:val="00A12DBA"/>
    <w:rsid w:val="00A13D79"/>
    <w:rsid w:val="00A21E97"/>
    <w:rsid w:val="00A254CA"/>
    <w:rsid w:val="00A30DB4"/>
    <w:rsid w:val="00A344D2"/>
    <w:rsid w:val="00A35521"/>
    <w:rsid w:val="00A6271B"/>
    <w:rsid w:val="00A717C3"/>
    <w:rsid w:val="00A73D73"/>
    <w:rsid w:val="00A80828"/>
    <w:rsid w:val="00A82176"/>
    <w:rsid w:val="00A821AE"/>
    <w:rsid w:val="00A826D1"/>
    <w:rsid w:val="00A82C10"/>
    <w:rsid w:val="00A903AE"/>
    <w:rsid w:val="00A908AB"/>
    <w:rsid w:val="00A95C48"/>
    <w:rsid w:val="00A9683C"/>
    <w:rsid w:val="00AA08BD"/>
    <w:rsid w:val="00AB046B"/>
    <w:rsid w:val="00AC14FB"/>
    <w:rsid w:val="00AE16BF"/>
    <w:rsid w:val="00AE16E6"/>
    <w:rsid w:val="00AE4320"/>
    <w:rsid w:val="00AF50C6"/>
    <w:rsid w:val="00B0099F"/>
    <w:rsid w:val="00B02B8B"/>
    <w:rsid w:val="00B0463B"/>
    <w:rsid w:val="00B0557E"/>
    <w:rsid w:val="00B06B24"/>
    <w:rsid w:val="00B107C2"/>
    <w:rsid w:val="00B21B58"/>
    <w:rsid w:val="00B23055"/>
    <w:rsid w:val="00B25AED"/>
    <w:rsid w:val="00B3289D"/>
    <w:rsid w:val="00B33F4C"/>
    <w:rsid w:val="00B35D9C"/>
    <w:rsid w:val="00B417D2"/>
    <w:rsid w:val="00B417ED"/>
    <w:rsid w:val="00B519CE"/>
    <w:rsid w:val="00B5217A"/>
    <w:rsid w:val="00B54496"/>
    <w:rsid w:val="00B54998"/>
    <w:rsid w:val="00B5527C"/>
    <w:rsid w:val="00B6274D"/>
    <w:rsid w:val="00B62C5D"/>
    <w:rsid w:val="00B74061"/>
    <w:rsid w:val="00B75F65"/>
    <w:rsid w:val="00B80F68"/>
    <w:rsid w:val="00B81BFE"/>
    <w:rsid w:val="00B827F6"/>
    <w:rsid w:val="00B85836"/>
    <w:rsid w:val="00B85D06"/>
    <w:rsid w:val="00B910C9"/>
    <w:rsid w:val="00B9749A"/>
    <w:rsid w:val="00BA4B1C"/>
    <w:rsid w:val="00BA6E68"/>
    <w:rsid w:val="00BA7486"/>
    <w:rsid w:val="00BB3449"/>
    <w:rsid w:val="00BC0FC1"/>
    <w:rsid w:val="00BC4225"/>
    <w:rsid w:val="00BC600A"/>
    <w:rsid w:val="00BE1BF9"/>
    <w:rsid w:val="00BE47DD"/>
    <w:rsid w:val="00BF24AD"/>
    <w:rsid w:val="00C05FC6"/>
    <w:rsid w:val="00C13C82"/>
    <w:rsid w:val="00C169A0"/>
    <w:rsid w:val="00C17A33"/>
    <w:rsid w:val="00C20339"/>
    <w:rsid w:val="00C23B47"/>
    <w:rsid w:val="00C26BA8"/>
    <w:rsid w:val="00C276A2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95284"/>
    <w:rsid w:val="00CA0688"/>
    <w:rsid w:val="00CA133D"/>
    <w:rsid w:val="00CA1EE1"/>
    <w:rsid w:val="00CA2665"/>
    <w:rsid w:val="00CA5F69"/>
    <w:rsid w:val="00CA6C85"/>
    <w:rsid w:val="00CC5710"/>
    <w:rsid w:val="00CC78F1"/>
    <w:rsid w:val="00CD4F08"/>
    <w:rsid w:val="00CD6027"/>
    <w:rsid w:val="00CE3A88"/>
    <w:rsid w:val="00CF1EB6"/>
    <w:rsid w:val="00CF3BA3"/>
    <w:rsid w:val="00CF66B9"/>
    <w:rsid w:val="00D12E54"/>
    <w:rsid w:val="00D16B5B"/>
    <w:rsid w:val="00D2092D"/>
    <w:rsid w:val="00D2468D"/>
    <w:rsid w:val="00D30C9E"/>
    <w:rsid w:val="00D37493"/>
    <w:rsid w:val="00D41F25"/>
    <w:rsid w:val="00D42F99"/>
    <w:rsid w:val="00D43762"/>
    <w:rsid w:val="00D44CD6"/>
    <w:rsid w:val="00D5165E"/>
    <w:rsid w:val="00D53BD4"/>
    <w:rsid w:val="00D601EA"/>
    <w:rsid w:val="00D66BF7"/>
    <w:rsid w:val="00D67EA7"/>
    <w:rsid w:val="00D7072A"/>
    <w:rsid w:val="00D77391"/>
    <w:rsid w:val="00D81F86"/>
    <w:rsid w:val="00D829FC"/>
    <w:rsid w:val="00D85C50"/>
    <w:rsid w:val="00D9005C"/>
    <w:rsid w:val="00D9242A"/>
    <w:rsid w:val="00DA09A2"/>
    <w:rsid w:val="00DA2551"/>
    <w:rsid w:val="00DB1824"/>
    <w:rsid w:val="00DC2662"/>
    <w:rsid w:val="00DC3CC5"/>
    <w:rsid w:val="00DD084A"/>
    <w:rsid w:val="00DD31D3"/>
    <w:rsid w:val="00DD342E"/>
    <w:rsid w:val="00DD55FB"/>
    <w:rsid w:val="00DD7A49"/>
    <w:rsid w:val="00DE31F0"/>
    <w:rsid w:val="00DE4830"/>
    <w:rsid w:val="00DE55E6"/>
    <w:rsid w:val="00DE5DB7"/>
    <w:rsid w:val="00DE6A74"/>
    <w:rsid w:val="00E06738"/>
    <w:rsid w:val="00E14409"/>
    <w:rsid w:val="00E162E6"/>
    <w:rsid w:val="00E20BF2"/>
    <w:rsid w:val="00E22258"/>
    <w:rsid w:val="00E26331"/>
    <w:rsid w:val="00E26E8B"/>
    <w:rsid w:val="00E35B0F"/>
    <w:rsid w:val="00E45251"/>
    <w:rsid w:val="00E53DAE"/>
    <w:rsid w:val="00E55720"/>
    <w:rsid w:val="00E646FC"/>
    <w:rsid w:val="00E71DB2"/>
    <w:rsid w:val="00E74841"/>
    <w:rsid w:val="00E779BA"/>
    <w:rsid w:val="00E84A5D"/>
    <w:rsid w:val="00E91136"/>
    <w:rsid w:val="00E9149C"/>
    <w:rsid w:val="00E93539"/>
    <w:rsid w:val="00E97007"/>
    <w:rsid w:val="00E97133"/>
    <w:rsid w:val="00EA0B2E"/>
    <w:rsid w:val="00EA1E0F"/>
    <w:rsid w:val="00EA33D9"/>
    <w:rsid w:val="00EA5B25"/>
    <w:rsid w:val="00EB0FFC"/>
    <w:rsid w:val="00EC43CE"/>
    <w:rsid w:val="00ED079D"/>
    <w:rsid w:val="00ED1F4B"/>
    <w:rsid w:val="00EE3EA3"/>
    <w:rsid w:val="00EF0F6C"/>
    <w:rsid w:val="00EF2345"/>
    <w:rsid w:val="00EF706C"/>
    <w:rsid w:val="00F04709"/>
    <w:rsid w:val="00F172F0"/>
    <w:rsid w:val="00F1754A"/>
    <w:rsid w:val="00F21C6A"/>
    <w:rsid w:val="00F22A97"/>
    <w:rsid w:val="00F3026F"/>
    <w:rsid w:val="00F307CA"/>
    <w:rsid w:val="00F30AC0"/>
    <w:rsid w:val="00F311B4"/>
    <w:rsid w:val="00F32166"/>
    <w:rsid w:val="00F356A1"/>
    <w:rsid w:val="00F362B0"/>
    <w:rsid w:val="00F54A10"/>
    <w:rsid w:val="00F66530"/>
    <w:rsid w:val="00F70E2D"/>
    <w:rsid w:val="00F72451"/>
    <w:rsid w:val="00F82C64"/>
    <w:rsid w:val="00F85AB9"/>
    <w:rsid w:val="00FA494F"/>
    <w:rsid w:val="00FC1EB1"/>
    <w:rsid w:val="00FC7D5B"/>
    <w:rsid w:val="00FD0D4E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9A"/>
    <w:pPr>
      <w:spacing w:after="0"/>
    </w:pPr>
    <w:rPr>
      <w:rFonts w:ascii="Arial" w:eastAsia="Arial" w:hAnsi="Arial" w:cs="Arial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61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2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3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4"/>
    <w:rsid w:val="00027F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4"/>
    <w:rsid w:val="00027FDE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5">
    <w:name w:val="Normal (Web)"/>
    <w:basedOn w:val="a"/>
    <w:uiPriority w:val="99"/>
    <w:unhideWhenUsed/>
    <w:rsid w:val="0002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61A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table" w:customStyle="1" w:styleId="15">
    <w:name w:val="Сетка таблицы1"/>
    <w:basedOn w:val="a1"/>
    <w:next w:val="a4"/>
    <w:uiPriority w:val="59"/>
    <w:rsid w:val="0072698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DFDA-96D4-4A7B-BA95-9B48E687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1989</Words>
  <Characters>11342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2025-04-23T21:39:00Z</dcterms:created>
  <dcterms:modified xsi:type="dcterms:W3CDTF">2025-04-23T21:39:00Z</dcterms:modified>
</cp:coreProperties>
</file>