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16" w:rsidRDefault="00001416" w:rsidP="00001416">
      <w:pPr>
        <w:spacing w:line="240" w:lineRule="auto"/>
        <w:jc w:val="center"/>
        <w:rPr>
          <w:rFonts w:ascii="Times New Roman" w:hAnsi="Times New Roman" w:cs="Times New Roman"/>
          <w:color w:val="1F3864" w:themeColor="accent1" w:themeShade="80"/>
          <w:sz w:val="28"/>
          <w:szCs w:val="28"/>
          <w:lang w:val="uk-UA"/>
        </w:rPr>
      </w:pPr>
      <w:bookmarkStart w:id="0" w:name="_Hlk190684378"/>
      <w:r>
        <w:rPr>
          <w:rFonts w:ascii="Times New Roman" w:eastAsia="Oswald" w:hAnsi="Times New Roman" w:cs="Times New Roman"/>
          <w:b/>
          <w:caps/>
          <w:noProof/>
          <w:sz w:val="28"/>
          <w:szCs w:val="28"/>
          <w:lang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82791" cy="940008"/>
                    </a:xfrm>
                    <a:prstGeom prst="rect">
                      <a:avLst/>
                    </a:prstGeom>
                    <a:noFill/>
                    <a:ln>
                      <a:noFill/>
                    </a:ln>
                  </pic:spPr>
                </pic:pic>
              </a:graphicData>
            </a:graphic>
          </wp:inline>
        </w:drawing>
      </w:r>
    </w:p>
    <w:p w:rsidR="00001416" w:rsidRDefault="00001416" w:rsidP="00001416">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001416" w:rsidRPr="00671E42" w:rsidRDefault="00001416" w:rsidP="00001416">
      <w:pPr>
        <w:spacing w:line="240" w:lineRule="auto"/>
        <w:jc w:val="cente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rPr>
        <w:t>”</w:t>
      </w:r>
    </w:p>
    <w:p w:rsidR="00001416" w:rsidRPr="000C7429" w:rsidRDefault="00850537" w:rsidP="00001416">
      <w:pPr>
        <w:rPr>
          <w:lang w:val="uk-UA"/>
        </w:rPr>
      </w:pPr>
      <w:r w:rsidRPr="00850537">
        <w:rPr>
          <w:rFonts w:ascii="Times New Roman" w:hAnsi="Times New Roman" w:cs="Times New Roman"/>
          <w:sz w:val="28"/>
          <w:szCs w:val="28"/>
          <w:lang w:val="uk-UA"/>
        </w:rPr>
        <w:pict>
          <v:rect id="_x0000_i1025" style="width:0;height:1.5pt" o:hralign="center" o:hrstd="t" o:hr="t" fillcolor="#a0a0a0" stroked="f"/>
        </w:pict>
      </w:r>
    </w:p>
    <w:p w:rsidR="00001416" w:rsidRPr="004501CF" w:rsidRDefault="00001416" w:rsidP="00001416">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001416" w:rsidRPr="004501CF" w:rsidRDefault="00001416" w:rsidP="00001416">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(вибіркова)</w:t>
      </w:r>
    </w:p>
    <w:p w:rsidR="00001416" w:rsidRDefault="00001416" w:rsidP="00001416">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FB7585">
        <w:rPr>
          <w:rFonts w:ascii="Times New Roman" w:eastAsia="Oswald" w:hAnsi="Times New Roman" w:cs="Times New Roman"/>
          <w:b/>
          <w:color w:val="auto"/>
        </w:rPr>
        <w:t>ОСНОВИ ПАБЛІК Р</w:t>
      </w:r>
      <w:r w:rsidR="00D661E3">
        <w:rPr>
          <w:rFonts w:ascii="Times New Roman" w:eastAsia="Oswald" w:hAnsi="Times New Roman" w:cs="Times New Roman"/>
          <w:b/>
          <w:color w:val="auto"/>
          <w:lang w:val="uk-UA"/>
        </w:rPr>
        <w:t>И</w:t>
      </w:r>
      <w:r w:rsidRPr="00FB7585">
        <w:rPr>
          <w:rFonts w:ascii="Times New Roman" w:eastAsia="Oswald" w:hAnsi="Times New Roman" w:cs="Times New Roman"/>
          <w:b/>
          <w:color w:val="auto"/>
        </w:rPr>
        <w:t>ЛЕЙШНЗ</w:t>
      </w:r>
    </w:p>
    <w:p w:rsidR="00001416" w:rsidRPr="000C7429" w:rsidRDefault="00001416" w:rsidP="00001416">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001416" w:rsidRPr="004501CF" w:rsidRDefault="00850537" w:rsidP="00001416">
      <w:pPr>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26" style="width:0;height:1.5pt" o:hralign="center" o:hrstd="t" o:hr="t" fillcolor="#a0a0a0" stroked="f"/>
        </w:pict>
      </w:r>
    </w:p>
    <w:p w:rsidR="00001416" w:rsidRPr="004501CF" w:rsidRDefault="00001416" w:rsidP="00001416">
      <w:pPr>
        <w:spacing w:line="240" w:lineRule="auto"/>
        <w:jc w:val="center"/>
        <w:rPr>
          <w:rFonts w:ascii="Times New Roman" w:hAnsi="Times New Roman" w:cs="Times New Roman"/>
          <w:color w:val="1F3864" w:themeColor="accent1" w:themeShade="80"/>
          <w:sz w:val="28"/>
          <w:szCs w:val="28"/>
          <w:lang w:val="uk-UA"/>
        </w:rPr>
      </w:pPr>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001416" w:rsidRDefault="00001416" w:rsidP="00001416">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001416" w:rsidRDefault="00001416" w:rsidP="00001416">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001416" w:rsidRPr="004501CF" w:rsidRDefault="00850537" w:rsidP="00001416">
      <w:pPr>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27" style="width:0;height:1.5pt" o:hralign="center" o:hrstd="t" o:hr="t" fillcolor="#a0a0a0" stroked="f"/>
        </w:pict>
      </w:r>
    </w:p>
    <w:p w:rsidR="00001416" w:rsidRDefault="00001416" w:rsidP="00001416">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001416" w:rsidRPr="004501CF" w:rsidRDefault="00001416" w:rsidP="00001416">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001416" w:rsidRPr="00FB7585" w:rsidTr="009F01DC">
        <w:trPr>
          <w:trHeight w:val="2822"/>
        </w:trPr>
        <w:tc>
          <w:tcPr>
            <w:tcW w:w="2972" w:type="dxa"/>
          </w:tcPr>
          <w:p w:rsidR="00001416" w:rsidRDefault="00001416" w:rsidP="009F01DC">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7726" cy="2183829"/>
                          </a:xfrm>
                          <a:prstGeom prst="rect">
                            <a:avLst/>
                          </a:prstGeom>
                        </pic:spPr>
                      </pic:pic>
                    </a:graphicData>
                  </a:graphic>
                </wp:inline>
              </w:drawing>
            </w:r>
          </w:p>
        </w:tc>
        <w:tc>
          <w:tcPr>
            <w:tcW w:w="6373" w:type="dxa"/>
          </w:tcPr>
          <w:p w:rsidR="00001416" w:rsidRDefault="00001416"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001416" w:rsidRPr="00B80F68" w:rsidRDefault="00001416" w:rsidP="009F01DC">
            <w:pPr>
              <w:pBdr>
                <w:top w:val="nil"/>
                <w:left w:val="nil"/>
                <w:bottom w:val="nil"/>
                <w:right w:val="nil"/>
                <w:between w:val="nil"/>
              </w:pBdr>
              <w:tabs>
                <w:tab w:val="left" w:pos="220"/>
                <w:tab w:val="left" w:pos="720"/>
              </w:tabs>
              <w:rPr>
                <w:rFonts w:ascii="Times New Roman" w:hAnsi="Times New Roman" w:cs="Times New Roman"/>
                <w:b/>
                <w:bCs/>
                <w:i/>
                <w:sz w:val="28"/>
                <w:szCs w:val="28"/>
              </w:rPr>
            </w:pPr>
            <w:r>
              <w:rPr>
                <w:rFonts w:ascii="Times New Roman" w:hAnsi="Times New Roman" w:cs="Times New Roman"/>
                <w:bCs/>
                <w:sz w:val="28"/>
                <w:szCs w:val="28"/>
                <w:lang w:val="uk-UA"/>
              </w:rPr>
              <w:t>Кандидат філософських наук, доцент</w:t>
            </w:r>
          </w:p>
          <w:p w:rsidR="00001416" w:rsidRDefault="00001416"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001416" w:rsidRPr="00100045" w:rsidRDefault="00001416"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001416" w:rsidRDefault="00001416"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001416" w:rsidRDefault="00001416"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001416" w:rsidRPr="00642295" w:rsidRDefault="00001416"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001416" w:rsidRPr="00100045" w:rsidRDefault="00001416"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001416" w:rsidRPr="00642295" w:rsidRDefault="00001416"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p w:rsidR="00001416" w:rsidRPr="004501CF" w:rsidRDefault="00850537" w:rsidP="00001416">
      <w:pPr>
        <w:spacing w:line="240" w:lineRule="auto"/>
        <w:jc w:val="both"/>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28" style="width:0;height:1.5pt" o:hralign="center" o:hrstd="t" o:hr="t" fillcolor="#a0a0a0" stroked="f"/>
        </w:pict>
      </w:r>
    </w:p>
    <w:p w:rsidR="00001416" w:rsidRPr="004501CF" w:rsidRDefault="00001416" w:rsidP="00001416">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001416" w:rsidRPr="00001416" w:rsidRDefault="00001416" w:rsidP="00001416">
      <w:pPr>
        <w:spacing w:line="240" w:lineRule="auto"/>
        <w:ind w:firstLine="720"/>
        <w:jc w:val="both"/>
        <w:rPr>
          <w:rFonts w:ascii="Times New Roman" w:eastAsia="Microsoft Sans Serif" w:hAnsi="Times New Roman" w:cs="Times New Roman"/>
          <w:color w:val="231F20"/>
          <w:sz w:val="28"/>
          <w:szCs w:val="28"/>
          <w:lang w:val="uk-UA" w:eastAsia="en-US"/>
        </w:rPr>
      </w:pPr>
      <w:r w:rsidRPr="00001416">
        <w:rPr>
          <w:rFonts w:ascii="Times New Roman" w:eastAsia="Microsoft Sans Serif" w:hAnsi="Times New Roman" w:cs="Times New Roman"/>
          <w:color w:val="231F20"/>
          <w:sz w:val="28"/>
          <w:szCs w:val="28"/>
          <w:lang w:val="uk-UA" w:eastAsia="en-US"/>
        </w:rPr>
        <w:t>Курс «</w:t>
      </w:r>
      <w:r w:rsidRPr="003D3931">
        <w:rPr>
          <w:rFonts w:ascii="Times New Roman" w:hAnsi="Times New Roman" w:cs="Times New Roman"/>
          <w:spacing w:val="-2"/>
          <w:sz w:val="28"/>
          <w:szCs w:val="28"/>
          <w:lang w:val="uk-UA"/>
        </w:rPr>
        <w:t xml:space="preserve">Основи </w:t>
      </w:r>
      <w:proofErr w:type="spellStart"/>
      <w:r w:rsidRPr="003D3931">
        <w:rPr>
          <w:rFonts w:ascii="Times New Roman" w:hAnsi="Times New Roman" w:cs="Times New Roman"/>
          <w:spacing w:val="-2"/>
          <w:sz w:val="28"/>
          <w:szCs w:val="28"/>
          <w:lang w:val="uk-UA"/>
        </w:rPr>
        <w:t>паблік</w:t>
      </w:r>
      <w:proofErr w:type="spellEnd"/>
      <w:r w:rsidRPr="003D3931">
        <w:rPr>
          <w:rFonts w:ascii="Times New Roman" w:hAnsi="Times New Roman" w:cs="Times New Roman"/>
          <w:spacing w:val="-2"/>
          <w:sz w:val="28"/>
          <w:szCs w:val="28"/>
          <w:lang w:val="uk-UA"/>
        </w:rPr>
        <w:t xml:space="preserve"> </w:t>
      </w:r>
      <w:proofErr w:type="spellStart"/>
      <w:r w:rsidRPr="003D3931">
        <w:rPr>
          <w:rFonts w:ascii="Times New Roman" w:hAnsi="Times New Roman" w:cs="Times New Roman"/>
          <w:spacing w:val="-2"/>
          <w:sz w:val="28"/>
          <w:szCs w:val="28"/>
          <w:lang w:val="uk-UA"/>
        </w:rPr>
        <w:t>рілейшнз</w:t>
      </w:r>
      <w:proofErr w:type="spellEnd"/>
      <w:r w:rsidRPr="00001416">
        <w:rPr>
          <w:rFonts w:ascii="Times New Roman" w:eastAsia="Microsoft Sans Serif" w:hAnsi="Times New Roman" w:cs="Times New Roman"/>
          <w:color w:val="231F20"/>
          <w:sz w:val="28"/>
          <w:szCs w:val="28"/>
          <w:lang w:val="uk-UA" w:eastAsia="en-US"/>
        </w:rPr>
        <w:t>» спрямований на формування теоретичної основи для фахівців у сфері</w:t>
      </w:r>
      <w:r w:rsidRPr="003D3931">
        <w:rPr>
          <w:rFonts w:ascii="Times New Roman" w:eastAsia="Microsoft Sans Serif" w:hAnsi="Times New Roman" w:cs="Times New Roman"/>
          <w:color w:val="231F20"/>
          <w:sz w:val="28"/>
          <w:szCs w:val="28"/>
          <w:lang w:val="uk-UA" w:eastAsia="en-US"/>
        </w:rPr>
        <w:t xml:space="preserve"> політичної</w:t>
      </w:r>
      <w:r w:rsidRPr="00001416">
        <w:rPr>
          <w:rFonts w:ascii="Times New Roman" w:eastAsia="Microsoft Sans Serif" w:hAnsi="Times New Roman" w:cs="Times New Roman"/>
          <w:color w:val="231F20"/>
          <w:sz w:val="28"/>
          <w:szCs w:val="28"/>
          <w:lang w:val="uk-UA" w:eastAsia="en-US"/>
        </w:rPr>
        <w:t xml:space="preserve"> реклами та зв’язків з громадськістю. Його мета – ознайомити студентів із ключовими методологічними та методичними аспектами дисципліни «зв’язки з громадськістю», розкрити основні тенденції її розвитку, забезпечити засвоєння базової термінології, розвинути навички аналізу соціальних комунікаційних процесів, а також допомогти орієнтуватися у сучасних технологіях реклами, PR та </w:t>
      </w:r>
      <w:proofErr w:type="spellStart"/>
      <w:r w:rsidRPr="00001416">
        <w:rPr>
          <w:rFonts w:ascii="Times New Roman" w:eastAsia="Microsoft Sans Serif" w:hAnsi="Times New Roman" w:cs="Times New Roman"/>
          <w:color w:val="231F20"/>
          <w:sz w:val="28"/>
          <w:szCs w:val="28"/>
          <w:lang w:val="uk-UA" w:eastAsia="en-US"/>
        </w:rPr>
        <w:t>медіакомунікацій</w:t>
      </w:r>
      <w:proofErr w:type="spellEnd"/>
      <w:r w:rsidRPr="00001416">
        <w:rPr>
          <w:rFonts w:ascii="Times New Roman" w:eastAsia="Microsoft Sans Serif" w:hAnsi="Times New Roman" w:cs="Times New Roman"/>
          <w:color w:val="231F20"/>
          <w:sz w:val="28"/>
          <w:szCs w:val="28"/>
          <w:lang w:val="uk-UA" w:eastAsia="en-US"/>
        </w:rPr>
        <w:t>.</w:t>
      </w:r>
    </w:p>
    <w:p w:rsidR="00001416" w:rsidRPr="00FB7585" w:rsidRDefault="00001416" w:rsidP="00001416">
      <w:pPr>
        <w:spacing w:line="240" w:lineRule="auto"/>
        <w:ind w:firstLine="720"/>
        <w:jc w:val="both"/>
        <w:rPr>
          <w:rFonts w:ascii="Times New Roman" w:eastAsia="Microsoft Sans Serif" w:hAnsi="Times New Roman" w:cs="Times New Roman"/>
          <w:color w:val="231F20"/>
          <w:sz w:val="28"/>
          <w:szCs w:val="28"/>
          <w:lang w:val="uk-UA" w:eastAsia="en-US"/>
        </w:rPr>
      </w:pPr>
      <w:r w:rsidRPr="00001416">
        <w:rPr>
          <w:rFonts w:ascii="Times New Roman" w:eastAsia="Microsoft Sans Serif" w:hAnsi="Times New Roman" w:cs="Times New Roman"/>
          <w:color w:val="231F20"/>
          <w:sz w:val="28"/>
          <w:szCs w:val="28"/>
          <w:lang w:val="uk-UA" w:eastAsia="en-US"/>
        </w:rPr>
        <w:t>Основне завдання курсу – систематизувати й узагальнити здобуті знання у сфері зв’язків з громадськістю, поглибити розуміння професійної термінології та надати практичні нави</w:t>
      </w:r>
      <w:r w:rsidRPr="00FB7585">
        <w:rPr>
          <w:rFonts w:ascii="Times New Roman" w:eastAsia="Microsoft Sans Serif" w:hAnsi="Times New Roman" w:cs="Times New Roman"/>
          <w:color w:val="231F20"/>
          <w:sz w:val="28"/>
          <w:szCs w:val="28"/>
          <w:lang w:val="uk-UA" w:eastAsia="en-US"/>
        </w:rPr>
        <w:t xml:space="preserve">чки роботи у сферах </w:t>
      </w:r>
      <w:proofErr w:type="spellStart"/>
      <w:r w:rsidRPr="00FB7585">
        <w:rPr>
          <w:rFonts w:ascii="Times New Roman" w:eastAsia="Microsoft Sans Serif" w:hAnsi="Times New Roman" w:cs="Times New Roman"/>
          <w:color w:val="231F20"/>
          <w:sz w:val="28"/>
          <w:szCs w:val="28"/>
          <w:lang w:val="uk-UA" w:eastAsia="en-US"/>
        </w:rPr>
        <w:t>медіакомунікацій</w:t>
      </w:r>
      <w:proofErr w:type="spellEnd"/>
      <w:r w:rsidRPr="00FB7585">
        <w:rPr>
          <w:rFonts w:ascii="Times New Roman" w:eastAsia="Microsoft Sans Serif" w:hAnsi="Times New Roman" w:cs="Times New Roman"/>
          <w:color w:val="231F20"/>
          <w:sz w:val="28"/>
          <w:szCs w:val="28"/>
          <w:lang w:val="uk-UA" w:eastAsia="en-US"/>
        </w:rPr>
        <w:t xml:space="preserve">, реклами та </w:t>
      </w:r>
      <w:r w:rsidRPr="00001416">
        <w:rPr>
          <w:rFonts w:ascii="Times New Roman" w:eastAsia="Microsoft Sans Serif" w:hAnsi="Times New Roman" w:cs="Times New Roman"/>
          <w:color w:val="231F20"/>
          <w:sz w:val="28"/>
          <w:szCs w:val="28"/>
          <w:lang w:eastAsia="en-US"/>
        </w:rPr>
        <w:t>PR</w:t>
      </w:r>
      <w:r w:rsidRPr="00FB7585">
        <w:rPr>
          <w:rFonts w:ascii="Times New Roman" w:eastAsia="Microsoft Sans Serif" w:hAnsi="Times New Roman" w:cs="Times New Roman"/>
          <w:color w:val="231F20"/>
          <w:sz w:val="28"/>
          <w:szCs w:val="28"/>
          <w:lang w:val="uk-UA" w:eastAsia="en-US"/>
        </w:rPr>
        <w:t>.</w:t>
      </w:r>
    </w:p>
    <w:p w:rsidR="00001416" w:rsidRPr="004501CF" w:rsidRDefault="00850537" w:rsidP="00001416">
      <w:pPr>
        <w:spacing w:line="240" w:lineRule="auto"/>
        <w:ind w:firstLine="720"/>
        <w:jc w:val="both"/>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29" style="width:0;height:1.5pt" o:hralign="center" o:hrstd="t" o:hr="t" fillcolor="#a0a0a0" stroked="f"/>
        </w:pict>
      </w:r>
    </w:p>
    <w:p w:rsidR="00001416" w:rsidRDefault="00001416" w:rsidP="00001416">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001416" w:rsidRPr="00001416" w:rsidRDefault="00001416" w:rsidP="003D3931">
      <w:pPr>
        <w:pStyle w:val="af0"/>
        <w:ind w:firstLine="709"/>
        <w:jc w:val="both"/>
        <w:rPr>
          <w:rFonts w:eastAsiaTheme="minorHAnsi"/>
          <w:b/>
          <w:iCs/>
          <w:szCs w:val="28"/>
          <w:lang w:val="uk-UA" w:eastAsia="en-US"/>
        </w:rPr>
      </w:pPr>
      <w:bookmarkStart w:id="1" w:name="_lhah7jzs1h2"/>
      <w:bookmarkEnd w:id="1"/>
      <w:r w:rsidRPr="00001416">
        <w:rPr>
          <w:rFonts w:eastAsia="Arial"/>
          <w:spacing w:val="-2"/>
          <w:szCs w:val="28"/>
          <w:lang w:val="uk-UA" w:eastAsia="uk-UA"/>
        </w:rPr>
        <w:lastRenderedPageBreak/>
        <w:t xml:space="preserve">Метою вивчення дисципліни «Основи </w:t>
      </w:r>
      <w:proofErr w:type="spellStart"/>
      <w:r w:rsidRPr="00001416">
        <w:rPr>
          <w:rFonts w:eastAsia="Arial"/>
          <w:spacing w:val="-2"/>
          <w:szCs w:val="28"/>
          <w:lang w:val="uk-UA" w:eastAsia="uk-UA"/>
        </w:rPr>
        <w:t>паблік</w:t>
      </w:r>
      <w:proofErr w:type="spellEnd"/>
      <w:r w:rsidRPr="00001416">
        <w:rPr>
          <w:rFonts w:eastAsia="Arial"/>
          <w:spacing w:val="-2"/>
          <w:szCs w:val="28"/>
          <w:lang w:val="uk-UA" w:eastAsia="uk-UA"/>
        </w:rPr>
        <w:t xml:space="preserve"> </w:t>
      </w:r>
      <w:proofErr w:type="spellStart"/>
      <w:r w:rsidRPr="00001416">
        <w:rPr>
          <w:rFonts w:eastAsia="Arial"/>
          <w:spacing w:val="-2"/>
          <w:szCs w:val="28"/>
          <w:lang w:val="uk-UA" w:eastAsia="uk-UA"/>
        </w:rPr>
        <w:t>рілейшнз</w:t>
      </w:r>
      <w:proofErr w:type="spellEnd"/>
      <w:r w:rsidRPr="00001416">
        <w:rPr>
          <w:rFonts w:eastAsia="Arial"/>
          <w:spacing w:val="-2"/>
          <w:szCs w:val="28"/>
          <w:lang w:val="uk-UA" w:eastAsia="uk-UA"/>
        </w:rPr>
        <w:t xml:space="preserve">» є формування цілісного розуміння комунікаційної системи українського суспільства, особливостей взаємодії з громадськістю, методів проведення досліджень та збору інформації у сфері </w:t>
      </w:r>
      <w:r w:rsidRPr="00001416">
        <w:rPr>
          <w:rFonts w:eastAsia="Arial"/>
          <w:spacing w:val="-2"/>
          <w:szCs w:val="28"/>
          <w:lang w:eastAsia="uk-UA"/>
        </w:rPr>
        <w:t>PR</w:t>
      </w:r>
      <w:r w:rsidRPr="00001416">
        <w:rPr>
          <w:rFonts w:eastAsia="Arial"/>
          <w:spacing w:val="-2"/>
          <w:szCs w:val="28"/>
          <w:lang w:val="uk-UA" w:eastAsia="uk-UA"/>
        </w:rPr>
        <w:t>. Також курс охоплює методику роботи з ключовими цільовими аудиторіями та ефективне застосування різних комунікаційних інструментів.</w:t>
      </w:r>
    </w:p>
    <w:p w:rsidR="00001416" w:rsidRPr="00E646FC" w:rsidRDefault="00001416" w:rsidP="00001416">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001416" w:rsidRDefault="00001416" w:rsidP="00001416">
      <w:pPr>
        <w:suppressAutoHyphens/>
        <w:spacing w:line="240" w:lineRule="auto"/>
        <w:jc w:val="both"/>
        <w:rPr>
          <w:rFonts w:ascii="Times New Roman" w:eastAsiaTheme="minorHAnsi" w:hAnsi="Times New Roman" w:cs="Times New Roman"/>
          <w:i/>
          <w:iCs/>
          <w:sz w:val="28"/>
          <w:szCs w:val="28"/>
          <w:lang w:val="uk-UA" w:eastAsia="en-US"/>
        </w:rPr>
      </w:pPr>
    </w:p>
    <w:p w:rsidR="00001416" w:rsidRDefault="00001416" w:rsidP="00001416">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iCs/>
          <w:sz w:val="28"/>
          <w:szCs w:val="28"/>
          <w:lang w:val="uk-UA" w:eastAsia="en-US"/>
        </w:rPr>
        <w:t>У результаті вивчення навчальної дисципліни «</w:t>
      </w:r>
      <w:r w:rsidRPr="00001416">
        <w:rPr>
          <w:rFonts w:ascii="Times New Roman" w:hAnsi="Times New Roman" w:cs="Times New Roman"/>
          <w:spacing w:val="-2"/>
          <w:sz w:val="28"/>
          <w:szCs w:val="28"/>
          <w:lang w:val="uk-UA"/>
        </w:rPr>
        <w:t xml:space="preserve">Основи </w:t>
      </w:r>
      <w:proofErr w:type="spellStart"/>
      <w:r w:rsidRPr="00001416">
        <w:rPr>
          <w:rFonts w:ascii="Times New Roman" w:hAnsi="Times New Roman" w:cs="Times New Roman"/>
          <w:spacing w:val="-2"/>
          <w:sz w:val="28"/>
          <w:szCs w:val="28"/>
          <w:lang w:val="uk-UA"/>
        </w:rPr>
        <w:t>паблік</w:t>
      </w:r>
      <w:proofErr w:type="spellEnd"/>
      <w:r w:rsidRPr="00001416">
        <w:rPr>
          <w:rFonts w:ascii="Times New Roman" w:hAnsi="Times New Roman" w:cs="Times New Roman"/>
          <w:spacing w:val="-2"/>
          <w:sz w:val="28"/>
          <w:szCs w:val="28"/>
          <w:lang w:val="uk-UA"/>
        </w:rPr>
        <w:t xml:space="preserve"> </w:t>
      </w:r>
      <w:proofErr w:type="spellStart"/>
      <w:r w:rsidRPr="00001416">
        <w:rPr>
          <w:rFonts w:ascii="Times New Roman" w:hAnsi="Times New Roman" w:cs="Times New Roman"/>
          <w:spacing w:val="-2"/>
          <w:sz w:val="28"/>
          <w:szCs w:val="28"/>
          <w:lang w:val="uk-UA"/>
        </w:rPr>
        <w:t>рілейшнз</w:t>
      </w:r>
      <w:proofErr w:type="spellEnd"/>
      <w:r>
        <w:rPr>
          <w:spacing w:val="-2"/>
          <w:szCs w:val="28"/>
          <w:lang w:val="uk-UA"/>
        </w:rPr>
        <w:t>»</w:t>
      </w:r>
      <w:r>
        <w:rPr>
          <w:rFonts w:ascii="Times New Roman" w:eastAsiaTheme="minorHAnsi" w:hAnsi="Times New Roman" w:cs="Times New Roman"/>
          <w:iCs/>
          <w:sz w:val="28"/>
          <w:szCs w:val="28"/>
          <w:lang w:val="uk-UA" w:eastAsia="en-US"/>
        </w:rPr>
        <w:t xml:space="preserve"> будуть сформовані:</w:t>
      </w:r>
    </w:p>
    <w:p w:rsidR="00001416" w:rsidRDefault="00001416" w:rsidP="00001416">
      <w:pPr>
        <w:suppressAutoHyphens/>
        <w:spacing w:line="240" w:lineRule="auto"/>
        <w:jc w:val="both"/>
        <w:rPr>
          <w:rFonts w:ascii="Times New Roman" w:eastAsiaTheme="minorHAnsi" w:hAnsi="Times New Roman" w:cs="Times New Roman"/>
          <w:iCs/>
          <w:sz w:val="28"/>
          <w:szCs w:val="28"/>
          <w:lang w:val="uk-UA" w:eastAsia="en-US"/>
        </w:rPr>
      </w:pPr>
    </w:p>
    <w:p w:rsidR="00001416" w:rsidRPr="00E646FC" w:rsidRDefault="00001416" w:rsidP="00001416">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001416" w:rsidRPr="00F91973" w:rsidRDefault="00001416" w:rsidP="00001416">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001416" w:rsidRPr="00F91973" w:rsidRDefault="00001416" w:rsidP="00001416">
      <w:pPr>
        <w:suppressAutoHyphens/>
        <w:spacing w:line="240" w:lineRule="auto"/>
        <w:jc w:val="both"/>
        <w:rPr>
          <w:rFonts w:ascii="Times New Roman" w:eastAsiaTheme="minorHAnsi" w:hAnsi="Times New Roman" w:cs="Times New Roman"/>
          <w:iCs/>
          <w:sz w:val="28"/>
          <w:szCs w:val="28"/>
          <w:lang w:val="uk-UA" w:eastAsia="en-US"/>
        </w:rPr>
      </w:pPr>
    </w:p>
    <w:p w:rsidR="00001416" w:rsidRPr="00E646FC" w:rsidRDefault="00001416" w:rsidP="00001416">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001416" w:rsidRDefault="00001416" w:rsidP="00001416">
      <w:pPr>
        <w:pStyle w:val="11"/>
        <w:numPr>
          <w:ilvl w:val="0"/>
          <w:numId w:val="1"/>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001416" w:rsidRDefault="00001416" w:rsidP="00001416">
      <w:pPr>
        <w:pStyle w:val="11"/>
        <w:numPr>
          <w:ilvl w:val="0"/>
          <w:numId w:val="1"/>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001416" w:rsidRDefault="00001416" w:rsidP="00001416">
      <w:pPr>
        <w:pStyle w:val="11"/>
        <w:numPr>
          <w:ilvl w:val="0"/>
          <w:numId w:val="1"/>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001416" w:rsidRDefault="00001416" w:rsidP="00001416">
      <w:pPr>
        <w:pStyle w:val="11"/>
        <w:numPr>
          <w:ilvl w:val="0"/>
          <w:numId w:val="1"/>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01416" w:rsidRPr="00E646FC" w:rsidRDefault="00001416" w:rsidP="00001416">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001416" w:rsidRPr="00F91973" w:rsidRDefault="00001416" w:rsidP="00001416">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презентувати результати теоретичних і прикладних досліджень для фахівців та нефахівців.</w:t>
      </w:r>
    </w:p>
    <w:p w:rsidR="00001416" w:rsidRPr="00E646FC" w:rsidRDefault="00001416" w:rsidP="00001416">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001416" w:rsidRPr="00E646FC" w:rsidRDefault="00001416" w:rsidP="00001416">
      <w:pPr>
        <w:suppressAutoHyphens/>
        <w:spacing w:line="240" w:lineRule="auto"/>
        <w:jc w:val="both"/>
        <w:rPr>
          <w:rFonts w:ascii="Times New Roman" w:eastAsiaTheme="minorHAnsi" w:hAnsi="Times New Roman" w:cs="Times New Roman"/>
          <w:i/>
          <w:sz w:val="28"/>
          <w:szCs w:val="28"/>
          <w:lang w:val="uk-UA" w:eastAsia="en-US"/>
        </w:rPr>
      </w:pPr>
      <w:r w:rsidRPr="00E646FC">
        <w:rPr>
          <w:rFonts w:ascii="Times New Roman" w:eastAsiaTheme="minorHAnsi" w:hAnsi="Times New Roman" w:cs="Times New Roman"/>
          <w:i/>
          <w:sz w:val="28"/>
          <w:szCs w:val="28"/>
          <w:lang w:val="uk-UA" w:eastAsia="en-US"/>
        </w:rPr>
        <w:t>Результати навчання:</w:t>
      </w:r>
    </w:p>
    <w:p w:rsidR="00001416" w:rsidRDefault="00001416" w:rsidP="00001416">
      <w:pPr>
        <w:pStyle w:val="11"/>
        <w:numPr>
          <w:ilvl w:val="0"/>
          <w:numId w:val="3"/>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001416" w:rsidRDefault="00001416" w:rsidP="00001416">
      <w:pPr>
        <w:pStyle w:val="11"/>
        <w:numPr>
          <w:ilvl w:val="0"/>
          <w:numId w:val="3"/>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001416" w:rsidRDefault="00001416" w:rsidP="00001416">
      <w:pPr>
        <w:pStyle w:val="11"/>
        <w:numPr>
          <w:ilvl w:val="0"/>
          <w:numId w:val="3"/>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001416" w:rsidRDefault="00001416" w:rsidP="00001416">
      <w:pPr>
        <w:pStyle w:val="11"/>
        <w:numPr>
          <w:ilvl w:val="0"/>
          <w:numId w:val="3"/>
        </w:numPr>
        <w:shd w:val="clear" w:color="auto" w:fill="auto"/>
        <w:jc w:val="both"/>
        <w:rPr>
          <w:lang w:val="uk-UA"/>
        </w:rPr>
      </w:pPr>
      <w:r w:rsidRPr="00210B9A">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001416" w:rsidRDefault="00001416" w:rsidP="00001416">
      <w:pPr>
        <w:pStyle w:val="11"/>
        <w:numPr>
          <w:ilvl w:val="0"/>
          <w:numId w:val="3"/>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001416" w:rsidRPr="00683C63" w:rsidRDefault="00001416" w:rsidP="00001416">
      <w:pPr>
        <w:pStyle w:val="11"/>
        <w:numPr>
          <w:ilvl w:val="0"/>
          <w:numId w:val="3"/>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001416" w:rsidRDefault="00001416" w:rsidP="00001416">
      <w:pPr>
        <w:pStyle w:val="11"/>
        <w:numPr>
          <w:ilvl w:val="0"/>
          <w:numId w:val="3"/>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001416" w:rsidRDefault="00001416" w:rsidP="00001416">
      <w:pPr>
        <w:pStyle w:val="11"/>
        <w:numPr>
          <w:ilvl w:val="0"/>
          <w:numId w:val="3"/>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001416" w:rsidRDefault="00001416" w:rsidP="00001416">
      <w:pPr>
        <w:pStyle w:val="11"/>
        <w:numPr>
          <w:ilvl w:val="0"/>
          <w:numId w:val="3"/>
        </w:numPr>
        <w:shd w:val="clear" w:color="auto" w:fill="auto"/>
        <w:jc w:val="both"/>
        <w:rPr>
          <w:lang w:val="uk-UA"/>
        </w:rPr>
      </w:pPr>
      <w:r w:rsidRPr="00210B9A">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001416" w:rsidRDefault="00001416" w:rsidP="00001416">
      <w:pPr>
        <w:pStyle w:val="11"/>
        <w:numPr>
          <w:ilvl w:val="0"/>
          <w:numId w:val="3"/>
        </w:numPr>
        <w:shd w:val="clear" w:color="auto" w:fill="auto"/>
        <w:jc w:val="both"/>
        <w:rPr>
          <w:lang w:val="uk-UA"/>
        </w:rPr>
      </w:pPr>
      <w:r w:rsidRPr="00210B9A">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001416" w:rsidRPr="00F41C7B" w:rsidRDefault="00001416" w:rsidP="00001416">
      <w:pPr>
        <w:pStyle w:val="11"/>
        <w:numPr>
          <w:ilvl w:val="0"/>
          <w:numId w:val="3"/>
        </w:numPr>
        <w:shd w:val="clear" w:color="auto" w:fill="auto"/>
        <w:jc w:val="both"/>
        <w:rPr>
          <w:lang w:val="uk-UA"/>
        </w:rPr>
      </w:pPr>
      <w:r w:rsidRPr="00210B9A">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001416" w:rsidRPr="00F3050A" w:rsidRDefault="00850537" w:rsidP="00001416">
      <w:pPr>
        <w:pStyle w:val="a7"/>
        <w:spacing w:line="240" w:lineRule="auto"/>
        <w:ind w:left="426"/>
        <w:jc w:val="both"/>
        <w:rPr>
          <w:rFonts w:ascii="Times New Roman" w:hAnsi="Times New Roman" w:cs="Times New Roman"/>
          <w:iCs/>
          <w:sz w:val="28"/>
          <w:szCs w:val="28"/>
          <w:lang w:val="uk-UA"/>
        </w:rPr>
      </w:pPr>
      <w:r w:rsidRPr="00850537">
        <w:rPr>
          <w:lang w:val="uk-UA"/>
        </w:rPr>
        <w:pict>
          <v:rect id="_x0000_i1030" style="width:0;height:1.5pt" o:hralign="center" o:hrstd="t" o:hr="t" fillcolor="#a0a0a0" stroked="f"/>
        </w:pict>
      </w:r>
    </w:p>
    <w:p w:rsidR="00001416" w:rsidRPr="004501CF" w:rsidRDefault="00001416" w:rsidP="00001416">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001416" w:rsidRPr="00611020" w:rsidRDefault="00001416" w:rsidP="00001416">
      <w:pPr>
        <w:spacing w:line="240" w:lineRule="auto"/>
        <w:jc w:val="both"/>
        <w:rPr>
          <w:rFonts w:ascii="Times New Roman" w:hAnsi="Times New Roman" w:cs="Times New Roman"/>
          <w:sz w:val="28"/>
          <w:szCs w:val="28"/>
          <w:lang w:val="uk-UA"/>
        </w:rPr>
      </w:pPr>
      <w:r w:rsidRPr="00110726">
        <w:rPr>
          <w:rFonts w:ascii="Times New Roman" w:hAnsi="Times New Roman" w:cs="Times New Roman"/>
          <w:sz w:val="28"/>
          <w:szCs w:val="28"/>
          <w:lang w:val="uk-UA"/>
        </w:rPr>
        <w:t xml:space="preserve">Для успішного засвоєння необхідних </w:t>
      </w:r>
      <w:proofErr w:type="spellStart"/>
      <w:r w:rsidRPr="00110726">
        <w:rPr>
          <w:rFonts w:ascii="Times New Roman" w:hAnsi="Times New Roman" w:cs="Times New Roman"/>
          <w:sz w:val="28"/>
          <w:szCs w:val="28"/>
          <w:lang w:val="uk-UA"/>
        </w:rPr>
        <w:t>компетентностей</w:t>
      </w:r>
      <w:proofErr w:type="spellEnd"/>
      <w:r w:rsidRPr="00110726">
        <w:rPr>
          <w:rFonts w:ascii="Times New Roman" w:hAnsi="Times New Roman" w:cs="Times New Roman"/>
          <w:sz w:val="28"/>
          <w:szCs w:val="28"/>
          <w:lang w:val="uk-UA"/>
        </w:rPr>
        <w:t xml:space="preserve">, а також розвитку вмінь і навичок в межах цієї навчальної дисципліни, здобувачі вищої освіти повинні спиратися на знання, отримані під час вивчення гуманітарних дисциплін, зокрема курсу «Політична </w:t>
      </w:r>
      <w:proofErr w:type="spellStart"/>
      <w:r w:rsidRPr="00110726">
        <w:rPr>
          <w:rFonts w:ascii="Times New Roman" w:hAnsi="Times New Roman" w:cs="Times New Roman"/>
          <w:sz w:val="28"/>
          <w:szCs w:val="28"/>
          <w:lang w:val="uk-UA"/>
        </w:rPr>
        <w:t>іміджелогія</w:t>
      </w:r>
      <w:proofErr w:type="spellEnd"/>
      <w:r w:rsidRPr="00110726">
        <w:rPr>
          <w:rFonts w:ascii="Times New Roman" w:hAnsi="Times New Roman" w:cs="Times New Roman"/>
          <w:sz w:val="28"/>
          <w:szCs w:val="28"/>
          <w:lang w:val="uk-UA"/>
        </w:rPr>
        <w:t xml:space="preserve">». Компетентності, які студент здобуде і розвине в процесі навчання, а також результати, досягнуті при вивченні цієї дисципліни, зможуть бути застосовані в його професійній діяльності під час аналізу політичних процесів та явищ у сучасному українському, пострадянському та перехідному суспільствах, а також </w:t>
      </w:r>
      <w:r w:rsidRPr="00110726">
        <w:rPr>
          <w:rFonts w:ascii="Times New Roman" w:hAnsi="Times New Roman" w:cs="Times New Roman"/>
          <w:sz w:val="28"/>
          <w:szCs w:val="28"/>
          <w:lang w:val="uk-UA"/>
        </w:rPr>
        <w:lastRenderedPageBreak/>
        <w:t>вивчення різних форм і видів владних відносин в контексті політичних трансформацій і проявів демократичних та авторитарних тенденцій у цих процесах.</w:t>
      </w:r>
      <w:r w:rsidR="00850537" w:rsidRPr="00850537">
        <w:rPr>
          <w:rFonts w:ascii="Times New Roman" w:hAnsi="Times New Roman" w:cs="Times New Roman"/>
          <w:sz w:val="28"/>
          <w:szCs w:val="28"/>
          <w:lang w:val="uk-UA"/>
        </w:rPr>
        <w:pict>
          <v:rect id="_x0000_i1031" style="width:0;height:1.5pt" o:hralign="center" o:hrstd="t" o:hr="t" fillcolor="#a0a0a0" stroked="f"/>
        </w:pict>
      </w:r>
    </w:p>
    <w:p w:rsidR="00001416" w:rsidRDefault="00001416" w:rsidP="00001416">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t>ПЕРЕЛІК ТЕМ (ТЕМАТИЧНИЙ ПЛАН) ДИСЦИПЛІНИ</w:t>
      </w:r>
    </w:p>
    <w:p w:rsidR="00001416" w:rsidRDefault="00001416" w:rsidP="00001416">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 xml:space="preserve">Аудиторна робота під час вивчення навчальної дисципліни </w:t>
      </w:r>
      <w:proofErr w:type="spellStart"/>
      <w:r w:rsidRPr="003676E1">
        <w:rPr>
          <w:rFonts w:ascii="Times New Roman" w:hAnsi="Times New Roman" w:cs="Times New Roman"/>
          <w:sz w:val="28"/>
          <w:szCs w:val="28"/>
          <w:lang w:val="uk-UA"/>
        </w:rPr>
        <w:t>“</w:t>
      </w:r>
      <w:r w:rsidRPr="00001416">
        <w:rPr>
          <w:rFonts w:ascii="Times New Roman" w:hAnsi="Times New Roman" w:cs="Times New Roman"/>
          <w:spacing w:val="-2"/>
          <w:sz w:val="28"/>
          <w:szCs w:val="28"/>
          <w:lang w:val="uk-UA"/>
        </w:rPr>
        <w:t>Основи</w:t>
      </w:r>
      <w:proofErr w:type="spellEnd"/>
      <w:r w:rsidRPr="00001416">
        <w:rPr>
          <w:rFonts w:ascii="Times New Roman" w:hAnsi="Times New Roman" w:cs="Times New Roman"/>
          <w:spacing w:val="-2"/>
          <w:sz w:val="28"/>
          <w:szCs w:val="28"/>
          <w:lang w:val="uk-UA"/>
        </w:rPr>
        <w:t xml:space="preserve"> </w:t>
      </w:r>
      <w:proofErr w:type="spellStart"/>
      <w:r w:rsidRPr="00001416">
        <w:rPr>
          <w:rFonts w:ascii="Times New Roman" w:hAnsi="Times New Roman" w:cs="Times New Roman"/>
          <w:spacing w:val="-2"/>
          <w:sz w:val="28"/>
          <w:szCs w:val="28"/>
          <w:lang w:val="uk-UA"/>
        </w:rPr>
        <w:t>паблік</w:t>
      </w:r>
      <w:proofErr w:type="spellEnd"/>
      <w:r w:rsidRPr="00001416">
        <w:rPr>
          <w:rFonts w:ascii="Times New Roman" w:hAnsi="Times New Roman" w:cs="Times New Roman"/>
          <w:spacing w:val="-2"/>
          <w:sz w:val="28"/>
          <w:szCs w:val="28"/>
          <w:lang w:val="uk-UA"/>
        </w:rPr>
        <w:t xml:space="preserve"> </w:t>
      </w:r>
      <w:proofErr w:type="spellStart"/>
      <w:r w:rsidRPr="00001416">
        <w:rPr>
          <w:rFonts w:ascii="Times New Roman" w:hAnsi="Times New Roman" w:cs="Times New Roman"/>
          <w:spacing w:val="-2"/>
          <w:sz w:val="28"/>
          <w:szCs w:val="28"/>
          <w:lang w:val="uk-UA"/>
        </w:rPr>
        <w:t>рілейшнз</w:t>
      </w:r>
      <w:r w:rsidRPr="003676E1">
        <w:rPr>
          <w:rFonts w:ascii="Times New Roman" w:hAnsi="Times New Roman" w:cs="Times New Roman"/>
          <w:sz w:val="28"/>
          <w:szCs w:val="28"/>
          <w:lang w:val="uk-UA"/>
        </w:rPr>
        <w:t>”</w:t>
      </w:r>
      <w:proofErr w:type="spellEnd"/>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001416" w:rsidRDefault="00001416" w:rsidP="00001416">
      <w:pPr>
        <w:spacing w:line="240" w:lineRule="auto"/>
        <w:jc w:val="both"/>
        <w:rPr>
          <w:rFonts w:ascii="Times New Roman" w:hAnsi="Times New Roman" w:cs="Times New Roman"/>
          <w:sz w:val="24"/>
          <w:szCs w:val="24"/>
          <w:lang w:val="uk-UA"/>
        </w:rPr>
      </w:pPr>
    </w:p>
    <w:p w:rsidR="00001416" w:rsidRPr="006D503A" w:rsidRDefault="00001416" w:rsidP="00001416">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c"/>
        <w:tblW w:w="9587" w:type="dxa"/>
        <w:tblLook w:val="04A0"/>
      </w:tblPr>
      <w:tblGrid>
        <w:gridCol w:w="959"/>
        <w:gridCol w:w="4678"/>
        <w:gridCol w:w="3950"/>
      </w:tblGrid>
      <w:tr w:rsidR="00001416" w:rsidRPr="00671E42" w:rsidTr="009F01DC">
        <w:trPr>
          <w:trHeight w:val="626"/>
        </w:trPr>
        <w:tc>
          <w:tcPr>
            <w:tcW w:w="959" w:type="dxa"/>
            <w:vAlign w:val="center"/>
          </w:tcPr>
          <w:p w:rsidR="00001416" w:rsidRPr="00764FDA" w:rsidRDefault="00001416"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Номер тижня</w:t>
            </w:r>
          </w:p>
        </w:tc>
        <w:tc>
          <w:tcPr>
            <w:tcW w:w="4678" w:type="dxa"/>
            <w:vAlign w:val="center"/>
          </w:tcPr>
          <w:p w:rsidR="00001416" w:rsidRPr="00764FDA" w:rsidRDefault="00001416"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лекцій, год.</w:t>
            </w:r>
          </w:p>
        </w:tc>
        <w:tc>
          <w:tcPr>
            <w:tcW w:w="3950" w:type="dxa"/>
            <w:vAlign w:val="center"/>
          </w:tcPr>
          <w:p w:rsidR="00001416" w:rsidRPr="00764FDA" w:rsidRDefault="00001416"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практичних роб</w:t>
            </w:r>
            <w:r>
              <w:rPr>
                <w:rFonts w:ascii="Times New Roman" w:hAnsi="Times New Roman" w:cs="Times New Roman"/>
                <w:b/>
                <w:bCs/>
                <w:sz w:val="24"/>
                <w:szCs w:val="24"/>
                <w:lang w:val="uk-UA"/>
              </w:rPr>
              <w:t>і</w:t>
            </w:r>
            <w:r w:rsidRPr="00764FDA">
              <w:rPr>
                <w:rFonts w:ascii="Times New Roman" w:hAnsi="Times New Roman" w:cs="Times New Roman"/>
                <w:b/>
                <w:bCs/>
                <w:sz w:val="24"/>
                <w:szCs w:val="24"/>
                <w:lang w:val="uk-UA"/>
              </w:rPr>
              <w:t>т, год.</w:t>
            </w:r>
          </w:p>
        </w:tc>
      </w:tr>
      <w:tr w:rsidR="00001416" w:rsidRPr="00764FDA" w:rsidTr="009F01DC">
        <w:trPr>
          <w:trHeight w:val="302"/>
        </w:trPr>
        <w:tc>
          <w:tcPr>
            <w:tcW w:w="959" w:type="dxa"/>
          </w:tcPr>
          <w:p w:rsidR="00001416" w:rsidRPr="00764FDA" w:rsidRDefault="00001416"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1</w:t>
            </w:r>
          </w:p>
        </w:tc>
        <w:tc>
          <w:tcPr>
            <w:tcW w:w="4678" w:type="dxa"/>
          </w:tcPr>
          <w:p w:rsidR="00001416" w:rsidRPr="00764FDA" w:rsidRDefault="00001416"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2</w:t>
            </w:r>
          </w:p>
        </w:tc>
        <w:tc>
          <w:tcPr>
            <w:tcW w:w="3950" w:type="dxa"/>
          </w:tcPr>
          <w:p w:rsidR="00001416" w:rsidRPr="00764FDA" w:rsidRDefault="00001416"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3</w:t>
            </w:r>
          </w:p>
        </w:tc>
      </w:tr>
      <w:tr w:rsidR="00001416" w:rsidRPr="00FB7585" w:rsidTr="009F01DC">
        <w:trPr>
          <w:trHeight w:val="302"/>
        </w:trPr>
        <w:tc>
          <w:tcPr>
            <w:tcW w:w="9587" w:type="dxa"/>
            <w:gridSpan w:val="3"/>
          </w:tcPr>
          <w:p w:rsidR="00001416" w:rsidRPr="003C78A0" w:rsidRDefault="00001416" w:rsidP="009F01DC">
            <w:pPr>
              <w:jc w:val="center"/>
              <w:rPr>
                <w:rFonts w:ascii="Times New Roman" w:hAnsi="Times New Roman" w:cs="Times New Roman"/>
                <w:b/>
                <w:bCs/>
                <w:sz w:val="24"/>
                <w:szCs w:val="24"/>
              </w:rPr>
            </w:pPr>
            <w:r w:rsidRPr="003C78A0">
              <w:rPr>
                <w:rFonts w:ascii="Times New Roman" w:hAnsi="Times New Roman" w:cs="Times New Roman"/>
                <w:b/>
                <w:bCs/>
                <w:lang w:val="uk-UA"/>
              </w:rPr>
              <w:t xml:space="preserve">Змістовий модуль 1. </w:t>
            </w:r>
            <w:r w:rsidR="003C78A0" w:rsidRPr="00FB7585">
              <w:rPr>
                <w:rFonts w:ascii="Times New Roman" w:hAnsi="Times New Roman" w:cs="Times New Roman"/>
                <w:b/>
                <w:bCs/>
              </w:rPr>
              <w:t>СУЧАСНА КОНЦЕПЦІЯ ПАБЛІК РИЛЕЙШНЗ</w:t>
            </w:r>
          </w:p>
        </w:tc>
      </w:tr>
      <w:tr w:rsidR="003C78A0" w:rsidRPr="00001416" w:rsidTr="009F01DC">
        <w:trPr>
          <w:trHeight w:val="302"/>
        </w:trPr>
        <w:tc>
          <w:tcPr>
            <w:tcW w:w="959" w:type="dxa"/>
            <w:vAlign w:val="center"/>
          </w:tcPr>
          <w:p w:rsidR="003C78A0" w:rsidRPr="003646E6" w:rsidRDefault="003C78A0" w:rsidP="003C78A0">
            <w:pPr>
              <w:jc w:val="center"/>
              <w:rPr>
                <w:rFonts w:ascii="Times New Roman" w:hAnsi="Times New Roman" w:cs="Times New Roman"/>
                <w:bCs/>
                <w:sz w:val="24"/>
                <w:szCs w:val="24"/>
                <w:lang w:val="uk-UA"/>
              </w:rPr>
            </w:pPr>
            <w:r w:rsidRPr="003646E6">
              <w:rPr>
                <w:rFonts w:ascii="Times New Roman" w:hAnsi="Times New Roman" w:cs="Times New Roman"/>
                <w:bCs/>
                <w:sz w:val="24"/>
                <w:szCs w:val="24"/>
                <w:lang w:val="uk-UA"/>
              </w:rPr>
              <w:t>1</w:t>
            </w:r>
          </w:p>
        </w:tc>
        <w:tc>
          <w:tcPr>
            <w:tcW w:w="4678" w:type="dxa"/>
          </w:tcPr>
          <w:p w:rsidR="003C78A0" w:rsidRPr="00CF0EEA" w:rsidRDefault="003C78A0" w:rsidP="003C78A0">
            <w:pPr>
              <w:jc w:val="both"/>
              <w:rPr>
                <w:rFonts w:ascii="Times New Roman" w:hAnsi="Times New Roman" w:cs="Times New Roman"/>
                <w:b/>
                <w:bCs/>
                <w:sz w:val="28"/>
                <w:szCs w:val="28"/>
              </w:rPr>
            </w:pPr>
            <w:r w:rsidRPr="00CF0EEA">
              <w:rPr>
                <w:rFonts w:ascii="Times New Roman" w:hAnsi="Times New Roman" w:cs="Times New Roman"/>
                <w:sz w:val="28"/>
                <w:szCs w:val="28"/>
              </w:rPr>
              <w:t>Тема</w:t>
            </w:r>
            <w:r w:rsidR="00945EBE">
              <w:rPr>
                <w:rFonts w:ascii="Times New Roman" w:hAnsi="Times New Roman" w:cs="Times New Roman"/>
                <w:sz w:val="28"/>
                <w:szCs w:val="28"/>
              </w:rPr>
              <w:t>1.</w:t>
            </w:r>
            <w:r w:rsidRPr="00CF0EEA">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Загальна</w:t>
            </w:r>
            <w:proofErr w:type="spellEnd"/>
            <w:r w:rsidRPr="003C78A0">
              <w:rPr>
                <w:rFonts w:ascii="Times New Roman" w:hAnsi="Times New Roman" w:cs="Times New Roman"/>
                <w:sz w:val="28"/>
                <w:szCs w:val="28"/>
              </w:rPr>
              <w:t xml:space="preserve"> характеристика </w:t>
            </w:r>
            <w:proofErr w:type="spellStart"/>
            <w:r w:rsidRPr="003C78A0">
              <w:rPr>
                <w:rFonts w:ascii="Times New Roman" w:hAnsi="Times New Roman" w:cs="Times New Roman"/>
                <w:sz w:val="28"/>
                <w:szCs w:val="28"/>
              </w:rPr>
              <w:t>системи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зв’язків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із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громадськістю</w:t>
            </w:r>
            <w:proofErr w:type="spellEnd"/>
            <w:r w:rsidRPr="00CF0EEA">
              <w:rPr>
                <w:rFonts w:ascii="Times New Roman" w:hAnsi="Times New Roman" w:cs="Times New Roman"/>
                <w:sz w:val="28"/>
                <w:szCs w:val="28"/>
              </w:rPr>
              <w:t xml:space="preserve"> </w:t>
            </w:r>
            <w:r w:rsidRPr="00CF0EEA">
              <w:rPr>
                <w:rFonts w:ascii="Times New Roman" w:hAnsi="Times New Roman" w:cs="Times New Roman"/>
                <w:sz w:val="28"/>
                <w:szCs w:val="28"/>
                <w:lang w:val="uk-UA"/>
              </w:rPr>
              <w:t>(4 години)</w:t>
            </w:r>
          </w:p>
        </w:tc>
        <w:tc>
          <w:tcPr>
            <w:tcW w:w="3950" w:type="dxa"/>
          </w:tcPr>
          <w:p w:rsidR="003C78A0" w:rsidRPr="0098535C" w:rsidRDefault="003C78A0" w:rsidP="003C78A0">
            <w:pPr>
              <w:jc w:val="both"/>
              <w:rPr>
                <w:rFonts w:ascii="Times New Roman" w:hAnsi="Times New Roman" w:cs="Times New Roman"/>
                <w:b/>
                <w:bCs/>
                <w:sz w:val="24"/>
                <w:szCs w:val="24"/>
                <w:lang w:val="uk-UA"/>
              </w:rPr>
            </w:pPr>
            <w:r w:rsidRPr="00CF0EEA">
              <w:rPr>
                <w:rFonts w:ascii="Times New Roman" w:hAnsi="Times New Roman" w:cs="Times New Roman"/>
                <w:sz w:val="28"/>
                <w:szCs w:val="28"/>
              </w:rPr>
              <w:t xml:space="preserve">Тема </w:t>
            </w:r>
            <w:proofErr w:type="spellStart"/>
            <w:r w:rsidRPr="003C78A0">
              <w:rPr>
                <w:rFonts w:ascii="Times New Roman" w:hAnsi="Times New Roman" w:cs="Times New Roman"/>
                <w:sz w:val="28"/>
                <w:szCs w:val="28"/>
              </w:rPr>
              <w:t>Загальна</w:t>
            </w:r>
            <w:proofErr w:type="spellEnd"/>
            <w:r w:rsidRPr="003C78A0">
              <w:rPr>
                <w:rFonts w:ascii="Times New Roman" w:hAnsi="Times New Roman" w:cs="Times New Roman"/>
                <w:sz w:val="28"/>
                <w:szCs w:val="28"/>
              </w:rPr>
              <w:t xml:space="preserve"> характеристика </w:t>
            </w:r>
            <w:proofErr w:type="spellStart"/>
            <w:r w:rsidRPr="003C78A0">
              <w:rPr>
                <w:rFonts w:ascii="Times New Roman" w:hAnsi="Times New Roman" w:cs="Times New Roman"/>
                <w:sz w:val="28"/>
                <w:szCs w:val="28"/>
              </w:rPr>
              <w:t>системи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зв’язків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із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громадськістю</w:t>
            </w:r>
            <w:proofErr w:type="spellEnd"/>
            <w:r w:rsidRPr="00CF0EEA">
              <w:rPr>
                <w:rFonts w:ascii="Times New Roman" w:hAnsi="Times New Roman" w:cs="Times New Roman"/>
                <w:sz w:val="28"/>
                <w:szCs w:val="28"/>
              </w:rPr>
              <w:t xml:space="preserve"> </w:t>
            </w:r>
            <w:r w:rsidRPr="00CF0EEA">
              <w:rPr>
                <w:rFonts w:ascii="Times New Roman" w:hAnsi="Times New Roman" w:cs="Times New Roman"/>
                <w:sz w:val="28"/>
                <w:szCs w:val="28"/>
                <w:lang w:val="uk-UA"/>
              </w:rPr>
              <w:t>(4 години)</w:t>
            </w:r>
          </w:p>
        </w:tc>
      </w:tr>
      <w:tr w:rsidR="003C78A0" w:rsidRPr="00177A5F" w:rsidTr="009F01DC">
        <w:trPr>
          <w:trHeight w:val="302"/>
        </w:trPr>
        <w:tc>
          <w:tcPr>
            <w:tcW w:w="959" w:type="dxa"/>
            <w:vAlign w:val="center"/>
          </w:tcPr>
          <w:p w:rsidR="003C78A0" w:rsidRPr="005D5271" w:rsidRDefault="003C78A0" w:rsidP="003C78A0">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2</w:t>
            </w:r>
          </w:p>
        </w:tc>
        <w:tc>
          <w:tcPr>
            <w:tcW w:w="4678" w:type="dxa"/>
          </w:tcPr>
          <w:p w:rsidR="003C78A0" w:rsidRPr="00CF0EEA" w:rsidRDefault="003C78A0" w:rsidP="003C78A0">
            <w:pPr>
              <w:jc w:val="both"/>
              <w:rPr>
                <w:rFonts w:ascii="Times New Roman" w:hAnsi="Times New Roman" w:cs="Times New Roman"/>
                <w:b/>
                <w:bCs/>
                <w:sz w:val="28"/>
                <w:szCs w:val="28"/>
                <w:lang w:val="uk-UA"/>
              </w:rPr>
            </w:pPr>
            <w:r w:rsidRPr="00CF0EEA">
              <w:rPr>
                <w:rFonts w:ascii="Times New Roman" w:hAnsi="Times New Roman" w:cs="Times New Roman"/>
                <w:sz w:val="28"/>
                <w:szCs w:val="28"/>
              </w:rPr>
              <w:t>Тема 2.</w:t>
            </w:r>
            <w:r w:rsidRPr="003C78A0">
              <w:t xml:space="preserve"> </w:t>
            </w:r>
            <w:proofErr w:type="spellStart"/>
            <w:r w:rsidRPr="003C78A0">
              <w:rPr>
                <w:rFonts w:ascii="Times New Roman" w:hAnsi="Times New Roman" w:cs="Times New Roman"/>
                <w:sz w:val="28"/>
                <w:szCs w:val="28"/>
              </w:rPr>
              <w:t>Організація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діяльності</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системи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зв’язків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громадськістю</w:t>
            </w:r>
            <w:proofErr w:type="spellEnd"/>
            <w:r w:rsidRPr="003C78A0">
              <w:rPr>
                <w:rFonts w:ascii="Times New Roman" w:hAnsi="Times New Roman" w:cs="Times New Roman"/>
                <w:sz w:val="28"/>
                <w:szCs w:val="28"/>
              </w:rPr>
              <w:t xml:space="preserve"> </w:t>
            </w:r>
            <w:r w:rsidRPr="00CF0EEA">
              <w:rPr>
                <w:rFonts w:ascii="Times New Roman" w:hAnsi="Times New Roman" w:cs="Times New Roman"/>
                <w:sz w:val="28"/>
                <w:szCs w:val="28"/>
                <w:lang w:val="uk-UA"/>
              </w:rPr>
              <w:t>(4 години)</w:t>
            </w:r>
          </w:p>
        </w:tc>
        <w:tc>
          <w:tcPr>
            <w:tcW w:w="3950" w:type="dxa"/>
          </w:tcPr>
          <w:p w:rsidR="003C78A0" w:rsidRPr="0098535C" w:rsidRDefault="003C78A0" w:rsidP="003C78A0">
            <w:pPr>
              <w:jc w:val="both"/>
              <w:rPr>
                <w:rFonts w:ascii="Times New Roman" w:hAnsi="Times New Roman" w:cs="Times New Roman"/>
                <w:b/>
                <w:bCs/>
                <w:sz w:val="24"/>
                <w:szCs w:val="24"/>
                <w:lang w:val="uk-UA"/>
              </w:rPr>
            </w:pPr>
            <w:r w:rsidRPr="00CF0EEA">
              <w:rPr>
                <w:rFonts w:ascii="Times New Roman" w:hAnsi="Times New Roman" w:cs="Times New Roman"/>
                <w:sz w:val="28"/>
                <w:szCs w:val="28"/>
              </w:rPr>
              <w:t>Тема 2.</w:t>
            </w:r>
            <w:r w:rsidRPr="003C78A0">
              <w:t xml:space="preserve"> </w:t>
            </w:r>
            <w:proofErr w:type="spellStart"/>
            <w:r w:rsidRPr="003C78A0">
              <w:rPr>
                <w:rFonts w:ascii="Times New Roman" w:hAnsi="Times New Roman" w:cs="Times New Roman"/>
                <w:sz w:val="28"/>
                <w:szCs w:val="28"/>
              </w:rPr>
              <w:t>Організація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діяльності</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системи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зв’язків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громадськістю</w:t>
            </w:r>
            <w:proofErr w:type="spellEnd"/>
            <w:r w:rsidRPr="003C78A0">
              <w:rPr>
                <w:rFonts w:ascii="Times New Roman" w:hAnsi="Times New Roman" w:cs="Times New Roman"/>
                <w:sz w:val="28"/>
                <w:szCs w:val="28"/>
              </w:rPr>
              <w:t xml:space="preserve"> </w:t>
            </w:r>
            <w:r w:rsidRPr="00CF0EEA">
              <w:rPr>
                <w:rFonts w:ascii="Times New Roman" w:hAnsi="Times New Roman" w:cs="Times New Roman"/>
                <w:sz w:val="28"/>
                <w:szCs w:val="28"/>
                <w:lang w:val="uk-UA"/>
              </w:rPr>
              <w:t>(4 години)</w:t>
            </w:r>
          </w:p>
        </w:tc>
      </w:tr>
      <w:tr w:rsidR="003C78A0" w:rsidRPr="00D661E3" w:rsidTr="009F01DC">
        <w:trPr>
          <w:trHeight w:val="302"/>
        </w:trPr>
        <w:tc>
          <w:tcPr>
            <w:tcW w:w="959" w:type="dxa"/>
            <w:vAlign w:val="center"/>
          </w:tcPr>
          <w:p w:rsidR="003C78A0" w:rsidRPr="005D5271" w:rsidRDefault="003C78A0" w:rsidP="003C78A0">
            <w:pPr>
              <w:jc w:val="center"/>
              <w:rPr>
                <w:rFonts w:ascii="Times New Roman" w:hAnsi="Times New Roman" w:cs="Times New Roman"/>
                <w:bCs/>
                <w:sz w:val="24"/>
                <w:szCs w:val="24"/>
                <w:lang w:val="uk-UA"/>
              </w:rPr>
            </w:pPr>
            <w:r w:rsidRPr="005D5271">
              <w:rPr>
                <w:rFonts w:ascii="Times New Roman" w:hAnsi="Times New Roman" w:cs="Times New Roman"/>
                <w:bCs/>
                <w:sz w:val="24"/>
                <w:szCs w:val="24"/>
                <w:lang w:val="uk-UA"/>
              </w:rPr>
              <w:t>3</w:t>
            </w:r>
          </w:p>
        </w:tc>
        <w:tc>
          <w:tcPr>
            <w:tcW w:w="4678" w:type="dxa"/>
          </w:tcPr>
          <w:p w:rsidR="003C78A0" w:rsidRPr="00CF0EEA" w:rsidRDefault="003C78A0" w:rsidP="003C78A0">
            <w:pPr>
              <w:jc w:val="both"/>
              <w:rPr>
                <w:rFonts w:ascii="Times New Roman" w:hAnsi="Times New Roman" w:cs="Times New Roman"/>
                <w:b/>
                <w:bCs/>
                <w:sz w:val="28"/>
                <w:szCs w:val="28"/>
                <w:lang w:val="uk-UA"/>
              </w:rPr>
            </w:pPr>
            <w:r w:rsidRPr="003C78A0">
              <w:rPr>
                <w:rFonts w:ascii="Times New Roman" w:hAnsi="Times New Roman" w:cs="Times New Roman"/>
                <w:sz w:val="28"/>
                <w:szCs w:val="28"/>
                <w:lang w:val="uk-UA"/>
              </w:rPr>
              <w:t>Тема 3.</w:t>
            </w:r>
            <w:r w:rsidRPr="003C78A0">
              <w:rPr>
                <w:lang w:val="uk-UA"/>
              </w:rPr>
              <w:t xml:space="preserve"> </w:t>
            </w:r>
            <w:r w:rsidRPr="003C78A0">
              <w:rPr>
                <w:rFonts w:ascii="Times New Roman" w:hAnsi="Times New Roman" w:cs="Times New Roman"/>
                <w:sz w:val="28"/>
                <w:szCs w:val="28"/>
                <w:lang w:val="uk-UA"/>
              </w:rPr>
              <w:t xml:space="preserve">Громадськість та громадська думка як об’єкти управління в </w:t>
            </w:r>
            <w:r w:rsidRPr="003C78A0">
              <w:rPr>
                <w:rFonts w:ascii="Times New Roman" w:hAnsi="Times New Roman" w:cs="Times New Roman"/>
                <w:sz w:val="28"/>
                <w:szCs w:val="28"/>
              </w:rPr>
              <w:t>public</w:t>
            </w:r>
            <w:r w:rsidRPr="003C78A0">
              <w:rPr>
                <w:rFonts w:ascii="Times New Roman" w:hAnsi="Times New Roman" w:cs="Times New Roman"/>
                <w:sz w:val="28"/>
                <w:szCs w:val="28"/>
                <w:lang w:val="uk-UA"/>
              </w:rPr>
              <w:t xml:space="preserve"> </w:t>
            </w:r>
            <w:r w:rsidRPr="003C78A0">
              <w:rPr>
                <w:rFonts w:ascii="Times New Roman" w:hAnsi="Times New Roman" w:cs="Times New Roman"/>
                <w:sz w:val="28"/>
                <w:szCs w:val="28"/>
              </w:rPr>
              <w:t>relations</w:t>
            </w:r>
            <w:r w:rsidRPr="003C78A0">
              <w:rPr>
                <w:rFonts w:ascii="Times New Roman" w:hAnsi="Times New Roman" w:cs="Times New Roman"/>
                <w:sz w:val="28"/>
                <w:szCs w:val="28"/>
                <w:lang w:val="uk-UA"/>
              </w:rPr>
              <w:t xml:space="preserve"> </w:t>
            </w:r>
            <w:r w:rsidRPr="00CF0EEA">
              <w:rPr>
                <w:rFonts w:ascii="Times New Roman" w:hAnsi="Times New Roman" w:cs="Times New Roman"/>
                <w:sz w:val="28"/>
                <w:szCs w:val="28"/>
                <w:lang w:val="uk-UA"/>
              </w:rPr>
              <w:t>(4 години)</w:t>
            </w:r>
          </w:p>
        </w:tc>
        <w:tc>
          <w:tcPr>
            <w:tcW w:w="3950" w:type="dxa"/>
          </w:tcPr>
          <w:p w:rsidR="003C78A0" w:rsidRPr="0098535C" w:rsidRDefault="003C78A0" w:rsidP="003C78A0">
            <w:pPr>
              <w:jc w:val="both"/>
              <w:rPr>
                <w:rFonts w:ascii="Times New Roman" w:hAnsi="Times New Roman" w:cs="Times New Roman"/>
                <w:b/>
                <w:bCs/>
                <w:sz w:val="24"/>
                <w:szCs w:val="24"/>
                <w:lang w:val="uk-UA"/>
              </w:rPr>
            </w:pPr>
            <w:r w:rsidRPr="003C78A0">
              <w:rPr>
                <w:rFonts w:ascii="Times New Roman" w:hAnsi="Times New Roman" w:cs="Times New Roman"/>
                <w:sz w:val="28"/>
                <w:szCs w:val="28"/>
                <w:lang w:val="uk-UA"/>
              </w:rPr>
              <w:t>Тема 3.</w:t>
            </w:r>
            <w:r w:rsidRPr="003C78A0">
              <w:rPr>
                <w:lang w:val="uk-UA"/>
              </w:rPr>
              <w:t xml:space="preserve"> </w:t>
            </w:r>
            <w:r w:rsidRPr="003C78A0">
              <w:rPr>
                <w:rFonts w:ascii="Times New Roman" w:hAnsi="Times New Roman" w:cs="Times New Roman"/>
                <w:sz w:val="28"/>
                <w:szCs w:val="28"/>
                <w:lang w:val="uk-UA"/>
              </w:rPr>
              <w:t xml:space="preserve">Громадськість та громадська думка як об’єкти управління в </w:t>
            </w:r>
            <w:r w:rsidRPr="003C78A0">
              <w:rPr>
                <w:rFonts w:ascii="Times New Roman" w:hAnsi="Times New Roman" w:cs="Times New Roman"/>
                <w:sz w:val="28"/>
                <w:szCs w:val="28"/>
              </w:rPr>
              <w:t>public</w:t>
            </w:r>
            <w:r w:rsidRPr="003C78A0">
              <w:rPr>
                <w:rFonts w:ascii="Times New Roman" w:hAnsi="Times New Roman" w:cs="Times New Roman"/>
                <w:sz w:val="28"/>
                <w:szCs w:val="28"/>
                <w:lang w:val="uk-UA"/>
              </w:rPr>
              <w:t xml:space="preserve"> </w:t>
            </w:r>
            <w:r w:rsidRPr="003C78A0">
              <w:rPr>
                <w:rFonts w:ascii="Times New Roman" w:hAnsi="Times New Roman" w:cs="Times New Roman"/>
                <w:sz w:val="28"/>
                <w:szCs w:val="28"/>
              </w:rPr>
              <w:t>relations</w:t>
            </w:r>
            <w:r w:rsidRPr="003C78A0">
              <w:rPr>
                <w:rFonts w:ascii="Times New Roman" w:hAnsi="Times New Roman" w:cs="Times New Roman"/>
                <w:sz w:val="28"/>
                <w:szCs w:val="28"/>
                <w:lang w:val="uk-UA"/>
              </w:rPr>
              <w:t xml:space="preserve"> </w:t>
            </w:r>
            <w:r w:rsidRPr="00CF0EEA">
              <w:rPr>
                <w:rFonts w:ascii="Times New Roman" w:hAnsi="Times New Roman" w:cs="Times New Roman"/>
                <w:sz w:val="28"/>
                <w:szCs w:val="28"/>
                <w:lang w:val="uk-UA"/>
              </w:rPr>
              <w:t>(4 години)</w:t>
            </w:r>
          </w:p>
        </w:tc>
      </w:tr>
      <w:tr w:rsidR="00001416" w:rsidRPr="00FB7585" w:rsidTr="009F01DC">
        <w:trPr>
          <w:trHeight w:val="415"/>
        </w:trPr>
        <w:tc>
          <w:tcPr>
            <w:tcW w:w="9587" w:type="dxa"/>
            <w:gridSpan w:val="3"/>
          </w:tcPr>
          <w:p w:rsidR="00001416" w:rsidRPr="003C78A0" w:rsidRDefault="00001416" w:rsidP="009F01DC">
            <w:pPr>
              <w:jc w:val="center"/>
              <w:rPr>
                <w:rFonts w:ascii="Times New Roman" w:hAnsi="Times New Roman" w:cs="Times New Roman"/>
                <w:sz w:val="24"/>
                <w:szCs w:val="24"/>
              </w:rPr>
            </w:pPr>
            <w:r w:rsidRPr="00110726">
              <w:rPr>
                <w:rFonts w:ascii="Times New Roman" w:hAnsi="Times New Roman" w:cs="Times New Roman"/>
                <w:b/>
                <w:lang w:val="uk-UA"/>
              </w:rPr>
              <w:t xml:space="preserve">Змістовий модуль 2. </w:t>
            </w:r>
            <w:r w:rsidR="003C78A0" w:rsidRPr="003C78A0">
              <w:rPr>
                <w:rFonts w:ascii="Times New Roman" w:hAnsi="Times New Roman" w:cs="Times New Roman"/>
                <w:b/>
              </w:rPr>
              <w:t>ІНФОРМАЦІЙНІ ОСНОВИ PR -ДІЯЛЬНОСТІ</w:t>
            </w:r>
          </w:p>
        </w:tc>
      </w:tr>
      <w:tr w:rsidR="003C78A0" w:rsidRPr="00D661E3" w:rsidTr="009F01DC">
        <w:trPr>
          <w:trHeight w:val="770"/>
        </w:trPr>
        <w:tc>
          <w:tcPr>
            <w:tcW w:w="959" w:type="dxa"/>
            <w:vAlign w:val="center"/>
          </w:tcPr>
          <w:p w:rsidR="003C78A0" w:rsidRDefault="003C78A0" w:rsidP="003C78A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4678" w:type="dxa"/>
          </w:tcPr>
          <w:p w:rsidR="003C78A0" w:rsidRPr="00CF0EEA" w:rsidRDefault="003C78A0" w:rsidP="003C78A0">
            <w:pPr>
              <w:jc w:val="both"/>
              <w:rPr>
                <w:rFonts w:ascii="Times New Roman" w:hAnsi="Times New Roman" w:cs="Times New Roman"/>
                <w:sz w:val="28"/>
                <w:szCs w:val="28"/>
                <w:lang w:val="uk-UA"/>
              </w:rPr>
            </w:pPr>
            <w:r w:rsidRPr="003C78A0">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3C78A0">
              <w:rPr>
                <w:rFonts w:ascii="Times New Roman" w:hAnsi="Times New Roman" w:cs="Times New Roman"/>
                <w:sz w:val="28"/>
                <w:szCs w:val="28"/>
                <w:lang w:val="uk-UA"/>
              </w:rPr>
              <w:t>.</w:t>
            </w:r>
            <w:r w:rsidRPr="003C78A0">
              <w:rPr>
                <w:lang w:val="uk-UA"/>
              </w:rPr>
              <w:t xml:space="preserve"> </w:t>
            </w:r>
            <w:r w:rsidRPr="003C78A0">
              <w:rPr>
                <w:rFonts w:ascii="Times New Roman" w:hAnsi="Times New Roman" w:cs="Times New Roman"/>
                <w:sz w:val="28"/>
                <w:szCs w:val="28"/>
                <w:lang w:val="uk-UA"/>
              </w:rPr>
              <w:t xml:space="preserve">Комунікація як основа </w:t>
            </w:r>
            <w:r w:rsidRPr="003C78A0">
              <w:rPr>
                <w:rFonts w:ascii="Times New Roman" w:hAnsi="Times New Roman" w:cs="Times New Roman"/>
                <w:sz w:val="28"/>
                <w:szCs w:val="28"/>
              </w:rPr>
              <w:t>public</w:t>
            </w:r>
            <w:r w:rsidRPr="003C78A0">
              <w:rPr>
                <w:rFonts w:ascii="Times New Roman" w:hAnsi="Times New Roman" w:cs="Times New Roman"/>
                <w:sz w:val="28"/>
                <w:szCs w:val="28"/>
                <w:lang w:val="uk-UA"/>
              </w:rPr>
              <w:t xml:space="preserve"> </w:t>
            </w:r>
            <w:r w:rsidRPr="003C78A0">
              <w:rPr>
                <w:rFonts w:ascii="Times New Roman" w:hAnsi="Times New Roman" w:cs="Times New Roman"/>
                <w:sz w:val="28"/>
                <w:szCs w:val="28"/>
              </w:rPr>
              <w:t>relations</w:t>
            </w:r>
            <w:r w:rsidRPr="003C78A0">
              <w:rPr>
                <w:rFonts w:ascii="Times New Roman" w:hAnsi="Times New Roman" w:cs="Times New Roman"/>
                <w:sz w:val="28"/>
                <w:szCs w:val="28"/>
                <w:lang w:val="uk-UA"/>
              </w:rPr>
              <w:t xml:space="preserve"> (4 години)</w:t>
            </w:r>
          </w:p>
        </w:tc>
        <w:tc>
          <w:tcPr>
            <w:tcW w:w="3950" w:type="dxa"/>
          </w:tcPr>
          <w:p w:rsidR="003C78A0" w:rsidRPr="00CF0EEA" w:rsidRDefault="003C78A0" w:rsidP="003C78A0">
            <w:pPr>
              <w:jc w:val="both"/>
              <w:rPr>
                <w:rFonts w:ascii="Times New Roman" w:hAnsi="Times New Roman" w:cs="Times New Roman"/>
                <w:sz w:val="28"/>
                <w:szCs w:val="28"/>
                <w:lang w:val="uk-UA"/>
              </w:rPr>
            </w:pPr>
            <w:r w:rsidRPr="003C78A0">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3C78A0">
              <w:rPr>
                <w:rFonts w:ascii="Times New Roman" w:hAnsi="Times New Roman" w:cs="Times New Roman"/>
                <w:sz w:val="28"/>
                <w:szCs w:val="28"/>
                <w:lang w:val="uk-UA"/>
              </w:rPr>
              <w:t>.</w:t>
            </w:r>
            <w:r w:rsidRPr="003C78A0">
              <w:rPr>
                <w:lang w:val="uk-UA"/>
              </w:rPr>
              <w:t xml:space="preserve"> </w:t>
            </w:r>
            <w:r w:rsidRPr="003C78A0">
              <w:rPr>
                <w:rFonts w:ascii="Times New Roman" w:hAnsi="Times New Roman" w:cs="Times New Roman"/>
                <w:sz w:val="28"/>
                <w:szCs w:val="28"/>
                <w:lang w:val="uk-UA"/>
              </w:rPr>
              <w:t xml:space="preserve">Комунікація як основа </w:t>
            </w:r>
            <w:r w:rsidRPr="003C78A0">
              <w:rPr>
                <w:rFonts w:ascii="Times New Roman" w:hAnsi="Times New Roman" w:cs="Times New Roman"/>
                <w:sz w:val="28"/>
                <w:szCs w:val="28"/>
              </w:rPr>
              <w:t>public</w:t>
            </w:r>
            <w:r w:rsidRPr="003C78A0">
              <w:rPr>
                <w:rFonts w:ascii="Times New Roman" w:hAnsi="Times New Roman" w:cs="Times New Roman"/>
                <w:sz w:val="28"/>
                <w:szCs w:val="28"/>
                <w:lang w:val="uk-UA"/>
              </w:rPr>
              <w:t xml:space="preserve"> </w:t>
            </w:r>
            <w:r w:rsidRPr="003C78A0">
              <w:rPr>
                <w:rFonts w:ascii="Times New Roman" w:hAnsi="Times New Roman" w:cs="Times New Roman"/>
                <w:sz w:val="28"/>
                <w:szCs w:val="28"/>
              </w:rPr>
              <w:t>relations</w:t>
            </w:r>
            <w:r w:rsidRPr="003C78A0">
              <w:rPr>
                <w:rFonts w:ascii="Times New Roman" w:hAnsi="Times New Roman" w:cs="Times New Roman"/>
                <w:sz w:val="28"/>
                <w:szCs w:val="28"/>
                <w:lang w:val="uk-UA"/>
              </w:rPr>
              <w:t xml:space="preserve"> (4 години)</w:t>
            </w:r>
          </w:p>
        </w:tc>
      </w:tr>
      <w:tr w:rsidR="003C78A0" w:rsidRPr="00FB7585" w:rsidTr="009F01DC">
        <w:trPr>
          <w:trHeight w:val="770"/>
        </w:trPr>
        <w:tc>
          <w:tcPr>
            <w:tcW w:w="959" w:type="dxa"/>
            <w:vAlign w:val="center"/>
          </w:tcPr>
          <w:p w:rsidR="003C78A0" w:rsidRDefault="003C78A0" w:rsidP="003C78A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4678" w:type="dxa"/>
          </w:tcPr>
          <w:p w:rsidR="003C78A0" w:rsidRPr="00CF0EEA" w:rsidRDefault="003C78A0" w:rsidP="003C78A0">
            <w:pPr>
              <w:jc w:val="both"/>
              <w:rPr>
                <w:rFonts w:ascii="Times New Roman" w:hAnsi="Times New Roman" w:cs="Times New Roman"/>
                <w:sz w:val="28"/>
                <w:szCs w:val="28"/>
                <w:lang w:val="uk-UA"/>
              </w:rPr>
            </w:pPr>
            <w:r w:rsidRPr="00CF0EEA">
              <w:rPr>
                <w:rFonts w:ascii="Times New Roman" w:hAnsi="Times New Roman" w:cs="Times New Roman"/>
                <w:sz w:val="28"/>
                <w:szCs w:val="28"/>
              </w:rPr>
              <w:t xml:space="preserve">Тема </w:t>
            </w:r>
            <w:r>
              <w:rPr>
                <w:rFonts w:ascii="Times New Roman" w:hAnsi="Times New Roman" w:cs="Times New Roman"/>
                <w:sz w:val="28"/>
                <w:szCs w:val="28"/>
              </w:rPr>
              <w:t>5</w:t>
            </w:r>
            <w:r w:rsidRPr="00CF0EE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Управління</w:t>
            </w:r>
            <w:proofErr w:type="spellEnd"/>
            <w:r w:rsidRPr="003C78A0">
              <w:rPr>
                <w:rFonts w:ascii="Times New Roman" w:hAnsi="Times New Roman" w:cs="Times New Roman"/>
                <w:sz w:val="28"/>
                <w:szCs w:val="28"/>
              </w:rPr>
              <w:t xml:space="preserve"> системою </w:t>
            </w:r>
            <w:proofErr w:type="spellStart"/>
            <w:r w:rsidRPr="003C78A0">
              <w:rPr>
                <w:rFonts w:ascii="Times New Roman" w:hAnsi="Times New Roman" w:cs="Times New Roman"/>
                <w:sz w:val="28"/>
                <w:szCs w:val="28"/>
              </w:rPr>
              <w:t>public</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relations</w:t>
            </w:r>
            <w:proofErr w:type="spellEnd"/>
            <w:r w:rsidRPr="00CF0EEA">
              <w:rPr>
                <w:rFonts w:ascii="Times New Roman" w:hAnsi="Times New Roman" w:cs="Times New Roman"/>
                <w:sz w:val="28"/>
                <w:szCs w:val="28"/>
              </w:rPr>
              <w:t xml:space="preserve"> (4 </w:t>
            </w:r>
            <w:proofErr w:type="spellStart"/>
            <w:r w:rsidRPr="00CF0EEA">
              <w:rPr>
                <w:rFonts w:ascii="Times New Roman" w:hAnsi="Times New Roman" w:cs="Times New Roman"/>
                <w:sz w:val="28"/>
                <w:szCs w:val="28"/>
              </w:rPr>
              <w:t>години</w:t>
            </w:r>
            <w:proofErr w:type="spellEnd"/>
            <w:r w:rsidRPr="00CF0EEA">
              <w:rPr>
                <w:rFonts w:ascii="Times New Roman" w:hAnsi="Times New Roman" w:cs="Times New Roman"/>
                <w:sz w:val="28"/>
                <w:szCs w:val="28"/>
              </w:rPr>
              <w:t>)</w:t>
            </w:r>
          </w:p>
        </w:tc>
        <w:tc>
          <w:tcPr>
            <w:tcW w:w="3950" w:type="dxa"/>
          </w:tcPr>
          <w:p w:rsidR="003C78A0" w:rsidRPr="00CF0EEA" w:rsidRDefault="003C78A0" w:rsidP="003C78A0">
            <w:pPr>
              <w:jc w:val="both"/>
              <w:rPr>
                <w:rFonts w:ascii="Times New Roman" w:hAnsi="Times New Roman" w:cs="Times New Roman"/>
                <w:sz w:val="28"/>
                <w:szCs w:val="28"/>
                <w:lang w:val="uk-UA"/>
              </w:rPr>
            </w:pPr>
            <w:r w:rsidRPr="00CF0EEA">
              <w:rPr>
                <w:rFonts w:ascii="Times New Roman" w:hAnsi="Times New Roman" w:cs="Times New Roman"/>
                <w:sz w:val="28"/>
                <w:szCs w:val="28"/>
              </w:rPr>
              <w:t xml:space="preserve">Тема </w:t>
            </w:r>
            <w:r>
              <w:rPr>
                <w:rFonts w:ascii="Times New Roman" w:hAnsi="Times New Roman" w:cs="Times New Roman"/>
                <w:sz w:val="28"/>
                <w:szCs w:val="28"/>
              </w:rPr>
              <w:t>5</w:t>
            </w:r>
            <w:r w:rsidRPr="00CF0EE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Управління</w:t>
            </w:r>
            <w:proofErr w:type="spellEnd"/>
            <w:r w:rsidRPr="003C78A0">
              <w:rPr>
                <w:rFonts w:ascii="Times New Roman" w:hAnsi="Times New Roman" w:cs="Times New Roman"/>
                <w:sz w:val="28"/>
                <w:szCs w:val="28"/>
              </w:rPr>
              <w:t xml:space="preserve"> системою </w:t>
            </w:r>
            <w:proofErr w:type="spellStart"/>
            <w:r w:rsidRPr="003C78A0">
              <w:rPr>
                <w:rFonts w:ascii="Times New Roman" w:hAnsi="Times New Roman" w:cs="Times New Roman"/>
                <w:sz w:val="28"/>
                <w:szCs w:val="28"/>
              </w:rPr>
              <w:t>public</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relations</w:t>
            </w:r>
            <w:proofErr w:type="spellEnd"/>
            <w:r w:rsidRPr="00CF0EEA">
              <w:rPr>
                <w:rFonts w:ascii="Times New Roman" w:hAnsi="Times New Roman" w:cs="Times New Roman"/>
                <w:sz w:val="28"/>
                <w:szCs w:val="28"/>
              </w:rPr>
              <w:t xml:space="preserve"> (4 </w:t>
            </w:r>
            <w:proofErr w:type="spellStart"/>
            <w:r w:rsidRPr="00CF0EEA">
              <w:rPr>
                <w:rFonts w:ascii="Times New Roman" w:hAnsi="Times New Roman" w:cs="Times New Roman"/>
                <w:sz w:val="28"/>
                <w:szCs w:val="28"/>
              </w:rPr>
              <w:t>години</w:t>
            </w:r>
            <w:proofErr w:type="spellEnd"/>
            <w:r w:rsidRPr="00CF0EEA">
              <w:rPr>
                <w:rFonts w:ascii="Times New Roman" w:hAnsi="Times New Roman" w:cs="Times New Roman"/>
                <w:sz w:val="28"/>
                <w:szCs w:val="28"/>
              </w:rPr>
              <w:t>)</w:t>
            </w:r>
          </w:p>
        </w:tc>
      </w:tr>
      <w:tr w:rsidR="003C78A0" w:rsidRPr="00FB7585" w:rsidTr="009F01DC">
        <w:trPr>
          <w:trHeight w:val="770"/>
        </w:trPr>
        <w:tc>
          <w:tcPr>
            <w:tcW w:w="959" w:type="dxa"/>
            <w:vAlign w:val="center"/>
          </w:tcPr>
          <w:p w:rsidR="003C78A0" w:rsidRDefault="003C78A0" w:rsidP="003C78A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678" w:type="dxa"/>
          </w:tcPr>
          <w:p w:rsidR="003C78A0" w:rsidRPr="00CF0EEA" w:rsidRDefault="003C78A0" w:rsidP="00FB7585">
            <w:pPr>
              <w:jc w:val="both"/>
              <w:rPr>
                <w:rFonts w:ascii="Times New Roman" w:hAnsi="Times New Roman" w:cs="Times New Roman"/>
                <w:sz w:val="28"/>
                <w:szCs w:val="28"/>
                <w:lang w:val="uk-UA"/>
              </w:rPr>
            </w:pPr>
            <w:r w:rsidRPr="00CF0EEA">
              <w:rPr>
                <w:rFonts w:ascii="Times New Roman" w:hAnsi="Times New Roman" w:cs="Times New Roman"/>
                <w:sz w:val="28"/>
                <w:szCs w:val="28"/>
                <w:lang w:val="uk-UA"/>
              </w:rPr>
              <w:t>Тема</w:t>
            </w:r>
            <w:r>
              <w:rPr>
                <w:rFonts w:ascii="Times New Roman" w:hAnsi="Times New Roman" w:cs="Times New Roman"/>
                <w:sz w:val="28"/>
                <w:szCs w:val="28"/>
                <w:lang w:val="uk-UA"/>
              </w:rPr>
              <w:t xml:space="preserve"> 6</w:t>
            </w:r>
            <w:r w:rsidRPr="00CF0EEA">
              <w:rPr>
                <w:rFonts w:ascii="Times New Roman" w:hAnsi="Times New Roman" w:cs="Times New Roman"/>
                <w:sz w:val="28"/>
                <w:szCs w:val="28"/>
                <w:lang w:val="uk-UA"/>
              </w:rPr>
              <w:t xml:space="preserve">. </w:t>
            </w:r>
            <w:proofErr w:type="spellStart"/>
            <w:r w:rsidRPr="003C78A0">
              <w:rPr>
                <w:rFonts w:ascii="Times New Roman" w:hAnsi="Times New Roman" w:cs="Times New Roman"/>
                <w:sz w:val="28"/>
                <w:szCs w:val="28"/>
              </w:rPr>
              <w:t>Технології</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управління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інформацією</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створення</w:t>
            </w:r>
            <w:proofErr w:type="spellEnd"/>
            <w:r w:rsidRPr="003C78A0">
              <w:rPr>
                <w:rFonts w:ascii="Times New Roman" w:hAnsi="Times New Roman" w:cs="Times New Roman"/>
                <w:sz w:val="28"/>
                <w:szCs w:val="28"/>
              </w:rPr>
              <w:t xml:space="preserve"> новин </w:t>
            </w:r>
            <w:proofErr w:type="spellStart"/>
            <w:r w:rsidRPr="003C78A0">
              <w:rPr>
                <w:rFonts w:ascii="Times New Roman" w:hAnsi="Times New Roman" w:cs="Times New Roman"/>
                <w:sz w:val="28"/>
                <w:szCs w:val="28"/>
              </w:rPr>
              <w:t>і</w:t>
            </w:r>
            <w:proofErr w:type="spellEnd"/>
            <w:r w:rsidRPr="003C78A0">
              <w:rPr>
                <w:rFonts w:ascii="Times New Roman" w:hAnsi="Times New Roman" w:cs="Times New Roman"/>
                <w:sz w:val="28"/>
                <w:szCs w:val="28"/>
              </w:rPr>
              <w:t xml:space="preserve"> </w:t>
            </w:r>
            <w:r>
              <w:rPr>
                <w:rFonts w:ascii="Times New Roman" w:hAnsi="Times New Roman" w:cs="Times New Roman"/>
                <w:sz w:val="28"/>
                <w:szCs w:val="28"/>
              </w:rPr>
              <w:t>4</w:t>
            </w:r>
            <w:r w:rsidRPr="003C78A0">
              <w:rPr>
                <w:rFonts w:ascii="Times New Roman" w:hAnsi="Times New Roman" w:cs="Times New Roman"/>
                <w:sz w:val="28"/>
                <w:szCs w:val="28"/>
              </w:rPr>
              <w:t xml:space="preserve">робота </w:t>
            </w:r>
            <w:proofErr w:type="spellStart"/>
            <w:r w:rsidRPr="003C78A0">
              <w:rPr>
                <w:rFonts w:ascii="Times New Roman" w:hAnsi="Times New Roman" w:cs="Times New Roman"/>
                <w:sz w:val="28"/>
                <w:szCs w:val="28"/>
              </w:rPr>
              <w:t>зі</w:t>
            </w:r>
            <w:proofErr w:type="spellEnd"/>
            <w:r w:rsidRPr="003C78A0">
              <w:rPr>
                <w:rFonts w:ascii="Times New Roman" w:hAnsi="Times New Roman" w:cs="Times New Roman"/>
                <w:sz w:val="28"/>
                <w:szCs w:val="28"/>
              </w:rPr>
              <w:t xml:space="preserve"> ЗМІ</w:t>
            </w:r>
            <w:r w:rsidRPr="003C78A0">
              <w:rPr>
                <w:rFonts w:ascii="Times New Roman" w:hAnsi="Times New Roman" w:cs="Times New Roman"/>
                <w:sz w:val="28"/>
                <w:szCs w:val="28"/>
                <w:lang w:val="uk-UA"/>
              </w:rPr>
              <w:t xml:space="preserve"> </w:t>
            </w:r>
            <w:r w:rsidRPr="00CF0EEA">
              <w:rPr>
                <w:rFonts w:ascii="Times New Roman" w:hAnsi="Times New Roman" w:cs="Times New Roman"/>
                <w:sz w:val="28"/>
                <w:szCs w:val="28"/>
                <w:lang w:val="uk-UA"/>
              </w:rPr>
              <w:t>(</w:t>
            </w:r>
            <w:r w:rsidR="00FB7585" w:rsidRPr="00FB7585">
              <w:rPr>
                <w:rFonts w:ascii="Times New Roman" w:hAnsi="Times New Roman" w:cs="Times New Roman"/>
                <w:sz w:val="28"/>
                <w:szCs w:val="28"/>
              </w:rPr>
              <w:t>6</w:t>
            </w:r>
            <w:r>
              <w:rPr>
                <w:rFonts w:ascii="Times New Roman" w:hAnsi="Times New Roman" w:cs="Times New Roman"/>
                <w:sz w:val="28"/>
                <w:szCs w:val="28"/>
                <w:lang w:val="uk-UA"/>
              </w:rPr>
              <w:t xml:space="preserve"> </w:t>
            </w:r>
            <w:r w:rsidRPr="00CF0EEA">
              <w:rPr>
                <w:rFonts w:ascii="Times New Roman" w:hAnsi="Times New Roman" w:cs="Times New Roman"/>
                <w:sz w:val="28"/>
                <w:szCs w:val="28"/>
                <w:lang w:val="uk-UA"/>
              </w:rPr>
              <w:t>годин)</w:t>
            </w:r>
          </w:p>
        </w:tc>
        <w:tc>
          <w:tcPr>
            <w:tcW w:w="3950" w:type="dxa"/>
          </w:tcPr>
          <w:p w:rsidR="003C78A0" w:rsidRPr="00CF0EEA" w:rsidRDefault="003C78A0" w:rsidP="00FB7585">
            <w:pPr>
              <w:jc w:val="both"/>
              <w:rPr>
                <w:rFonts w:ascii="Times New Roman" w:hAnsi="Times New Roman" w:cs="Times New Roman"/>
                <w:sz w:val="28"/>
                <w:szCs w:val="28"/>
                <w:lang w:val="uk-UA"/>
              </w:rPr>
            </w:pPr>
            <w:r w:rsidRPr="00CF0EEA">
              <w:rPr>
                <w:rFonts w:ascii="Times New Roman" w:hAnsi="Times New Roman" w:cs="Times New Roman"/>
                <w:sz w:val="28"/>
                <w:szCs w:val="28"/>
                <w:lang w:val="uk-UA"/>
              </w:rPr>
              <w:t>Тема</w:t>
            </w:r>
            <w:r>
              <w:rPr>
                <w:rFonts w:ascii="Times New Roman" w:hAnsi="Times New Roman" w:cs="Times New Roman"/>
                <w:sz w:val="28"/>
                <w:szCs w:val="28"/>
                <w:lang w:val="uk-UA"/>
              </w:rPr>
              <w:t xml:space="preserve"> 6</w:t>
            </w:r>
            <w:r w:rsidRPr="00CF0EEA">
              <w:rPr>
                <w:rFonts w:ascii="Times New Roman" w:hAnsi="Times New Roman" w:cs="Times New Roman"/>
                <w:sz w:val="28"/>
                <w:szCs w:val="28"/>
                <w:lang w:val="uk-UA"/>
              </w:rPr>
              <w:t xml:space="preserve">. </w:t>
            </w:r>
            <w:proofErr w:type="spellStart"/>
            <w:r w:rsidRPr="003C78A0">
              <w:rPr>
                <w:rFonts w:ascii="Times New Roman" w:hAnsi="Times New Roman" w:cs="Times New Roman"/>
                <w:sz w:val="28"/>
                <w:szCs w:val="28"/>
              </w:rPr>
              <w:t>Технології</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управління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інформацією</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створення</w:t>
            </w:r>
            <w:proofErr w:type="spellEnd"/>
            <w:r w:rsidRPr="003C78A0">
              <w:rPr>
                <w:rFonts w:ascii="Times New Roman" w:hAnsi="Times New Roman" w:cs="Times New Roman"/>
                <w:sz w:val="28"/>
                <w:szCs w:val="28"/>
              </w:rPr>
              <w:t xml:space="preserve"> новин </w:t>
            </w:r>
            <w:proofErr w:type="spellStart"/>
            <w:r w:rsidRPr="003C78A0">
              <w:rPr>
                <w:rFonts w:ascii="Times New Roman" w:hAnsi="Times New Roman" w:cs="Times New Roman"/>
                <w:sz w:val="28"/>
                <w:szCs w:val="28"/>
              </w:rPr>
              <w:t>і</w:t>
            </w:r>
            <w:proofErr w:type="spellEnd"/>
            <w:r w:rsidRPr="003C78A0">
              <w:rPr>
                <w:rFonts w:ascii="Times New Roman" w:hAnsi="Times New Roman" w:cs="Times New Roman"/>
                <w:sz w:val="28"/>
                <w:szCs w:val="28"/>
              </w:rPr>
              <w:t xml:space="preserve"> </w:t>
            </w:r>
            <w:r>
              <w:rPr>
                <w:rFonts w:ascii="Times New Roman" w:hAnsi="Times New Roman" w:cs="Times New Roman"/>
                <w:sz w:val="28"/>
                <w:szCs w:val="28"/>
              </w:rPr>
              <w:t>4</w:t>
            </w:r>
            <w:r w:rsidRPr="003C78A0">
              <w:rPr>
                <w:rFonts w:ascii="Times New Roman" w:hAnsi="Times New Roman" w:cs="Times New Roman"/>
                <w:sz w:val="28"/>
                <w:szCs w:val="28"/>
              </w:rPr>
              <w:t xml:space="preserve">робота </w:t>
            </w:r>
            <w:proofErr w:type="spellStart"/>
            <w:r w:rsidRPr="003C78A0">
              <w:rPr>
                <w:rFonts w:ascii="Times New Roman" w:hAnsi="Times New Roman" w:cs="Times New Roman"/>
                <w:sz w:val="28"/>
                <w:szCs w:val="28"/>
              </w:rPr>
              <w:t>зі</w:t>
            </w:r>
            <w:proofErr w:type="spellEnd"/>
            <w:r w:rsidRPr="003C78A0">
              <w:rPr>
                <w:rFonts w:ascii="Times New Roman" w:hAnsi="Times New Roman" w:cs="Times New Roman"/>
                <w:sz w:val="28"/>
                <w:szCs w:val="28"/>
              </w:rPr>
              <w:t xml:space="preserve"> ЗМІ</w:t>
            </w:r>
            <w:r w:rsidRPr="003C78A0">
              <w:rPr>
                <w:rFonts w:ascii="Times New Roman" w:hAnsi="Times New Roman" w:cs="Times New Roman"/>
                <w:sz w:val="28"/>
                <w:szCs w:val="28"/>
                <w:lang w:val="uk-UA"/>
              </w:rPr>
              <w:t xml:space="preserve"> </w:t>
            </w:r>
            <w:r w:rsidRPr="00CF0EEA">
              <w:rPr>
                <w:rFonts w:ascii="Times New Roman" w:hAnsi="Times New Roman" w:cs="Times New Roman"/>
                <w:sz w:val="28"/>
                <w:szCs w:val="28"/>
                <w:lang w:val="uk-UA"/>
              </w:rPr>
              <w:t>(</w:t>
            </w:r>
            <w:r w:rsidR="00FB7585" w:rsidRPr="00FB7585">
              <w:rPr>
                <w:rFonts w:ascii="Times New Roman" w:hAnsi="Times New Roman" w:cs="Times New Roman"/>
                <w:sz w:val="28"/>
                <w:szCs w:val="28"/>
              </w:rPr>
              <w:t>6</w:t>
            </w:r>
            <w:r>
              <w:rPr>
                <w:rFonts w:ascii="Times New Roman" w:hAnsi="Times New Roman" w:cs="Times New Roman"/>
                <w:sz w:val="28"/>
                <w:szCs w:val="28"/>
                <w:lang w:val="uk-UA"/>
              </w:rPr>
              <w:t xml:space="preserve"> </w:t>
            </w:r>
            <w:r w:rsidRPr="00CF0EEA">
              <w:rPr>
                <w:rFonts w:ascii="Times New Roman" w:hAnsi="Times New Roman" w:cs="Times New Roman"/>
                <w:sz w:val="28"/>
                <w:szCs w:val="28"/>
                <w:lang w:val="uk-UA"/>
              </w:rPr>
              <w:t>годин)</w:t>
            </w:r>
          </w:p>
        </w:tc>
      </w:tr>
      <w:tr w:rsidR="003C78A0" w:rsidRPr="00FB7585" w:rsidTr="009F01DC">
        <w:trPr>
          <w:trHeight w:val="770"/>
        </w:trPr>
        <w:tc>
          <w:tcPr>
            <w:tcW w:w="959" w:type="dxa"/>
            <w:vAlign w:val="center"/>
          </w:tcPr>
          <w:p w:rsidR="003C78A0" w:rsidRDefault="003C78A0" w:rsidP="003C78A0">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4678" w:type="dxa"/>
          </w:tcPr>
          <w:p w:rsidR="003C78A0" w:rsidRPr="003C78A0" w:rsidRDefault="003C78A0" w:rsidP="003C78A0">
            <w:pPr>
              <w:jc w:val="both"/>
              <w:rPr>
                <w:rFonts w:ascii="Times New Roman" w:hAnsi="Times New Roman" w:cs="Times New Roman"/>
                <w:sz w:val="28"/>
                <w:szCs w:val="28"/>
              </w:rPr>
            </w:pPr>
            <w:r>
              <w:rPr>
                <w:rFonts w:ascii="Times New Roman" w:hAnsi="Times New Roman" w:cs="Times New Roman"/>
                <w:sz w:val="28"/>
                <w:szCs w:val="28"/>
                <w:lang w:val="uk-UA"/>
              </w:rPr>
              <w:t xml:space="preserve">Тема 7. </w:t>
            </w:r>
            <w:proofErr w:type="spellStart"/>
            <w:r w:rsidRPr="003C78A0">
              <w:rPr>
                <w:rFonts w:ascii="Times New Roman" w:hAnsi="Times New Roman" w:cs="Times New Roman"/>
                <w:sz w:val="28"/>
                <w:szCs w:val="28"/>
              </w:rPr>
              <w:t>PR-кампанія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підготовка</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планування</w:t>
            </w:r>
            <w:proofErr w:type="spellEnd"/>
            <w:r w:rsidRPr="003C78A0">
              <w:rPr>
                <w:rFonts w:ascii="Times New Roman" w:hAnsi="Times New Roman" w:cs="Times New Roman"/>
                <w:sz w:val="28"/>
                <w:szCs w:val="28"/>
              </w:rPr>
              <w:t xml:space="preserve"> та </w:t>
            </w:r>
            <w:proofErr w:type="spellStart"/>
            <w:r w:rsidRPr="003C78A0">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r w:rsidRPr="00CF0EEA">
              <w:rPr>
                <w:rFonts w:ascii="Times New Roman" w:hAnsi="Times New Roman" w:cs="Times New Roman"/>
                <w:sz w:val="28"/>
                <w:szCs w:val="28"/>
                <w:lang w:val="uk-UA"/>
              </w:rPr>
              <w:t>(6годин)</w:t>
            </w:r>
          </w:p>
        </w:tc>
        <w:tc>
          <w:tcPr>
            <w:tcW w:w="3950" w:type="dxa"/>
          </w:tcPr>
          <w:p w:rsidR="003C78A0" w:rsidRPr="00CF0EEA" w:rsidRDefault="003C78A0" w:rsidP="003C78A0">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Тема 7. </w:t>
            </w:r>
            <w:proofErr w:type="spellStart"/>
            <w:r w:rsidRPr="003C78A0">
              <w:rPr>
                <w:rFonts w:ascii="Times New Roman" w:hAnsi="Times New Roman" w:cs="Times New Roman"/>
                <w:sz w:val="28"/>
                <w:szCs w:val="28"/>
              </w:rPr>
              <w:t>PR-кампанія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підготовка</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планування</w:t>
            </w:r>
            <w:proofErr w:type="spellEnd"/>
            <w:r w:rsidRPr="003C78A0">
              <w:rPr>
                <w:rFonts w:ascii="Times New Roman" w:hAnsi="Times New Roman" w:cs="Times New Roman"/>
                <w:sz w:val="28"/>
                <w:szCs w:val="28"/>
              </w:rPr>
              <w:t xml:space="preserve"> та </w:t>
            </w:r>
            <w:proofErr w:type="spellStart"/>
            <w:r w:rsidRPr="003C78A0">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r w:rsidRPr="00CF0EEA">
              <w:rPr>
                <w:rFonts w:ascii="Times New Roman" w:hAnsi="Times New Roman" w:cs="Times New Roman"/>
                <w:sz w:val="28"/>
                <w:szCs w:val="28"/>
                <w:lang w:val="uk-UA"/>
              </w:rPr>
              <w:t>(6годин)</w:t>
            </w:r>
          </w:p>
        </w:tc>
      </w:tr>
    </w:tbl>
    <w:p w:rsidR="00001416" w:rsidRDefault="00850537" w:rsidP="00001416">
      <w:pPr>
        <w:spacing w:line="240" w:lineRule="auto"/>
        <w:jc w:val="both"/>
        <w:rPr>
          <w:rFonts w:ascii="Times New Roman" w:hAnsi="Times New Roman" w:cs="Times New Roman"/>
          <w:sz w:val="24"/>
          <w:szCs w:val="24"/>
          <w:lang w:val="uk-UA"/>
        </w:rPr>
      </w:pPr>
      <w:r w:rsidRPr="00850537">
        <w:rPr>
          <w:rFonts w:ascii="Times New Roman" w:hAnsi="Times New Roman" w:cs="Times New Roman"/>
          <w:sz w:val="28"/>
          <w:szCs w:val="28"/>
          <w:lang w:val="uk-UA"/>
        </w:rPr>
        <w:pict>
          <v:rect id="_x0000_i1032" style="width:0;height:1.5pt" o:hralign="center" o:hrstd="t" o:hr="t" fillcolor="#a0a0a0" stroked="f"/>
        </w:pict>
      </w:r>
    </w:p>
    <w:p w:rsidR="00001416" w:rsidRPr="00B54496" w:rsidRDefault="00001416" w:rsidP="00001416">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001416" w:rsidRPr="00164A49" w:rsidTr="009F01DC">
        <w:tc>
          <w:tcPr>
            <w:tcW w:w="709" w:type="dxa"/>
            <w:tcBorders>
              <w:top w:val="single" w:sz="4" w:space="0" w:color="000000"/>
              <w:left w:val="single" w:sz="4" w:space="0" w:color="000000"/>
              <w:bottom w:val="single" w:sz="4" w:space="0" w:color="000000"/>
            </w:tcBorders>
          </w:tcPr>
          <w:p w:rsidR="00001416" w:rsidRPr="00164A49" w:rsidRDefault="00001416"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w:t>
            </w:r>
          </w:p>
          <w:p w:rsidR="00001416" w:rsidRPr="00164A49" w:rsidRDefault="00001416"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з/п</w:t>
            </w:r>
          </w:p>
        </w:tc>
        <w:tc>
          <w:tcPr>
            <w:tcW w:w="7087" w:type="dxa"/>
            <w:tcBorders>
              <w:top w:val="single" w:sz="4" w:space="0" w:color="000000"/>
              <w:left w:val="single" w:sz="4" w:space="0" w:color="000000"/>
              <w:bottom w:val="single" w:sz="4" w:space="0" w:color="000000"/>
            </w:tcBorders>
          </w:tcPr>
          <w:p w:rsidR="00001416" w:rsidRPr="00164A49" w:rsidRDefault="00001416"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Назва теми</w:t>
            </w:r>
          </w:p>
        </w:tc>
        <w:tc>
          <w:tcPr>
            <w:tcW w:w="1700" w:type="dxa"/>
            <w:tcBorders>
              <w:top w:val="single" w:sz="4" w:space="0" w:color="000000"/>
              <w:left w:val="single" w:sz="4" w:space="0" w:color="000000"/>
              <w:bottom w:val="single" w:sz="4" w:space="0" w:color="000000"/>
              <w:right w:val="single" w:sz="4" w:space="0" w:color="000000"/>
            </w:tcBorders>
          </w:tcPr>
          <w:p w:rsidR="00001416" w:rsidRPr="00164A49" w:rsidRDefault="00001416"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Кількість</w:t>
            </w:r>
          </w:p>
          <w:p w:rsidR="00001416" w:rsidRPr="00164A49" w:rsidRDefault="00001416"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годин</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rPr>
              <w:t xml:space="preserve">Тема </w:t>
            </w:r>
            <w:proofErr w:type="spellStart"/>
            <w:r w:rsidRPr="003C78A0">
              <w:rPr>
                <w:rFonts w:ascii="Times New Roman" w:hAnsi="Times New Roman" w:cs="Times New Roman"/>
                <w:sz w:val="28"/>
                <w:szCs w:val="28"/>
              </w:rPr>
              <w:t>Загальна</w:t>
            </w:r>
            <w:proofErr w:type="spellEnd"/>
            <w:r w:rsidRPr="003C78A0">
              <w:rPr>
                <w:rFonts w:ascii="Times New Roman" w:hAnsi="Times New Roman" w:cs="Times New Roman"/>
                <w:sz w:val="28"/>
                <w:szCs w:val="28"/>
              </w:rPr>
              <w:t xml:space="preserve"> характеристика </w:t>
            </w:r>
            <w:proofErr w:type="spellStart"/>
            <w:r w:rsidRPr="003C78A0">
              <w:rPr>
                <w:rFonts w:ascii="Times New Roman" w:hAnsi="Times New Roman" w:cs="Times New Roman"/>
                <w:sz w:val="28"/>
                <w:szCs w:val="28"/>
              </w:rPr>
              <w:t>системи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зв’язків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із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громадськістю</w:t>
            </w:r>
            <w:proofErr w:type="spellEnd"/>
            <w:r w:rsidRPr="00CF0EEA">
              <w:rPr>
                <w:rFonts w:ascii="Times New Roman" w:hAnsi="Times New Roman" w:cs="Times New Roman"/>
                <w:sz w:val="28"/>
                <w:szCs w:val="28"/>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17</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2</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rPr>
              <w:t>Тема 2.</w:t>
            </w:r>
            <w:r w:rsidRPr="003C78A0">
              <w:t xml:space="preserve"> </w:t>
            </w:r>
            <w:proofErr w:type="spellStart"/>
            <w:r w:rsidRPr="003C78A0">
              <w:rPr>
                <w:rFonts w:ascii="Times New Roman" w:hAnsi="Times New Roman" w:cs="Times New Roman"/>
                <w:sz w:val="28"/>
                <w:szCs w:val="28"/>
              </w:rPr>
              <w:t>Організація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діяльності</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системи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зв’язків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lastRenderedPageBreak/>
              <w:t>громадськістю</w:t>
            </w:r>
            <w:proofErr w:type="spellEnd"/>
            <w:r w:rsidRPr="003C78A0">
              <w:rPr>
                <w:rFonts w:ascii="Times New Roman" w:hAnsi="Times New Roman" w:cs="Times New Roman"/>
                <w:sz w:val="28"/>
                <w:szCs w:val="28"/>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lastRenderedPageBreak/>
              <w:t>17</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lastRenderedPageBreak/>
              <w:t>3</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sidRPr="003C78A0">
              <w:rPr>
                <w:rFonts w:ascii="Times New Roman" w:hAnsi="Times New Roman" w:cs="Times New Roman"/>
                <w:sz w:val="28"/>
                <w:szCs w:val="28"/>
                <w:lang w:val="uk-UA"/>
              </w:rPr>
              <w:t>Тема 3.</w:t>
            </w:r>
            <w:r w:rsidRPr="003C78A0">
              <w:rPr>
                <w:lang w:val="uk-UA"/>
              </w:rPr>
              <w:t xml:space="preserve"> </w:t>
            </w:r>
            <w:r w:rsidRPr="003C78A0">
              <w:rPr>
                <w:rFonts w:ascii="Times New Roman" w:hAnsi="Times New Roman" w:cs="Times New Roman"/>
                <w:sz w:val="28"/>
                <w:szCs w:val="28"/>
                <w:lang w:val="uk-UA"/>
              </w:rPr>
              <w:t xml:space="preserve">Громадськість та громадська думка як об’єкти управління в </w:t>
            </w:r>
            <w:r w:rsidRPr="003C78A0">
              <w:rPr>
                <w:rFonts w:ascii="Times New Roman" w:hAnsi="Times New Roman" w:cs="Times New Roman"/>
                <w:sz w:val="28"/>
                <w:szCs w:val="28"/>
              </w:rPr>
              <w:t>public</w:t>
            </w:r>
            <w:r w:rsidRPr="003C78A0">
              <w:rPr>
                <w:rFonts w:ascii="Times New Roman" w:hAnsi="Times New Roman" w:cs="Times New Roman"/>
                <w:sz w:val="28"/>
                <w:szCs w:val="28"/>
                <w:lang w:val="uk-UA"/>
              </w:rPr>
              <w:t xml:space="preserve"> </w:t>
            </w:r>
            <w:r w:rsidRPr="003C78A0">
              <w:rPr>
                <w:rFonts w:ascii="Times New Roman" w:hAnsi="Times New Roman" w:cs="Times New Roman"/>
                <w:sz w:val="28"/>
                <w:szCs w:val="28"/>
              </w:rPr>
              <w:t>relations</w:t>
            </w:r>
            <w:r w:rsidRPr="003C78A0">
              <w:rPr>
                <w:rFonts w:ascii="Times New Roman" w:hAnsi="Times New Roman" w:cs="Times New Roman"/>
                <w:sz w:val="28"/>
                <w:szCs w:val="28"/>
                <w:lang w:val="uk-UA"/>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4</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sidRPr="003C78A0">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3C78A0">
              <w:rPr>
                <w:rFonts w:ascii="Times New Roman" w:hAnsi="Times New Roman" w:cs="Times New Roman"/>
                <w:sz w:val="28"/>
                <w:szCs w:val="28"/>
                <w:lang w:val="uk-UA"/>
              </w:rPr>
              <w:t>.</w:t>
            </w:r>
            <w:r w:rsidRPr="003C78A0">
              <w:rPr>
                <w:lang w:val="uk-UA"/>
              </w:rPr>
              <w:t xml:space="preserve"> </w:t>
            </w:r>
            <w:r w:rsidRPr="003C78A0">
              <w:rPr>
                <w:rFonts w:ascii="Times New Roman" w:hAnsi="Times New Roman" w:cs="Times New Roman"/>
                <w:sz w:val="28"/>
                <w:szCs w:val="28"/>
                <w:lang w:val="uk-UA"/>
              </w:rPr>
              <w:t xml:space="preserve">Комунікація як основа </w:t>
            </w:r>
            <w:r w:rsidRPr="003C78A0">
              <w:rPr>
                <w:rFonts w:ascii="Times New Roman" w:hAnsi="Times New Roman" w:cs="Times New Roman"/>
                <w:sz w:val="28"/>
                <w:szCs w:val="28"/>
              </w:rPr>
              <w:t>public</w:t>
            </w:r>
            <w:r w:rsidRPr="003C78A0">
              <w:rPr>
                <w:rFonts w:ascii="Times New Roman" w:hAnsi="Times New Roman" w:cs="Times New Roman"/>
                <w:sz w:val="28"/>
                <w:szCs w:val="28"/>
                <w:lang w:val="uk-UA"/>
              </w:rPr>
              <w:t xml:space="preserve"> </w:t>
            </w:r>
            <w:r w:rsidRPr="003C78A0">
              <w:rPr>
                <w:rFonts w:ascii="Times New Roman" w:hAnsi="Times New Roman" w:cs="Times New Roman"/>
                <w:sz w:val="28"/>
                <w:szCs w:val="28"/>
              </w:rPr>
              <w:t>relations</w:t>
            </w:r>
            <w:r w:rsidRPr="003C78A0">
              <w:rPr>
                <w:rFonts w:ascii="Times New Roman" w:hAnsi="Times New Roman" w:cs="Times New Roman"/>
                <w:sz w:val="28"/>
                <w:szCs w:val="28"/>
                <w:lang w:val="uk-UA"/>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5</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rPr>
              <w:t xml:space="preserve">Тема </w:t>
            </w:r>
            <w:r>
              <w:rPr>
                <w:rFonts w:ascii="Times New Roman" w:hAnsi="Times New Roman" w:cs="Times New Roman"/>
                <w:sz w:val="28"/>
                <w:szCs w:val="28"/>
              </w:rPr>
              <w:t>5</w:t>
            </w:r>
            <w:r w:rsidRPr="00CF0EE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Управління</w:t>
            </w:r>
            <w:proofErr w:type="spellEnd"/>
            <w:r w:rsidRPr="003C78A0">
              <w:rPr>
                <w:rFonts w:ascii="Times New Roman" w:hAnsi="Times New Roman" w:cs="Times New Roman"/>
                <w:sz w:val="28"/>
                <w:szCs w:val="28"/>
              </w:rPr>
              <w:t xml:space="preserve"> системою </w:t>
            </w:r>
            <w:proofErr w:type="spellStart"/>
            <w:r w:rsidRPr="003C78A0">
              <w:rPr>
                <w:rFonts w:ascii="Times New Roman" w:hAnsi="Times New Roman" w:cs="Times New Roman"/>
                <w:sz w:val="28"/>
                <w:szCs w:val="28"/>
              </w:rPr>
              <w:t>public</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relations</w:t>
            </w:r>
            <w:proofErr w:type="spellEnd"/>
            <w:r w:rsidRPr="00CF0EEA">
              <w:rPr>
                <w:rFonts w:ascii="Times New Roman" w:hAnsi="Times New Roman" w:cs="Times New Roman"/>
                <w:sz w:val="28"/>
                <w:szCs w:val="28"/>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6</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sidRPr="00CF0EEA">
              <w:rPr>
                <w:rFonts w:ascii="Times New Roman" w:hAnsi="Times New Roman" w:cs="Times New Roman"/>
                <w:sz w:val="28"/>
                <w:szCs w:val="28"/>
                <w:lang w:val="uk-UA"/>
              </w:rPr>
              <w:t>Тема</w:t>
            </w:r>
            <w:r>
              <w:rPr>
                <w:rFonts w:ascii="Times New Roman" w:hAnsi="Times New Roman" w:cs="Times New Roman"/>
                <w:sz w:val="28"/>
                <w:szCs w:val="28"/>
                <w:lang w:val="uk-UA"/>
              </w:rPr>
              <w:t xml:space="preserve"> 6</w:t>
            </w:r>
            <w:r w:rsidRPr="00CF0EEA">
              <w:rPr>
                <w:rFonts w:ascii="Times New Roman" w:hAnsi="Times New Roman" w:cs="Times New Roman"/>
                <w:sz w:val="28"/>
                <w:szCs w:val="28"/>
                <w:lang w:val="uk-UA"/>
              </w:rPr>
              <w:t xml:space="preserve">. </w:t>
            </w:r>
            <w:proofErr w:type="spellStart"/>
            <w:r w:rsidRPr="003C78A0">
              <w:rPr>
                <w:rFonts w:ascii="Times New Roman" w:hAnsi="Times New Roman" w:cs="Times New Roman"/>
                <w:sz w:val="28"/>
                <w:szCs w:val="28"/>
              </w:rPr>
              <w:t>Технології</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управління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інформацією</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створення</w:t>
            </w:r>
            <w:proofErr w:type="spellEnd"/>
            <w:r w:rsidRPr="003C78A0">
              <w:rPr>
                <w:rFonts w:ascii="Times New Roman" w:hAnsi="Times New Roman" w:cs="Times New Roman"/>
                <w:sz w:val="28"/>
                <w:szCs w:val="28"/>
              </w:rPr>
              <w:t xml:space="preserve"> новин </w:t>
            </w:r>
            <w:proofErr w:type="spellStart"/>
            <w:r w:rsidRPr="003C78A0">
              <w:rPr>
                <w:rFonts w:ascii="Times New Roman" w:hAnsi="Times New Roman" w:cs="Times New Roman"/>
                <w:sz w:val="28"/>
                <w:szCs w:val="28"/>
              </w:rPr>
              <w:t>і</w:t>
            </w:r>
            <w:proofErr w:type="spellEnd"/>
            <w:r w:rsidRPr="003C78A0">
              <w:rPr>
                <w:rFonts w:ascii="Times New Roman" w:hAnsi="Times New Roman" w:cs="Times New Roman"/>
                <w:sz w:val="28"/>
                <w:szCs w:val="28"/>
              </w:rPr>
              <w:t xml:space="preserve"> </w:t>
            </w:r>
            <w:r>
              <w:rPr>
                <w:rFonts w:ascii="Times New Roman" w:hAnsi="Times New Roman" w:cs="Times New Roman"/>
                <w:sz w:val="28"/>
                <w:szCs w:val="28"/>
              </w:rPr>
              <w:t>4</w:t>
            </w:r>
            <w:r w:rsidRPr="003C78A0">
              <w:rPr>
                <w:rFonts w:ascii="Times New Roman" w:hAnsi="Times New Roman" w:cs="Times New Roman"/>
                <w:sz w:val="28"/>
                <w:szCs w:val="28"/>
              </w:rPr>
              <w:t xml:space="preserve">робота </w:t>
            </w:r>
            <w:proofErr w:type="spellStart"/>
            <w:r w:rsidRPr="003C78A0">
              <w:rPr>
                <w:rFonts w:ascii="Times New Roman" w:hAnsi="Times New Roman" w:cs="Times New Roman"/>
                <w:sz w:val="28"/>
                <w:szCs w:val="28"/>
              </w:rPr>
              <w:t>зі</w:t>
            </w:r>
            <w:proofErr w:type="spellEnd"/>
            <w:r w:rsidRPr="003C78A0">
              <w:rPr>
                <w:rFonts w:ascii="Times New Roman" w:hAnsi="Times New Roman" w:cs="Times New Roman"/>
                <w:sz w:val="28"/>
                <w:szCs w:val="28"/>
              </w:rPr>
              <w:t xml:space="preserve"> ЗМІ</w:t>
            </w:r>
            <w:r w:rsidRPr="003C78A0">
              <w:rPr>
                <w:rFonts w:ascii="Times New Roman" w:hAnsi="Times New Roman" w:cs="Times New Roman"/>
                <w:sz w:val="28"/>
                <w:szCs w:val="28"/>
                <w:lang w:val="uk-UA"/>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3C78A0" w:rsidRPr="00164A49" w:rsidTr="009F01DC">
        <w:tc>
          <w:tcPr>
            <w:tcW w:w="709" w:type="dxa"/>
            <w:tcBorders>
              <w:top w:val="single" w:sz="4" w:space="0" w:color="000000"/>
              <w:left w:val="single" w:sz="4" w:space="0" w:color="000000"/>
              <w:bottom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7</w:t>
            </w:r>
          </w:p>
        </w:tc>
        <w:tc>
          <w:tcPr>
            <w:tcW w:w="7087" w:type="dxa"/>
            <w:tcBorders>
              <w:top w:val="single" w:sz="4" w:space="0" w:color="000000"/>
              <w:left w:val="single" w:sz="4" w:space="0" w:color="000000"/>
              <w:bottom w:val="single" w:sz="4" w:space="0" w:color="000000"/>
            </w:tcBorders>
          </w:tcPr>
          <w:p w:rsidR="003C78A0" w:rsidRPr="00CF0EEA" w:rsidRDefault="003C78A0" w:rsidP="003C78A0">
            <w:pPr>
              <w:spacing w:line="240" w:lineRule="auto"/>
              <w:jc w:val="both"/>
              <w:rPr>
                <w:rFonts w:ascii="Times New Roman" w:eastAsia="Times New Roman" w:hAnsi="Times New Roman" w:cs="Times New Roman"/>
                <w:sz w:val="28"/>
                <w:szCs w:val="28"/>
                <w:lang w:val="uk-UA" w:eastAsia="zh-CN"/>
              </w:rPr>
            </w:pPr>
            <w:r>
              <w:rPr>
                <w:rFonts w:ascii="Times New Roman" w:hAnsi="Times New Roman" w:cs="Times New Roman"/>
                <w:sz w:val="28"/>
                <w:szCs w:val="28"/>
                <w:lang w:val="uk-UA"/>
              </w:rPr>
              <w:t xml:space="preserve">Тема 7. </w:t>
            </w:r>
            <w:proofErr w:type="spellStart"/>
            <w:r w:rsidRPr="003C78A0">
              <w:rPr>
                <w:rFonts w:ascii="Times New Roman" w:hAnsi="Times New Roman" w:cs="Times New Roman"/>
                <w:sz w:val="28"/>
                <w:szCs w:val="28"/>
              </w:rPr>
              <w:t>PR-кампанія</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підготовка</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планування</w:t>
            </w:r>
            <w:proofErr w:type="spellEnd"/>
            <w:r w:rsidRPr="003C78A0">
              <w:rPr>
                <w:rFonts w:ascii="Times New Roman" w:hAnsi="Times New Roman" w:cs="Times New Roman"/>
                <w:sz w:val="28"/>
                <w:szCs w:val="28"/>
              </w:rPr>
              <w:t xml:space="preserve"> та </w:t>
            </w:r>
            <w:proofErr w:type="spellStart"/>
            <w:r w:rsidRPr="003C78A0">
              <w:rPr>
                <w:rFonts w:ascii="Times New Roman" w:hAnsi="Times New Roman" w:cs="Times New Roman"/>
                <w:sz w:val="28"/>
                <w:szCs w:val="28"/>
              </w:rPr>
              <w:t>проведення</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3C78A0" w:rsidRPr="00164A49" w:rsidRDefault="003C78A0" w:rsidP="003C78A0">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w:t>
            </w:r>
            <w:r>
              <w:rPr>
                <w:rFonts w:ascii="Times New Roman" w:eastAsia="Times New Roman" w:hAnsi="Times New Roman" w:cs="Times New Roman"/>
                <w:sz w:val="28"/>
                <w:szCs w:val="28"/>
                <w:lang w:val="uk-UA" w:eastAsia="zh-CN"/>
              </w:rPr>
              <w:t>8</w:t>
            </w:r>
          </w:p>
        </w:tc>
      </w:tr>
    </w:tbl>
    <w:p w:rsidR="00001416" w:rsidRPr="001619A5" w:rsidRDefault="00001416" w:rsidP="00001416">
      <w:pPr>
        <w:spacing w:line="240" w:lineRule="auto"/>
        <w:jc w:val="both"/>
        <w:rPr>
          <w:rFonts w:ascii="Times New Roman" w:hAnsi="Times New Roman" w:cs="Times New Roman"/>
          <w:sz w:val="28"/>
          <w:szCs w:val="28"/>
          <w:lang w:val="uk-UA"/>
        </w:rPr>
      </w:pPr>
      <w:r w:rsidRPr="00164A49">
        <w:rPr>
          <w:rFonts w:ascii="Times New Roman" w:eastAsia="Times New Roman" w:hAnsi="Times New Roman" w:cs="Times New Roman"/>
          <w:sz w:val="28"/>
          <w:szCs w:val="28"/>
          <w:lang w:val="uk-UA" w:eastAsia="zh-CN"/>
        </w:rPr>
        <w:t xml:space="preserve"> </w:t>
      </w:r>
      <w:r w:rsidR="00850537" w:rsidRPr="00850537">
        <w:rPr>
          <w:rFonts w:ascii="Times New Roman" w:hAnsi="Times New Roman" w:cs="Times New Roman"/>
          <w:sz w:val="28"/>
          <w:szCs w:val="28"/>
          <w:lang w:val="uk-UA"/>
        </w:rPr>
        <w:pict>
          <v:rect id="_x0000_i1033" style="width:0;height:1.5pt" o:hralign="center" o:hrstd="t" o:hr="t" fillcolor="#a0a0a0" stroked="f"/>
        </w:pict>
      </w:r>
    </w:p>
    <w:p w:rsidR="00001416" w:rsidRDefault="00001416" w:rsidP="00001416">
      <w:pPr>
        <w:spacing w:line="240" w:lineRule="auto"/>
        <w:jc w:val="both"/>
        <w:rPr>
          <w:rFonts w:ascii="Times New Roman" w:hAnsi="Times New Roman" w:cs="Times New Roman"/>
          <w:b/>
          <w:sz w:val="24"/>
          <w:szCs w:val="24"/>
          <w:lang w:val="uk-UA"/>
        </w:rPr>
      </w:pPr>
      <w:r w:rsidRPr="00DC1208">
        <w:rPr>
          <w:rFonts w:ascii="Times New Roman" w:hAnsi="Times New Roman" w:cs="Times New Roman"/>
          <w:b/>
          <w:sz w:val="24"/>
          <w:szCs w:val="24"/>
          <w:lang w:val="uk-UA"/>
        </w:rPr>
        <w:t>РЕКОМЕНДОВАНІ ІНФОР</w:t>
      </w:r>
      <w:r w:rsidRPr="004501CF">
        <w:rPr>
          <w:rFonts w:ascii="Times New Roman" w:hAnsi="Times New Roman" w:cs="Times New Roman"/>
          <w:b/>
          <w:sz w:val="24"/>
          <w:szCs w:val="24"/>
          <w:lang w:val="uk-UA"/>
        </w:rPr>
        <w:t>МАЦІЙНІ ТА НАВЧАЛЬНО-МЕТОДИЧНІ ДЖЕРАЛА</w:t>
      </w:r>
    </w:p>
    <w:p w:rsidR="00001416" w:rsidRDefault="00001416" w:rsidP="00001416">
      <w:pPr>
        <w:spacing w:line="240" w:lineRule="auto"/>
        <w:jc w:val="both"/>
        <w:rPr>
          <w:rFonts w:ascii="Times New Roman" w:hAnsi="Times New Roman" w:cs="Times New Roman"/>
          <w:b/>
          <w:sz w:val="24"/>
          <w:szCs w:val="24"/>
          <w:lang w:val="uk-UA"/>
        </w:rPr>
      </w:pPr>
    </w:p>
    <w:p w:rsidR="00001416" w:rsidRDefault="00001416" w:rsidP="00001416">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001416" w:rsidRPr="005636E6" w:rsidRDefault="00001416" w:rsidP="00001416">
      <w:pPr>
        <w:spacing w:line="240" w:lineRule="auto"/>
        <w:jc w:val="both"/>
        <w:rPr>
          <w:rFonts w:ascii="Times New Roman" w:hAnsi="Times New Roman" w:cs="Times New Roman"/>
          <w:i/>
          <w:sz w:val="28"/>
          <w:szCs w:val="28"/>
          <w:lang w:val="uk-UA"/>
        </w:rPr>
      </w:pP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Конспект лекцій з навчальної дисципліни «</w:t>
      </w:r>
      <w:r w:rsidR="003C78A0" w:rsidRPr="00001416">
        <w:rPr>
          <w:rFonts w:ascii="Times New Roman" w:hAnsi="Times New Roman" w:cs="Times New Roman"/>
          <w:spacing w:val="-2"/>
          <w:sz w:val="28"/>
          <w:szCs w:val="28"/>
          <w:lang w:val="uk-UA"/>
        </w:rPr>
        <w:t xml:space="preserve">Основи </w:t>
      </w:r>
      <w:proofErr w:type="spellStart"/>
      <w:r w:rsidR="003C78A0" w:rsidRPr="00001416">
        <w:rPr>
          <w:rFonts w:ascii="Times New Roman" w:hAnsi="Times New Roman" w:cs="Times New Roman"/>
          <w:spacing w:val="-2"/>
          <w:sz w:val="28"/>
          <w:szCs w:val="28"/>
          <w:lang w:val="uk-UA"/>
        </w:rPr>
        <w:t>паблік</w:t>
      </w:r>
      <w:proofErr w:type="spellEnd"/>
      <w:r w:rsidR="003C78A0" w:rsidRPr="00001416">
        <w:rPr>
          <w:rFonts w:ascii="Times New Roman" w:hAnsi="Times New Roman" w:cs="Times New Roman"/>
          <w:spacing w:val="-2"/>
          <w:sz w:val="28"/>
          <w:szCs w:val="28"/>
          <w:lang w:val="uk-UA"/>
        </w:rPr>
        <w:t xml:space="preserve"> </w:t>
      </w:r>
      <w:proofErr w:type="spellStart"/>
      <w:r w:rsidR="003C78A0" w:rsidRPr="00001416">
        <w:rPr>
          <w:rFonts w:ascii="Times New Roman" w:hAnsi="Times New Roman" w:cs="Times New Roman"/>
          <w:spacing w:val="-2"/>
          <w:sz w:val="28"/>
          <w:szCs w:val="28"/>
          <w:lang w:val="uk-UA"/>
        </w:rPr>
        <w:t>рілейшнз</w:t>
      </w:r>
      <w:proofErr w:type="spellEnd"/>
      <w:r>
        <w:rPr>
          <w:rFonts w:ascii="Times New Roman" w:hAnsi="Times New Roman" w:cs="Times New Roman"/>
          <w:sz w:val="28"/>
          <w:szCs w:val="28"/>
          <w:lang w:val="uk-UA"/>
        </w:rPr>
        <w:t>»;</w:t>
      </w: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Програма навчальної дисципліни «</w:t>
      </w:r>
      <w:r w:rsidR="003C78A0" w:rsidRPr="00001416">
        <w:rPr>
          <w:rFonts w:ascii="Times New Roman" w:hAnsi="Times New Roman" w:cs="Times New Roman"/>
          <w:spacing w:val="-2"/>
          <w:sz w:val="28"/>
          <w:szCs w:val="28"/>
          <w:lang w:val="uk-UA"/>
        </w:rPr>
        <w:t xml:space="preserve">Основи </w:t>
      </w:r>
      <w:proofErr w:type="spellStart"/>
      <w:r w:rsidR="003C78A0" w:rsidRPr="00001416">
        <w:rPr>
          <w:rFonts w:ascii="Times New Roman" w:hAnsi="Times New Roman" w:cs="Times New Roman"/>
          <w:spacing w:val="-2"/>
          <w:sz w:val="28"/>
          <w:szCs w:val="28"/>
          <w:lang w:val="uk-UA"/>
        </w:rPr>
        <w:t>паблік</w:t>
      </w:r>
      <w:proofErr w:type="spellEnd"/>
      <w:r w:rsidR="003C78A0" w:rsidRPr="00001416">
        <w:rPr>
          <w:rFonts w:ascii="Times New Roman" w:hAnsi="Times New Roman" w:cs="Times New Roman"/>
          <w:spacing w:val="-2"/>
          <w:sz w:val="28"/>
          <w:szCs w:val="28"/>
          <w:lang w:val="uk-UA"/>
        </w:rPr>
        <w:t xml:space="preserve"> </w:t>
      </w:r>
      <w:proofErr w:type="spellStart"/>
      <w:r w:rsidR="003C78A0" w:rsidRPr="00001416">
        <w:rPr>
          <w:rFonts w:ascii="Times New Roman" w:hAnsi="Times New Roman" w:cs="Times New Roman"/>
          <w:spacing w:val="-2"/>
          <w:sz w:val="28"/>
          <w:szCs w:val="28"/>
          <w:lang w:val="uk-UA"/>
        </w:rPr>
        <w:t>рілейшнз</w:t>
      </w:r>
      <w:proofErr w:type="spellEnd"/>
      <w:r>
        <w:rPr>
          <w:rFonts w:ascii="Times New Roman" w:hAnsi="Times New Roman" w:cs="Times New Roman"/>
          <w:sz w:val="28"/>
          <w:szCs w:val="28"/>
          <w:lang w:val="uk-UA"/>
        </w:rPr>
        <w:t>»;</w:t>
      </w: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Силабус</w:t>
      </w:r>
      <w:proofErr w:type="spellEnd"/>
      <w:r>
        <w:rPr>
          <w:rFonts w:ascii="Times New Roman" w:hAnsi="Times New Roman" w:cs="Times New Roman"/>
          <w:sz w:val="28"/>
          <w:szCs w:val="28"/>
          <w:lang w:val="uk-UA"/>
        </w:rPr>
        <w:t xml:space="preserve"> з навчальної дисципліни «</w:t>
      </w:r>
      <w:r w:rsidR="003C78A0" w:rsidRPr="00001416">
        <w:rPr>
          <w:rFonts w:ascii="Times New Roman" w:hAnsi="Times New Roman" w:cs="Times New Roman"/>
          <w:spacing w:val="-2"/>
          <w:sz w:val="28"/>
          <w:szCs w:val="28"/>
          <w:lang w:val="uk-UA"/>
        </w:rPr>
        <w:t xml:space="preserve">Основи </w:t>
      </w:r>
      <w:proofErr w:type="spellStart"/>
      <w:r w:rsidR="003C78A0" w:rsidRPr="00001416">
        <w:rPr>
          <w:rFonts w:ascii="Times New Roman" w:hAnsi="Times New Roman" w:cs="Times New Roman"/>
          <w:spacing w:val="-2"/>
          <w:sz w:val="28"/>
          <w:szCs w:val="28"/>
          <w:lang w:val="uk-UA"/>
        </w:rPr>
        <w:t>паблік</w:t>
      </w:r>
      <w:proofErr w:type="spellEnd"/>
      <w:r w:rsidR="003C78A0" w:rsidRPr="00001416">
        <w:rPr>
          <w:rFonts w:ascii="Times New Roman" w:hAnsi="Times New Roman" w:cs="Times New Roman"/>
          <w:spacing w:val="-2"/>
          <w:sz w:val="28"/>
          <w:szCs w:val="28"/>
          <w:lang w:val="uk-UA"/>
        </w:rPr>
        <w:t xml:space="preserve"> </w:t>
      </w:r>
      <w:proofErr w:type="spellStart"/>
      <w:r w:rsidR="003C78A0" w:rsidRPr="00001416">
        <w:rPr>
          <w:rFonts w:ascii="Times New Roman" w:hAnsi="Times New Roman" w:cs="Times New Roman"/>
          <w:spacing w:val="-2"/>
          <w:sz w:val="28"/>
          <w:szCs w:val="28"/>
          <w:lang w:val="uk-UA"/>
        </w:rPr>
        <w:t>рілейшнз</w:t>
      </w:r>
      <w:proofErr w:type="spellEnd"/>
      <w:r>
        <w:rPr>
          <w:rFonts w:ascii="Times New Roman" w:hAnsi="Times New Roman" w:cs="Times New Roman"/>
          <w:sz w:val="28"/>
          <w:szCs w:val="28"/>
          <w:lang w:val="uk-UA"/>
        </w:rPr>
        <w:t>».</w:t>
      </w:r>
    </w:p>
    <w:p w:rsidR="00001416" w:rsidRDefault="00850537" w:rsidP="00001416">
      <w:pPr>
        <w:spacing w:line="240" w:lineRule="auto"/>
        <w:jc w:val="both"/>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34" style="width:0;height:1.5pt" o:hralign="center" o:hrstd="t" o:hr="t" fillcolor="#a0a0a0" stroked="f"/>
        </w:pict>
      </w:r>
    </w:p>
    <w:p w:rsidR="00001416" w:rsidRDefault="00001416" w:rsidP="00001416">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001416" w:rsidRDefault="00001416" w:rsidP="00001416">
      <w:pPr>
        <w:spacing w:line="240" w:lineRule="auto"/>
        <w:jc w:val="both"/>
        <w:rPr>
          <w:rFonts w:ascii="Times New Roman" w:hAnsi="Times New Roman" w:cs="Times New Roman"/>
          <w:i/>
          <w:sz w:val="28"/>
          <w:szCs w:val="28"/>
          <w:lang w:val="uk-UA"/>
        </w:rPr>
      </w:pPr>
    </w:p>
    <w:p w:rsidR="003C78A0" w:rsidRDefault="003C78A0" w:rsidP="00001416">
      <w:pPr>
        <w:spacing w:line="240" w:lineRule="auto"/>
        <w:jc w:val="both"/>
        <w:rPr>
          <w:rFonts w:ascii="Times New Roman" w:hAnsi="Times New Roman" w:cs="Times New Roman"/>
          <w:sz w:val="28"/>
          <w:szCs w:val="28"/>
        </w:rPr>
      </w:pPr>
      <w:bookmarkStart w:id="2" w:name="_Hlk190684087"/>
      <w:bookmarkStart w:id="3" w:name="_Hlk190684128"/>
      <w:r w:rsidRPr="003C78A0">
        <w:rPr>
          <w:rFonts w:ascii="Times New Roman" w:hAnsi="Times New Roman" w:cs="Times New Roman"/>
          <w:sz w:val="28"/>
          <w:szCs w:val="28"/>
        </w:rPr>
        <w:t xml:space="preserve">1. Балабанова Л., </w:t>
      </w:r>
      <w:proofErr w:type="spellStart"/>
      <w:r w:rsidRPr="003C78A0">
        <w:rPr>
          <w:rFonts w:ascii="Times New Roman" w:hAnsi="Times New Roman" w:cs="Times New Roman"/>
          <w:sz w:val="28"/>
          <w:szCs w:val="28"/>
        </w:rPr>
        <w:t>Савельєва</w:t>
      </w:r>
      <w:proofErr w:type="spellEnd"/>
      <w:r w:rsidRPr="003C78A0">
        <w:rPr>
          <w:rFonts w:ascii="Times New Roman" w:hAnsi="Times New Roman" w:cs="Times New Roman"/>
          <w:sz w:val="28"/>
          <w:szCs w:val="28"/>
        </w:rPr>
        <w:t xml:space="preserve"> К. </w:t>
      </w:r>
      <w:proofErr w:type="spellStart"/>
      <w:r w:rsidRPr="003C78A0">
        <w:rPr>
          <w:rFonts w:ascii="Times New Roman" w:hAnsi="Times New Roman" w:cs="Times New Roman"/>
          <w:sz w:val="28"/>
          <w:szCs w:val="28"/>
        </w:rPr>
        <w:t>Паблік</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рилейшнз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Навчальний</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посібник</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Київ</w:t>
      </w:r>
      <w:proofErr w:type="spellEnd"/>
      <w:r w:rsidRPr="003C78A0">
        <w:rPr>
          <w:rFonts w:ascii="Times New Roman" w:hAnsi="Times New Roman" w:cs="Times New Roman"/>
          <w:sz w:val="28"/>
          <w:szCs w:val="28"/>
        </w:rPr>
        <w:t xml:space="preserve"> : </w:t>
      </w:r>
      <w:proofErr w:type="spellStart"/>
      <w:r w:rsidRPr="003C78A0">
        <w:rPr>
          <w:rFonts w:ascii="Times New Roman" w:hAnsi="Times New Roman" w:cs="Times New Roman"/>
          <w:sz w:val="28"/>
          <w:szCs w:val="28"/>
        </w:rPr>
        <w:t>Професіонал</w:t>
      </w:r>
      <w:proofErr w:type="spellEnd"/>
      <w:r w:rsidRPr="003C78A0">
        <w:rPr>
          <w:rFonts w:ascii="Times New Roman" w:hAnsi="Times New Roman" w:cs="Times New Roman"/>
          <w:sz w:val="28"/>
          <w:szCs w:val="28"/>
        </w:rPr>
        <w:t>, 2008. 528 с.</w:t>
      </w:r>
    </w:p>
    <w:p w:rsidR="003C78A0" w:rsidRDefault="003C78A0" w:rsidP="00001416">
      <w:pPr>
        <w:spacing w:line="240" w:lineRule="auto"/>
        <w:jc w:val="both"/>
        <w:rPr>
          <w:rFonts w:ascii="Times New Roman" w:hAnsi="Times New Roman" w:cs="Times New Roman"/>
          <w:sz w:val="28"/>
          <w:szCs w:val="28"/>
        </w:rPr>
      </w:pPr>
      <w:r w:rsidRPr="003C78A0">
        <w:rPr>
          <w:rFonts w:ascii="Times New Roman" w:hAnsi="Times New Roman" w:cs="Times New Roman"/>
          <w:sz w:val="28"/>
          <w:szCs w:val="28"/>
        </w:rPr>
        <w:t xml:space="preserve">2. </w:t>
      </w:r>
      <w:proofErr w:type="spellStart"/>
      <w:r w:rsidRPr="003C78A0">
        <w:rPr>
          <w:rFonts w:ascii="Times New Roman" w:hAnsi="Times New Roman" w:cs="Times New Roman"/>
          <w:sz w:val="28"/>
          <w:szCs w:val="28"/>
        </w:rPr>
        <w:t>Мойсеєв</w:t>
      </w:r>
      <w:proofErr w:type="spellEnd"/>
      <w:r w:rsidRPr="003C78A0">
        <w:rPr>
          <w:rFonts w:ascii="Times New Roman" w:hAnsi="Times New Roman" w:cs="Times New Roman"/>
          <w:sz w:val="28"/>
          <w:szCs w:val="28"/>
        </w:rPr>
        <w:t xml:space="preserve"> В. А. </w:t>
      </w:r>
      <w:proofErr w:type="spellStart"/>
      <w:r w:rsidRPr="003C78A0">
        <w:rPr>
          <w:rFonts w:ascii="Times New Roman" w:hAnsi="Times New Roman" w:cs="Times New Roman"/>
          <w:sz w:val="28"/>
          <w:szCs w:val="28"/>
        </w:rPr>
        <w:t>Паблік</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рілейшнз</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Київ</w:t>
      </w:r>
      <w:proofErr w:type="spellEnd"/>
      <w:r w:rsidRPr="003C78A0">
        <w:rPr>
          <w:rFonts w:ascii="Times New Roman" w:hAnsi="Times New Roman" w:cs="Times New Roman"/>
          <w:sz w:val="28"/>
          <w:szCs w:val="28"/>
        </w:rPr>
        <w:t xml:space="preserve"> : </w:t>
      </w:r>
      <w:proofErr w:type="spellStart"/>
      <w:r w:rsidRPr="003C78A0">
        <w:rPr>
          <w:rFonts w:ascii="Times New Roman" w:hAnsi="Times New Roman" w:cs="Times New Roman"/>
          <w:sz w:val="28"/>
          <w:szCs w:val="28"/>
        </w:rPr>
        <w:t>Академія</w:t>
      </w:r>
      <w:proofErr w:type="spellEnd"/>
      <w:r w:rsidRPr="003C78A0">
        <w:rPr>
          <w:rFonts w:ascii="Times New Roman" w:hAnsi="Times New Roman" w:cs="Times New Roman"/>
          <w:sz w:val="28"/>
          <w:szCs w:val="28"/>
        </w:rPr>
        <w:t xml:space="preserve">, 2007. 224 с. </w:t>
      </w:r>
    </w:p>
    <w:p w:rsidR="003C78A0" w:rsidRDefault="003C78A0" w:rsidP="00001416">
      <w:pPr>
        <w:spacing w:line="240" w:lineRule="auto"/>
        <w:jc w:val="both"/>
        <w:rPr>
          <w:rFonts w:ascii="Times New Roman" w:hAnsi="Times New Roman" w:cs="Times New Roman"/>
          <w:sz w:val="28"/>
          <w:szCs w:val="28"/>
        </w:rPr>
      </w:pPr>
      <w:r w:rsidRPr="003C78A0">
        <w:rPr>
          <w:rFonts w:ascii="Times New Roman" w:hAnsi="Times New Roman" w:cs="Times New Roman"/>
          <w:sz w:val="28"/>
          <w:szCs w:val="28"/>
        </w:rPr>
        <w:t xml:space="preserve">3. </w:t>
      </w:r>
      <w:proofErr w:type="spellStart"/>
      <w:r w:rsidRPr="003C78A0">
        <w:rPr>
          <w:rFonts w:ascii="Times New Roman" w:hAnsi="Times New Roman" w:cs="Times New Roman"/>
          <w:sz w:val="28"/>
          <w:szCs w:val="28"/>
        </w:rPr>
        <w:t>Романовський</w:t>
      </w:r>
      <w:proofErr w:type="spellEnd"/>
      <w:r w:rsidRPr="003C78A0">
        <w:rPr>
          <w:rFonts w:ascii="Times New Roman" w:hAnsi="Times New Roman" w:cs="Times New Roman"/>
          <w:sz w:val="28"/>
          <w:szCs w:val="28"/>
        </w:rPr>
        <w:t xml:space="preserve"> О. Г. </w:t>
      </w:r>
      <w:proofErr w:type="spellStart"/>
      <w:r w:rsidRPr="003C78A0">
        <w:rPr>
          <w:rFonts w:ascii="Times New Roman" w:hAnsi="Times New Roman" w:cs="Times New Roman"/>
          <w:sz w:val="28"/>
          <w:szCs w:val="28"/>
        </w:rPr>
        <w:t>Основи</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паблік</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рилейшнз</w:t>
      </w:r>
      <w:proofErr w:type="spellEnd"/>
      <w:r w:rsidRPr="003C78A0">
        <w:rPr>
          <w:rFonts w:ascii="Times New Roman" w:hAnsi="Times New Roman" w:cs="Times New Roman"/>
          <w:sz w:val="28"/>
          <w:szCs w:val="28"/>
        </w:rPr>
        <w:t xml:space="preserve"> : </w:t>
      </w:r>
      <w:proofErr w:type="spellStart"/>
      <w:r w:rsidRPr="003C78A0">
        <w:rPr>
          <w:rFonts w:ascii="Times New Roman" w:hAnsi="Times New Roman" w:cs="Times New Roman"/>
          <w:sz w:val="28"/>
          <w:szCs w:val="28"/>
        </w:rPr>
        <w:t>навчально-методичний</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посібник</w:t>
      </w:r>
      <w:proofErr w:type="spellEnd"/>
      <w:r w:rsidRPr="003C78A0">
        <w:rPr>
          <w:rFonts w:ascii="Times New Roman" w:hAnsi="Times New Roman" w:cs="Times New Roman"/>
          <w:sz w:val="28"/>
          <w:szCs w:val="28"/>
        </w:rPr>
        <w:t xml:space="preserve"> для </w:t>
      </w:r>
      <w:proofErr w:type="spellStart"/>
      <w:r w:rsidRPr="003C78A0">
        <w:rPr>
          <w:rFonts w:ascii="Times New Roman" w:hAnsi="Times New Roman" w:cs="Times New Roman"/>
          <w:sz w:val="28"/>
          <w:szCs w:val="28"/>
        </w:rPr>
        <w:t>студентів</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спеціальностей</w:t>
      </w:r>
      <w:proofErr w:type="spellEnd"/>
      <w:r w:rsidRPr="003C78A0">
        <w:rPr>
          <w:rFonts w:ascii="Times New Roman" w:hAnsi="Times New Roman" w:cs="Times New Roman"/>
          <w:sz w:val="28"/>
          <w:szCs w:val="28"/>
        </w:rPr>
        <w:t xml:space="preserve"> 8.03010201 «</w:t>
      </w:r>
      <w:proofErr w:type="spellStart"/>
      <w:r w:rsidRPr="003C78A0">
        <w:rPr>
          <w:rFonts w:ascii="Times New Roman" w:hAnsi="Times New Roman" w:cs="Times New Roman"/>
          <w:sz w:val="28"/>
          <w:szCs w:val="28"/>
        </w:rPr>
        <w:t>Психологія</w:t>
      </w:r>
      <w:proofErr w:type="spellEnd"/>
      <w:r w:rsidRPr="003C78A0">
        <w:rPr>
          <w:rFonts w:ascii="Times New Roman" w:hAnsi="Times New Roman" w:cs="Times New Roman"/>
          <w:sz w:val="28"/>
          <w:szCs w:val="28"/>
        </w:rPr>
        <w:t>» та 8.18010018 «</w:t>
      </w:r>
      <w:proofErr w:type="spellStart"/>
      <w:r w:rsidRPr="003C78A0">
        <w:rPr>
          <w:rFonts w:ascii="Times New Roman" w:hAnsi="Times New Roman" w:cs="Times New Roman"/>
          <w:sz w:val="28"/>
          <w:szCs w:val="28"/>
        </w:rPr>
        <w:t>Адміністративний</w:t>
      </w:r>
      <w:proofErr w:type="spellEnd"/>
      <w:r w:rsidRPr="003C78A0">
        <w:rPr>
          <w:rFonts w:ascii="Times New Roman" w:hAnsi="Times New Roman" w:cs="Times New Roman"/>
          <w:sz w:val="28"/>
          <w:szCs w:val="28"/>
        </w:rPr>
        <w:t xml:space="preserve"> менеджмент». </w:t>
      </w:r>
      <w:proofErr w:type="spellStart"/>
      <w:r w:rsidRPr="003C78A0">
        <w:rPr>
          <w:rFonts w:ascii="Times New Roman" w:hAnsi="Times New Roman" w:cs="Times New Roman"/>
          <w:sz w:val="28"/>
          <w:szCs w:val="28"/>
        </w:rPr>
        <w:t>Харків</w:t>
      </w:r>
      <w:proofErr w:type="spellEnd"/>
      <w:r w:rsidRPr="003C78A0">
        <w:rPr>
          <w:rFonts w:ascii="Times New Roman" w:hAnsi="Times New Roman" w:cs="Times New Roman"/>
          <w:sz w:val="28"/>
          <w:szCs w:val="28"/>
        </w:rPr>
        <w:t xml:space="preserve"> : НТУ ХПІ, 2015. 176 с.  </w:t>
      </w:r>
      <w:proofErr w:type="spellStart"/>
      <w:r w:rsidRPr="003C78A0">
        <w:rPr>
          <w:rFonts w:ascii="Times New Roman" w:hAnsi="Times New Roman" w:cs="Times New Roman"/>
          <w:sz w:val="28"/>
          <w:szCs w:val="28"/>
        </w:rPr>
        <w:t>Додаткова</w:t>
      </w:r>
      <w:proofErr w:type="spellEnd"/>
      <w:r w:rsidRPr="003C78A0">
        <w:rPr>
          <w:rFonts w:ascii="Times New Roman" w:hAnsi="Times New Roman" w:cs="Times New Roman"/>
          <w:sz w:val="28"/>
          <w:szCs w:val="28"/>
        </w:rPr>
        <w:t xml:space="preserve"> </w:t>
      </w:r>
    </w:p>
    <w:p w:rsidR="003C78A0" w:rsidRDefault="003C78A0" w:rsidP="00001416">
      <w:pPr>
        <w:spacing w:line="240" w:lineRule="auto"/>
        <w:jc w:val="both"/>
        <w:rPr>
          <w:rFonts w:ascii="Times New Roman" w:hAnsi="Times New Roman" w:cs="Times New Roman"/>
          <w:sz w:val="28"/>
          <w:szCs w:val="28"/>
          <w:lang w:val="uk-UA"/>
        </w:rPr>
      </w:pPr>
      <w:r w:rsidRPr="003C78A0">
        <w:rPr>
          <w:rFonts w:ascii="Times New Roman" w:hAnsi="Times New Roman" w:cs="Times New Roman"/>
          <w:sz w:val="28"/>
          <w:szCs w:val="28"/>
        </w:rPr>
        <w:t xml:space="preserve">1. </w:t>
      </w:r>
      <w:proofErr w:type="spellStart"/>
      <w:r w:rsidRPr="003C78A0">
        <w:rPr>
          <w:rFonts w:ascii="Times New Roman" w:hAnsi="Times New Roman" w:cs="Times New Roman"/>
          <w:sz w:val="28"/>
          <w:szCs w:val="28"/>
        </w:rPr>
        <w:t>Афанасьєв</w:t>
      </w:r>
      <w:proofErr w:type="spellEnd"/>
      <w:r w:rsidRPr="003C78A0">
        <w:rPr>
          <w:rFonts w:ascii="Times New Roman" w:hAnsi="Times New Roman" w:cs="Times New Roman"/>
          <w:sz w:val="28"/>
          <w:szCs w:val="28"/>
        </w:rPr>
        <w:t xml:space="preserve"> І. </w:t>
      </w:r>
      <w:proofErr w:type="spellStart"/>
      <w:r w:rsidRPr="003C78A0">
        <w:rPr>
          <w:rFonts w:ascii="Times New Roman" w:hAnsi="Times New Roman" w:cs="Times New Roman"/>
          <w:sz w:val="28"/>
          <w:szCs w:val="28"/>
        </w:rPr>
        <w:t>Історія</w:t>
      </w:r>
      <w:proofErr w:type="spellEnd"/>
      <w:r w:rsidRPr="003C78A0">
        <w:rPr>
          <w:rFonts w:ascii="Times New Roman" w:hAnsi="Times New Roman" w:cs="Times New Roman"/>
          <w:sz w:val="28"/>
          <w:szCs w:val="28"/>
        </w:rPr>
        <w:t xml:space="preserve"> PR. </w:t>
      </w:r>
      <w:proofErr w:type="spellStart"/>
      <w:r w:rsidRPr="003C78A0">
        <w:rPr>
          <w:rFonts w:ascii="Times New Roman" w:hAnsi="Times New Roman" w:cs="Times New Roman"/>
          <w:sz w:val="28"/>
          <w:szCs w:val="28"/>
        </w:rPr>
        <w:t>Київ</w:t>
      </w:r>
      <w:proofErr w:type="spellEnd"/>
      <w:r w:rsidRPr="003C78A0">
        <w:rPr>
          <w:rFonts w:ascii="Times New Roman" w:hAnsi="Times New Roman" w:cs="Times New Roman"/>
          <w:sz w:val="28"/>
          <w:szCs w:val="28"/>
        </w:rPr>
        <w:t xml:space="preserve"> : </w:t>
      </w:r>
      <w:proofErr w:type="spellStart"/>
      <w:r w:rsidRPr="003C78A0">
        <w:rPr>
          <w:rFonts w:ascii="Times New Roman" w:hAnsi="Times New Roman" w:cs="Times New Roman"/>
          <w:sz w:val="28"/>
          <w:szCs w:val="28"/>
        </w:rPr>
        <w:t>Алерта</w:t>
      </w:r>
      <w:proofErr w:type="spellEnd"/>
      <w:r w:rsidRPr="003C78A0">
        <w:rPr>
          <w:rFonts w:ascii="Times New Roman" w:hAnsi="Times New Roman" w:cs="Times New Roman"/>
          <w:sz w:val="28"/>
          <w:szCs w:val="28"/>
        </w:rPr>
        <w:t xml:space="preserve">, 2016. </w:t>
      </w:r>
      <w:r w:rsidRPr="00D661E3">
        <w:rPr>
          <w:rFonts w:ascii="Times New Roman" w:hAnsi="Times New Roman" w:cs="Times New Roman"/>
          <w:sz w:val="28"/>
          <w:szCs w:val="28"/>
          <w:lang w:val="en-US"/>
        </w:rPr>
        <w:t xml:space="preserve">140 </w:t>
      </w:r>
      <w:r w:rsidRPr="003C78A0">
        <w:rPr>
          <w:rFonts w:ascii="Times New Roman" w:hAnsi="Times New Roman" w:cs="Times New Roman"/>
          <w:sz w:val="28"/>
          <w:szCs w:val="28"/>
        </w:rPr>
        <w:t>с</w:t>
      </w:r>
      <w:r w:rsidRPr="00D661E3">
        <w:rPr>
          <w:rFonts w:ascii="Times New Roman" w:hAnsi="Times New Roman" w:cs="Times New Roman"/>
          <w:sz w:val="28"/>
          <w:szCs w:val="28"/>
          <w:lang w:val="en-US"/>
        </w:rPr>
        <w:t xml:space="preserve">. </w:t>
      </w:r>
    </w:p>
    <w:p w:rsidR="003C78A0" w:rsidRDefault="003C78A0" w:rsidP="00001416">
      <w:pPr>
        <w:spacing w:line="240" w:lineRule="auto"/>
        <w:jc w:val="both"/>
        <w:rPr>
          <w:rFonts w:ascii="Times New Roman" w:hAnsi="Times New Roman" w:cs="Times New Roman"/>
          <w:sz w:val="28"/>
          <w:szCs w:val="28"/>
          <w:lang w:val="uk-UA"/>
        </w:rPr>
      </w:pPr>
      <w:r w:rsidRPr="00D661E3">
        <w:rPr>
          <w:rFonts w:ascii="Times New Roman" w:hAnsi="Times New Roman" w:cs="Times New Roman"/>
          <w:sz w:val="28"/>
          <w:szCs w:val="28"/>
          <w:lang w:val="en-US"/>
        </w:rPr>
        <w:t xml:space="preserve">2. Encyclopedia of Public Relations. Newbury Park : SAGE Publications, 2004. 1152 p. </w:t>
      </w:r>
    </w:p>
    <w:p w:rsidR="003C78A0" w:rsidRDefault="003C78A0" w:rsidP="00001416">
      <w:pPr>
        <w:spacing w:line="240" w:lineRule="auto"/>
        <w:jc w:val="both"/>
        <w:rPr>
          <w:rFonts w:ascii="Times New Roman" w:hAnsi="Times New Roman" w:cs="Times New Roman"/>
          <w:sz w:val="28"/>
          <w:szCs w:val="28"/>
          <w:lang w:val="uk-UA"/>
        </w:rPr>
      </w:pPr>
      <w:r w:rsidRPr="00D661E3">
        <w:rPr>
          <w:rFonts w:ascii="Times New Roman" w:hAnsi="Times New Roman" w:cs="Times New Roman"/>
          <w:sz w:val="28"/>
          <w:szCs w:val="28"/>
          <w:lang w:val="en-US"/>
        </w:rPr>
        <w:t xml:space="preserve">3. Handbook of Public Relations. Newbury Park : SAGE Publications, 2000. 816 p. </w:t>
      </w:r>
    </w:p>
    <w:p w:rsidR="003C78A0" w:rsidRPr="003C78A0" w:rsidRDefault="003C78A0" w:rsidP="00001416">
      <w:pPr>
        <w:spacing w:line="240" w:lineRule="auto"/>
        <w:jc w:val="both"/>
        <w:rPr>
          <w:rFonts w:ascii="Times New Roman" w:hAnsi="Times New Roman" w:cs="Times New Roman"/>
          <w:sz w:val="28"/>
          <w:szCs w:val="28"/>
          <w:lang w:val="uk-UA"/>
        </w:rPr>
      </w:pPr>
      <w:r w:rsidRPr="00D661E3">
        <w:rPr>
          <w:rFonts w:ascii="Times New Roman" w:hAnsi="Times New Roman" w:cs="Times New Roman"/>
          <w:sz w:val="28"/>
          <w:szCs w:val="28"/>
          <w:lang w:val="en-US"/>
        </w:rPr>
        <w:t xml:space="preserve">4. </w:t>
      </w:r>
      <w:proofErr w:type="spellStart"/>
      <w:r w:rsidRPr="00D661E3">
        <w:rPr>
          <w:rFonts w:ascii="Times New Roman" w:hAnsi="Times New Roman" w:cs="Times New Roman"/>
          <w:sz w:val="28"/>
          <w:szCs w:val="28"/>
          <w:lang w:val="en-US"/>
        </w:rPr>
        <w:t>Seitel</w:t>
      </w:r>
      <w:proofErr w:type="spellEnd"/>
      <w:r w:rsidRPr="00D661E3">
        <w:rPr>
          <w:rFonts w:ascii="Times New Roman" w:hAnsi="Times New Roman" w:cs="Times New Roman"/>
          <w:sz w:val="28"/>
          <w:szCs w:val="28"/>
          <w:lang w:val="en-US"/>
        </w:rPr>
        <w:t xml:space="preserve"> F. P. Practice of Public Relations. London : Macmillan, 2017. 464 p. </w:t>
      </w:r>
    </w:p>
    <w:bookmarkEnd w:id="2"/>
    <w:p w:rsidR="003C78A0" w:rsidRDefault="003C78A0" w:rsidP="00001416">
      <w:pPr>
        <w:spacing w:line="240" w:lineRule="auto"/>
        <w:jc w:val="both"/>
        <w:rPr>
          <w:rFonts w:ascii="Times New Roman" w:hAnsi="Times New Roman" w:cs="Times New Roman"/>
          <w:sz w:val="28"/>
          <w:szCs w:val="28"/>
          <w:lang w:val="uk-UA"/>
        </w:rPr>
      </w:pPr>
      <w:proofErr w:type="spellStart"/>
      <w:r w:rsidRPr="003C78A0">
        <w:rPr>
          <w:rFonts w:ascii="Times New Roman" w:hAnsi="Times New Roman" w:cs="Times New Roman"/>
          <w:sz w:val="28"/>
          <w:szCs w:val="28"/>
        </w:rPr>
        <w:t>Електронні</w:t>
      </w:r>
      <w:proofErr w:type="spellEnd"/>
      <w:r w:rsidRPr="00D661E3">
        <w:rPr>
          <w:rFonts w:ascii="Times New Roman" w:hAnsi="Times New Roman" w:cs="Times New Roman"/>
          <w:sz w:val="28"/>
          <w:szCs w:val="28"/>
          <w:lang w:val="en-US"/>
        </w:rPr>
        <w:t xml:space="preserve"> </w:t>
      </w:r>
      <w:proofErr w:type="spellStart"/>
      <w:r w:rsidRPr="003C78A0">
        <w:rPr>
          <w:rFonts w:ascii="Times New Roman" w:hAnsi="Times New Roman" w:cs="Times New Roman"/>
          <w:sz w:val="28"/>
          <w:szCs w:val="28"/>
        </w:rPr>
        <w:t>інформаційні</w:t>
      </w:r>
      <w:proofErr w:type="spellEnd"/>
      <w:r w:rsidRPr="00D661E3">
        <w:rPr>
          <w:rFonts w:ascii="Times New Roman" w:hAnsi="Times New Roman" w:cs="Times New Roman"/>
          <w:sz w:val="28"/>
          <w:szCs w:val="28"/>
          <w:lang w:val="en-US"/>
        </w:rPr>
        <w:t xml:space="preserve"> </w:t>
      </w:r>
      <w:proofErr w:type="spellStart"/>
      <w:r w:rsidRPr="003C78A0">
        <w:rPr>
          <w:rFonts w:ascii="Times New Roman" w:hAnsi="Times New Roman" w:cs="Times New Roman"/>
          <w:sz w:val="28"/>
          <w:szCs w:val="28"/>
        </w:rPr>
        <w:t>ресурси</w:t>
      </w:r>
      <w:proofErr w:type="spellEnd"/>
      <w:r w:rsidRPr="00D661E3">
        <w:rPr>
          <w:rFonts w:ascii="Times New Roman" w:hAnsi="Times New Roman" w:cs="Times New Roman"/>
          <w:sz w:val="28"/>
          <w:szCs w:val="28"/>
          <w:lang w:val="en-US"/>
        </w:rPr>
        <w:t xml:space="preserve"> </w:t>
      </w:r>
    </w:p>
    <w:p w:rsidR="003C78A0" w:rsidRDefault="003C78A0" w:rsidP="00001416">
      <w:pPr>
        <w:spacing w:line="240" w:lineRule="auto"/>
        <w:jc w:val="both"/>
        <w:rPr>
          <w:rFonts w:ascii="Times New Roman" w:hAnsi="Times New Roman" w:cs="Times New Roman"/>
          <w:sz w:val="28"/>
          <w:szCs w:val="28"/>
          <w:lang w:val="uk-UA"/>
        </w:rPr>
      </w:pPr>
      <w:r w:rsidRPr="00D661E3">
        <w:rPr>
          <w:rFonts w:ascii="Times New Roman" w:hAnsi="Times New Roman" w:cs="Times New Roman"/>
          <w:sz w:val="28"/>
          <w:szCs w:val="28"/>
          <w:lang w:val="en-US"/>
        </w:rPr>
        <w:t xml:space="preserve">1. </w:t>
      </w:r>
      <w:proofErr w:type="spellStart"/>
      <w:r w:rsidRPr="003C78A0">
        <w:rPr>
          <w:rFonts w:ascii="Times New Roman" w:hAnsi="Times New Roman" w:cs="Times New Roman"/>
          <w:sz w:val="28"/>
          <w:szCs w:val="28"/>
        </w:rPr>
        <w:t>Бібліотека</w:t>
      </w:r>
      <w:proofErr w:type="spellEnd"/>
      <w:r w:rsidRPr="00D661E3">
        <w:rPr>
          <w:rFonts w:ascii="Times New Roman" w:hAnsi="Times New Roman" w:cs="Times New Roman"/>
          <w:sz w:val="28"/>
          <w:szCs w:val="28"/>
          <w:lang w:val="en-US"/>
        </w:rPr>
        <w:t xml:space="preserve"> </w:t>
      </w:r>
      <w:r w:rsidRPr="003C78A0">
        <w:rPr>
          <w:rFonts w:ascii="Times New Roman" w:hAnsi="Times New Roman" w:cs="Times New Roman"/>
          <w:sz w:val="28"/>
          <w:szCs w:val="28"/>
        </w:rPr>
        <w:t>ОНУ</w:t>
      </w:r>
      <w:r w:rsidRPr="00D661E3">
        <w:rPr>
          <w:rFonts w:ascii="Times New Roman" w:hAnsi="Times New Roman" w:cs="Times New Roman"/>
          <w:sz w:val="28"/>
          <w:szCs w:val="28"/>
          <w:lang w:val="en-US"/>
        </w:rPr>
        <w:t xml:space="preserve"> </w:t>
      </w:r>
      <w:proofErr w:type="spellStart"/>
      <w:r w:rsidRPr="003C78A0">
        <w:rPr>
          <w:rFonts w:ascii="Times New Roman" w:hAnsi="Times New Roman" w:cs="Times New Roman"/>
          <w:sz w:val="28"/>
          <w:szCs w:val="28"/>
        </w:rPr>
        <w:t>імені</w:t>
      </w:r>
      <w:proofErr w:type="spellEnd"/>
      <w:r w:rsidRPr="00D661E3">
        <w:rPr>
          <w:rFonts w:ascii="Times New Roman" w:hAnsi="Times New Roman" w:cs="Times New Roman"/>
          <w:sz w:val="28"/>
          <w:szCs w:val="28"/>
          <w:lang w:val="en-US"/>
        </w:rPr>
        <w:t xml:space="preserve"> </w:t>
      </w:r>
      <w:r w:rsidRPr="003C78A0">
        <w:rPr>
          <w:rFonts w:ascii="Times New Roman" w:hAnsi="Times New Roman" w:cs="Times New Roman"/>
          <w:sz w:val="28"/>
          <w:szCs w:val="28"/>
        </w:rPr>
        <w:t>І</w:t>
      </w:r>
      <w:r w:rsidRPr="00D661E3">
        <w:rPr>
          <w:rFonts w:ascii="Times New Roman" w:hAnsi="Times New Roman" w:cs="Times New Roman"/>
          <w:sz w:val="28"/>
          <w:szCs w:val="28"/>
          <w:lang w:val="en-US"/>
        </w:rPr>
        <w:t>.</w:t>
      </w:r>
      <w:r w:rsidRPr="003C78A0">
        <w:rPr>
          <w:rFonts w:ascii="Times New Roman" w:hAnsi="Times New Roman" w:cs="Times New Roman"/>
          <w:sz w:val="28"/>
          <w:szCs w:val="28"/>
        </w:rPr>
        <w:t>І</w:t>
      </w:r>
      <w:r w:rsidRPr="00D661E3">
        <w:rPr>
          <w:rFonts w:ascii="Times New Roman" w:hAnsi="Times New Roman" w:cs="Times New Roman"/>
          <w:sz w:val="28"/>
          <w:szCs w:val="28"/>
          <w:lang w:val="en-US"/>
        </w:rPr>
        <w:t xml:space="preserve">. </w:t>
      </w:r>
      <w:r w:rsidRPr="003C78A0">
        <w:rPr>
          <w:rFonts w:ascii="Times New Roman" w:hAnsi="Times New Roman" w:cs="Times New Roman"/>
          <w:sz w:val="28"/>
          <w:szCs w:val="28"/>
        </w:rPr>
        <w:t>Мечникова</w:t>
      </w:r>
      <w:r w:rsidRPr="00D661E3">
        <w:rPr>
          <w:rFonts w:ascii="Times New Roman" w:hAnsi="Times New Roman" w:cs="Times New Roman"/>
          <w:sz w:val="28"/>
          <w:szCs w:val="28"/>
          <w:lang w:val="en-US"/>
        </w:rPr>
        <w:t xml:space="preserve">. URL: </w:t>
      </w:r>
      <w:hyperlink r:id="rId9" w:history="1">
        <w:r w:rsidRPr="00D661E3">
          <w:rPr>
            <w:rStyle w:val="af1"/>
            <w:rFonts w:ascii="Times New Roman" w:hAnsi="Times New Roman" w:cs="Times New Roman"/>
            <w:sz w:val="28"/>
            <w:szCs w:val="28"/>
            <w:lang w:val="en-US"/>
          </w:rPr>
          <w:t>http://lib.onu.edu.ua/</w:t>
        </w:r>
      </w:hyperlink>
      <w:r w:rsidRPr="00D661E3">
        <w:rPr>
          <w:rFonts w:ascii="Times New Roman" w:hAnsi="Times New Roman" w:cs="Times New Roman"/>
          <w:sz w:val="28"/>
          <w:szCs w:val="28"/>
          <w:lang w:val="en-US"/>
        </w:rPr>
        <w:t xml:space="preserve"> </w:t>
      </w:r>
    </w:p>
    <w:p w:rsidR="003C78A0" w:rsidRDefault="003C78A0" w:rsidP="00001416">
      <w:pPr>
        <w:spacing w:line="240" w:lineRule="auto"/>
        <w:jc w:val="both"/>
        <w:rPr>
          <w:rFonts w:ascii="Times New Roman" w:hAnsi="Times New Roman" w:cs="Times New Roman"/>
          <w:sz w:val="28"/>
          <w:szCs w:val="28"/>
          <w:lang w:val="uk-UA"/>
        </w:rPr>
      </w:pPr>
      <w:r w:rsidRPr="00FB7585">
        <w:rPr>
          <w:rFonts w:ascii="Times New Roman" w:hAnsi="Times New Roman" w:cs="Times New Roman"/>
          <w:sz w:val="28"/>
          <w:szCs w:val="28"/>
          <w:lang w:val="uk-UA"/>
        </w:rPr>
        <w:t xml:space="preserve">2. Бібліотека імені В. Вернадського. </w:t>
      </w:r>
      <w:r w:rsidRPr="003C78A0">
        <w:rPr>
          <w:rFonts w:ascii="Times New Roman" w:hAnsi="Times New Roman" w:cs="Times New Roman"/>
          <w:sz w:val="28"/>
          <w:szCs w:val="28"/>
        </w:rPr>
        <w:t>URL</w:t>
      </w:r>
      <w:r w:rsidRPr="00FB7585">
        <w:rPr>
          <w:rFonts w:ascii="Times New Roman" w:hAnsi="Times New Roman" w:cs="Times New Roman"/>
          <w:sz w:val="28"/>
          <w:szCs w:val="28"/>
          <w:lang w:val="uk-UA"/>
        </w:rPr>
        <w:t xml:space="preserve">: </w:t>
      </w:r>
      <w:hyperlink r:id="rId10" w:history="1">
        <w:r w:rsidRPr="00D42A62">
          <w:rPr>
            <w:rStyle w:val="af1"/>
            <w:rFonts w:ascii="Times New Roman" w:hAnsi="Times New Roman" w:cs="Times New Roman"/>
            <w:sz w:val="28"/>
            <w:szCs w:val="28"/>
          </w:rPr>
          <w:t>http</w:t>
        </w:r>
        <w:r w:rsidRPr="00FB7585">
          <w:rPr>
            <w:rStyle w:val="af1"/>
            <w:rFonts w:ascii="Times New Roman" w:hAnsi="Times New Roman" w:cs="Times New Roman"/>
            <w:sz w:val="28"/>
            <w:szCs w:val="28"/>
            <w:lang w:val="uk-UA"/>
          </w:rPr>
          <w:t>://</w:t>
        </w:r>
        <w:r w:rsidRPr="00D42A62">
          <w:rPr>
            <w:rStyle w:val="af1"/>
            <w:rFonts w:ascii="Times New Roman" w:hAnsi="Times New Roman" w:cs="Times New Roman"/>
            <w:sz w:val="28"/>
            <w:szCs w:val="28"/>
          </w:rPr>
          <w:t>w</w:t>
        </w:r>
        <w:r w:rsidRPr="00FB7585">
          <w:rPr>
            <w:rStyle w:val="af1"/>
            <w:rFonts w:ascii="Times New Roman" w:hAnsi="Times New Roman" w:cs="Times New Roman"/>
            <w:sz w:val="28"/>
            <w:szCs w:val="28"/>
            <w:lang w:val="uk-UA"/>
          </w:rPr>
          <w:t>.</w:t>
        </w:r>
        <w:r w:rsidRPr="00D42A62">
          <w:rPr>
            <w:rStyle w:val="af1"/>
            <w:rFonts w:ascii="Times New Roman" w:hAnsi="Times New Roman" w:cs="Times New Roman"/>
            <w:sz w:val="28"/>
            <w:szCs w:val="28"/>
          </w:rPr>
          <w:t>w</w:t>
        </w:r>
        <w:r w:rsidRPr="00FB7585">
          <w:rPr>
            <w:rStyle w:val="af1"/>
            <w:rFonts w:ascii="Times New Roman" w:hAnsi="Times New Roman" w:cs="Times New Roman"/>
            <w:sz w:val="28"/>
            <w:szCs w:val="28"/>
            <w:lang w:val="uk-UA"/>
          </w:rPr>
          <w:t>.</w:t>
        </w:r>
        <w:r w:rsidRPr="00D42A62">
          <w:rPr>
            <w:rStyle w:val="af1"/>
            <w:rFonts w:ascii="Times New Roman" w:hAnsi="Times New Roman" w:cs="Times New Roman"/>
            <w:sz w:val="28"/>
            <w:szCs w:val="28"/>
          </w:rPr>
          <w:t>w</w:t>
        </w:r>
        <w:r w:rsidRPr="00FB7585">
          <w:rPr>
            <w:rStyle w:val="af1"/>
            <w:rFonts w:ascii="Times New Roman" w:hAnsi="Times New Roman" w:cs="Times New Roman"/>
            <w:sz w:val="28"/>
            <w:szCs w:val="28"/>
            <w:lang w:val="uk-UA"/>
          </w:rPr>
          <w:t>.</w:t>
        </w:r>
        <w:r w:rsidRPr="00D42A62">
          <w:rPr>
            <w:rStyle w:val="af1"/>
            <w:rFonts w:ascii="Times New Roman" w:hAnsi="Times New Roman" w:cs="Times New Roman"/>
            <w:sz w:val="28"/>
            <w:szCs w:val="28"/>
          </w:rPr>
          <w:t>nbuv</w:t>
        </w:r>
        <w:r w:rsidRPr="00FB7585">
          <w:rPr>
            <w:rStyle w:val="af1"/>
            <w:rFonts w:ascii="Times New Roman" w:hAnsi="Times New Roman" w:cs="Times New Roman"/>
            <w:sz w:val="28"/>
            <w:szCs w:val="28"/>
            <w:lang w:val="uk-UA"/>
          </w:rPr>
          <w:t>.</w:t>
        </w:r>
        <w:r w:rsidRPr="00D42A62">
          <w:rPr>
            <w:rStyle w:val="af1"/>
            <w:rFonts w:ascii="Times New Roman" w:hAnsi="Times New Roman" w:cs="Times New Roman"/>
            <w:sz w:val="28"/>
            <w:szCs w:val="28"/>
          </w:rPr>
          <w:t>gov</w:t>
        </w:r>
        <w:r w:rsidRPr="00FB7585">
          <w:rPr>
            <w:rStyle w:val="af1"/>
            <w:rFonts w:ascii="Times New Roman" w:hAnsi="Times New Roman" w:cs="Times New Roman"/>
            <w:sz w:val="28"/>
            <w:szCs w:val="28"/>
            <w:lang w:val="uk-UA"/>
          </w:rPr>
          <w:t>.</w:t>
        </w:r>
        <w:r w:rsidRPr="00D42A62">
          <w:rPr>
            <w:rStyle w:val="af1"/>
            <w:rFonts w:ascii="Times New Roman" w:hAnsi="Times New Roman" w:cs="Times New Roman"/>
            <w:sz w:val="28"/>
            <w:szCs w:val="28"/>
          </w:rPr>
          <w:t>ua</w:t>
        </w:r>
        <w:r w:rsidRPr="00FB7585">
          <w:rPr>
            <w:rStyle w:val="af1"/>
            <w:rFonts w:ascii="Times New Roman" w:hAnsi="Times New Roman" w:cs="Times New Roman"/>
            <w:sz w:val="28"/>
            <w:szCs w:val="28"/>
            <w:lang w:val="uk-UA"/>
          </w:rPr>
          <w:t>/</w:t>
        </w:r>
      </w:hyperlink>
      <w:r w:rsidRPr="00FB7585">
        <w:rPr>
          <w:rFonts w:ascii="Times New Roman" w:hAnsi="Times New Roman" w:cs="Times New Roman"/>
          <w:sz w:val="28"/>
          <w:szCs w:val="28"/>
          <w:lang w:val="uk-UA"/>
        </w:rPr>
        <w:t xml:space="preserve"> </w:t>
      </w:r>
    </w:p>
    <w:p w:rsidR="003C78A0" w:rsidRPr="003C78A0" w:rsidRDefault="003C78A0" w:rsidP="00001416">
      <w:pPr>
        <w:spacing w:line="240" w:lineRule="auto"/>
        <w:jc w:val="both"/>
        <w:rPr>
          <w:rFonts w:ascii="Times New Roman" w:hAnsi="Times New Roman" w:cs="Times New Roman"/>
          <w:sz w:val="28"/>
          <w:szCs w:val="28"/>
          <w:lang w:val="en-US"/>
        </w:rPr>
      </w:pPr>
      <w:r w:rsidRPr="00FB7585">
        <w:rPr>
          <w:rFonts w:ascii="Times New Roman" w:hAnsi="Times New Roman" w:cs="Times New Roman"/>
          <w:sz w:val="28"/>
          <w:szCs w:val="28"/>
        </w:rPr>
        <w:t xml:space="preserve">3. Сайт </w:t>
      </w:r>
      <w:proofErr w:type="spellStart"/>
      <w:r w:rsidRPr="00FB7585">
        <w:rPr>
          <w:rFonts w:ascii="Times New Roman" w:hAnsi="Times New Roman" w:cs="Times New Roman"/>
          <w:sz w:val="28"/>
          <w:szCs w:val="28"/>
        </w:rPr>
        <w:t>Інституту</w:t>
      </w:r>
      <w:proofErr w:type="spellEnd"/>
      <w:r w:rsidRPr="00FB7585">
        <w:rPr>
          <w:rFonts w:ascii="Times New Roman" w:hAnsi="Times New Roman" w:cs="Times New Roman"/>
          <w:sz w:val="28"/>
          <w:szCs w:val="28"/>
        </w:rPr>
        <w:t xml:space="preserve"> </w:t>
      </w:r>
      <w:proofErr w:type="spellStart"/>
      <w:r w:rsidRPr="00FB7585">
        <w:rPr>
          <w:rFonts w:ascii="Times New Roman" w:hAnsi="Times New Roman" w:cs="Times New Roman"/>
          <w:sz w:val="28"/>
          <w:szCs w:val="28"/>
        </w:rPr>
        <w:t>філософії</w:t>
      </w:r>
      <w:proofErr w:type="spellEnd"/>
      <w:r w:rsidRPr="00FB7585">
        <w:rPr>
          <w:rFonts w:ascii="Times New Roman" w:hAnsi="Times New Roman" w:cs="Times New Roman"/>
          <w:sz w:val="28"/>
          <w:szCs w:val="28"/>
        </w:rPr>
        <w:t xml:space="preserve"> </w:t>
      </w:r>
      <w:proofErr w:type="spellStart"/>
      <w:r w:rsidRPr="00FB7585">
        <w:rPr>
          <w:rFonts w:ascii="Times New Roman" w:hAnsi="Times New Roman" w:cs="Times New Roman"/>
          <w:sz w:val="28"/>
          <w:szCs w:val="28"/>
        </w:rPr>
        <w:t>ім</w:t>
      </w:r>
      <w:proofErr w:type="spellEnd"/>
      <w:r w:rsidRPr="00FB7585">
        <w:rPr>
          <w:rFonts w:ascii="Times New Roman" w:hAnsi="Times New Roman" w:cs="Times New Roman"/>
          <w:sz w:val="28"/>
          <w:szCs w:val="28"/>
        </w:rPr>
        <w:t xml:space="preserve">. </w:t>
      </w:r>
      <w:r w:rsidRPr="003C78A0">
        <w:rPr>
          <w:rFonts w:ascii="Times New Roman" w:hAnsi="Times New Roman" w:cs="Times New Roman"/>
          <w:sz w:val="28"/>
          <w:szCs w:val="28"/>
        </w:rPr>
        <w:t xml:space="preserve">Г. Сковороди. </w:t>
      </w:r>
      <w:r w:rsidRPr="00D661E3">
        <w:rPr>
          <w:rFonts w:ascii="Times New Roman" w:hAnsi="Times New Roman" w:cs="Times New Roman"/>
          <w:sz w:val="28"/>
          <w:szCs w:val="28"/>
          <w:lang w:val="en-US"/>
        </w:rPr>
        <w:t>URL</w:t>
      </w:r>
      <w:r w:rsidRPr="003C78A0">
        <w:rPr>
          <w:rFonts w:ascii="Times New Roman" w:hAnsi="Times New Roman" w:cs="Times New Roman"/>
          <w:sz w:val="28"/>
          <w:szCs w:val="28"/>
          <w:lang w:val="en-US"/>
        </w:rPr>
        <w:t xml:space="preserve">: </w:t>
      </w:r>
      <w:hyperlink r:id="rId11" w:history="1">
        <w:r w:rsidRPr="00D661E3">
          <w:rPr>
            <w:rStyle w:val="af1"/>
            <w:rFonts w:ascii="Times New Roman" w:hAnsi="Times New Roman" w:cs="Times New Roman"/>
            <w:sz w:val="28"/>
            <w:szCs w:val="28"/>
            <w:lang w:val="en-US"/>
          </w:rPr>
          <w:t>http</w:t>
        </w:r>
        <w:r w:rsidRPr="003C78A0">
          <w:rPr>
            <w:rStyle w:val="af1"/>
            <w:rFonts w:ascii="Times New Roman" w:hAnsi="Times New Roman" w:cs="Times New Roman"/>
            <w:sz w:val="28"/>
            <w:szCs w:val="28"/>
            <w:lang w:val="en-US"/>
          </w:rPr>
          <w:t>://</w:t>
        </w:r>
        <w:r w:rsidRPr="00D661E3">
          <w:rPr>
            <w:rStyle w:val="af1"/>
            <w:rFonts w:ascii="Times New Roman" w:hAnsi="Times New Roman" w:cs="Times New Roman"/>
            <w:sz w:val="28"/>
            <w:szCs w:val="28"/>
            <w:lang w:val="en-US"/>
          </w:rPr>
          <w:t>w</w:t>
        </w:r>
        <w:r w:rsidRPr="003C78A0">
          <w:rPr>
            <w:rStyle w:val="af1"/>
            <w:rFonts w:ascii="Times New Roman" w:hAnsi="Times New Roman" w:cs="Times New Roman"/>
            <w:sz w:val="28"/>
            <w:szCs w:val="28"/>
            <w:lang w:val="en-US"/>
          </w:rPr>
          <w:t>.</w:t>
        </w:r>
        <w:r w:rsidRPr="00D661E3">
          <w:rPr>
            <w:rStyle w:val="af1"/>
            <w:rFonts w:ascii="Times New Roman" w:hAnsi="Times New Roman" w:cs="Times New Roman"/>
            <w:sz w:val="28"/>
            <w:szCs w:val="28"/>
            <w:lang w:val="en-US"/>
          </w:rPr>
          <w:t>w</w:t>
        </w:r>
        <w:r w:rsidRPr="003C78A0">
          <w:rPr>
            <w:rStyle w:val="af1"/>
            <w:rFonts w:ascii="Times New Roman" w:hAnsi="Times New Roman" w:cs="Times New Roman"/>
            <w:sz w:val="28"/>
            <w:szCs w:val="28"/>
            <w:lang w:val="en-US"/>
          </w:rPr>
          <w:t>.</w:t>
        </w:r>
        <w:r w:rsidRPr="00D661E3">
          <w:rPr>
            <w:rStyle w:val="af1"/>
            <w:rFonts w:ascii="Times New Roman" w:hAnsi="Times New Roman" w:cs="Times New Roman"/>
            <w:sz w:val="28"/>
            <w:szCs w:val="28"/>
            <w:lang w:val="en-US"/>
          </w:rPr>
          <w:t>w</w:t>
        </w:r>
        <w:r w:rsidRPr="003C78A0">
          <w:rPr>
            <w:rStyle w:val="af1"/>
            <w:rFonts w:ascii="Times New Roman" w:hAnsi="Times New Roman" w:cs="Times New Roman"/>
            <w:sz w:val="28"/>
            <w:szCs w:val="28"/>
            <w:lang w:val="en-US"/>
          </w:rPr>
          <w:t>.</w:t>
        </w:r>
        <w:r w:rsidRPr="00D661E3">
          <w:rPr>
            <w:rStyle w:val="af1"/>
            <w:rFonts w:ascii="Times New Roman" w:hAnsi="Times New Roman" w:cs="Times New Roman"/>
            <w:sz w:val="28"/>
            <w:szCs w:val="28"/>
            <w:lang w:val="en-US"/>
          </w:rPr>
          <w:t>filosof</w:t>
        </w:r>
        <w:r w:rsidRPr="003C78A0">
          <w:rPr>
            <w:rStyle w:val="af1"/>
            <w:rFonts w:ascii="Times New Roman" w:hAnsi="Times New Roman" w:cs="Times New Roman"/>
            <w:sz w:val="28"/>
            <w:szCs w:val="28"/>
            <w:lang w:val="en-US"/>
          </w:rPr>
          <w:t>.</w:t>
        </w:r>
        <w:r w:rsidRPr="00D661E3">
          <w:rPr>
            <w:rStyle w:val="af1"/>
            <w:rFonts w:ascii="Times New Roman" w:hAnsi="Times New Roman" w:cs="Times New Roman"/>
            <w:sz w:val="28"/>
            <w:szCs w:val="28"/>
            <w:lang w:val="en-US"/>
          </w:rPr>
          <w:t>com</w:t>
        </w:r>
        <w:r w:rsidRPr="003C78A0">
          <w:rPr>
            <w:rStyle w:val="af1"/>
            <w:rFonts w:ascii="Times New Roman" w:hAnsi="Times New Roman" w:cs="Times New Roman"/>
            <w:sz w:val="28"/>
            <w:szCs w:val="28"/>
            <w:lang w:val="en-US"/>
          </w:rPr>
          <w:t>/</w:t>
        </w:r>
        <w:r w:rsidRPr="00D661E3">
          <w:rPr>
            <w:rStyle w:val="af1"/>
            <w:rFonts w:ascii="Times New Roman" w:hAnsi="Times New Roman" w:cs="Times New Roman"/>
            <w:sz w:val="28"/>
            <w:szCs w:val="28"/>
            <w:lang w:val="en-US"/>
          </w:rPr>
          <w:t>ua</w:t>
        </w:r>
        <w:r w:rsidRPr="003C78A0">
          <w:rPr>
            <w:rStyle w:val="af1"/>
            <w:rFonts w:ascii="Times New Roman" w:hAnsi="Times New Roman" w:cs="Times New Roman"/>
            <w:sz w:val="28"/>
            <w:szCs w:val="28"/>
            <w:lang w:val="en-US"/>
          </w:rPr>
          <w:t>/</w:t>
        </w:r>
      </w:hyperlink>
      <w:r w:rsidRPr="003C78A0">
        <w:rPr>
          <w:rFonts w:ascii="Times New Roman" w:hAnsi="Times New Roman" w:cs="Times New Roman"/>
          <w:sz w:val="28"/>
          <w:szCs w:val="28"/>
          <w:lang w:val="en-US"/>
        </w:rPr>
        <w:t xml:space="preserve"> </w:t>
      </w:r>
    </w:p>
    <w:p w:rsidR="003C78A0" w:rsidRDefault="003C78A0" w:rsidP="00001416">
      <w:pPr>
        <w:spacing w:line="240" w:lineRule="auto"/>
        <w:jc w:val="both"/>
        <w:rPr>
          <w:rFonts w:ascii="Times New Roman" w:hAnsi="Times New Roman" w:cs="Times New Roman"/>
          <w:sz w:val="28"/>
          <w:szCs w:val="28"/>
        </w:rPr>
      </w:pPr>
      <w:r w:rsidRPr="003C78A0">
        <w:rPr>
          <w:rFonts w:ascii="Times New Roman" w:hAnsi="Times New Roman" w:cs="Times New Roman"/>
          <w:sz w:val="28"/>
          <w:szCs w:val="28"/>
        </w:rPr>
        <w:t xml:space="preserve">4. </w:t>
      </w:r>
      <w:proofErr w:type="spellStart"/>
      <w:r w:rsidRPr="003C78A0">
        <w:rPr>
          <w:rFonts w:ascii="Times New Roman" w:hAnsi="Times New Roman" w:cs="Times New Roman"/>
          <w:sz w:val="28"/>
          <w:szCs w:val="28"/>
        </w:rPr>
        <w:t>Українська</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електронна</w:t>
      </w:r>
      <w:proofErr w:type="spellEnd"/>
      <w:r w:rsidRPr="003C78A0">
        <w:rPr>
          <w:rFonts w:ascii="Times New Roman" w:hAnsi="Times New Roman" w:cs="Times New Roman"/>
          <w:sz w:val="28"/>
          <w:szCs w:val="28"/>
        </w:rPr>
        <w:t xml:space="preserve"> </w:t>
      </w:r>
      <w:proofErr w:type="spellStart"/>
      <w:r w:rsidRPr="003C78A0">
        <w:rPr>
          <w:rFonts w:ascii="Times New Roman" w:hAnsi="Times New Roman" w:cs="Times New Roman"/>
          <w:sz w:val="28"/>
          <w:szCs w:val="28"/>
        </w:rPr>
        <w:t>бібліотека</w:t>
      </w:r>
      <w:proofErr w:type="spellEnd"/>
      <w:r w:rsidRPr="003C78A0">
        <w:rPr>
          <w:rFonts w:ascii="Times New Roman" w:hAnsi="Times New Roman" w:cs="Times New Roman"/>
          <w:sz w:val="28"/>
          <w:szCs w:val="28"/>
        </w:rPr>
        <w:t xml:space="preserve">. URL: </w:t>
      </w:r>
      <w:hyperlink r:id="rId12" w:history="1">
        <w:r w:rsidRPr="00D42A62">
          <w:rPr>
            <w:rStyle w:val="af1"/>
            <w:rFonts w:ascii="Times New Roman" w:hAnsi="Times New Roman" w:cs="Times New Roman"/>
            <w:sz w:val="28"/>
            <w:szCs w:val="28"/>
          </w:rPr>
          <w:t>http://w.w.w.biblioteka.org.ua</w:t>
        </w:r>
      </w:hyperlink>
      <w:r w:rsidRPr="003C78A0">
        <w:rPr>
          <w:rFonts w:ascii="Times New Roman" w:hAnsi="Times New Roman" w:cs="Times New Roman"/>
          <w:sz w:val="28"/>
          <w:szCs w:val="28"/>
        </w:rPr>
        <w:t xml:space="preserve"> </w:t>
      </w:r>
    </w:p>
    <w:p w:rsidR="00001416" w:rsidRDefault="003C78A0" w:rsidP="00001416">
      <w:pPr>
        <w:spacing w:line="240" w:lineRule="auto"/>
        <w:jc w:val="both"/>
        <w:rPr>
          <w:rFonts w:ascii="Times New Roman" w:hAnsi="Times New Roman" w:cs="Times New Roman"/>
          <w:sz w:val="28"/>
          <w:szCs w:val="28"/>
          <w:lang w:val="uk-UA"/>
        </w:rPr>
      </w:pPr>
      <w:r w:rsidRPr="003C78A0">
        <w:rPr>
          <w:rFonts w:ascii="Times New Roman" w:hAnsi="Times New Roman" w:cs="Times New Roman"/>
          <w:sz w:val="28"/>
          <w:szCs w:val="28"/>
          <w:lang w:val="en-US"/>
        </w:rPr>
        <w:t xml:space="preserve">5. </w:t>
      </w:r>
      <w:r w:rsidRPr="00D661E3">
        <w:rPr>
          <w:rFonts w:ascii="Times New Roman" w:hAnsi="Times New Roman" w:cs="Times New Roman"/>
          <w:sz w:val="28"/>
          <w:szCs w:val="28"/>
          <w:lang w:val="en-US"/>
        </w:rPr>
        <w:t>URL: http://pr-portal.com.ua/</w:t>
      </w:r>
      <w:r w:rsidRPr="003C78A0">
        <w:rPr>
          <w:rFonts w:ascii="Times New Roman" w:hAnsi="Times New Roman" w:cs="Times New Roman"/>
          <w:sz w:val="28"/>
          <w:szCs w:val="28"/>
          <w:lang w:val="uk-UA"/>
        </w:rPr>
        <w:t xml:space="preserve"> </w:t>
      </w:r>
      <w:bookmarkEnd w:id="3"/>
      <w:r w:rsidR="00850537" w:rsidRPr="00850537">
        <w:rPr>
          <w:rFonts w:ascii="Times New Roman" w:hAnsi="Times New Roman" w:cs="Times New Roman"/>
          <w:sz w:val="28"/>
          <w:szCs w:val="28"/>
          <w:lang w:val="uk-UA"/>
        </w:rPr>
        <w:pict>
          <v:rect id="_x0000_i1035" style="width:0;height:1.5pt" o:hralign="center" o:hrstd="t" o:hr="t" fillcolor="#a0a0a0" stroked="f"/>
        </w:pict>
      </w:r>
    </w:p>
    <w:p w:rsidR="00001416" w:rsidRPr="004501CF" w:rsidRDefault="00001416" w:rsidP="00001416">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 КУРСУ</w:t>
      </w:r>
    </w:p>
    <w:p w:rsidR="00001416" w:rsidRPr="00B910C9" w:rsidRDefault="00001416" w:rsidP="00001416">
      <w:pPr>
        <w:suppressAutoHyphens/>
        <w:spacing w:line="240" w:lineRule="auto"/>
        <w:ind w:firstLine="708"/>
        <w:jc w:val="both"/>
        <w:rPr>
          <w:rFonts w:asciiTheme="minorHAnsi" w:eastAsiaTheme="minorHAnsi" w:hAnsiTheme="minorHAnsi" w:cstheme="minorBidi"/>
          <w:iCs/>
          <w:sz w:val="28"/>
          <w:szCs w:val="28"/>
          <w:lang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r w:rsidR="003C78A0" w:rsidRPr="00001416">
        <w:rPr>
          <w:rFonts w:ascii="Times New Roman" w:hAnsi="Times New Roman" w:cs="Times New Roman"/>
          <w:spacing w:val="-2"/>
          <w:sz w:val="28"/>
          <w:szCs w:val="28"/>
          <w:lang w:val="uk-UA"/>
        </w:rPr>
        <w:t xml:space="preserve">Основи </w:t>
      </w:r>
      <w:proofErr w:type="spellStart"/>
      <w:r w:rsidR="003C78A0" w:rsidRPr="00001416">
        <w:rPr>
          <w:rFonts w:ascii="Times New Roman" w:hAnsi="Times New Roman" w:cs="Times New Roman"/>
          <w:spacing w:val="-2"/>
          <w:sz w:val="28"/>
          <w:szCs w:val="28"/>
          <w:lang w:val="uk-UA"/>
        </w:rPr>
        <w:t>паблік</w:t>
      </w:r>
      <w:proofErr w:type="spellEnd"/>
      <w:r w:rsidR="003C78A0" w:rsidRPr="00001416">
        <w:rPr>
          <w:rFonts w:ascii="Times New Roman" w:hAnsi="Times New Roman" w:cs="Times New Roman"/>
          <w:spacing w:val="-2"/>
          <w:sz w:val="28"/>
          <w:szCs w:val="28"/>
          <w:lang w:val="uk-UA"/>
        </w:rPr>
        <w:t xml:space="preserve"> </w:t>
      </w:r>
      <w:proofErr w:type="spellStart"/>
      <w:r w:rsidR="003C78A0" w:rsidRPr="00001416">
        <w:rPr>
          <w:rFonts w:ascii="Times New Roman" w:hAnsi="Times New Roman" w:cs="Times New Roman"/>
          <w:spacing w:val="-2"/>
          <w:sz w:val="28"/>
          <w:szCs w:val="28"/>
          <w:lang w:val="uk-UA"/>
        </w:rPr>
        <w:t>рілейшнз</w:t>
      </w:r>
      <w:proofErr w:type="spellEnd"/>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001416" w:rsidRPr="00D53BD4" w:rsidRDefault="00001416" w:rsidP="00001416">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lastRenderedPageBreak/>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001416" w:rsidRPr="00D53BD4" w:rsidRDefault="00001416" w:rsidP="00001416">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r w:rsidRPr="00D53BD4">
        <w:rPr>
          <w:rFonts w:ascii="Times New Roman" w:eastAsiaTheme="minorHAnsi" w:hAnsi="Times New Roman" w:cs="Times New Roman;Times New Roman"/>
          <w:iCs/>
          <w:sz w:val="28"/>
          <w:szCs w:val="28"/>
          <w:lang w:val="en-US" w:eastAsia="en-US"/>
        </w:rPr>
        <w:t>Moodle</w:t>
      </w:r>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001416" w:rsidRPr="00D53BD4" w:rsidRDefault="00001416" w:rsidP="00001416">
      <w:pPr>
        <w:suppressAutoHyphens/>
        <w:spacing w:line="240" w:lineRule="auto"/>
        <w:ind w:firstLine="720"/>
        <w:jc w:val="both"/>
        <w:rPr>
          <w:rFonts w:asciiTheme="minorHAnsi" w:eastAsiaTheme="minorHAnsi" w:hAnsiTheme="minorHAnsi" w:cstheme="minorBidi"/>
          <w:iCs/>
          <w:sz w:val="28"/>
          <w:szCs w:val="28"/>
          <w:lang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001416" w:rsidRPr="00D53BD4" w:rsidRDefault="00001416" w:rsidP="00001416">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“зараховано”.</w:t>
      </w:r>
    </w:p>
    <w:p w:rsidR="00001416" w:rsidRPr="00D53BD4" w:rsidRDefault="00001416" w:rsidP="00001416">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001416" w:rsidRPr="00D53BD4" w:rsidRDefault="00001416" w:rsidP="00001416">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001416" w:rsidRPr="00D53BD4" w:rsidRDefault="00001416" w:rsidP="00001416">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001416" w:rsidRPr="00164A49" w:rsidRDefault="00001416" w:rsidP="00001416">
      <w:pPr>
        <w:spacing w:line="240" w:lineRule="auto"/>
        <w:ind w:firstLine="709"/>
        <w:jc w:val="both"/>
        <w:rPr>
          <w:rFonts w:ascii="Times New Roman" w:eastAsia="Times New Roman" w:hAnsi="Times New Roman" w:cs="Times New Roman"/>
          <w:sz w:val="28"/>
          <w:szCs w:val="28"/>
          <w:lang w:val="uk-UA" w:eastAsia="en-US"/>
        </w:rPr>
      </w:pPr>
      <w:r w:rsidRPr="00164A49">
        <w:rPr>
          <w:rFonts w:ascii="Times New Roman" w:eastAsia="Times New Roman" w:hAnsi="Times New Roman" w:cs="Times New Roman"/>
          <w:iCs/>
          <w:color w:val="000000"/>
          <w:sz w:val="28"/>
          <w:szCs w:val="28"/>
          <w:lang w:val="uk-UA" w:eastAsia="en-US"/>
        </w:rPr>
        <w:t>Оцінювання результатів навчання здобувачів вищої освіти здійснюється за кожним рубіжним (модульним) контролем під час контрольних тижнів за 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64A49">
        <w:rPr>
          <w:rFonts w:ascii="Times New Roman" w:eastAsia="Times New Roman" w:hAnsi="Times New Roman" w:cs="Times New Roman"/>
          <w:iCs/>
          <w:color w:val="000000"/>
          <w:sz w:val="28"/>
          <w:szCs w:val="28"/>
          <w:lang w:val="uk-UA" w:eastAsia="en-US"/>
        </w:rPr>
        <w:t xml:space="preserve"> </w:t>
      </w:r>
    </w:p>
    <w:p w:rsidR="00001416" w:rsidRDefault="00001416" w:rsidP="00001416">
      <w:pPr>
        <w:spacing w:line="240" w:lineRule="auto"/>
        <w:ind w:firstLine="709"/>
        <w:jc w:val="both"/>
        <w:rPr>
          <w:rFonts w:ascii="Times New Roman" w:eastAsia="Times New Roman" w:hAnsi="Times New Roman" w:cs="Times New Roman"/>
          <w:iCs/>
          <w:color w:val="000000"/>
          <w:sz w:val="28"/>
          <w:szCs w:val="28"/>
          <w:lang w:eastAsia="en-US"/>
        </w:rPr>
      </w:pPr>
      <w:proofErr w:type="spellStart"/>
      <w:r w:rsidRPr="006A26A1">
        <w:rPr>
          <w:rFonts w:ascii="Times New Roman" w:eastAsia="Times New Roman" w:hAnsi="Times New Roman" w:cs="Times New Roman"/>
          <w:iCs/>
          <w:color w:val="000000"/>
          <w:sz w:val="28"/>
          <w:szCs w:val="28"/>
          <w:lang w:eastAsia="en-US"/>
        </w:rPr>
        <w:t>Під</w:t>
      </w:r>
      <w:proofErr w:type="spellEnd"/>
      <w:r w:rsidRPr="006A26A1">
        <w:rPr>
          <w:rFonts w:ascii="Times New Roman" w:eastAsia="Times New Roman" w:hAnsi="Times New Roman" w:cs="Times New Roman"/>
          <w:iCs/>
          <w:color w:val="000000"/>
          <w:sz w:val="28"/>
          <w:szCs w:val="28"/>
          <w:lang w:eastAsia="en-US"/>
        </w:rPr>
        <w:t xml:space="preserve"> час контролю </w:t>
      </w:r>
      <w:proofErr w:type="spellStart"/>
      <w:r w:rsidRPr="006A26A1">
        <w:rPr>
          <w:rFonts w:ascii="Times New Roman" w:eastAsia="Times New Roman" w:hAnsi="Times New Roman" w:cs="Times New Roman"/>
          <w:iCs/>
          <w:color w:val="000000"/>
          <w:sz w:val="28"/>
          <w:szCs w:val="28"/>
          <w:lang w:eastAsia="en-US"/>
        </w:rPr>
        <w:t>враховуючи</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наступні</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види</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робіт</w:t>
      </w:r>
      <w:proofErr w:type="spellEnd"/>
      <w:r w:rsidRPr="006A26A1">
        <w:rPr>
          <w:rFonts w:ascii="Times New Roman" w:eastAsia="Times New Roman" w:hAnsi="Times New Roman" w:cs="Times New Roman"/>
          <w:iCs/>
          <w:color w:val="000000"/>
          <w:sz w:val="28"/>
          <w:szCs w:val="28"/>
          <w:lang w:eastAsia="en-US"/>
        </w:rPr>
        <w:t>:</w:t>
      </w:r>
      <w:r>
        <w:rPr>
          <w:rFonts w:ascii="Times New Roman" w:eastAsia="Times New Roman" w:hAnsi="Times New Roman" w:cs="Times New Roman"/>
          <w:iCs/>
          <w:color w:val="000000"/>
          <w:sz w:val="28"/>
          <w:szCs w:val="28"/>
          <w:lang w:eastAsia="en-US"/>
        </w:rPr>
        <w:t xml:space="preserve"> </w:t>
      </w:r>
    </w:p>
    <w:p w:rsidR="00001416" w:rsidRPr="00C609B1" w:rsidRDefault="00001416" w:rsidP="00001416">
      <w:pPr>
        <w:spacing w:line="240" w:lineRule="auto"/>
        <w:ind w:firstLine="709"/>
        <w:jc w:val="both"/>
        <w:rPr>
          <w:rFonts w:ascii="Times New Roman" w:eastAsia="Times New Roman" w:hAnsi="Times New Roman" w:cs="Times New Roman"/>
          <w:iCs/>
          <w:color w:val="000000"/>
          <w:sz w:val="28"/>
          <w:szCs w:val="28"/>
          <w:lang w:eastAsia="en-US"/>
        </w:rPr>
      </w:pPr>
      <w:r w:rsidRPr="00C609B1">
        <w:rPr>
          <w:rFonts w:ascii="Times New Roman" w:eastAsia="Times New Roman" w:hAnsi="Times New Roman" w:cs="Times New Roman"/>
          <w:iCs/>
          <w:color w:val="000000"/>
          <w:sz w:val="28"/>
          <w:szCs w:val="28"/>
          <w:lang w:eastAsia="en-US"/>
        </w:rPr>
        <w:t>-</w:t>
      </w:r>
      <w:r w:rsidRPr="00C609B1">
        <w:rPr>
          <w:rFonts w:ascii="Times New Roman" w:eastAsia="Times New Roman" w:hAnsi="Times New Roman" w:cs="Times New Roman"/>
          <w:iCs/>
          <w:color w:val="000000"/>
          <w:sz w:val="28"/>
          <w:szCs w:val="28"/>
          <w:lang w:eastAsia="en-US"/>
        </w:rPr>
        <w:tab/>
      </w:r>
      <w:proofErr w:type="spellStart"/>
      <w:r w:rsidRPr="00C609B1">
        <w:rPr>
          <w:rFonts w:ascii="Times New Roman" w:eastAsia="Times New Roman" w:hAnsi="Times New Roman" w:cs="Times New Roman"/>
          <w:iCs/>
          <w:color w:val="000000"/>
          <w:sz w:val="28"/>
          <w:szCs w:val="28"/>
          <w:lang w:eastAsia="en-US"/>
        </w:rPr>
        <w:t>виконання</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практичних</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завдань</w:t>
      </w:r>
      <w:proofErr w:type="spellEnd"/>
      <w:r w:rsidRPr="00C609B1">
        <w:rPr>
          <w:rFonts w:ascii="Times New Roman" w:eastAsia="Times New Roman" w:hAnsi="Times New Roman" w:cs="Times New Roman"/>
          <w:iCs/>
          <w:color w:val="000000"/>
          <w:sz w:val="28"/>
          <w:szCs w:val="28"/>
          <w:lang w:eastAsia="en-US"/>
        </w:rPr>
        <w:t xml:space="preserve"> – до 30 </w:t>
      </w:r>
      <w:proofErr w:type="spellStart"/>
      <w:r w:rsidRPr="00C609B1">
        <w:rPr>
          <w:rFonts w:ascii="Times New Roman" w:eastAsia="Times New Roman" w:hAnsi="Times New Roman" w:cs="Times New Roman"/>
          <w:iCs/>
          <w:color w:val="000000"/>
          <w:sz w:val="28"/>
          <w:szCs w:val="28"/>
          <w:lang w:eastAsia="en-US"/>
        </w:rPr>
        <w:t>балів</w:t>
      </w:r>
      <w:proofErr w:type="spellEnd"/>
      <w:r w:rsidRPr="00C609B1">
        <w:rPr>
          <w:rFonts w:ascii="Times New Roman" w:eastAsia="Times New Roman" w:hAnsi="Times New Roman" w:cs="Times New Roman"/>
          <w:iCs/>
          <w:color w:val="000000"/>
          <w:sz w:val="28"/>
          <w:szCs w:val="28"/>
          <w:lang w:eastAsia="en-US"/>
        </w:rPr>
        <w:t xml:space="preserve">; </w:t>
      </w:r>
    </w:p>
    <w:p w:rsidR="00001416" w:rsidRPr="00C609B1" w:rsidRDefault="00001416" w:rsidP="00001416">
      <w:pPr>
        <w:spacing w:line="240" w:lineRule="auto"/>
        <w:ind w:firstLine="709"/>
        <w:jc w:val="both"/>
        <w:rPr>
          <w:rFonts w:ascii="Times New Roman" w:eastAsia="Times New Roman" w:hAnsi="Times New Roman" w:cs="Times New Roman"/>
          <w:iCs/>
          <w:color w:val="000000"/>
          <w:sz w:val="28"/>
          <w:szCs w:val="28"/>
          <w:lang w:eastAsia="en-US"/>
        </w:rPr>
      </w:pPr>
      <w:r w:rsidRPr="00C609B1">
        <w:rPr>
          <w:rFonts w:ascii="Times New Roman" w:eastAsia="Times New Roman" w:hAnsi="Times New Roman" w:cs="Times New Roman"/>
          <w:iCs/>
          <w:color w:val="000000"/>
          <w:sz w:val="28"/>
          <w:szCs w:val="28"/>
          <w:lang w:eastAsia="en-US"/>
        </w:rPr>
        <w:t>-</w:t>
      </w:r>
      <w:r w:rsidRPr="00C609B1">
        <w:rPr>
          <w:rFonts w:ascii="Times New Roman" w:eastAsia="Times New Roman" w:hAnsi="Times New Roman" w:cs="Times New Roman"/>
          <w:iCs/>
          <w:color w:val="000000"/>
          <w:sz w:val="28"/>
          <w:szCs w:val="28"/>
          <w:lang w:eastAsia="en-US"/>
        </w:rPr>
        <w:tab/>
      </w:r>
      <w:proofErr w:type="spellStart"/>
      <w:r w:rsidRPr="00C609B1">
        <w:rPr>
          <w:rFonts w:ascii="Times New Roman" w:eastAsia="Times New Roman" w:hAnsi="Times New Roman" w:cs="Times New Roman"/>
          <w:iCs/>
          <w:color w:val="000000"/>
          <w:sz w:val="28"/>
          <w:szCs w:val="28"/>
          <w:lang w:eastAsia="en-US"/>
        </w:rPr>
        <w:t>поточний</w:t>
      </w:r>
      <w:proofErr w:type="spellEnd"/>
      <w:r w:rsidRPr="00C609B1">
        <w:rPr>
          <w:rFonts w:ascii="Times New Roman" w:eastAsia="Times New Roman" w:hAnsi="Times New Roman" w:cs="Times New Roman"/>
          <w:iCs/>
          <w:color w:val="000000"/>
          <w:sz w:val="28"/>
          <w:szCs w:val="28"/>
          <w:lang w:eastAsia="en-US"/>
        </w:rPr>
        <w:t xml:space="preserve"> контроль – до 40 </w:t>
      </w:r>
      <w:proofErr w:type="spellStart"/>
      <w:r w:rsidRPr="00C609B1">
        <w:rPr>
          <w:rFonts w:ascii="Times New Roman" w:eastAsia="Times New Roman" w:hAnsi="Times New Roman" w:cs="Times New Roman"/>
          <w:iCs/>
          <w:color w:val="000000"/>
          <w:sz w:val="28"/>
          <w:szCs w:val="28"/>
          <w:lang w:eastAsia="en-US"/>
        </w:rPr>
        <w:t>балів</w:t>
      </w:r>
      <w:proofErr w:type="spellEnd"/>
      <w:r w:rsidRPr="00C609B1">
        <w:rPr>
          <w:rFonts w:ascii="Times New Roman" w:eastAsia="Times New Roman" w:hAnsi="Times New Roman" w:cs="Times New Roman"/>
          <w:iCs/>
          <w:color w:val="000000"/>
          <w:sz w:val="28"/>
          <w:szCs w:val="28"/>
          <w:lang w:eastAsia="en-US"/>
        </w:rPr>
        <w:t xml:space="preserve">; </w:t>
      </w:r>
    </w:p>
    <w:p w:rsidR="00001416" w:rsidRPr="00C609B1" w:rsidRDefault="00001416" w:rsidP="00001416">
      <w:pPr>
        <w:spacing w:line="240" w:lineRule="auto"/>
        <w:ind w:firstLine="709"/>
        <w:jc w:val="both"/>
        <w:rPr>
          <w:rFonts w:ascii="Times New Roman" w:eastAsia="Times New Roman" w:hAnsi="Times New Roman" w:cs="Times New Roman"/>
          <w:iCs/>
          <w:color w:val="000000"/>
          <w:sz w:val="28"/>
          <w:szCs w:val="28"/>
          <w:lang w:eastAsia="en-US"/>
        </w:rPr>
      </w:pPr>
      <w:r w:rsidRPr="00C609B1">
        <w:rPr>
          <w:rFonts w:ascii="Times New Roman" w:eastAsia="Times New Roman" w:hAnsi="Times New Roman" w:cs="Times New Roman"/>
          <w:iCs/>
          <w:color w:val="000000"/>
          <w:sz w:val="28"/>
          <w:szCs w:val="28"/>
          <w:lang w:eastAsia="en-US"/>
        </w:rPr>
        <w:t>-</w:t>
      </w:r>
      <w:r w:rsidRPr="00C609B1">
        <w:rPr>
          <w:rFonts w:ascii="Times New Roman" w:eastAsia="Times New Roman" w:hAnsi="Times New Roman" w:cs="Times New Roman"/>
          <w:iCs/>
          <w:color w:val="000000"/>
          <w:sz w:val="28"/>
          <w:szCs w:val="28"/>
          <w:lang w:eastAsia="en-US"/>
        </w:rPr>
        <w:tab/>
        <w:t xml:space="preserve">неформальна </w:t>
      </w:r>
      <w:r>
        <w:rPr>
          <w:rFonts w:ascii="Times New Roman" w:eastAsia="Times New Roman" w:hAnsi="Times New Roman" w:cs="Times New Roman"/>
          <w:iCs/>
          <w:color w:val="000000"/>
          <w:sz w:val="28"/>
          <w:szCs w:val="28"/>
          <w:lang w:eastAsia="en-US"/>
        </w:rPr>
        <w:t>та</w:t>
      </w:r>
      <w:r w:rsidRPr="00714B70">
        <w:rPr>
          <w:rFonts w:ascii="Times New Roman" w:eastAsia="Times New Roman" w:hAnsi="Times New Roman" w:cs="Times New Roman"/>
          <w:iCs/>
          <w:color w:val="000000"/>
          <w:sz w:val="28"/>
          <w:szCs w:val="28"/>
          <w:lang w:eastAsia="en-US"/>
        </w:rPr>
        <w:t>/</w:t>
      </w:r>
      <w:proofErr w:type="spellStart"/>
      <w:r w:rsidRPr="00C609B1">
        <w:rPr>
          <w:rFonts w:ascii="Times New Roman" w:eastAsia="Times New Roman" w:hAnsi="Times New Roman" w:cs="Times New Roman"/>
          <w:iCs/>
          <w:color w:val="000000"/>
          <w:sz w:val="28"/>
          <w:szCs w:val="28"/>
          <w:lang w:eastAsia="en-US"/>
        </w:rPr>
        <w:t>або</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інформальна</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освіта</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відвідування</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тренінгів</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семінарів</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отримання</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сертифікатів</w:t>
      </w:r>
      <w:proofErr w:type="spellEnd"/>
      <w:r w:rsidRPr="00C609B1">
        <w:rPr>
          <w:rFonts w:ascii="Times New Roman" w:eastAsia="Times New Roman" w:hAnsi="Times New Roman" w:cs="Times New Roman"/>
          <w:iCs/>
          <w:color w:val="000000"/>
          <w:sz w:val="28"/>
          <w:szCs w:val="28"/>
          <w:lang w:eastAsia="en-US"/>
        </w:rPr>
        <w:t xml:space="preserve">, участь у кейс – </w:t>
      </w:r>
      <w:proofErr w:type="spellStart"/>
      <w:r w:rsidRPr="00C609B1">
        <w:rPr>
          <w:rFonts w:ascii="Times New Roman" w:eastAsia="Times New Roman" w:hAnsi="Times New Roman" w:cs="Times New Roman"/>
          <w:iCs/>
          <w:color w:val="000000"/>
          <w:sz w:val="28"/>
          <w:szCs w:val="28"/>
          <w:lang w:eastAsia="en-US"/>
        </w:rPr>
        <w:t>чемпіонатів</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академічна</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мобільність</w:t>
      </w:r>
      <w:proofErr w:type="spellEnd"/>
      <w:r w:rsidRPr="00C609B1">
        <w:rPr>
          <w:rFonts w:ascii="Times New Roman" w:eastAsia="Times New Roman" w:hAnsi="Times New Roman" w:cs="Times New Roman"/>
          <w:iCs/>
          <w:color w:val="000000"/>
          <w:sz w:val="28"/>
          <w:szCs w:val="28"/>
          <w:lang w:eastAsia="en-US"/>
        </w:rPr>
        <w:t xml:space="preserve">) – до 15 </w:t>
      </w:r>
      <w:proofErr w:type="spellStart"/>
      <w:r w:rsidRPr="00C609B1">
        <w:rPr>
          <w:rFonts w:ascii="Times New Roman" w:eastAsia="Times New Roman" w:hAnsi="Times New Roman" w:cs="Times New Roman"/>
          <w:iCs/>
          <w:color w:val="000000"/>
          <w:sz w:val="28"/>
          <w:szCs w:val="28"/>
          <w:lang w:eastAsia="en-US"/>
        </w:rPr>
        <w:t>балів</w:t>
      </w:r>
      <w:proofErr w:type="spellEnd"/>
      <w:r w:rsidRPr="00C609B1">
        <w:rPr>
          <w:rFonts w:ascii="Times New Roman" w:eastAsia="Times New Roman" w:hAnsi="Times New Roman" w:cs="Times New Roman"/>
          <w:iCs/>
          <w:color w:val="000000"/>
          <w:sz w:val="28"/>
          <w:szCs w:val="28"/>
          <w:lang w:eastAsia="en-US"/>
        </w:rPr>
        <w:t>;</w:t>
      </w:r>
    </w:p>
    <w:p w:rsidR="00001416" w:rsidRDefault="00001416" w:rsidP="00001416">
      <w:pPr>
        <w:spacing w:line="240" w:lineRule="auto"/>
        <w:ind w:firstLine="709"/>
        <w:jc w:val="both"/>
        <w:rPr>
          <w:rFonts w:ascii="Times New Roman" w:eastAsia="Times New Roman" w:hAnsi="Times New Roman" w:cs="Times New Roman"/>
          <w:iCs/>
          <w:color w:val="000000"/>
          <w:sz w:val="28"/>
          <w:szCs w:val="28"/>
          <w:lang w:eastAsia="en-US"/>
        </w:rPr>
      </w:pPr>
      <w:r w:rsidRPr="00C609B1">
        <w:rPr>
          <w:rFonts w:ascii="Times New Roman" w:eastAsia="Times New Roman" w:hAnsi="Times New Roman" w:cs="Times New Roman"/>
          <w:iCs/>
          <w:color w:val="000000"/>
          <w:sz w:val="28"/>
          <w:szCs w:val="28"/>
          <w:lang w:eastAsia="en-US"/>
        </w:rPr>
        <w:t>-</w:t>
      </w:r>
      <w:r w:rsidRPr="00C609B1">
        <w:rPr>
          <w:rFonts w:ascii="Times New Roman" w:eastAsia="Times New Roman" w:hAnsi="Times New Roman" w:cs="Times New Roman"/>
          <w:iCs/>
          <w:color w:val="000000"/>
          <w:sz w:val="28"/>
          <w:szCs w:val="28"/>
          <w:lang w:eastAsia="en-US"/>
        </w:rPr>
        <w:tab/>
      </w:r>
      <w:proofErr w:type="spellStart"/>
      <w:r w:rsidRPr="00C609B1">
        <w:rPr>
          <w:rFonts w:ascii="Times New Roman" w:eastAsia="Times New Roman" w:hAnsi="Times New Roman" w:cs="Times New Roman"/>
          <w:iCs/>
          <w:color w:val="000000"/>
          <w:sz w:val="28"/>
          <w:szCs w:val="28"/>
          <w:lang w:eastAsia="en-US"/>
        </w:rPr>
        <w:t>наукова</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діяльність</w:t>
      </w:r>
      <w:proofErr w:type="spellEnd"/>
      <w:r w:rsidRPr="00C609B1">
        <w:rPr>
          <w:rFonts w:ascii="Times New Roman" w:eastAsia="Times New Roman" w:hAnsi="Times New Roman" w:cs="Times New Roman"/>
          <w:iCs/>
          <w:color w:val="000000"/>
          <w:sz w:val="28"/>
          <w:szCs w:val="28"/>
          <w:lang w:eastAsia="en-US"/>
        </w:rPr>
        <w:t xml:space="preserve"> (участь у </w:t>
      </w:r>
      <w:proofErr w:type="spellStart"/>
      <w:r w:rsidRPr="00C609B1">
        <w:rPr>
          <w:rFonts w:ascii="Times New Roman" w:eastAsia="Times New Roman" w:hAnsi="Times New Roman" w:cs="Times New Roman"/>
          <w:iCs/>
          <w:color w:val="000000"/>
          <w:sz w:val="28"/>
          <w:szCs w:val="28"/>
          <w:lang w:eastAsia="en-US"/>
        </w:rPr>
        <w:t>науковій</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темі</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кафедри</w:t>
      </w:r>
      <w:proofErr w:type="spellEnd"/>
      <w:r w:rsidRPr="00C609B1">
        <w:rPr>
          <w:rFonts w:ascii="Times New Roman" w:eastAsia="Times New Roman" w:hAnsi="Times New Roman" w:cs="Times New Roman"/>
          <w:iCs/>
          <w:color w:val="000000"/>
          <w:sz w:val="28"/>
          <w:szCs w:val="28"/>
          <w:lang w:eastAsia="en-US"/>
        </w:rPr>
        <w:t xml:space="preserve">, у </w:t>
      </w:r>
      <w:proofErr w:type="spellStart"/>
      <w:r w:rsidRPr="00C609B1">
        <w:rPr>
          <w:rFonts w:ascii="Times New Roman" w:eastAsia="Times New Roman" w:hAnsi="Times New Roman" w:cs="Times New Roman"/>
          <w:iCs/>
          <w:color w:val="000000"/>
          <w:sz w:val="28"/>
          <w:szCs w:val="28"/>
          <w:lang w:eastAsia="en-US"/>
        </w:rPr>
        <w:t>науково-практичних</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конференціях</w:t>
      </w:r>
      <w:proofErr w:type="spellEnd"/>
      <w:r w:rsidRPr="00C609B1">
        <w:rPr>
          <w:rFonts w:ascii="Times New Roman" w:eastAsia="Times New Roman" w:hAnsi="Times New Roman" w:cs="Times New Roman"/>
          <w:iCs/>
          <w:color w:val="000000"/>
          <w:sz w:val="28"/>
          <w:szCs w:val="28"/>
          <w:lang w:eastAsia="en-US"/>
        </w:rPr>
        <w:t xml:space="preserve">, в </w:t>
      </w:r>
      <w:proofErr w:type="spellStart"/>
      <w:r w:rsidRPr="00C609B1">
        <w:rPr>
          <w:rFonts w:ascii="Times New Roman" w:eastAsia="Times New Roman" w:hAnsi="Times New Roman" w:cs="Times New Roman"/>
          <w:iCs/>
          <w:color w:val="000000"/>
          <w:sz w:val="28"/>
          <w:szCs w:val="28"/>
          <w:lang w:eastAsia="en-US"/>
        </w:rPr>
        <w:t>університетському</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Тиждень</w:t>
      </w:r>
      <w:proofErr w:type="spellEnd"/>
      <w:r w:rsidRPr="00C609B1">
        <w:rPr>
          <w:rFonts w:ascii="Times New Roman" w:eastAsia="Times New Roman" w:hAnsi="Times New Roman" w:cs="Times New Roman"/>
          <w:iCs/>
          <w:color w:val="000000"/>
          <w:sz w:val="28"/>
          <w:szCs w:val="28"/>
          <w:lang w:eastAsia="en-US"/>
        </w:rPr>
        <w:t xml:space="preserve"> науки», у </w:t>
      </w:r>
      <w:proofErr w:type="spellStart"/>
      <w:r w:rsidRPr="00C609B1">
        <w:rPr>
          <w:rFonts w:ascii="Times New Roman" w:eastAsia="Times New Roman" w:hAnsi="Times New Roman" w:cs="Times New Roman"/>
          <w:iCs/>
          <w:color w:val="000000"/>
          <w:sz w:val="28"/>
          <w:szCs w:val="28"/>
          <w:lang w:eastAsia="en-US"/>
        </w:rPr>
        <w:t>написанні</w:t>
      </w:r>
      <w:proofErr w:type="spellEnd"/>
      <w:r w:rsidRPr="00C609B1">
        <w:rPr>
          <w:rFonts w:ascii="Times New Roman" w:eastAsia="Times New Roman" w:hAnsi="Times New Roman" w:cs="Times New Roman"/>
          <w:iCs/>
          <w:color w:val="000000"/>
          <w:sz w:val="28"/>
          <w:szCs w:val="28"/>
          <w:lang w:eastAsia="en-US"/>
        </w:rPr>
        <w:t xml:space="preserve"> </w:t>
      </w:r>
      <w:proofErr w:type="spellStart"/>
      <w:r w:rsidRPr="00C609B1">
        <w:rPr>
          <w:rFonts w:ascii="Times New Roman" w:eastAsia="Times New Roman" w:hAnsi="Times New Roman" w:cs="Times New Roman"/>
          <w:iCs/>
          <w:color w:val="000000"/>
          <w:sz w:val="28"/>
          <w:szCs w:val="28"/>
          <w:lang w:eastAsia="en-US"/>
        </w:rPr>
        <w:t>наукових</w:t>
      </w:r>
      <w:proofErr w:type="spellEnd"/>
      <w:r w:rsidRPr="00C609B1">
        <w:rPr>
          <w:rFonts w:ascii="Times New Roman" w:eastAsia="Times New Roman" w:hAnsi="Times New Roman" w:cs="Times New Roman"/>
          <w:iCs/>
          <w:color w:val="000000"/>
          <w:sz w:val="28"/>
          <w:szCs w:val="28"/>
          <w:lang w:eastAsia="en-US"/>
        </w:rPr>
        <w:t xml:space="preserve"> статей) – до 15 </w:t>
      </w:r>
      <w:proofErr w:type="spellStart"/>
      <w:r w:rsidRPr="00C609B1">
        <w:rPr>
          <w:rFonts w:ascii="Times New Roman" w:eastAsia="Times New Roman" w:hAnsi="Times New Roman" w:cs="Times New Roman"/>
          <w:iCs/>
          <w:color w:val="000000"/>
          <w:sz w:val="28"/>
          <w:szCs w:val="28"/>
          <w:lang w:eastAsia="en-US"/>
        </w:rPr>
        <w:t>балів</w:t>
      </w:r>
      <w:proofErr w:type="spellEnd"/>
      <w:r w:rsidRPr="00C609B1">
        <w:rPr>
          <w:rFonts w:ascii="Times New Roman" w:eastAsia="Times New Roman" w:hAnsi="Times New Roman" w:cs="Times New Roman"/>
          <w:iCs/>
          <w:color w:val="000000"/>
          <w:sz w:val="28"/>
          <w:szCs w:val="28"/>
          <w:lang w:eastAsia="en-US"/>
        </w:rPr>
        <w:t>.</w:t>
      </w:r>
    </w:p>
    <w:p w:rsidR="00001416" w:rsidRPr="006A26A1" w:rsidRDefault="00001416" w:rsidP="00001416">
      <w:pPr>
        <w:spacing w:line="240" w:lineRule="auto"/>
        <w:ind w:firstLine="709"/>
        <w:jc w:val="both"/>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iCs/>
          <w:color w:val="000000"/>
          <w:sz w:val="28"/>
          <w:szCs w:val="28"/>
          <w:lang w:eastAsia="en-US"/>
        </w:rPr>
        <w:t>Підсумкова</w:t>
      </w:r>
      <w:proofErr w:type="spellEnd"/>
      <w:r>
        <w:rPr>
          <w:rFonts w:ascii="Times New Roman" w:eastAsia="Times New Roman" w:hAnsi="Times New Roman" w:cs="Times New Roman"/>
          <w:iCs/>
          <w:color w:val="000000"/>
          <w:sz w:val="28"/>
          <w:szCs w:val="28"/>
          <w:lang w:eastAsia="en-US"/>
        </w:rPr>
        <w:t xml:space="preserve"> </w:t>
      </w:r>
      <w:proofErr w:type="spellStart"/>
      <w:r>
        <w:rPr>
          <w:rFonts w:ascii="Times New Roman" w:eastAsia="Times New Roman" w:hAnsi="Times New Roman" w:cs="Times New Roman"/>
          <w:iCs/>
          <w:color w:val="000000"/>
          <w:sz w:val="28"/>
          <w:szCs w:val="28"/>
          <w:lang w:eastAsia="en-US"/>
        </w:rPr>
        <w:t>оцінка</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визначається</w:t>
      </w:r>
      <w:proofErr w:type="spellEnd"/>
      <w:r w:rsidRPr="006A26A1">
        <w:rPr>
          <w:rFonts w:ascii="Times New Roman" w:eastAsia="Times New Roman" w:hAnsi="Times New Roman" w:cs="Times New Roman"/>
          <w:iCs/>
          <w:color w:val="000000"/>
          <w:sz w:val="28"/>
          <w:szCs w:val="28"/>
          <w:lang w:eastAsia="en-US"/>
        </w:rPr>
        <w:t xml:space="preserve"> як </w:t>
      </w:r>
      <w:proofErr w:type="spellStart"/>
      <w:r w:rsidRPr="006A26A1">
        <w:rPr>
          <w:rFonts w:ascii="Times New Roman" w:eastAsia="Times New Roman" w:hAnsi="Times New Roman" w:cs="Times New Roman"/>
          <w:iCs/>
          <w:color w:val="000000"/>
          <w:sz w:val="28"/>
          <w:szCs w:val="28"/>
          <w:lang w:eastAsia="en-US"/>
        </w:rPr>
        <w:t>середня</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двох</w:t>
      </w:r>
      <w:proofErr w:type="spellEnd"/>
      <w:r>
        <w:rPr>
          <w:rFonts w:ascii="Times New Roman" w:eastAsia="Times New Roman" w:hAnsi="Times New Roman" w:cs="Times New Roman"/>
          <w:iCs/>
          <w:color w:val="000000"/>
          <w:sz w:val="28"/>
          <w:szCs w:val="28"/>
          <w:lang w:eastAsia="en-US"/>
        </w:rPr>
        <w:t xml:space="preserve"> </w:t>
      </w:r>
      <w:proofErr w:type="spellStart"/>
      <w:r>
        <w:rPr>
          <w:rFonts w:ascii="Times New Roman" w:eastAsia="Times New Roman" w:hAnsi="Times New Roman" w:cs="Times New Roman"/>
          <w:iCs/>
          <w:color w:val="000000"/>
          <w:sz w:val="28"/>
          <w:szCs w:val="28"/>
          <w:lang w:eastAsia="en-US"/>
        </w:rPr>
        <w:t>рубіжних</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контролів</w:t>
      </w:r>
      <w:proofErr w:type="spellEnd"/>
      <w:r w:rsidRPr="006A26A1">
        <w:rPr>
          <w:rFonts w:ascii="Times New Roman" w:eastAsia="Times New Roman" w:hAnsi="Times New Roman" w:cs="Times New Roman"/>
          <w:iCs/>
          <w:color w:val="000000"/>
          <w:sz w:val="28"/>
          <w:szCs w:val="28"/>
          <w:lang w:eastAsia="en-US"/>
        </w:rPr>
        <w:t xml:space="preserve"> за перший та </w:t>
      </w:r>
      <w:proofErr w:type="spellStart"/>
      <w:r w:rsidRPr="006A26A1">
        <w:rPr>
          <w:rFonts w:ascii="Times New Roman" w:eastAsia="Times New Roman" w:hAnsi="Times New Roman" w:cs="Times New Roman"/>
          <w:iCs/>
          <w:color w:val="000000"/>
          <w:sz w:val="28"/>
          <w:szCs w:val="28"/>
          <w:lang w:eastAsia="en-US"/>
        </w:rPr>
        <w:t>другий</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змістовні</w:t>
      </w:r>
      <w:proofErr w:type="spellEnd"/>
      <w:r w:rsidRPr="006A26A1">
        <w:rPr>
          <w:rFonts w:ascii="Times New Roman" w:eastAsia="Times New Roman" w:hAnsi="Times New Roman" w:cs="Times New Roman"/>
          <w:iCs/>
          <w:color w:val="000000"/>
          <w:sz w:val="28"/>
          <w:szCs w:val="28"/>
          <w:lang w:eastAsia="en-US"/>
        </w:rPr>
        <w:t xml:space="preserve"> </w:t>
      </w:r>
      <w:proofErr w:type="spellStart"/>
      <w:r w:rsidRPr="006A26A1">
        <w:rPr>
          <w:rFonts w:ascii="Times New Roman" w:eastAsia="Times New Roman" w:hAnsi="Times New Roman" w:cs="Times New Roman"/>
          <w:iCs/>
          <w:color w:val="000000"/>
          <w:sz w:val="28"/>
          <w:szCs w:val="28"/>
          <w:lang w:eastAsia="en-US"/>
        </w:rPr>
        <w:t>модулі</w:t>
      </w:r>
      <w:proofErr w:type="spellEnd"/>
      <w:r w:rsidRPr="006A26A1">
        <w:rPr>
          <w:rFonts w:ascii="Times New Roman" w:eastAsia="Times New Roman" w:hAnsi="Times New Roman" w:cs="Times New Roman"/>
          <w:iCs/>
          <w:color w:val="000000"/>
          <w:sz w:val="28"/>
          <w:szCs w:val="28"/>
          <w:lang w:eastAsia="en-US"/>
        </w:rPr>
        <w:t>.</w:t>
      </w:r>
    </w:p>
    <w:p w:rsidR="00001416" w:rsidRPr="006A26A1" w:rsidRDefault="00001416" w:rsidP="00001416">
      <w:pPr>
        <w:suppressAutoHyphens/>
        <w:spacing w:line="240" w:lineRule="auto"/>
        <w:jc w:val="both"/>
        <w:rPr>
          <w:rFonts w:ascii="Times New Roman" w:eastAsiaTheme="minorHAnsi" w:hAnsi="Times New Roman" w:cs="Times New Roman"/>
          <w:iCs/>
          <w:sz w:val="28"/>
          <w:szCs w:val="28"/>
          <w:lang w:eastAsia="en-US"/>
        </w:rPr>
      </w:pPr>
    </w:p>
    <w:p w:rsidR="00001416" w:rsidRPr="00AB3B04" w:rsidRDefault="00001416" w:rsidP="00001416">
      <w:pPr>
        <w:spacing w:line="240" w:lineRule="auto"/>
        <w:jc w:val="center"/>
        <w:rPr>
          <w:rFonts w:ascii="Times New Roman" w:hAnsi="Times New Roman" w:cs="Times New Roman"/>
          <w:b/>
          <w:sz w:val="28"/>
          <w:szCs w:val="28"/>
          <w:lang w:val="uk-UA"/>
        </w:rPr>
      </w:pPr>
      <w:r w:rsidRPr="00AB3B04">
        <w:rPr>
          <w:rFonts w:ascii="Times New Roman" w:eastAsia="Calibri" w:hAnsi="Times New Roman" w:cs="Times New Roman"/>
          <w:b/>
          <w:sz w:val="28"/>
          <w:szCs w:val="28"/>
          <w:lang w:val="uk-UA"/>
        </w:rPr>
        <w:t xml:space="preserve">Розподіл балів, які отримують здобувачі вищої освіти при поточному </w:t>
      </w:r>
    </w:p>
    <w:p w:rsidR="00001416" w:rsidRPr="00AB3B04" w:rsidRDefault="00001416" w:rsidP="00001416">
      <w:pPr>
        <w:spacing w:line="240" w:lineRule="auto"/>
        <w:jc w:val="center"/>
        <w:rPr>
          <w:rFonts w:ascii="Times New Roman" w:eastAsia="Calibri" w:hAnsi="Times New Roman" w:cs="Times New Roman"/>
          <w:b/>
          <w:sz w:val="28"/>
          <w:szCs w:val="28"/>
          <w:lang w:val="uk-UA"/>
        </w:rPr>
      </w:pPr>
      <w:r w:rsidRPr="00AB3B04">
        <w:rPr>
          <w:rFonts w:ascii="Times New Roman" w:eastAsia="Calibri" w:hAnsi="Times New Roman" w:cs="Times New Roman"/>
          <w:b/>
          <w:sz w:val="28"/>
          <w:szCs w:val="28"/>
          <w:lang w:val="uk-UA"/>
        </w:rPr>
        <w:t>та рубіжному (модульному) оцінюванні знань</w:t>
      </w:r>
    </w:p>
    <w:p w:rsidR="00001416" w:rsidRPr="00AB3B04" w:rsidRDefault="00001416" w:rsidP="00001416">
      <w:pPr>
        <w:rPr>
          <w:rFonts w:ascii="Times New Roman;Times New Roman" w:eastAsia="Calibri" w:hAnsi="Times New Roman;Times New Roman" w:cs="Times New Roman;Times New Roman"/>
          <w:b/>
          <w:lang w:val="uk-UA"/>
        </w:rPr>
      </w:pPr>
    </w:p>
    <w:tbl>
      <w:tblPr>
        <w:tblW w:w="9918" w:type="dxa"/>
        <w:tblLayout w:type="fixed"/>
        <w:tblLook w:val="04A0"/>
      </w:tblPr>
      <w:tblGrid>
        <w:gridCol w:w="483"/>
        <w:gridCol w:w="517"/>
        <w:gridCol w:w="8"/>
        <w:gridCol w:w="954"/>
        <w:gridCol w:w="483"/>
        <w:gridCol w:w="628"/>
        <w:gridCol w:w="1092"/>
        <w:gridCol w:w="963"/>
        <w:gridCol w:w="6"/>
        <w:gridCol w:w="1268"/>
        <w:gridCol w:w="1106"/>
        <w:gridCol w:w="1418"/>
        <w:gridCol w:w="992"/>
      </w:tblGrid>
      <w:tr w:rsidR="00001416" w:rsidRPr="00D53BD4" w:rsidTr="009F01DC">
        <w:trPr>
          <w:trHeight w:val="275"/>
        </w:trPr>
        <w:tc>
          <w:tcPr>
            <w:tcW w:w="7508" w:type="dxa"/>
            <w:gridSpan w:val="11"/>
            <w:tcBorders>
              <w:top w:val="single" w:sz="4" w:space="0" w:color="000000"/>
              <w:left w:val="single" w:sz="4" w:space="0" w:color="000000"/>
              <w:bottom w:val="single" w:sz="4" w:space="0" w:color="000000"/>
            </w:tcBorders>
          </w:tcPr>
          <w:p w:rsidR="00001416" w:rsidRPr="00AB3B04" w:rsidRDefault="00001416"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Поточне тестування та самостійна робота</w:t>
            </w:r>
          </w:p>
        </w:tc>
        <w:tc>
          <w:tcPr>
            <w:tcW w:w="1418" w:type="dxa"/>
            <w:vMerge w:val="restart"/>
            <w:tcBorders>
              <w:top w:val="single" w:sz="4" w:space="0" w:color="000000"/>
              <w:left w:val="single" w:sz="4" w:space="0" w:color="000000"/>
              <w:bottom w:val="single" w:sz="4" w:space="0" w:color="000000"/>
            </w:tcBorders>
            <w:vAlign w:val="center"/>
          </w:tcPr>
          <w:p w:rsidR="00001416" w:rsidRPr="00AB3B04" w:rsidRDefault="00001416" w:rsidP="009F01DC">
            <w:pPr>
              <w:tabs>
                <w:tab w:val="left" w:pos="-108"/>
              </w:tabs>
              <w:spacing w:line="240" w:lineRule="auto"/>
              <w:ind w:right="-108" w:hanging="108"/>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 xml:space="preserve">Підсумковий </w:t>
            </w:r>
            <w:r w:rsidRPr="00AB3B04">
              <w:rPr>
                <w:rFonts w:ascii="Times New Roman" w:eastAsia="Calibri" w:hAnsi="Times New Roman" w:cs="Times New Roman"/>
                <w:sz w:val="24"/>
                <w:szCs w:val="24"/>
                <w:lang w:val="uk-UA"/>
              </w:rPr>
              <w:lastRenderedPageBreak/>
              <w:t>тест (залік)</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01416" w:rsidRPr="00D53BD4" w:rsidRDefault="00001416"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Times New Roman;Times New Roman" w:hAnsi="Times New Roman" w:cs="Times New Roman"/>
                <w:sz w:val="24"/>
                <w:szCs w:val="24"/>
                <w:lang w:val="uk-UA"/>
              </w:rPr>
              <w:lastRenderedPageBreak/>
              <w:t xml:space="preserve">    </w:t>
            </w:r>
            <w:r w:rsidRPr="00AB3B04">
              <w:rPr>
                <w:rFonts w:ascii="Times New Roman" w:eastAsia="Calibri" w:hAnsi="Times New Roman" w:cs="Times New Roman"/>
                <w:sz w:val="24"/>
                <w:szCs w:val="24"/>
                <w:lang w:val="uk-UA"/>
              </w:rPr>
              <w:lastRenderedPageBreak/>
              <w:t>Сума</w:t>
            </w:r>
          </w:p>
          <w:p w:rsidR="00001416" w:rsidRPr="00D53BD4" w:rsidRDefault="00001416" w:rsidP="009F01DC">
            <w:pPr>
              <w:tabs>
                <w:tab w:val="left" w:pos="0"/>
              </w:tabs>
              <w:spacing w:line="240" w:lineRule="auto"/>
              <w:ind w:firstLine="709"/>
              <w:jc w:val="center"/>
              <w:rPr>
                <w:rFonts w:ascii="Times New Roman" w:eastAsia="Calibri" w:hAnsi="Times New Roman" w:cs="Times New Roman"/>
                <w:sz w:val="24"/>
                <w:szCs w:val="24"/>
                <w:lang w:val="uk-UA"/>
              </w:rPr>
            </w:pPr>
          </w:p>
        </w:tc>
      </w:tr>
      <w:tr w:rsidR="00E62713" w:rsidRPr="00D53BD4" w:rsidTr="00AF6F9A">
        <w:trPr>
          <w:trHeight w:val="569"/>
        </w:trPr>
        <w:tc>
          <w:tcPr>
            <w:tcW w:w="1962" w:type="dxa"/>
            <w:gridSpan w:val="4"/>
            <w:tcBorders>
              <w:top w:val="single" w:sz="4" w:space="0" w:color="000000"/>
              <w:left w:val="single" w:sz="4" w:space="0" w:color="000000"/>
              <w:bottom w:val="single" w:sz="4" w:space="0" w:color="000000"/>
            </w:tcBorders>
            <w:vAlign w:val="center"/>
          </w:tcPr>
          <w:p w:rsidR="00E62713" w:rsidRPr="00D53BD4" w:rsidRDefault="00E62713"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lastRenderedPageBreak/>
              <w:t>Змістовий модуль 1</w:t>
            </w:r>
          </w:p>
        </w:tc>
        <w:tc>
          <w:tcPr>
            <w:tcW w:w="5546" w:type="dxa"/>
            <w:gridSpan w:val="7"/>
            <w:tcBorders>
              <w:top w:val="single" w:sz="4" w:space="0" w:color="000000"/>
              <w:left w:val="single" w:sz="4" w:space="0" w:color="000000"/>
              <w:bottom w:val="single" w:sz="4" w:space="0" w:color="000000"/>
              <w:right w:val="single" w:sz="4" w:space="0" w:color="auto"/>
            </w:tcBorders>
            <w:vAlign w:val="center"/>
          </w:tcPr>
          <w:p w:rsidR="00E62713" w:rsidRPr="00D53BD4" w:rsidRDefault="00E62713" w:rsidP="009F01DC">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1418" w:type="dxa"/>
            <w:vMerge/>
            <w:tcBorders>
              <w:top w:val="single" w:sz="4" w:space="0" w:color="000000"/>
              <w:left w:val="single" w:sz="4" w:space="0" w:color="auto"/>
              <w:bottom w:val="single" w:sz="4" w:space="0" w:color="000000"/>
            </w:tcBorders>
            <w:vAlign w:val="center"/>
          </w:tcPr>
          <w:p w:rsidR="00E62713" w:rsidRPr="00D53BD4" w:rsidRDefault="00E62713"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E62713" w:rsidRPr="00D53BD4" w:rsidRDefault="00E62713"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001416" w:rsidRPr="00D53BD4" w:rsidTr="009F01DC">
        <w:trPr>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001416" w:rsidRPr="00D53BD4" w:rsidRDefault="00001416"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lastRenderedPageBreak/>
              <w:t>Т1</w:t>
            </w:r>
          </w:p>
        </w:tc>
        <w:tc>
          <w:tcPr>
            <w:tcW w:w="517" w:type="dxa"/>
            <w:tcBorders>
              <w:top w:val="single" w:sz="4" w:space="0" w:color="000000"/>
              <w:left w:val="single" w:sz="4" w:space="0" w:color="auto"/>
              <w:bottom w:val="single" w:sz="4" w:space="0" w:color="000000"/>
              <w:right w:val="single" w:sz="4" w:space="0" w:color="auto"/>
            </w:tcBorders>
            <w:vAlign w:val="center"/>
          </w:tcPr>
          <w:p w:rsidR="00001416" w:rsidRPr="00D53BD4" w:rsidRDefault="00001416" w:rsidP="009F01D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Т2</w:t>
            </w:r>
          </w:p>
        </w:tc>
        <w:tc>
          <w:tcPr>
            <w:tcW w:w="962" w:type="dxa"/>
            <w:gridSpan w:val="2"/>
            <w:tcBorders>
              <w:top w:val="single" w:sz="4" w:space="0" w:color="000000"/>
              <w:left w:val="single" w:sz="4" w:space="0" w:color="auto"/>
              <w:bottom w:val="single" w:sz="4" w:space="0" w:color="000000"/>
            </w:tcBorders>
            <w:vAlign w:val="center"/>
          </w:tcPr>
          <w:p w:rsidR="00001416" w:rsidRPr="00D53BD4" w:rsidRDefault="00001416"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Т3</w:t>
            </w:r>
          </w:p>
        </w:tc>
        <w:tc>
          <w:tcPr>
            <w:tcW w:w="483" w:type="dxa"/>
            <w:tcBorders>
              <w:top w:val="single" w:sz="4" w:space="0" w:color="000000"/>
              <w:left w:val="single" w:sz="4" w:space="0" w:color="000000"/>
              <w:bottom w:val="single" w:sz="4" w:space="0" w:color="000000"/>
            </w:tcBorders>
            <w:vAlign w:val="center"/>
          </w:tcPr>
          <w:p w:rsidR="00001416" w:rsidRPr="00D53BD4" w:rsidRDefault="00001416"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4</w:t>
            </w:r>
          </w:p>
        </w:tc>
        <w:tc>
          <w:tcPr>
            <w:tcW w:w="628" w:type="dxa"/>
            <w:tcBorders>
              <w:top w:val="single" w:sz="4" w:space="0" w:color="000000"/>
              <w:left w:val="single" w:sz="4" w:space="0" w:color="000000"/>
              <w:bottom w:val="single" w:sz="4" w:space="0" w:color="000000"/>
            </w:tcBorders>
            <w:vAlign w:val="center"/>
          </w:tcPr>
          <w:p w:rsidR="00001416" w:rsidRPr="00D53BD4" w:rsidRDefault="00001416"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001416" w:rsidRPr="00D53BD4" w:rsidRDefault="00001416" w:rsidP="009F01DC">
            <w:pPr>
              <w:tabs>
                <w:tab w:val="left" w:pos="0"/>
              </w:tabs>
              <w:spacing w:line="240" w:lineRule="auto"/>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6</w:t>
            </w:r>
          </w:p>
        </w:tc>
        <w:tc>
          <w:tcPr>
            <w:tcW w:w="969" w:type="dxa"/>
            <w:gridSpan w:val="2"/>
            <w:tcBorders>
              <w:top w:val="single" w:sz="4" w:space="0" w:color="000000"/>
              <w:left w:val="single" w:sz="4" w:space="0" w:color="auto"/>
              <w:bottom w:val="single" w:sz="4" w:space="0" w:color="000000"/>
              <w:right w:val="single" w:sz="4" w:space="0" w:color="auto"/>
            </w:tcBorders>
            <w:vAlign w:val="center"/>
          </w:tcPr>
          <w:p w:rsidR="00001416" w:rsidRPr="00D53BD4" w:rsidRDefault="00001416" w:rsidP="009F01DC">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Т7</w:t>
            </w:r>
          </w:p>
        </w:tc>
        <w:tc>
          <w:tcPr>
            <w:tcW w:w="1268" w:type="dxa"/>
            <w:tcBorders>
              <w:top w:val="single" w:sz="4" w:space="0" w:color="000000"/>
              <w:left w:val="single" w:sz="4" w:space="0" w:color="auto"/>
              <w:bottom w:val="single" w:sz="4" w:space="0" w:color="000000"/>
              <w:right w:val="single" w:sz="4" w:space="0" w:color="auto"/>
            </w:tcBorders>
            <w:vAlign w:val="center"/>
          </w:tcPr>
          <w:p w:rsidR="00001416" w:rsidRPr="00D53BD4" w:rsidRDefault="00001416"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106" w:type="dxa"/>
            <w:tcBorders>
              <w:top w:val="single" w:sz="4" w:space="0" w:color="000000"/>
              <w:left w:val="single" w:sz="4" w:space="0" w:color="auto"/>
              <w:bottom w:val="single" w:sz="4" w:space="0" w:color="000000"/>
              <w:right w:val="single" w:sz="4" w:space="0" w:color="auto"/>
            </w:tcBorders>
            <w:vAlign w:val="center"/>
          </w:tcPr>
          <w:p w:rsidR="00001416" w:rsidRPr="00D53BD4" w:rsidRDefault="00001416"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418" w:type="dxa"/>
            <w:tcBorders>
              <w:top w:val="single" w:sz="4" w:space="0" w:color="000000"/>
              <w:left w:val="single" w:sz="4" w:space="0" w:color="auto"/>
              <w:bottom w:val="single" w:sz="4" w:space="0" w:color="000000"/>
            </w:tcBorders>
            <w:vAlign w:val="center"/>
          </w:tcPr>
          <w:p w:rsidR="00001416" w:rsidRPr="00D53BD4" w:rsidRDefault="00001416" w:rsidP="009F01DC">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001416" w:rsidRPr="00D53BD4" w:rsidRDefault="00001416" w:rsidP="009F01DC">
            <w:pPr>
              <w:tabs>
                <w:tab w:val="left" w:pos="0"/>
              </w:tabs>
              <w:spacing w:line="240" w:lineRule="auto"/>
              <w:ind w:right="-250" w:hanging="108"/>
              <w:jc w:val="both"/>
              <w:rPr>
                <w:rFonts w:ascii="Times New Roman" w:eastAsia="Calibri"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01416" w:rsidRPr="00D53BD4" w:rsidRDefault="00001416"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001416" w:rsidRPr="00D53BD4" w:rsidTr="009F01DC">
        <w:trPr>
          <w:trHeight w:val="55"/>
        </w:trPr>
        <w:tc>
          <w:tcPr>
            <w:tcW w:w="483" w:type="dxa"/>
            <w:tcBorders>
              <w:top w:val="single" w:sz="4" w:space="0" w:color="000000"/>
              <w:left w:val="single" w:sz="4" w:space="0" w:color="000000"/>
              <w:bottom w:val="single" w:sz="4" w:space="0" w:color="000000"/>
            </w:tcBorders>
            <w:vAlign w:val="center"/>
          </w:tcPr>
          <w:p w:rsidR="00001416" w:rsidRPr="00D53BD4" w:rsidRDefault="00E62713"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3</w:t>
            </w:r>
            <w:r w:rsidR="00001416">
              <w:rPr>
                <w:rFonts w:ascii="Times New Roman" w:eastAsia="Calibri" w:hAnsi="Times New Roman" w:cs="Times New Roman"/>
                <w:sz w:val="24"/>
                <w:szCs w:val="24"/>
                <w:lang w:val="uk-UA"/>
              </w:rPr>
              <w:t>5</w:t>
            </w:r>
          </w:p>
        </w:tc>
        <w:tc>
          <w:tcPr>
            <w:tcW w:w="525" w:type="dxa"/>
            <w:gridSpan w:val="2"/>
            <w:tcBorders>
              <w:top w:val="single" w:sz="4" w:space="0" w:color="000000"/>
              <w:left w:val="single" w:sz="4" w:space="0" w:color="000000"/>
              <w:bottom w:val="single" w:sz="4" w:space="0" w:color="000000"/>
              <w:right w:val="single" w:sz="4" w:space="0" w:color="auto"/>
            </w:tcBorders>
            <w:vAlign w:val="center"/>
          </w:tcPr>
          <w:p w:rsidR="00001416" w:rsidRPr="00D53BD4" w:rsidRDefault="00E62713"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3</w:t>
            </w:r>
            <w:r w:rsidR="00001416">
              <w:rPr>
                <w:rFonts w:ascii="Times New Roman" w:eastAsia="Calibri" w:hAnsi="Times New Roman" w:cs="Times New Roman"/>
                <w:sz w:val="24"/>
                <w:szCs w:val="24"/>
                <w:lang w:val="uk-UA"/>
              </w:rPr>
              <w:t>5</w:t>
            </w:r>
          </w:p>
        </w:tc>
        <w:tc>
          <w:tcPr>
            <w:tcW w:w="954" w:type="dxa"/>
            <w:tcBorders>
              <w:top w:val="single" w:sz="4" w:space="0" w:color="000000"/>
              <w:left w:val="single" w:sz="4" w:space="0" w:color="auto"/>
              <w:bottom w:val="single" w:sz="4" w:space="0" w:color="000000"/>
            </w:tcBorders>
            <w:vAlign w:val="center"/>
          </w:tcPr>
          <w:p w:rsidR="00001416" w:rsidRPr="00E62713" w:rsidRDefault="00E62713" w:rsidP="009F01DC">
            <w:pPr>
              <w:tabs>
                <w:tab w:val="left" w:pos="0"/>
              </w:tabs>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p>
        </w:tc>
        <w:tc>
          <w:tcPr>
            <w:tcW w:w="483" w:type="dxa"/>
            <w:tcBorders>
              <w:top w:val="single" w:sz="4" w:space="0" w:color="000000"/>
              <w:left w:val="single" w:sz="4" w:space="0" w:color="000000"/>
              <w:bottom w:val="single" w:sz="4" w:space="0" w:color="000000"/>
            </w:tcBorders>
            <w:vAlign w:val="center"/>
          </w:tcPr>
          <w:p w:rsidR="00001416" w:rsidRPr="00D53BD4" w:rsidRDefault="00E62713"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001416" w:rsidRPr="00D53BD4">
              <w:rPr>
                <w:rFonts w:ascii="Times New Roman" w:eastAsia="Calibri" w:hAnsi="Times New Roman" w:cs="Times New Roman"/>
                <w:sz w:val="24"/>
                <w:szCs w:val="24"/>
                <w:lang w:val="uk-UA"/>
              </w:rPr>
              <w:t>5</w:t>
            </w:r>
          </w:p>
        </w:tc>
        <w:tc>
          <w:tcPr>
            <w:tcW w:w="628" w:type="dxa"/>
            <w:tcBorders>
              <w:top w:val="single" w:sz="4" w:space="0" w:color="000000"/>
              <w:left w:val="single" w:sz="4" w:space="0" w:color="000000"/>
              <w:bottom w:val="single" w:sz="4" w:space="0" w:color="000000"/>
            </w:tcBorders>
            <w:vAlign w:val="center"/>
          </w:tcPr>
          <w:p w:rsidR="00001416" w:rsidRPr="00D53BD4" w:rsidRDefault="00E62713"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001416">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001416" w:rsidRPr="00D53BD4" w:rsidRDefault="00E62713"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001416" w:rsidRPr="00D53BD4">
              <w:rPr>
                <w:rFonts w:ascii="Times New Roman" w:eastAsia="Calibri" w:hAnsi="Times New Roman" w:cs="Times New Roman"/>
                <w:sz w:val="24"/>
                <w:szCs w:val="24"/>
                <w:lang w:val="uk-UA"/>
              </w:rPr>
              <w:t>5</w:t>
            </w:r>
          </w:p>
        </w:tc>
        <w:tc>
          <w:tcPr>
            <w:tcW w:w="963" w:type="dxa"/>
            <w:tcBorders>
              <w:top w:val="single" w:sz="4" w:space="0" w:color="000000"/>
              <w:left w:val="single" w:sz="4" w:space="0" w:color="auto"/>
              <w:bottom w:val="single" w:sz="4" w:space="0" w:color="000000"/>
            </w:tcBorders>
            <w:vAlign w:val="center"/>
          </w:tcPr>
          <w:p w:rsidR="00001416" w:rsidRPr="00D53BD4" w:rsidRDefault="00E62713" w:rsidP="009F01DC">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001416">
              <w:rPr>
                <w:rFonts w:ascii="Times New Roman" w:eastAsia="Calibri" w:hAnsi="Times New Roman" w:cs="Times New Roman"/>
                <w:sz w:val="24"/>
                <w:szCs w:val="24"/>
                <w:lang w:val="uk-UA"/>
              </w:rPr>
              <w:t>5</w:t>
            </w:r>
          </w:p>
        </w:tc>
        <w:tc>
          <w:tcPr>
            <w:tcW w:w="1274" w:type="dxa"/>
            <w:gridSpan w:val="2"/>
            <w:tcBorders>
              <w:top w:val="single" w:sz="4" w:space="0" w:color="000000"/>
              <w:left w:val="single" w:sz="4" w:space="0" w:color="000000"/>
              <w:bottom w:val="single" w:sz="4" w:space="0" w:color="000000"/>
            </w:tcBorders>
            <w:vAlign w:val="center"/>
          </w:tcPr>
          <w:p w:rsidR="00001416" w:rsidRPr="00D53BD4" w:rsidRDefault="00001416" w:rsidP="009F01DC">
            <w:pPr>
              <w:tabs>
                <w:tab w:val="left" w:pos="0"/>
              </w:tabs>
              <w:snapToGrid w:val="0"/>
              <w:ind w:firstLine="709"/>
              <w:jc w:val="both"/>
              <w:rPr>
                <w:rFonts w:ascii="Times New Roman" w:eastAsia="Calibri" w:hAnsi="Times New Roman" w:cs="Times New Roman"/>
                <w:sz w:val="24"/>
                <w:szCs w:val="24"/>
                <w:lang w:val="uk-UA"/>
              </w:rPr>
            </w:pPr>
          </w:p>
        </w:tc>
        <w:tc>
          <w:tcPr>
            <w:tcW w:w="1106" w:type="dxa"/>
            <w:tcBorders>
              <w:top w:val="single" w:sz="4" w:space="0" w:color="000000"/>
              <w:left w:val="single" w:sz="4" w:space="0" w:color="000000"/>
              <w:bottom w:val="single" w:sz="4" w:space="0" w:color="000000"/>
              <w:right w:val="single" w:sz="4" w:space="0" w:color="auto"/>
            </w:tcBorders>
            <w:vAlign w:val="center"/>
          </w:tcPr>
          <w:p w:rsidR="00001416" w:rsidRPr="00D53BD4" w:rsidRDefault="00001416" w:rsidP="009F01DC">
            <w:pPr>
              <w:tabs>
                <w:tab w:val="left" w:pos="0"/>
              </w:tabs>
              <w:snapToGrid w:val="0"/>
              <w:ind w:firstLine="709"/>
              <w:jc w:val="both"/>
              <w:rPr>
                <w:rFonts w:ascii="Times New Roman" w:eastAsia="Calibri" w:hAnsi="Times New Roman" w:cs="Times New Roman"/>
                <w:sz w:val="24"/>
                <w:szCs w:val="24"/>
                <w:lang w:val="uk-UA"/>
              </w:rPr>
            </w:pPr>
          </w:p>
        </w:tc>
        <w:tc>
          <w:tcPr>
            <w:tcW w:w="2410" w:type="dxa"/>
            <w:gridSpan w:val="2"/>
            <w:tcBorders>
              <w:top w:val="single" w:sz="4" w:space="0" w:color="000000"/>
              <w:left w:val="single" w:sz="4" w:space="0" w:color="auto"/>
              <w:bottom w:val="single" w:sz="4" w:space="0" w:color="000000"/>
              <w:right w:val="single" w:sz="4" w:space="0" w:color="000000"/>
            </w:tcBorders>
            <w:vAlign w:val="center"/>
          </w:tcPr>
          <w:p w:rsidR="00001416" w:rsidRPr="00D53BD4" w:rsidRDefault="00001416" w:rsidP="009F01DC">
            <w:pPr>
              <w:tabs>
                <w:tab w:val="left" w:pos="0"/>
              </w:tabs>
              <w:snapToGrid w:val="0"/>
              <w:ind w:firstLine="709"/>
              <w:jc w:val="both"/>
              <w:rPr>
                <w:rFonts w:ascii="Times New Roman" w:eastAsia="Calibri" w:hAnsi="Times New Roman" w:cs="Times New Roman"/>
                <w:sz w:val="24"/>
                <w:szCs w:val="24"/>
                <w:lang w:val="uk-UA"/>
              </w:rPr>
            </w:pPr>
          </w:p>
        </w:tc>
      </w:tr>
    </w:tbl>
    <w:p w:rsidR="00001416" w:rsidRPr="00D53BD4" w:rsidRDefault="00001416" w:rsidP="00001416">
      <w:pPr>
        <w:suppressAutoHyphens/>
        <w:spacing w:line="240" w:lineRule="auto"/>
        <w:jc w:val="both"/>
        <w:rPr>
          <w:rFonts w:ascii="Times New Roman" w:eastAsiaTheme="minorHAnsi" w:hAnsi="Times New Roman" w:cs="Times New Roman"/>
          <w:iCs/>
          <w:sz w:val="28"/>
          <w:szCs w:val="28"/>
          <w:lang w:val="uk-UA" w:eastAsia="en-US"/>
        </w:rPr>
      </w:pPr>
    </w:p>
    <w:p w:rsidR="00001416" w:rsidRPr="00D53BD4" w:rsidRDefault="00001416" w:rsidP="00001416">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001416" w:rsidRPr="00D53BD4" w:rsidRDefault="00001416" w:rsidP="00001416">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64"/>
        <w:gridCol w:w="1976"/>
        <w:gridCol w:w="740"/>
        <w:gridCol w:w="4345"/>
        <w:gridCol w:w="1950"/>
      </w:tblGrid>
      <w:tr w:rsidR="00001416" w:rsidRPr="00D53BD4" w:rsidTr="009F01DC">
        <w:trPr>
          <w:trHeight w:hRule="exact" w:val="461"/>
          <w:jc w:val="center"/>
        </w:trPr>
        <w:tc>
          <w:tcPr>
            <w:tcW w:w="439" w:type="dxa"/>
            <w:vMerge w:val="restart"/>
            <w:tcBorders>
              <w:left w:val="single" w:sz="4" w:space="0" w:color="auto"/>
            </w:tcBorders>
            <w:shd w:val="clear" w:color="auto" w:fill="FFFFFF"/>
          </w:tcPr>
          <w:p w:rsidR="00001416" w:rsidRPr="00D53BD4" w:rsidRDefault="00001416" w:rsidP="009F01DC">
            <w:pPr>
              <w:suppressAutoHyphens/>
              <w:spacing w:after="200"/>
              <w:rPr>
                <w:rFonts w:ascii="Times New Roman" w:eastAsiaTheme="minorHAnsi" w:hAnsi="Times New Roman" w:cs="Times New Roman"/>
                <w:b/>
                <w:sz w:val="24"/>
                <w:szCs w:val="24"/>
                <w:lang w:eastAsia="en-US"/>
              </w:rPr>
            </w:pPr>
          </w:p>
        </w:tc>
        <w:tc>
          <w:tcPr>
            <w:tcW w:w="2059" w:type="dxa"/>
            <w:vMerge w:val="restart"/>
            <w:tcBorders>
              <w:top w:val="single" w:sz="4" w:space="0" w:color="auto"/>
              <w:left w:val="single" w:sz="4" w:space="0" w:color="auto"/>
            </w:tcBorders>
            <w:shd w:val="clear" w:color="auto" w:fill="FFFFFF"/>
            <w:vAlign w:val="bottom"/>
          </w:tcPr>
          <w:p w:rsidR="00001416" w:rsidRPr="00D53BD4" w:rsidRDefault="00001416" w:rsidP="009F01DC">
            <w:pPr>
              <w:widowControl w:val="0"/>
              <w:spacing w:line="240" w:lineRule="auto"/>
              <w:ind w:left="460" w:firstLine="360"/>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sz w:val="24"/>
                <w:szCs w:val="24"/>
                <w:lang w:eastAsia="en-US"/>
              </w:rPr>
              <w:t xml:space="preserve">Сума </w:t>
            </w:r>
            <w:proofErr w:type="spellStart"/>
            <w:r w:rsidRPr="00D53BD4">
              <w:rPr>
                <w:rFonts w:ascii="Times New Roman" w:eastAsia="Times New Roman" w:hAnsi="Times New Roman" w:cs="Times New Roman"/>
                <w:sz w:val="24"/>
                <w:szCs w:val="24"/>
                <w:lang w:eastAsia="en-US"/>
              </w:rPr>
              <w:t>балів</w:t>
            </w:r>
            <w:proofErr w:type="spellEnd"/>
            <w:r w:rsidRPr="00D53BD4">
              <w:rPr>
                <w:rFonts w:ascii="Times New Roman" w:eastAsia="Times New Roman" w:hAnsi="Times New Roman" w:cs="Times New Roman"/>
                <w:sz w:val="24"/>
                <w:szCs w:val="24"/>
                <w:lang w:eastAsia="en-US"/>
              </w:rPr>
              <w:t xml:space="preserve"> за </w:t>
            </w:r>
            <w:proofErr w:type="spellStart"/>
            <w:r w:rsidRPr="00D53BD4">
              <w:rPr>
                <w:rFonts w:ascii="Times New Roman" w:eastAsia="Times New Roman" w:hAnsi="Times New Roman" w:cs="Times New Roman"/>
                <w:sz w:val="24"/>
                <w:szCs w:val="24"/>
                <w:lang w:eastAsia="en-US"/>
              </w:rPr>
              <w:t>всі</w:t>
            </w:r>
            <w:proofErr w:type="spellEnd"/>
            <w:r w:rsidRPr="00D53BD4">
              <w:rPr>
                <w:rFonts w:ascii="Times New Roman" w:eastAsia="Times New Roman" w:hAnsi="Times New Roman" w:cs="Times New Roman"/>
                <w:sz w:val="24"/>
                <w:szCs w:val="24"/>
                <w:lang w:eastAsia="en-US"/>
              </w:rPr>
              <w:t xml:space="preserve"> </w:t>
            </w:r>
            <w:proofErr w:type="spellStart"/>
            <w:r w:rsidRPr="00D53BD4">
              <w:rPr>
                <w:rFonts w:ascii="Times New Roman" w:eastAsia="Times New Roman" w:hAnsi="Times New Roman" w:cs="Times New Roman"/>
                <w:sz w:val="24"/>
                <w:szCs w:val="24"/>
                <w:lang w:eastAsia="en-US"/>
              </w:rPr>
              <w:t>види</w:t>
            </w:r>
            <w:proofErr w:type="spellEnd"/>
            <w:r w:rsidRPr="00D53BD4">
              <w:rPr>
                <w:rFonts w:ascii="Times New Roman" w:eastAsia="Times New Roman" w:hAnsi="Times New Roman" w:cs="Times New Roman"/>
                <w:sz w:val="24"/>
                <w:szCs w:val="24"/>
                <w:lang w:eastAsia="en-US"/>
              </w:rPr>
              <w:t xml:space="preserve"> </w:t>
            </w:r>
            <w:proofErr w:type="spellStart"/>
            <w:r w:rsidRPr="00D53BD4">
              <w:rPr>
                <w:rFonts w:ascii="Times New Roman" w:eastAsia="Times New Roman" w:hAnsi="Times New Roman" w:cs="Times New Roman"/>
                <w:sz w:val="24"/>
                <w:szCs w:val="24"/>
                <w:lang w:eastAsia="en-US"/>
              </w:rPr>
              <w:t>навчальної</w:t>
            </w:r>
            <w:proofErr w:type="spellEnd"/>
            <w:r w:rsidRPr="00D53BD4">
              <w:rPr>
                <w:rFonts w:ascii="Times New Roman" w:eastAsia="Times New Roman" w:hAnsi="Times New Roman" w:cs="Times New Roman"/>
                <w:sz w:val="24"/>
                <w:szCs w:val="24"/>
                <w:lang w:eastAsia="en-US"/>
              </w:rPr>
              <w:t xml:space="preserve"> </w:t>
            </w:r>
            <w:proofErr w:type="spellStart"/>
            <w:r w:rsidRPr="00D53BD4">
              <w:rPr>
                <w:rFonts w:ascii="Times New Roman" w:eastAsia="Times New Roman" w:hAnsi="Times New Roman" w:cs="Times New Roman"/>
                <w:sz w:val="24"/>
                <w:szCs w:val="24"/>
                <w:lang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001416" w:rsidRPr="00D53BD4" w:rsidRDefault="00001416" w:rsidP="009F01DC">
            <w:pPr>
              <w:widowControl w:val="0"/>
              <w:spacing w:line="240" w:lineRule="auto"/>
              <w:ind w:firstLine="860"/>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eastAsia="en-US"/>
              </w:rPr>
              <w:t xml:space="preserve">О </w:t>
            </w:r>
            <w:proofErr w:type="spellStart"/>
            <w:r w:rsidRPr="00D53BD4">
              <w:rPr>
                <w:rFonts w:ascii="Times New Roman" w:eastAsia="Times New Roman" w:hAnsi="Times New Roman" w:cs="Times New Roman"/>
                <w:sz w:val="24"/>
                <w:szCs w:val="24"/>
                <w:lang w:eastAsia="en-US"/>
              </w:rPr>
              <w:t>Оцінка</w:t>
            </w:r>
            <w:proofErr w:type="spellEnd"/>
          </w:p>
          <w:p w:rsidR="00001416" w:rsidRPr="00D53BD4" w:rsidRDefault="00001416" w:rsidP="009F01DC">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001416" w:rsidRPr="00D53BD4" w:rsidRDefault="00001416" w:rsidP="009F01DC">
            <w:pPr>
              <w:widowControl w:val="0"/>
              <w:spacing w:line="240" w:lineRule="auto"/>
              <w:ind w:left="1320"/>
              <w:rPr>
                <w:rFonts w:ascii="Times New Roman" w:eastAsia="Times New Roman" w:hAnsi="Times New Roman" w:cs="Times New Roman"/>
                <w:sz w:val="24"/>
                <w:szCs w:val="24"/>
                <w:lang w:eastAsia="en-US"/>
              </w:rPr>
            </w:pPr>
            <w:proofErr w:type="spellStart"/>
            <w:r w:rsidRPr="00D53BD4">
              <w:rPr>
                <w:rFonts w:ascii="Times New Roman" w:eastAsia="Times New Roman" w:hAnsi="Times New Roman" w:cs="Times New Roman"/>
                <w:sz w:val="24"/>
                <w:szCs w:val="24"/>
                <w:lang w:eastAsia="en-US"/>
              </w:rPr>
              <w:t>Оцінка</w:t>
            </w:r>
            <w:proofErr w:type="spellEnd"/>
            <w:r w:rsidRPr="00D53BD4">
              <w:rPr>
                <w:rFonts w:ascii="Times New Roman" w:eastAsia="Times New Roman" w:hAnsi="Times New Roman" w:cs="Times New Roman"/>
                <w:sz w:val="24"/>
                <w:szCs w:val="24"/>
                <w:lang w:eastAsia="en-US"/>
              </w:rPr>
              <w:t xml:space="preserve"> за </w:t>
            </w:r>
            <w:proofErr w:type="spellStart"/>
            <w:r w:rsidRPr="00D53BD4">
              <w:rPr>
                <w:rFonts w:ascii="Times New Roman" w:eastAsia="Times New Roman" w:hAnsi="Times New Roman" w:cs="Times New Roman"/>
                <w:sz w:val="24"/>
                <w:szCs w:val="24"/>
                <w:lang w:eastAsia="en-US"/>
              </w:rPr>
              <w:t>національною</w:t>
            </w:r>
            <w:proofErr w:type="spellEnd"/>
            <w:r w:rsidRPr="00D53BD4">
              <w:rPr>
                <w:rFonts w:ascii="Times New Roman" w:eastAsia="Times New Roman" w:hAnsi="Times New Roman" w:cs="Times New Roman"/>
                <w:sz w:val="24"/>
                <w:szCs w:val="24"/>
                <w:lang w:eastAsia="en-US"/>
              </w:rPr>
              <w:t xml:space="preserve"> шкалою</w:t>
            </w:r>
          </w:p>
        </w:tc>
      </w:tr>
      <w:tr w:rsidR="00001416" w:rsidRPr="00D53BD4" w:rsidTr="009F01DC">
        <w:trPr>
          <w:trHeight w:hRule="exact" w:val="749"/>
          <w:jc w:val="center"/>
        </w:trPr>
        <w:tc>
          <w:tcPr>
            <w:tcW w:w="439" w:type="dxa"/>
            <w:vMerge/>
            <w:tcBorders>
              <w:left w:val="single" w:sz="4" w:space="0" w:color="auto"/>
            </w:tcBorders>
            <w:shd w:val="clear" w:color="auto" w:fill="FFFFFF"/>
          </w:tcPr>
          <w:p w:rsidR="00001416" w:rsidRPr="00D53BD4" w:rsidRDefault="00001416" w:rsidP="009F01DC">
            <w:pPr>
              <w:suppressAutoHyphens/>
              <w:spacing w:after="200"/>
              <w:rPr>
                <w:rFonts w:ascii="Times New Roman" w:eastAsiaTheme="minorHAnsi" w:hAnsi="Times New Roman" w:cs="Times New Roman"/>
                <w:b/>
                <w:sz w:val="24"/>
                <w:szCs w:val="24"/>
                <w:lang w:eastAsia="en-US"/>
              </w:rPr>
            </w:pPr>
          </w:p>
        </w:tc>
        <w:tc>
          <w:tcPr>
            <w:tcW w:w="2059" w:type="dxa"/>
            <w:vMerge/>
            <w:tcBorders>
              <w:left w:val="single" w:sz="4" w:space="0" w:color="auto"/>
            </w:tcBorders>
            <w:shd w:val="clear" w:color="auto" w:fill="FFFFFF"/>
            <w:vAlign w:val="bottom"/>
          </w:tcPr>
          <w:p w:rsidR="00001416" w:rsidRPr="00D53BD4" w:rsidRDefault="00001416" w:rsidP="009F01DC">
            <w:pPr>
              <w:suppressAutoHyphens/>
              <w:spacing w:after="200"/>
              <w:rPr>
                <w:rFonts w:ascii="Times New Roman" w:eastAsiaTheme="minorHAnsi" w:hAnsi="Times New Roman" w:cs="Times New Roman"/>
                <w:b/>
                <w:sz w:val="24"/>
                <w:szCs w:val="24"/>
                <w:lang w:eastAsia="en-US"/>
              </w:rPr>
            </w:pPr>
          </w:p>
        </w:tc>
        <w:tc>
          <w:tcPr>
            <w:tcW w:w="40" w:type="dxa"/>
            <w:vMerge/>
            <w:tcBorders>
              <w:left w:val="single" w:sz="4" w:space="0" w:color="auto"/>
            </w:tcBorders>
            <w:shd w:val="clear" w:color="auto" w:fill="FFFFFF"/>
            <w:vAlign w:val="center"/>
          </w:tcPr>
          <w:p w:rsidR="00001416" w:rsidRPr="00D53BD4" w:rsidRDefault="00001416" w:rsidP="009F01DC">
            <w:pPr>
              <w:suppressAutoHyphens/>
              <w:spacing w:after="200"/>
              <w:rPr>
                <w:rFonts w:ascii="Times New Roman" w:eastAsiaTheme="minorHAnsi" w:hAnsi="Times New Roman" w:cs="Times New Roman"/>
                <w:sz w:val="24"/>
                <w:szCs w:val="24"/>
                <w:lang w:eastAsia="en-US"/>
              </w:rPr>
            </w:pPr>
          </w:p>
        </w:tc>
        <w:tc>
          <w:tcPr>
            <w:tcW w:w="4962" w:type="dxa"/>
            <w:tcBorders>
              <w:top w:val="single" w:sz="4" w:space="0" w:color="auto"/>
              <w:left w:val="single" w:sz="4" w:space="0" w:color="auto"/>
            </w:tcBorders>
            <w:shd w:val="clear" w:color="auto" w:fill="FFFFFF"/>
            <w:vAlign w:val="bottom"/>
          </w:tcPr>
          <w:p w:rsidR="00001416" w:rsidRPr="00D53BD4" w:rsidRDefault="00001416" w:rsidP="009F01DC">
            <w:pPr>
              <w:widowControl w:val="0"/>
              <w:spacing w:line="240" w:lineRule="auto"/>
              <w:ind w:firstLine="800"/>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sz w:val="24"/>
                <w:szCs w:val="24"/>
                <w:lang w:eastAsia="ru-RU"/>
              </w:rPr>
              <w:t xml:space="preserve">для </w:t>
            </w:r>
            <w:proofErr w:type="spellStart"/>
            <w:r w:rsidRPr="00D53BD4">
              <w:rPr>
                <w:rFonts w:ascii="Times New Roman" w:eastAsia="Times New Roman" w:hAnsi="Times New Roman" w:cs="Times New Roman"/>
                <w:sz w:val="24"/>
                <w:szCs w:val="24"/>
                <w:lang w:eastAsia="ru-RU"/>
              </w:rPr>
              <w:t>екзамену</w:t>
            </w:r>
            <w:proofErr w:type="spellEnd"/>
            <w:r w:rsidRPr="00D53BD4">
              <w:rPr>
                <w:rFonts w:ascii="Times New Roman" w:eastAsia="Times New Roman" w:hAnsi="Times New Roman" w:cs="Times New Roman"/>
                <w:sz w:val="24"/>
                <w:szCs w:val="24"/>
                <w:lang w:eastAsia="ru-RU"/>
              </w:rPr>
              <w:t>, курсового проекту (</w:t>
            </w:r>
            <w:proofErr w:type="spellStart"/>
            <w:r w:rsidRPr="00D53BD4">
              <w:rPr>
                <w:rFonts w:ascii="Times New Roman" w:eastAsia="Times New Roman" w:hAnsi="Times New Roman" w:cs="Times New Roman"/>
                <w:sz w:val="24"/>
                <w:szCs w:val="24"/>
                <w:lang w:eastAsia="ru-RU"/>
              </w:rPr>
              <w:t>роботи</w:t>
            </w:r>
            <w:proofErr w:type="spellEnd"/>
            <w:r w:rsidRPr="00D53BD4">
              <w:rPr>
                <w:rFonts w:ascii="Times New Roman" w:eastAsia="Times New Roman" w:hAnsi="Times New Roman" w:cs="Times New Roman"/>
                <w:sz w:val="24"/>
                <w:szCs w:val="24"/>
                <w:lang w:eastAsia="ru-RU"/>
              </w:rPr>
              <w:t>), практики</w:t>
            </w:r>
          </w:p>
        </w:tc>
        <w:tc>
          <w:tcPr>
            <w:tcW w:w="2112" w:type="dxa"/>
            <w:tcBorders>
              <w:top w:val="single" w:sz="4" w:space="0" w:color="auto"/>
              <w:left w:val="single" w:sz="4" w:space="0" w:color="auto"/>
            </w:tcBorders>
            <w:shd w:val="clear" w:color="auto" w:fill="FFFFFF"/>
          </w:tcPr>
          <w:p w:rsidR="00001416" w:rsidRPr="00D53BD4" w:rsidRDefault="00001416" w:rsidP="009F01DC">
            <w:pPr>
              <w:widowControl w:val="0"/>
              <w:spacing w:line="240" w:lineRule="auto"/>
              <w:ind w:right="160"/>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sz w:val="24"/>
                <w:szCs w:val="24"/>
                <w:lang w:eastAsia="en-US"/>
              </w:rPr>
              <w:t xml:space="preserve">для </w:t>
            </w:r>
            <w:proofErr w:type="spellStart"/>
            <w:r w:rsidRPr="00D53BD4">
              <w:rPr>
                <w:rFonts w:ascii="Times New Roman" w:eastAsia="Times New Roman" w:hAnsi="Times New Roman" w:cs="Times New Roman"/>
                <w:sz w:val="24"/>
                <w:szCs w:val="24"/>
                <w:lang w:eastAsia="en-US"/>
              </w:rPr>
              <w:t>заліку</w:t>
            </w:r>
            <w:proofErr w:type="spellEnd"/>
          </w:p>
        </w:tc>
      </w:tr>
      <w:tr w:rsidR="00001416" w:rsidRPr="00D53BD4" w:rsidTr="009F01DC">
        <w:trPr>
          <w:trHeight w:hRule="exact" w:val="283"/>
          <w:jc w:val="center"/>
        </w:trPr>
        <w:tc>
          <w:tcPr>
            <w:tcW w:w="439" w:type="dxa"/>
            <w:vMerge/>
            <w:tcBorders>
              <w:left w:val="single" w:sz="4" w:space="0" w:color="auto"/>
            </w:tcBorders>
            <w:shd w:val="clear" w:color="auto" w:fill="FFFFFF"/>
          </w:tcPr>
          <w:p w:rsidR="00001416" w:rsidRPr="00D53BD4" w:rsidRDefault="00001416" w:rsidP="009F01DC">
            <w:pPr>
              <w:suppressAutoHyphens/>
              <w:spacing w:after="200"/>
              <w:rPr>
                <w:rFonts w:ascii="Times New Roman" w:eastAsiaTheme="minorHAnsi" w:hAnsi="Times New Roman" w:cs="Times New Roman"/>
                <w:b/>
                <w:sz w:val="24"/>
                <w:szCs w:val="24"/>
                <w:lang w:eastAsia="en-US"/>
              </w:rPr>
            </w:pPr>
          </w:p>
        </w:tc>
        <w:tc>
          <w:tcPr>
            <w:tcW w:w="2059" w:type="dxa"/>
            <w:tcBorders>
              <w:top w:val="single" w:sz="4" w:space="0" w:color="auto"/>
              <w:left w:val="single" w:sz="4" w:space="0" w:color="auto"/>
            </w:tcBorders>
            <w:shd w:val="clear" w:color="auto" w:fill="FFFFFF"/>
            <w:vAlign w:val="bottom"/>
          </w:tcPr>
          <w:p w:rsidR="00001416" w:rsidRPr="00D53BD4" w:rsidRDefault="00001416" w:rsidP="009F01DC">
            <w:pPr>
              <w:widowControl w:val="0"/>
              <w:spacing w:line="240" w:lineRule="auto"/>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eastAsia="en-US"/>
              </w:rPr>
              <w:t>0</w:t>
            </w:r>
          </w:p>
        </w:tc>
        <w:tc>
          <w:tcPr>
            <w:tcW w:w="40" w:type="dxa"/>
            <w:tcBorders>
              <w:top w:val="single" w:sz="4" w:space="0" w:color="auto"/>
              <w:left w:val="single" w:sz="4" w:space="0" w:color="auto"/>
            </w:tcBorders>
            <w:shd w:val="clear" w:color="auto" w:fill="FFFFFF"/>
            <w:vAlign w:val="bottom"/>
          </w:tcPr>
          <w:p w:rsidR="00001416" w:rsidRPr="00D53BD4" w:rsidRDefault="00001416" w:rsidP="009F01DC">
            <w:pPr>
              <w:widowControl w:val="0"/>
              <w:spacing w:line="240" w:lineRule="auto"/>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b/>
                <w:bCs/>
                <w:sz w:val="24"/>
                <w:szCs w:val="24"/>
                <w:lang w:eastAsia="en-US"/>
              </w:rPr>
              <w:t>А</w:t>
            </w:r>
          </w:p>
        </w:tc>
        <w:tc>
          <w:tcPr>
            <w:tcW w:w="4962" w:type="dxa"/>
            <w:tcBorders>
              <w:top w:val="single" w:sz="4" w:space="0" w:color="auto"/>
              <w:left w:val="single" w:sz="4" w:space="0" w:color="auto"/>
            </w:tcBorders>
            <w:shd w:val="clear" w:color="auto" w:fill="FFFFFF"/>
            <w:vAlign w:val="bottom"/>
          </w:tcPr>
          <w:p w:rsidR="00001416" w:rsidRPr="00D53BD4" w:rsidRDefault="00001416" w:rsidP="009F01DC">
            <w:pPr>
              <w:widowControl w:val="0"/>
              <w:spacing w:line="240" w:lineRule="auto"/>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001416" w:rsidRPr="00D53BD4" w:rsidRDefault="00001416" w:rsidP="009F01DC">
            <w:pPr>
              <w:widowControl w:val="0"/>
              <w:spacing w:line="240" w:lineRule="auto"/>
              <w:ind w:firstLine="440"/>
              <w:rPr>
                <w:rFonts w:ascii="Times New Roman" w:eastAsia="Times New Roman" w:hAnsi="Times New Roman" w:cs="Times New Roman"/>
                <w:sz w:val="24"/>
                <w:szCs w:val="24"/>
                <w:lang w:eastAsia="en-US"/>
              </w:rPr>
            </w:pPr>
            <w:proofErr w:type="spellStart"/>
            <w:r w:rsidRPr="00D53BD4">
              <w:rPr>
                <w:rFonts w:ascii="Times New Roman" w:eastAsia="Times New Roman" w:hAnsi="Times New Roman" w:cs="Times New Roman"/>
                <w:sz w:val="24"/>
                <w:szCs w:val="24"/>
                <w:lang w:eastAsia="en-US"/>
              </w:rPr>
              <w:t>зараховано</w:t>
            </w:r>
            <w:proofErr w:type="spellEnd"/>
          </w:p>
        </w:tc>
      </w:tr>
      <w:tr w:rsidR="00001416" w:rsidRPr="00D53BD4" w:rsidTr="009F01DC">
        <w:trPr>
          <w:trHeight w:hRule="exact" w:val="423"/>
          <w:jc w:val="center"/>
        </w:trPr>
        <w:tc>
          <w:tcPr>
            <w:tcW w:w="439" w:type="dxa"/>
            <w:vMerge/>
            <w:tcBorders>
              <w:left w:val="single" w:sz="4" w:space="0" w:color="auto"/>
              <w:bottom w:val="single" w:sz="4" w:space="0" w:color="auto"/>
            </w:tcBorders>
            <w:shd w:val="clear" w:color="auto" w:fill="FFFFFF"/>
          </w:tcPr>
          <w:p w:rsidR="00001416" w:rsidRPr="00D53BD4" w:rsidRDefault="00001416" w:rsidP="009F01DC">
            <w:pPr>
              <w:suppressAutoHyphens/>
              <w:spacing w:after="200"/>
              <w:rPr>
                <w:rFonts w:ascii="Times New Roman" w:eastAsiaTheme="minorHAnsi" w:hAnsi="Times New Roman" w:cs="Times New Roman"/>
                <w:b/>
                <w:sz w:val="24"/>
                <w:szCs w:val="24"/>
                <w:lang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001416" w:rsidRPr="00D53BD4" w:rsidRDefault="00001416" w:rsidP="009F01DC">
            <w:pPr>
              <w:widowControl w:val="0"/>
              <w:spacing w:line="240" w:lineRule="auto"/>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001416" w:rsidRPr="00D53BD4" w:rsidRDefault="00001416" w:rsidP="009F01DC">
            <w:pPr>
              <w:widowControl w:val="0"/>
              <w:spacing w:line="240" w:lineRule="auto"/>
              <w:jc w:val="center"/>
              <w:rPr>
                <w:rFonts w:ascii="Times New Roman" w:eastAsia="Times New Roman" w:hAnsi="Times New Roman" w:cs="Times New Roman"/>
                <w:sz w:val="24"/>
                <w:szCs w:val="24"/>
                <w:lang w:eastAsia="en-US"/>
              </w:rPr>
            </w:pPr>
            <w:r w:rsidRPr="00D53BD4">
              <w:rPr>
                <w:rFonts w:ascii="Times New Roman" w:eastAsia="Times New Roman" w:hAnsi="Times New Roman" w:cs="Times New Roman"/>
                <w:b/>
                <w:bCs/>
                <w:sz w:val="24"/>
                <w:szCs w:val="24"/>
                <w:lang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001416" w:rsidRPr="00D53BD4" w:rsidRDefault="00001416" w:rsidP="009F01DC">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001416" w:rsidRPr="00D53BD4" w:rsidRDefault="00001416" w:rsidP="009F01DC">
            <w:pPr>
              <w:suppressAutoHyphens/>
              <w:spacing w:after="200"/>
              <w:jc w:val="center"/>
              <w:rPr>
                <w:rFonts w:ascii="Times New Roman" w:eastAsiaTheme="minorHAnsi" w:hAnsi="Times New Roman" w:cs="Times New Roman"/>
                <w:sz w:val="24"/>
                <w:szCs w:val="24"/>
                <w:lang w:eastAsia="en-US"/>
              </w:rPr>
            </w:pPr>
            <w:r w:rsidRPr="00D53BD4">
              <w:rPr>
                <w:rFonts w:ascii="Times New Roman" w:eastAsiaTheme="minorHAnsi" w:hAnsi="Times New Roman" w:cs="Times New Roman"/>
                <w:sz w:val="24"/>
                <w:szCs w:val="24"/>
                <w:lang w:eastAsia="en-US"/>
              </w:rPr>
              <w:t xml:space="preserve">не </w:t>
            </w:r>
            <w:proofErr w:type="spellStart"/>
            <w:r w:rsidRPr="00D53BD4">
              <w:rPr>
                <w:rFonts w:ascii="Times New Roman" w:eastAsiaTheme="minorHAnsi" w:hAnsi="Times New Roman" w:cs="Times New Roman"/>
                <w:sz w:val="24"/>
                <w:szCs w:val="24"/>
                <w:lang w:eastAsia="en-US"/>
              </w:rPr>
              <w:t>зараховано</w:t>
            </w:r>
            <w:proofErr w:type="spellEnd"/>
          </w:p>
        </w:tc>
      </w:tr>
    </w:tbl>
    <w:p w:rsidR="00001416" w:rsidRDefault="00850537" w:rsidP="00001416">
      <w:pPr>
        <w:spacing w:line="240" w:lineRule="auto"/>
        <w:jc w:val="both"/>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36" style="width:0;height:1.5pt" o:hralign="center" o:hrstd="t" o:hr="t" fillcolor="#a0a0a0" stroked="f"/>
        </w:pict>
      </w:r>
    </w:p>
    <w:p w:rsidR="00001416" w:rsidRDefault="00001416" w:rsidP="00001416">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ПОЛІТИКА</w:t>
      </w:r>
      <w:r w:rsidRPr="004501CF">
        <w:rPr>
          <w:rFonts w:ascii="Times New Roman" w:hAnsi="Times New Roman" w:cs="Times New Roman"/>
          <w:b/>
          <w:bCs/>
          <w:sz w:val="24"/>
          <w:szCs w:val="24"/>
          <w:lang w:val="uk-UA"/>
        </w:rPr>
        <w:t xml:space="preserve"> КУРСУ</w:t>
      </w:r>
    </w:p>
    <w:p w:rsidR="00001416" w:rsidRPr="004501CF" w:rsidRDefault="00001416" w:rsidP="00001416">
      <w:pPr>
        <w:spacing w:line="240" w:lineRule="auto"/>
        <w:jc w:val="both"/>
        <w:rPr>
          <w:rFonts w:ascii="Times New Roman" w:hAnsi="Times New Roman" w:cs="Times New Roman"/>
          <w:b/>
          <w:bCs/>
          <w:sz w:val="24"/>
          <w:szCs w:val="24"/>
          <w:lang w:val="uk-UA"/>
        </w:rPr>
      </w:pP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609B1">
        <w:rPr>
          <w:rFonts w:ascii="Times New Roman" w:hAnsi="Times New Roman" w:cs="Times New Roman"/>
          <w:sz w:val="28"/>
          <w:szCs w:val="28"/>
          <w:lang w:val="uk-UA"/>
        </w:rPr>
        <w:t>Політика дедлайнів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Під час вивчення навчальної дисципліни кожен здобувач вищої освіти повинен дотримуватися етичних принципів і цінностей академічної 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001416" w:rsidRDefault="00001416" w:rsidP="0000141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випадку систематичних грубих порушень і лише після того, як не дали ефекту інші заходи впливу.</w:t>
      </w:r>
    </w:p>
    <w:p w:rsidR="00001416" w:rsidRDefault="00001416" w:rsidP="00001416">
      <w:pPr>
        <w:spacing w:line="240" w:lineRule="auto"/>
        <w:jc w:val="both"/>
        <w:rPr>
          <w:rFonts w:ascii="Times New Roman" w:hAnsi="Times New Roman" w:cs="Times New Roman"/>
          <w:sz w:val="28"/>
          <w:szCs w:val="28"/>
          <w:lang w:val="uk-UA"/>
        </w:rPr>
      </w:pPr>
    </w:p>
    <w:p w:rsidR="00001416" w:rsidRDefault="00001416" w:rsidP="00001416">
      <w:pPr>
        <w:spacing w:line="240" w:lineRule="auto"/>
        <w:jc w:val="both"/>
        <w:rPr>
          <w:rFonts w:ascii="Times New Roman" w:hAnsi="Times New Roman" w:cs="Times New Roman"/>
          <w:b/>
          <w:sz w:val="28"/>
          <w:szCs w:val="28"/>
          <w:lang w:val="uk-UA"/>
        </w:rPr>
      </w:pPr>
      <w:r w:rsidRPr="00693FFC">
        <w:rPr>
          <w:rFonts w:ascii="Times New Roman" w:hAnsi="Times New Roman" w:cs="Times New Roman"/>
          <w:b/>
          <w:sz w:val="28"/>
          <w:szCs w:val="28"/>
          <w:lang w:val="uk-UA"/>
        </w:rPr>
        <w:lastRenderedPageBreak/>
        <w:t>ТЕХНІЧНІ ВИМОГИ ДЛЯ РОБОТИ НА КУРСІ</w:t>
      </w:r>
    </w:p>
    <w:p w:rsidR="00001416" w:rsidRPr="00693FFC" w:rsidRDefault="00001416" w:rsidP="00001416">
      <w:pPr>
        <w:spacing w:line="240" w:lineRule="auto"/>
        <w:jc w:val="both"/>
        <w:rPr>
          <w:rFonts w:ascii="Times New Roman" w:hAnsi="Times New Roman" w:cs="Times New Roman"/>
          <w:b/>
          <w:sz w:val="28"/>
          <w:szCs w:val="28"/>
          <w:lang w:val="uk-UA"/>
        </w:rPr>
      </w:pPr>
    </w:p>
    <w:p w:rsidR="00001416" w:rsidRPr="00693FFC" w:rsidRDefault="00001416" w:rsidP="00001416">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Pr="00693FFC">
        <w:rPr>
          <w:rFonts w:ascii="Times New Roman" w:hAnsi="Times New Roman" w:cs="Times New Roman"/>
          <w:sz w:val="28"/>
          <w:szCs w:val="28"/>
          <w:lang w:val="uk-UA"/>
        </w:rPr>
        <w:t>Moodle</w:t>
      </w:r>
      <w:proofErr w:type="spellEnd"/>
      <w:r w:rsidRPr="00693FFC">
        <w:rPr>
          <w:rFonts w:ascii="Times New Roman" w:hAnsi="Times New Roman" w:cs="Times New Roman"/>
          <w:sz w:val="28"/>
          <w:szCs w:val="28"/>
          <w:lang w:val="uk-UA"/>
        </w:rPr>
        <w:t>) https://moodle.zp.edu.ua/;</w:t>
      </w:r>
    </w:p>
    <w:p w:rsidR="00001416" w:rsidRPr="00693FFC" w:rsidRDefault="00001416" w:rsidP="00001416">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001416" w:rsidRPr="00693FFC" w:rsidRDefault="00001416" w:rsidP="00001416">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001416" w:rsidRPr="004501CF" w:rsidRDefault="00850537" w:rsidP="00001416">
      <w:pPr>
        <w:spacing w:line="240" w:lineRule="auto"/>
        <w:jc w:val="both"/>
        <w:rPr>
          <w:rFonts w:ascii="Times New Roman" w:hAnsi="Times New Roman" w:cs="Times New Roman"/>
          <w:sz w:val="28"/>
          <w:szCs w:val="28"/>
          <w:lang w:val="uk-UA"/>
        </w:rPr>
      </w:pPr>
      <w:r w:rsidRPr="00850537">
        <w:rPr>
          <w:rFonts w:ascii="Times New Roman" w:hAnsi="Times New Roman" w:cs="Times New Roman"/>
          <w:sz w:val="28"/>
          <w:szCs w:val="28"/>
          <w:lang w:val="uk-UA"/>
        </w:rPr>
        <w:pict>
          <v:rect id="_x0000_i1037" style="width:0;height:1.5pt" o:hralign="center" o:hrstd="t" o:hr="t" fillcolor="#a0a0a0" stroked="f"/>
        </w:pict>
      </w:r>
    </w:p>
    <w:p w:rsidR="00001416" w:rsidRPr="00565117" w:rsidRDefault="00001416" w:rsidP="00001416">
      <w:pPr>
        <w:spacing w:after="200"/>
        <w:rPr>
          <w:rFonts w:ascii="Times New Roman" w:hAnsi="Times New Roman" w:cs="Times New Roman"/>
          <w:sz w:val="28"/>
          <w:szCs w:val="28"/>
          <w:lang w:val="uk-UA"/>
        </w:rPr>
      </w:pPr>
    </w:p>
    <w:p w:rsidR="00001416" w:rsidRDefault="00001416" w:rsidP="00001416">
      <w:pPr>
        <w:spacing w:line="240" w:lineRule="auto"/>
        <w:jc w:val="both"/>
      </w:pPr>
    </w:p>
    <w:p w:rsidR="00001416" w:rsidRDefault="00001416" w:rsidP="00001416"/>
    <w:bookmarkEnd w:id="0"/>
    <w:p w:rsidR="005F18C7" w:rsidRDefault="005F18C7"/>
    <w:sectPr w:rsidR="005F18C7" w:rsidSect="00001416">
      <w:headerReference w:type="default" r:id="rId1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5A4" w:rsidRDefault="001705A4" w:rsidP="00F00E39">
      <w:pPr>
        <w:spacing w:line="240" w:lineRule="auto"/>
      </w:pPr>
      <w:r>
        <w:separator/>
      </w:r>
    </w:p>
  </w:endnote>
  <w:endnote w:type="continuationSeparator" w:id="0">
    <w:p w:rsidR="001705A4" w:rsidRDefault="001705A4" w:rsidP="00F00E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Microsoft Sans Serif">
    <w:panose1 w:val="020B0604020202020204"/>
    <w:charset w:val="CC"/>
    <w:family w:val="swiss"/>
    <w:pitch w:val="variable"/>
    <w:sig w:usb0="E1002AFF" w:usb1="C0000002" w:usb2="00000008" w:usb3="00000000" w:csb0="0001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5A4" w:rsidRDefault="001705A4" w:rsidP="00F00E39">
      <w:pPr>
        <w:spacing w:line="240" w:lineRule="auto"/>
      </w:pPr>
      <w:r>
        <w:separator/>
      </w:r>
    </w:p>
  </w:footnote>
  <w:footnote w:type="continuationSeparator" w:id="0">
    <w:p w:rsidR="001705A4" w:rsidRDefault="001705A4" w:rsidP="00F00E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EEB" w:rsidRPr="003E6319" w:rsidRDefault="001C1EEB">
    <w:pPr>
      <w:pStyle w:val="ad"/>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2593F92"/>
    <w:multiLevelType w:val="multilevel"/>
    <w:tmpl w:val="F296F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A44C2F"/>
    <w:multiLevelType w:val="multilevel"/>
    <w:tmpl w:val="E7F4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01416"/>
    <w:rsid w:val="00001416"/>
    <w:rsid w:val="000559B5"/>
    <w:rsid w:val="00090FC6"/>
    <w:rsid w:val="001705A4"/>
    <w:rsid w:val="001C1EEB"/>
    <w:rsid w:val="00245973"/>
    <w:rsid w:val="003C78A0"/>
    <w:rsid w:val="003D3931"/>
    <w:rsid w:val="00562B93"/>
    <w:rsid w:val="005F18C7"/>
    <w:rsid w:val="00850537"/>
    <w:rsid w:val="00945EBE"/>
    <w:rsid w:val="009B7B29"/>
    <w:rsid w:val="00BD0815"/>
    <w:rsid w:val="00BE6D76"/>
    <w:rsid w:val="00C53A01"/>
    <w:rsid w:val="00CD1329"/>
    <w:rsid w:val="00D661E3"/>
    <w:rsid w:val="00D82754"/>
    <w:rsid w:val="00E62713"/>
    <w:rsid w:val="00F00E39"/>
    <w:rsid w:val="00FB7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416"/>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00141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link w:val="40"/>
    <w:qFormat/>
    <w:rsid w:val="000559B5"/>
    <w:pPr>
      <w:outlineLvl w:val="3"/>
    </w:pPr>
    <w:rPr>
      <w:bCs/>
      <w:i/>
    </w:rPr>
  </w:style>
  <w:style w:type="paragraph" w:styleId="5">
    <w:name w:val="heading 5"/>
    <w:basedOn w:val="a"/>
    <w:next w:val="a"/>
    <w:link w:val="50"/>
    <w:uiPriority w:val="9"/>
    <w:semiHidden/>
    <w:unhideWhenUsed/>
    <w:qFormat/>
    <w:rsid w:val="0000141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0141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0141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0141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0141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rPr>
  </w:style>
  <w:style w:type="character" w:customStyle="1" w:styleId="22">
    <w:name w:val="Заголовок №2 Знак"/>
    <w:link w:val="21"/>
    <w:locked/>
    <w:rsid w:val="000559B5"/>
    <w:rPr>
      <w:bCs/>
      <w:i/>
      <w:sz w:val="28"/>
      <w:szCs w:val="21"/>
      <w:shd w:val="clear" w:color="auto" w:fill="FFFFFF"/>
    </w:rPr>
  </w:style>
  <w:style w:type="character" w:customStyle="1" w:styleId="30">
    <w:name w:val="Заголовок 3 Знак"/>
    <w:basedOn w:val="a0"/>
    <w:link w:val="3"/>
    <w:uiPriority w:val="9"/>
    <w:rsid w:val="00001416"/>
    <w:rPr>
      <w:rFonts w:eastAsiaTheme="majorEastAsia" w:cstheme="majorBidi"/>
      <w:color w:val="2F5496" w:themeColor="accent1" w:themeShade="BF"/>
      <w:sz w:val="28"/>
      <w:szCs w:val="28"/>
      <w:lang w:val="uk-UA"/>
    </w:rPr>
  </w:style>
  <w:style w:type="character" w:customStyle="1" w:styleId="50">
    <w:name w:val="Заголовок 5 Знак"/>
    <w:basedOn w:val="a0"/>
    <w:link w:val="5"/>
    <w:uiPriority w:val="9"/>
    <w:semiHidden/>
    <w:rsid w:val="00001416"/>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001416"/>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001416"/>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001416"/>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001416"/>
    <w:rPr>
      <w:rFonts w:eastAsiaTheme="majorEastAsia" w:cstheme="majorBidi"/>
      <w:color w:val="272727" w:themeColor="text1" w:themeTint="D8"/>
      <w:sz w:val="28"/>
      <w:lang w:val="uk-UA"/>
    </w:rPr>
  </w:style>
  <w:style w:type="paragraph" w:styleId="a3">
    <w:name w:val="Title"/>
    <w:basedOn w:val="a"/>
    <w:next w:val="a"/>
    <w:link w:val="a4"/>
    <w:uiPriority w:val="10"/>
    <w:qFormat/>
    <w:rsid w:val="00001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01416"/>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001416"/>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01416"/>
    <w:rPr>
      <w:rFonts w:eastAsiaTheme="majorEastAsia" w:cstheme="majorBidi"/>
      <w:color w:val="595959" w:themeColor="text1" w:themeTint="A6"/>
      <w:spacing w:val="15"/>
      <w:sz w:val="28"/>
      <w:szCs w:val="28"/>
      <w:lang w:val="uk-UA"/>
    </w:rPr>
  </w:style>
  <w:style w:type="paragraph" w:styleId="23">
    <w:name w:val="Quote"/>
    <w:basedOn w:val="a"/>
    <w:next w:val="a"/>
    <w:link w:val="24"/>
    <w:uiPriority w:val="29"/>
    <w:qFormat/>
    <w:rsid w:val="00001416"/>
    <w:pPr>
      <w:spacing w:before="160" w:after="160"/>
      <w:jc w:val="center"/>
    </w:pPr>
    <w:rPr>
      <w:i/>
      <w:iCs/>
      <w:color w:val="404040" w:themeColor="text1" w:themeTint="BF"/>
    </w:rPr>
  </w:style>
  <w:style w:type="character" w:customStyle="1" w:styleId="24">
    <w:name w:val="Цитата 2 Знак"/>
    <w:basedOn w:val="a0"/>
    <w:link w:val="23"/>
    <w:uiPriority w:val="29"/>
    <w:rsid w:val="00001416"/>
    <w:rPr>
      <w:rFonts w:ascii="Times New Roman" w:hAnsi="Times New Roman" w:cs="Times New Roman"/>
      <w:i/>
      <w:iCs/>
      <w:color w:val="404040" w:themeColor="text1" w:themeTint="BF"/>
      <w:sz w:val="28"/>
      <w:lang w:val="uk-UA"/>
    </w:rPr>
  </w:style>
  <w:style w:type="paragraph" w:styleId="a7">
    <w:name w:val="List Paragraph"/>
    <w:basedOn w:val="a"/>
    <w:uiPriority w:val="34"/>
    <w:qFormat/>
    <w:rsid w:val="00001416"/>
    <w:pPr>
      <w:ind w:left="720"/>
      <w:contextualSpacing/>
    </w:pPr>
  </w:style>
  <w:style w:type="character" w:styleId="a8">
    <w:name w:val="Intense Emphasis"/>
    <w:basedOn w:val="a0"/>
    <w:uiPriority w:val="21"/>
    <w:qFormat/>
    <w:rsid w:val="00001416"/>
    <w:rPr>
      <w:i/>
      <w:iCs/>
      <w:color w:val="2F5496" w:themeColor="accent1" w:themeShade="BF"/>
    </w:rPr>
  </w:style>
  <w:style w:type="paragraph" w:styleId="a9">
    <w:name w:val="Intense Quote"/>
    <w:basedOn w:val="a"/>
    <w:next w:val="a"/>
    <w:link w:val="aa"/>
    <w:uiPriority w:val="30"/>
    <w:qFormat/>
    <w:rsid w:val="00001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1416"/>
    <w:rPr>
      <w:rFonts w:ascii="Times New Roman" w:hAnsi="Times New Roman" w:cs="Times New Roman"/>
      <w:i/>
      <w:iCs/>
      <w:color w:val="2F5496" w:themeColor="accent1" w:themeShade="BF"/>
      <w:sz w:val="28"/>
      <w:lang w:val="uk-UA"/>
    </w:rPr>
  </w:style>
  <w:style w:type="character" w:styleId="ab">
    <w:name w:val="Intense Reference"/>
    <w:basedOn w:val="a0"/>
    <w:uiPriority w:val="32"/>
    <w:qFormat/>
    <w:rsid w:val="00001416"/>
    <w:rPr>
      <w:b/>
      <w:bCs/>
      <w:smallCaps/>
      <w:color w:val="2F5496" w:themeColor="accent1" w:themeShade="BF"/>
      <w:spacing w:val="5"/>
    </w:rPr>
  </w:style>
  <w:style w:type="table" w:styleId="ac">
    <w:name w:val="Table Grid"/>
    <w:basedOn w:val="a1"/>
    <w:uiPriority w:val="59"/>
    <w:rsid w:val="0000141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1416"/>
    <w:pPr>
      <w:tabs>
        <w:tab w:val="center" w:pos="4819"/>
        <w:tab w:val="right" w:pos="9639"/>
      </w:tabs>
      <w:spacing w:line="240" w:lineRule="auto"/>
    </w:pPr>
  </w:style>
  <w:style w:type="character" w:customStyle="1" w:styleId="ae">
    <w:name w:val="Верхний колонтитул Знак"/>
    <w:basedOn w:val="a0"/>
    <w:link w:val="ad"/>
    <w:uiPriority w:val="99"/>
    <w:rsid w:val="00001416"/>
    <w:rPr>
      <w:rFonts w:ascii="Arial" w:eastAsia="Arial" w:hAnsi="Arial" w:cs="Arial"/>
      <w:lang w:eastAsia="uk-UA"/>
    </w:rPr>
  </w:style>
  <w:style w:type="character" w:customStyle="1" w:styleId="af">
    <w:name w:val="Основной текст_"/>
    <w:basedOn w:val="a0"/>
    <w:link w:val="11"/>
    <w:rsid w:val="00001416"/>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001416"/>
    <w:pPr>
      <w:widowControl w:val="0"/>
      <w:shd w:val="clear" w:color="auto" w:fill="FFFFFF"/>
      <w:spacing w:line="240" w:lineRule="auto"/>
    </w:pPr>
    <w:rPr>
      <w:rFonts w:ascii="Times New Roman" w:eastAsia="Times New Roman" w:hAnsi="Times New Roman" w:cs="Times New Roman"/>
      <w:sz w:val="28"/>
      <w:szCs w:val="28"/>
      <w:lang w:eastAsia="en-US"/>
    </w:rPr>
  </w:style>
  <w:style w:type="paragraph" w:styleId="af0">
    <w:name w:val="No Spacing"/>
    <w:uiPriority w:val="1"/>
    <w:qFormat/>
    <w:rsid w:val="00001416"/>
    <w:pPr>
      <w:spacing w:after="0" w:line="240" w:lineRule="auto"/>
    </w:pPr>
    <w:rPr>
      <w:rFonts w:ascii="Times New Roman" w:eastAsia="Times New Roman" w:hAnsi="Times New Roman" w:cs="Times New Roman"/>
      <w:sz w:val="28"/>
      <w:szCs w:val="24"/>
      <w:lang w:eastAsia="ru-RU"/>
    </w:rPr>
  </w:style>
  <w:style w:type="character" w:styleId="af1">
    <w:name w:val="Hyperlink"/>
    <w:basedOn w:val="a0"/>
    <w:uiPriority w:val="99"/>
    <w:unhideWhenUsed/>
    <w:rsid w:val="003C78A0"/>
    <w:rPr>
      <w:color w:val="0563C1" w:themeColor="hyperlink"/>
      <w:u w:val="single"/>
    </w:rPr>
  </w:style>
  <w:style w:type="character" w:customStyle="1" w:styleId="UnresolvedMention">
    <w:name w:val="Unresolved Mention"/>
    <w:basedOn w:val="a0"/>
    <w:uiPriority w:val="99"/>
    <w:semiHidden/>
    <w:unhideWhenUsed/>
    <w:rsid w:val="003C78A0"/>
    <w:rPr>
      <w:color w:val="605E5C"/>
      <w:shd w:val="clear" w:color="auto" w:fill="E1DFDD"/>
    </w:rPr>
  </w:style>
  <w:style w:type="paragraph" w:styleId="af2">
    <w:name w:val="Balloon Text"/>
    <w:basedOn w:val="a"/>
    <w:link w:val="af3"/>
    <w:uiPriority w:val="99"/>
    <w:semiHidden/>
    <w:unhideWhenUsed/>
    <w:rsid w:val="00FB7585"/>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B7585"/>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270168596">
      <w:bodyDiv w:val="1"/>
      <w:marLeft w:val="0"/>
      <w:marRight w:val="0"/>
      <w:marTop w:val="0"/>
      <w:marBottom w:val="0"/>
      <w:divBdr>
        <w:top w:val="none" w:sz="0" w:space="0" w:color="auto"/>
        <w:left w:val="none" w:sz="0" w:space="0" w:color="auto"/>
        <w:bottom w:val="none" w:sz="0" w:space="0" w:color="auto"/>
        <w:right w:val="none" w:sz="0" w:space="0" w:color="auto"/>
      </w:divBdr>
    </w:div>
    <w:div w:id="11329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bliotek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losof.com/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buv.gov.ua/" TargetMode="External"/><Relationship Id="rId4" Type="http://schemas.openxmlformats.org/officeDocument/2006/relationships/webSettings" Target="webSettings.xml"/><Relationship Id="rId9" Type="http://schemas.openxmlformats.org/officeDocument/2006/relationships/hyperlink" Target="http://lib.onu.edu.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2212</Words>
  <Characters>12612</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СИЛАБУС</vt:lpstr>
      <vt:lpstr>        ОСНОВИ ПАБЛІК РІЛЕЙШНЗ</vt:lpstr>
      <vt:lpstr>        ОПИС КУРСУ</vt:lpstr>
    </vt:vector>
  </TitlesOfParts>
  <Company/>
  <LinksUpToDate>false</LinksUpToDate>
  <CharactersWithSpaces>14795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4</cp:revision>
  <dcterms:created xsi:type="dcterms:W3CDTF">2025-04-12T08:21:00Z</dcterms:created>
  <dcterms:modified xsi:type="dcterms:W3CDTF">2025-04-23T22:42:00Z</dcterms:modified>
</cp:coreProperties>
</file>