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8E" w:rsidRPr="001D0C8E" w:rsidRDefault="001D0C8E" w:rsidP="001D0C8E">
      <w:pPr>
        <w:spacing w:after="0" w:line="240" w:lineRule="auto"/>
        <w:jc w:val="center"/>
        <w:rPr>
          <w:rFonts w:ascii="Times New Roman" w:hAnsi="Times New Roman"/>
          <w:color w:val="244061"/>
          <w:sz w:val="28"/>
          <w:szCs w:val="28"/>
        </w:rPr>
      </w:pPr>
      <w:proofErr w:type="spellStart"/>
      <w:r w:rsidRPr="001D0C8E">
        <w:rPr>
          <w:rFonts w:ascii="Times New Roman" w:hAnsi="Times New Roman"/>
          <w:color w:val="244061"/>
          <w:sz w:val="28"/>
          <w:szCs w:val="28"/>
        </w:rPr>
        <w:t>Гуманітарний</w:t>
      </w:r>
      <w:proofErr w:type="spellEnd"/>
      <w:r w:rsidRPr="001D0C8E">
        <w:rPr>
          <w:rFonts w:ascii="Times New Roman" w:hAnsi="Times New Roman"/>
          <w:color w:val="244061"/>
          <w:sz w:val="28"/>
          <w:szCs w:val="28"/>
        </w:rPr>
        <w:t xml:space="preserve"> факультет</w:t>
      </w:r>
    </w:p>
    <w:p w:rsidR="004B30DD" w:rsidRPr="0048411D" w:rsidRDefault="001D0C8E" w:rsidP="001D0C8E">
      <w:pPr>
        <w:keepNext/>
        <w:spacing w:after="0" w:line="240" w:lineRule="auto"/>
        <w:jc w:val="center"/>
        <w:rPr>
          <w:rFonts w:ascii="Roboto Condensed" w:hAnsi="Roboto Condensed" w:cs="Arial"/>
          <w:lang w:val="uk-UA" w:eastAsia="uk-UA"/>
        </w:rPr>
      </w:pPr>
      <w:r w:rsidRPr="001D0C8E">
        <w:rPr>
          <w:rFonts w:ascii="Times New Roman" w:hAnsi="Times New Roman"/>
          <w:color w:val="244061"/>
          <w:sz w:val="28"/>
          <w:szCs w:val="28"/>
        </w:rPr>
        <w:t xml:space="preserve">Кафедра </w:t>
      </w:r>
      <w:r w:rsidRPr="001D0C8E">
        <w:rPr>
          <w:rFonts w:ascii="Roboto Condensed" w:eastAsia="Arial" w:hAnsi="Roboto Condensed"/>
          <w:color w:val="244061"/>
          <w:sz w:val="28"/>
          <w:szCs w:val="28"/>
          <w:lang w:val="uk-UA" w:eastAsia="uk-UA"/>
        </w:rPr>
        <w:t>«Іноземна філологія та переклад»</w:t>
      </w:r>
      <w:r w:rsidRPr="005A0813">
        <w:rPr>
          <w:rFonts w:ascii="Roboto Condensed" w:eastAsia="Arial" w:hAnsi="Roboto Condensed"/>
          <w:sz w:val="28"/>
          <w:szCs w:val="28"/>
          <w:lang w:val="uk-UA" w:eastAsia="uk-UA"/>
        </w:rPr>
        <w:t xml:space="preserve"> </w:t>
      </w:r>
      <w:r w:rsidR="004B30DD" w:rsidRPr="0048411D">
        <w:rPr>
          <w:rFonts w:ascii="Roboto Condensed Cyr" w:hAnsi="Roboto Condensed Cyr"/>
          <w:sz w:val="28"/>
          <w:szCs w:val="28"/>
          <w:lang w:val="uk-UA" w:eastAsia="uk-UA"/>
        </w:rPr>
        <w:t xml:space="preserve"> </w:t>
      </w:r>
    </w:p>
    <w:p w:rsidR="004B30DD" w:rsidRPr="00BB5C09" w:rsidRDefault="00207CB9" w:rsidP="00CC535F">
      <w:pPr>
        <w:keepNext/>
        <w:spacing w:after="0"/>
        <w:rPr>
          <w:rFonts w:ascii="Roboto Condensed" w:hAnsi="Roboto Condensed" w:cs="Arial"/>
          <w:lang w:val="uk-UA" w:eastAsia="uk-UA"/>
        </w:rPr>
      </w:pPr>
      <w:r>
        <w:rPr>
          <w:rFonts w:ascii="Roboto Condensed" w:hAnsi="Roboto Condensed"/>
          <w:sz w:val="28"/>
          <w:szCs w:val="28"/>
          <w:lang w:val="uk-UA" w:eastAsia="uk-UA"/>
        </w:rPr>
        <w:pict>
          <v:rect id="_x0000_i1025" style="width:0;height:1.5pt" o:hralign="center" o:hrstd="t" o:hr="t" fillcolor="#a0a0a0" stroked="f"/>
        </w:pict>
      </w:r>
    </w:p>
    <w:tbl>
      <w:tblPr>
        <w:tblW w:w="9356" w:type="dxa"/>
        <w:tblLook w:val="00A0" w:firstRow="1" w:lastRow="0" w:firstColumn="1" w:lastColumn="0" w:noHBand="0" w:noVBand="0"/>
      </w:tblPr>
      <w:tblGrid>
        <w:gridCol w:w="9356"/>
      </w:tblGrid>
      <w:tr w:rsidR="004B30DD" w:rsidRPr="00D636BD" w:rsidTr="00D636BD">
        <w:tc>
          <w:tcPr>
            <w:tcW w:w="9356" w:type="dxa"/>
            <w:shd w:val="clear" w:color="auto" w:fill="C6D9F1"/>
          </w:tcPr>
          <w:p w:rsidR="004B30DD" w:rsidRPr="00D636BD" w:rsidRDefault="004B30DD" w:rsidP="0035417D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Roboto Condensed" w:hAnsi="Roboto Condensed"/>
                <w:b/>
                <w:sz w:val="28"/>
                <w:szCs w:val="28"/>
                <w:lang w:val="uk-UA" w:eastAsia="uk-UA"/>
              </w:rPr>
            </w:pPr>
            <w:r w:rsidRPr="00D636BD">
              <w:rPr>
                <w:rFonts w:ascii="Roboto Condensed Cyr" w:hAnsi="Roboto Condensed Cyr"/>
                <w:b/>
                <w:sz w:val="28"/>
                <w:szCs w:val="28"/>
                <w:lang w:val="uk-UA" w:eastAsia="uk-UA"/>
              </w:rPr>
              <w:t>СИЛАБУС</w:t>
            </w:r>
          </w:p>
          <w:p w:rsidR="004B30DD" w:rsidRPr="00D636BD" w:rsidRDefault="004B30DD" w:rsidP="0035417D">
            <w:pPr>
              <w:keepNext/>
              <w:spacing w:after="0" w:line="240" w:lineRule="auto"/>
              <w:jc w:val="center"/>
              <w:rPr>
                <w:rFonts w:ascii="Roboto Condensed" w:hAnsi="Roboto Condensed"/>
                <w:b/>
                <w:sz w:val="28"/>
                <w:szCs w:val="28"/>
                <w:lang w:val="uk-UA" w:eastAsia="uk-UA"/>
              </w:rPr>
            </w:pPr>
            <w:r w:rsidRPr="00D636BD">
              <w:rPr>
                <w:rFonts w:ascii="Roboto Condensed Cyr" w:hAnsi="Roboto Condensed Cyr"/>
                <w:b/>
                <w:sz w:val="28"/>
                <w:szCs w:val="28"/>
                <w:lang w:val="uk-UA" w:eastAsia="uk-UA"/>
              </w:rPr>
              <w:t>навчальної дисципліни (</w:t>
            </w:r>
            <w:r>
              <w:rPr>
                <w:rFonts w:ascii="Roboto Condensed Cyr" w:hAnsi="Roboto Condensed Cyr"/>
                <w:b/>
                <w:sz w:val="28"/>
                <w:szCs w:val="28"/>
                <w:lang w:val="uk-UA" w:eastAsia="uk-UA"/>
              </w:rPr>
              <w:t>вибірков</w:t>
            </w:r>
            <w:r w:rsidR="00C21780">
              <w:rPr>
                <w:rFonts w:ascii="Roboto Condensed Cyr" w:hAnsi="Roboto Condensed Cyr"/>
                <w:b/>
                <w:sz w:val="28"/>
                <w:szCs w:val="28"/>
                <w:lang w:val="uk-UA" w:eastAsia="uk-UA"/>
              </w:rPr>
              <w:t>ої</w:t>
            </w:r>
            <w:r>
              <w:rPr>
                <w:rFonts w:ascii="Roboto Condensed Cyr" w:hAnsi="Roboto Condensed Cyr"/>
                <w:b/>
                <w:sz w:val="28"/>
                <w:szCs w:val="28"/>
                <w:lang w:val="uk-UA" w:eastAsia="uk-UA"/>
              </w:rPr>
              <w:t>)</w:t>
            </w:r>
          </w:p>
          <w:p w:rsidR="004B30DD" w:rsidRPr="0035417D" w:rsidRDefault="007F0DD6" w:rsidP="0035417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="004B30DD" w:rsidRPr="0035417D">
              <w:rPr>
                <w:rFonts w:ascii="Times New Roman" w:hAnsi="Times New Roman"/>
                <w:b/>
                <w:smallCaps/>
                <w:sz w:val="28"/>
                <w:szCs w:val="28"/>
                <w:lang w:val="uk-UA"/>
              </w:rPr>
              <w:t>Граматичні  та  текстологічні  студії</w:t>
            </w: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uk-UA"/>
              </w:rPr>
              <w:t>»</w:t>
            </w:r>
          </w:p>
          <w:p w:rsidR="004B30DD" w:rsidRPr="00D636BD" w:rsidRDefault="004B30DD" w:rsidP="00C21780">
            <w:pPr>
              <w:keepNext/>
              <w:spacing w:after="0" w:line="240" w:lineRule="auto"/>
              <w:jc w:val="center"/>
              <w:rPr>
                <w:rFonts w:ascii="Roboto Condensed" w:hAnsi="Roboto Condensed"/>
                <w:b/>
                <w:color w:val="000000"/>
                <w:sz w:val="24"/>
                <w:szCs w:val="24"/>
                <w:lang w:val="uk-UA" w:eastAsia="uk-UA"/>
              </w:rPr>
            </w:pPr>
            <w:r w:rsidRPr="00D636BD">
              <w:rPr>
                <w:rFonts w:ascii="Roboto Condensed Cyr" w:hAnsi="Roboto Condensed Cyr"/>
                <w:sz w:val="28"/>
                <w:szCs w:val="28"/>
                <w:lang w:val="uk-UA" w:eastAsia="uk-UA"/>
              </w:rPr>
              <w:t>Обсяг освітнього компонент</w:t>
            </w:r>
            <w:r w:rsidR="00C21780">
              <w:rPr>
                <w:rFonts w:ascii="Roboto Condensed Cyr" w:hAnsi="Roboto Condensed Cyr"/>
                <w:sz w:val="28"/>
                <w:szCs w:val="28"/>
                <w:lang w:val="uk-UA" w:eastAsia="uk-UA"/>
              </w:rPr>
              <w:t>а</w:t>
            </w:r>
            <w:r>
              <w:rPr>
                <w:rFonts w:ascii="Roboto Condensed Cyr" w:hAnsi="Roboto Condensed Cyr"/>
                <w:sz w:val="28"/>
                <w:szCs w:val="28"/>
                <w:lang w:val="uk-UA" w:eastAsia="uk-UA"/>
              </w:rPr>
              <w:t xml:space="preserve">: 3 кредити </w:t>
            </w:r>
            <w:r w:rsidR="00C21780">
              <w:rPr>
                <w:rFonts w:ascii="Roboto Condensed Cyr" w:hAnsi="Roboto Condensed Cyr"/>
                <w:sz w:val="28"/>
                <w:szCs w:val="28"/>
                <w:lang w:val="uk-UA" w:eastAsia="uk-UA"/>
              </w:rPr>
              <w:t>ЄКТС</w:t>
            </w:r>
            <w:r w:rsidRPr="00D636BD">
              <w:rPr>
                <w:rFonts w:ascii="Roboto Condensed Cyr" w:hAnsi="Roboto Condensed Cyr"/>
                <w:sz w:val="28"/>
                <w:szCs w:val="28"/>
                <w:lang w:val="uk-UA" w:eastAsia="uk-UA"/>
              </w:rPr>
              <w:t>/</w:t>
            </w:r>
            <w:r>
              <w:rPr>
                <w:rFonts w:ascii="Roboto Condensed Cyr" w:hAnsi="Roboto Condensed Cyr"/>
                <w:sz w:val="28"/>
                <w:szCs w:val="28"/>
                <w:lang w:val="uk-UA" w:eastAsia="uk-UA"/>
              </w:rPr>
              <w:t xml:space="preserve"> 90 </w:t>
            </w:r>
            <w:r w:rsidRPr="00D636BD">
              <w:rPr>
                <w:rFonts w:ascii="Roboto Condensed Cyr" w:hAnsi="Roboto Condensed Cyr"/>
                <w:sz w:val="28"/>
                <w:szCs w:val="28"/>
                <w:lang w:val="uk-UA" w:eastAsia="uk-UA"/>
              </w:rPr>
              <w:t>годин</w:t>
            </w:r>
          </w:p>
        </w:tc>
      </w:tr>
    </w:tbl>
    <w:p w:rsidR="004B30DD" w:rsidRPr="00BB5C09" w:rsidRDefault="00207CB9" w:rsidP="00CC535F">
      <w:pPr>
        <w:keepNext/>
        <w:spacing w:after="0"/>
        <w:rPr>
          <w:rFonts w:ascii="Roboto Condensed" w:hAnsi="Roboto Condensed"/>
          <w:sz w:val="28"/>
          <w:szCs w:val="28"/>
          <w:lang w:val="uk-UA" w:eastAsia="uk-UA"/>
        </w:rPr>
      </w:pPr>
      <w:r>
        <w:rPr>
          <w:rFonts w:ascii="Roboto Condensed" w:hAnsi="Roboto Condensed"/>
          <w:sz w:val="28"/>
          <w:szCs w:val="28"/>
          <w:lang w:val="uk-UA" w:eastAsia="uk-UA"/>
        </w:rPr>
        <w:pict>
          <v:rect id="_x0000_i1026" style="width:0;height:1.5pt" o:hralign="center" o:hrstd="t" o:hr="t" fillcolor="#a0a0a0" stroked="f"/>
        </w:pict>
      </w:r>
    </w:p>
    <w:p w:rsidR="004B30DD" w:rsidRPr="0048411D" w:rsidRDefault="004B30DD" w:rsidP="00CC535F">
      <w:pPr>
        <w:keepNext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  <w:r w:rsidRPr="0048411D">
        <w:rPr>
          <w:rFonts w:ascii="Times New Roman" w:hAnsi="Times New Roman"/>
          <w:sz w:val="26"/>
          <w:szCs w:val="26"/>
          <w:lang w:val="uk-UA" w:eastAsia="uk-UA"/>
        </w:rPr>
        <w:t xml:space="preserve">Освітня програма </w:t>
      </w:r>
      <w:r w:rsidR="007F0DD6">
        <w:rPr>
          <w:rFonts w:ascii="Times New Roman" w:hAnsi="Times New Roman"/>
          <w:sz w:val="26"/>
          <w:szCs w:val="26"/>
          <w:lang w:val="uk-UA"/>
        </w:rPr>
        <w:t>«</w:t>
      </w:r>
      <w:r w:rsidRPr="0048411D">
        <w:rPr>
          <w:rFonts w:ascii="Times New Roman" w:hAnsi="Times New Roman"/>
          <w:sz w:val="26"/>
          <w:szCs w:val="26"/>
          <w:lang w:val="uk-UA"/>
        </w:rPr>
        <w:t>Германські мови та літератури (переклад включно)</w:t>
      </w:r>
      <w:r w:rsidR="007F0DD6">
        <w:rPr>
          <w:rFonts w:ascii="Times New Roman" w:hAnsi="Times New Roman"/>
          <w:sz w:val="26"/>
          <w:szCs w:val="26"/>
          <w:lang w:val="uk-UA"/>
        </w:rPr>
        <w:t>»</w:t>
      </w:r>
    </w:p>
    <w:p w:rsidR="004B30DD" w:rsidRPr="0048411D" w:rsidRDefault="004B30DD" w:rsidP="00CC535F">
      <w:pPr>
        <w:keepNext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 w:eastAsia="uk-UA"/>
        </w:rPr>
        <w:t>другого</w:t>
      </w:r>
      <w:r w:rsidRPr="0048411D">
        <w:rPr>
          <w:rFonts w:ascii="Times New Roman" w:hAnsi="Times New Roman"/>
          <w:sz w:val="26"/>
          <w:szCs w:val="26"/>
          <w:lang w:val="uk-UA" w:eastAsia="uk-UA"/>
        </w:rPr>
        <w:t xml:space="preserve"> (</w:t>
      </w:r>
      <w:r>
        <w:rPr>
          <w:rFonts w:ascii="Times New Roman" w:hAnsi="Times New Roman"/>
          <w:sz w:val="26"/>
          <w:szCs w:val="26"/>
          <w:lang w:val="uk-UA" w:eastAsia="uk-UA"/>
        </w:rPr>
        <w:t>магістерського</w:t>
      </w:r>
      <w:r w:rsidRPr="0048411D">
        <w:rPr>
          <w:rFonts w:ascii="Times New Roman" w:hAnsi="Times New Roman"/>
          <w:sz w:val="26"/>
          <w:szCs w:val="26"/>
          <w:lang w:val="uk-UA" w:eastAsia="uk-UA"/>
        </w:rPr>
        <w:t>) рівня вищої освіти</w:t>
      </w:r>
    </w:p>
    <w:p w:rsidR="004B30DD" w:rsidRPr="0048411D" w:rsidRDefault="004B30DD" w:rsidP="00CC535F">
      <w:pPr>
        <w:keepNext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  <w:r w:rsidRPr="0048411D">
        <w:rPr>
          <w:rFonts w:ascii="Times New Roman" w:hAnsi="Times New Roman"/>
          <w:sz w:val="26"/>
          <w:szCs w:val="26"/>
          <w:lang w:val="uk-UA" w:eastAsia="uk-UA"/>
        </w:rPr>
        <w:t xml:space="preserve">Спеціальність </w:t>
      </w:r>
      <w:r w:rsidRPr="00C21780">
        <w:rPr>
          <w:rFonts w:ascii="Times New Roman" w:hAnsi="Times New Roman"/>
          <w:sz w:val="26"/>
          <w:szCs w:val="26"/>
          <w:lang w:val="uk-UA"/>
        </w:rPr>
        <w:t>035 Філологія</w:t>
      </w:r>
    </w:p>
    <w:p w:rsidR="004B30DD" w:rsidRPr="00BB5C09" w:rsidRDefault="00207CB9" w:rsidP="00CC535F">
      <w:pPr>
        <w:keepNext/>
        <w:spacing w:after="0"/>
        <w:rPr>
          <w:rFonts w:ascii="Roboto Condensed" w:hAnsi="Roboto Condensed"/>
          <w:sz w:val="28"/>
          <w:szCs w:val="28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 w:eastAsia="uk-UA"/>
        </w:rPr>
        <w:pict>
          <v:rect id="_x0000_i1027" style="width:0;height:1.5pt" o:hralign="center" o:hrstd="t" o:hr="t" fillcolor="#a0a0a0" stroked="f"/>
        </w:pict>
      </w:r>
    </w:p>
    <w:tbl>
      <w:tblPr>
        <w:tblW w:w="9356" w:type="dxa"/>
        <w:tblLook w:val="00A0" w:firstRow="1" w:lastRow="0" w:firstColumn="1" w:lastColumn="0" w:noHBand="0" w:noVBand="0"/>
      </w:tblPr>
      <w:tblGrid>
        <w:gridCol w:w="9356"/>
      </w:tblGrid>
      <w:tr w:rsidR="004B30DD" w:rsidRPr="00D636BD" w:rsidTr="00D636BD">
        <w:tc>
          <w:tcPr>
            <w:tcW w:w="9356" w:type="dxa"/>
            <w:shd w:val="clear" w:color="auto" w:fill="C6D9F1"/>
          </w:tcPr>
          <w:p w:rsidR="004B30DD" w:rsidRPr="00CE1EBC" w:rsidRDefault="004B30DD" w:rsidP="0048411D">
            <w:pPr>
              <w:keepNext/>
              <w:tabs>
                <w:tab w:val="left" w:pos="220"/>
                <w:tab w:val="left" w:pos="720"/>
              </w:tabs>
              <w:spacing w:after="0" w:line="240" w:lineRule="auto"/>
              <w:jc w:val="center"/>
              <w:rPr>
                <w:rFonts w:ascii="Roboto Condensed" w:hAnsi="Roboto Condensed"/>
                <w:b/>
                <w:color w:val="000000"/>
                <w:sz w:val="24"/>
                <w:szCs w:val="24"/>
                <w:lang w:val="uk-UA" w:eastAsia="uk-UA"/>
              </w:rPr>
            </w:pPr>
            <w:r w:rsidRPr="00CE1EBC">
              <w:rPr>
                <w:rFonts w:ascii="Roboto Condensed Cyr" w:hAnsi="Roboto Condensed Cyr"/>
                <w:b/>
                <w:color w:val="000000"/>
                <w:sz w:val="24"/>
                <w:szCs w:val="24"/>
                <w:lang w:val="uk-UA" w:eastAsia="uk-UA"/>
              </w:rPr>
              <w:t>ІНФОРМАЦІЯ ПРО ВИКЛАДАЧА</w:t>
            </w:r>
          </w:p>
        </w:tc>
      </w:tr>
    </w:tbl>
    <w:p w:rsidR="004B30DD" w:rsidRPr="00BB5C09" w:rsidRDefault="004B30DD" w:rsidP="00CC535F">
      <w:pPr>
        <w:keepNext/>
        <w:tabs>
          <w:tab w:val="left" w:pos="220"/>
          <w:tab w:val="left" w:pos="720"/>
        </w:tabs>
        <w:spacing w:after="0" w:line="240" w:lineRule="auto"/>
        <w:rPr>
          <w:rFonts w:ascii="Roboto Condensed" w:hAnsi="Roboto Condensed"/>
          <w:b/>
          <w:color w:val="000000"/>
          <w:sz w:val="24"/>
          <w:szCs w:val="24"/>
          <w:lang w:val="uk-UA" w:eastAsia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4B30DD" w:rsidRPr="00D636BD" w:rsidTr="00351F55">
        <w:trPr>
          <w:trHeight w:val="1920"/>
        </w:trPr>
        <w:tc>
          <w:tcPr>
            <w:tcW w:w="9345" w:type="dxa"/>
          </w:tcPr>
          <w:p w:rsidR="004B30DD" w:rsidRPr="00750F70" w:rsidRDefault="004B30DD" w:rsidP="00351F55">
            <w:pPr>
              <w:keepNext/>
              <w:tabs>
                <w:tab w:val="left" w:pos="220"/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750F70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 xml:space="preserve">Приходько Анатолій Миколайович, </w:t>
            </w:r>
            <w:r w:rsidRPr="00750F70">
              <w:rPr>
                <w:rFonts w:ascii="Times New Roman" w:hAnsi="Times New Roman"/>
                <w:bCs/>
                <w:i/>
                <w:sz w:val="26"/>
                <w:szCs w:val="26"/>
                <w:lang w:val="uk-UA"/>
              </w:rPr>
              <w:t xml:space="preserve">проф., д-р </w:t>
            </w:r>
            <w:proofErr w:type="spellStart"/>
            <w:r w:rsidRPr="00750F70">
              <w:rPr>
                <w:rFonts w:ascii="Times New Roman" w:hAnsi="Times New Roman"/>
                <w:bCs/>
                <w:i/>
                <w:sz w:val="26"/>
                <w:szCs w:val="26"/>
                <w:lang w:val="uk-UA"/>
              </w:rPr>
              <w:t>ф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  <w:lang w:val="uk-UA"/>
              </w:rPr>
              <w:t>.</w:t>
            </w:r>
            <w:r w:rsidRPr="00750F70">
              <w:rPr>
                <w:rFonts w:ascii="Times New Roman" w:hAnsi="Times New Roman"/>
                <w:bCs/>
                <w:i/>
                <w:sz w:val="26"/>
                <w:szCs w:val="26"/>
                <w:lang w:val="uk-UA"/>
              </w:rPr>
              <w:t>н</w:t>
            </w:r>
            <w:proofErr w:type="spellEnd"/>
            <w:r w:rsidRPr="00750F70">
              <w:rPr>
                <w:rFonts w:ascii="Times New Roman" w:hAnsi="Times New Roman"/>
                <w:bCs/>
                <w:i/>
                <w:sz w:val="26"/>
                <w:szCs w:val="26"/>
                <w:lang w:val="uk-UA"/>
              </w:rPr>
              <w:t>.</w:t>
            </w:r>
          </w:p>
          <w:p w:rsidR="004B30DD" w:rsidRPr="00750F70" w:rsidRDefault="004B30DD" w:rsidP="00351F55">
            <w:pPr>
              <w:keepNext/>
              <w:tabs>
                <w:tab w:val="left" w:pos="220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i/>
                <w:sz w:val="26"/>
                <w:szCs w:val="26"/>
                <w:lang w:val="uk-UA"/>
              </w:rPr>
            </w:pPr>
            <w:r w:rsidRPr="00750F70">
              <w:rPr>
                <w:rFonts w:ascii="Times New Roman" w:hAnsi="Times New Roman"/>
                <w:bCs/>
                <w:i/>
                <w:sz w:val="26"/>
                <w:szCs w:val="26"/>
                <w:lang w:val="uk-UA"/>
              </w:rPr>
              <w:t xml:space="preserve">Корпус 1, </w:t>
            </w:r>
            <w:proofErr w:type="spellStart"/>
            <w:r w:rsidRPr="00750F70">
              <w:rPr>
                <w:rFonts w:ascii="Times New Roman" w:hAnsi="Times New Roman"/>
                <w:bCs/>
                <w:i/>
                <w:sz w:val="26"/>
                <w:szCs w:val="26"/>
                <w:lang w:val="uk-UA"/>
              </w:rPr>
              <w:t>каб</w:t>
            </w:r>
            <w:proofErr w:type="spellEnd"/>
            <w:r w:rsidRPr="00750F70">
              <w:rPr>
                <w:rFonts w:ascii="Times New Roman" w:hAnsi="Times New Roman"/>
                <w:bCs/>
                <w:i/>
                <w:sz w:val="26"/>
                <w:szCs w:val="26"/>
                <w:lang w:val="uk-UA"/>
              </w:rPr>
              <w:t>. 236а</w:t>
            </w:r>
          </w:p>
          <w:p w:rsidR="004B30DD" w:rsidRPr="00750F70" w:rsidRDefault="004B30DD" w:rsidP="00351F55">
            <w:pPr>
              <w:keepNext/>
              <w:tabs>
                <w:tab w:val="left" w:pos="22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750F7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Контактна інформація</w:t>
            </w:r>
            <w:r w:rsidRPr="00750F70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:</w:t>
            </w:r>
          </w:p>
          <w:p w:rsidR="004B30DD" w:rsidRPr="00750F70" w:rsidRDefault="004B30DD" w:rsidP="00351F55">
            <w:pPr>
              <w:keepNext/>
              <w:spacing w:after="0" w:line="240" w:lineRule="auto"/>
              <w:ind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750F70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Телефон кафедри: 061 </w:t>
            </w:r>
            <w:r w:rsidRPr="00750F70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>769 85 89</w:t>
            </w:r>
            <w:r w:rsidRPr="00750F70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,</w:t>
            </w:r>
          </w:p>
          <w:p w:rsidR="004B30DD" w:rsidRPr="00750F70" w:rsidRDefault="004B30DD" w:rsidP="00351F55">
            <w:pPr>
              <w:keepNext/>
              <w:tabs>
                <w:tab w:val="left" w:pos="220"/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 w:rsidRPr="00750F70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E-</w:t>
            </w:r>
            <w:proofErr w:type="spellStart"/>
            <w:r w:rsidRPr="00750F70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mail</w:t>
            </w:r>
            <w:proofErr w:type="spellEnd"/>
            <w:r w:rsidRPr="00750F70"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: kafedra_pereklad@zntu.edu.ua;</w:t>
            </w:r>
          </w:p>
          <w:p w:rsidR="004B30DD" w:rsidRPr="00750F70" w:rsidRDefault="004B30DD" w:rsidP="00351F55">
            <w:pPr>
              <w:keepNext/>
              <w:tabs>
                <w:tab w:val="left" w:pos="220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50F70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Час і місце проведення консультацій:   </w:t>
            </w:r>
          </w:p>
        </w:tc>
      </w:tr>
    </w:tbl>
    <w:p w:rsidR="004B30DD" w:rsidRPr="00BB5C09" w:rsidRDefault="00207CB9" w:rsidP="00CC535F">
      <w:pPr>
        <w:keepNext/>
        <w:spacing w:after="0" w:line="240" w:lineRule="auto"/>
        <w:jc w:val="both"/>
        <w:rPr>
          <w:rFonts w:ascii="Roboto Condensed" w:hAnsi="Roboto Condensed"/>
          <w:sz w:val="28"/>
          <w:szCs w:val="28"/>
          <w:lang w:val="uk-UA" w:eastAsia="uk-UA"/>
        </w:rPr>
      </w:pPr>
      <w:r>
        <w:rPr>
          <w:rFonts w:ascii="Roboto Condensed" w:hAnsi="Roboto Condensed"/>
          <w:sz w:val="28"/>
          <w:szCs w:val="28"/>
          <w:lang w:val="uk-UA" w:eastAsia="uk-UA"/>
        </w:rPr>
        <w:pict>
          <v:rect id="_x0000_i1028" style="width:0;height:1.5pt" o:hralign="center" o:hrstd="t" o:hr="t" fillcolor="#a0a0a0" stroked="f"/>
        </w:pict>
      </w:r>
    </w:p>
    <w:tbl>
      <w:tblPr>
        <w:tblW w:w="9356" w:type="dxa"/>
        <w:tblLook w:val="00A0" w:firstRow="1" w:lastRow="0" w:firstColumn="1" w:lastColumn="0" w:noHBand="0" w:noVBand="0"/>
      </w:tblPr>
      <w:tblGrid>
        <w:gridCol w:w="9356"/>
      </w:tblGrid>
      <w:tr w:rsidR="004B30DD" w:rsidRPr="00D636BD" w:rsidTr="00D636BD">
        <w:tc>
          <w:tcPr>
            <w:tcW w:w="9356" w:type="dxa"/>
            <w:shd w:val="clear" w:color="auto" w:fill="C6D9F1"/>
          </w:tcPr>
          <w:p w:rsidR="004B30DD" w:rsidRPr="00CE1EBC" w:rsidRDefault="004B30DD" w:rsidP="0048411D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Roboto Condensed" w:hAnsi="Roboto Condensed"/>
                <w:b/>
                <w:color w:val="000000"/>
                <w:sz w:val="24"/>
                <w:szCs w:val="24"/>
                <w:lang w:val="uk-UA" w:eastAsia="uk-UA"/>
              </w:rPr>
            </w:pPr>
            <w:r w:rsidRPr="00CE1EBC">
              <w:rPr>
                <w:rFonts w:ascii="Roboto Condensed Cyr" w:hAnsi="Roboto Condensed Cyr"/>
                <w:b/>
                <w:color w:val="000000"/>
                <w:sz w:val="24"/>
                <w:szCs w:val="24"/>
                <w:lang w:val="uk-UA" w:eastAsia="uk-UA"/>
              </w:rPr>
              <w:t>ОПИС КУРСУ</w:t>
            </w:r>
          </w:p>
        </w:tc>
      </w:tr>
    </w:tbl>
    <w:p w:rsidR="004B30DD" w:rsidRPr="00A66A97" w:rsidRDefault="004B30DD" w:rsidP="0035417D">
      <w:pPr>
        <w:pStyle w:val="ac"/>
        <w:keepNext/>
        <w:ind w:firstLine="540"/>
        <w:jc w:val="both"/>
        <w:rPr>
          <w:spacing w:val="-4"/>
          <w:sz w:val="24"/>
        </w:rPr>
      </w:pPr>
      <w:proofErr w:type="spellStart"/>
      <w:r w:rsidRPr="00A66A97">
        <w:rPr>
          <w:spacing w:val="-4"/>
          <w:sz w:val="24"/>
        </w:rPr>
        <w:t>Вибірковий</w:t>
      </w:r>
      <w:proofErr w:type="spellEnd"/>
      <w:r w:rsidRPr="00A66A97">
        <w:rPr>
          <w:spacing w:val="-4"/>
          <w:sz w:val="24"/>
        </w:rPr>
        <w:t xml:space="preserve"> курс </w:t>
      </w:r>
      <w:r w:rsidR="007F0DD6">
        <w:rPr>
          <w:spacing w:val="-4"/>
          <w:sz w:val="24"/>
          <w:lang w:val="uk-UA"/>
        </w:rPr>
        <w:t>«</w:t>
      </w:r>
      <w:proofErr w:type="spellStart"/>
      <w:r w:rsidRPr="00A66A97">
        <w:rPr>
          <w:spacing w:val="-4"/>
          <w:sz w:val="24"/>
        </w:rPr>
        <w:t>Граматичні</w:t>
      </w:r>
      <w:proofErr w:type="spellEnd"/>
      <w:r w:rsidRPr="00A66A97">
        <w:rPr>
          <w:spacing w:val="-4"/>
          <w:sz w:val="24"/>
        </w:rPr>
        <w:t xml:space="preserve"> й </w:t>
      </w:r>
      <w:proofErr w:type="spellStart"/>
      <w:r w:rsidRPr="00A66A97">
        <w:rPr>
          <w:spacing w:val="-4"/>
          <w:sz w:val="24"/>
        </w:rPr>
        <w:t>текстологічні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студії</w:t>
      </w:r>
      <w:proofErr w:type="spellEnd"/>
      <w:r w:rsidR="007F0DD6">
        <w:rPr>
          <w:spacing w:val="-4"/>
          <w:sz w:val="24"/>
          <w:lang w:val="uk-UA"/>
        </w:rPr>
        <w:t>»</w:t>
      </w:r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належить</w:t>
      </w:r>
      <w:proofErr w:type="spellEnd"/>
      <w:r w:rsidRPr="00A66A97">
        <w:rPr>
          <w:spacing w:val="-4"/>
          <w:sz w:val="24"/>
        </w:rPr>
        <w:t xml:space="preserve"> до тих </w:t>
      </w:r>
      <w:proofErr w:type="spellStart"/>
      <w:r w:rsidRPr="00A66A97">
        <w:rPr>
          <w:spacing w:val="-4"/>
          <w:sz w:val="24"/>
        </w:rPr>
        <w:t>лінгвістичних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дисциплін</w:t>
      </w:r>
      <w:proofErr w:type="spellEnd"/>
      <w:r w:rsidRPr="00A66A97">
        <w:rPr>
          <w:spacing w:val="-4"/>
          <w:sz w:val="24"/>
        </w:rPr>
        <w:t xml:space="preserve">, </w:t>
      </w:r>
      <w:proofErr w:type="spellStart"/>
      <w:r w:rsidRPr="00A66A97">
        <w:rPr>
          <w:spacing w:val="-4"/>
          <w:sz w:val="24"/>
        </w:rPr>
        <w:t>які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продовжують</w:t>
      </w:r>
      <w:proofErr w:type="spellEnd"/>
      <w:r w:rsidRPr="00A66A97">
        <w:rPr>
          <w:spacing w:val="-4"/>
          <w:sz w:val="24"/>
        </w:rPr>
        <w:t xml:space="preserve"> систему і </w:t>
      </w:r>
      <w:proofErr w:type="spellStart"/>
      <w:r w:rsidRPr="00A66A97">
        <w:rPr>
          <w:spacing w:val="-4"/>
          <w:sz w:val="24"/>
        </w:rPr>
        <w:t>традицію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підготовки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філологів-германістів</w:t>
      </w:r>
      <w:proofErr w:type="spellEnd"/>
      <w:r w:rsidRPr="00A66A97">
        <w:rPr>
          <w:spacing w:val="-4"/>
          <w:sz w:val="24"/>
        </w:rPr>
        <w:t xml:space="preserve"> і </w:t>
      </w:r>
      <w:proofErr w:type="spellStart"/>
      <w:r w:rsidRPr="00A66A97">
        <w:rPr>
          <w:spacing w:val="-4"/>
          <w:sz w:val="24"/>
        </w:rPr>
        <w:t>пере</w:t>
      </w:r>
      <w:r w:rsidRPr="00A66A97">
        <w:rPr>
          <w:spacing w:val="-4"/>
          <w:sz w:val="24"/>
        </w:rPr>
        <w:softHyphen/>
        <w:t>кладачів</w:t>
      </w:r>
      <w:proofErr w:type="spellEnd"/>
      <w:r w:rsidRPr="00A66A97">
        <w:rPr>
          <w:spacing w:val="-4"/>
          <w:sz w:val="24"/>
        </w:rPr>
        <w:t xml:space="preserve">, </w:t>
      </w:r>
      <w:proofErr w:type="spellStart"/>
      <w:r w:rsidRPr="00A66A97">
        <w:rPr>
          <w:spacing w:val="-4"/>
          <w:sz w:val="24"/>
        </w:rPr>
        <w:t>що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її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прийнято</w:t>
      </w:r>
      <w:proofErr w:type="spellEnd"/>
      <w:r w:rsidRPr="00A66A97">
        <w:rPr>
          <w:spacing w:val="-4"/>
          <w:sz w:val="24"/>
        </w:rPr>
        <w:t xml:space="preserve"> в </w:t>
      </w:r>
      <w:proofErr w:type="spellStart"/>
      <w:r w:rsidRPr="00A66A97">
        <w:rPr>
          <w:spacing w:val="-4"/>
          <w:sz w:val="24"/>
        </w:rPr>
        <w:t>Україні</w:t>
      </w:r>
      <w:proofErr w:type="spellEnd"/>
      <w:r w:rsidRPr="00A66A97">
        <w:rPr>
          <w:spacing w:val="-4"/>
          <w:sz w:val="24"/>
        </w:rPr>
        <w:t xml:space="preserve">. </w:t>
      </w:r>
      <w:proofErr w:type="spellStart"/>
      <w:r w:rsidRPr="00A66A97">
        <w:rPr>
          <w:spacing w:val="-4"/>
          <w:sz w:val="24"/>
        </w:rPr>
        <w:t>Дисципліна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призначена</w:t>
      </w:r>
      <w:proofErr w:type="spellEnd"/>
      <w:r w:rsidRPr="00A66A97">
        <w:rPr>
          <w:spacing w:val="-4"/>
          <w:sz w:val="24"/>
        </w:rPr>
        <w:t xml:space="preserve"> для </w:t>
      </w:r>
      <w:proofErr w:type="spellStart"/>
      <w:r w:rsidRPr="00A66A97">
        <w:rPr>
          <w:spacing w:val="-4"/>
          <w:sz w:val="24"/>
        </w:rPr>
        <w:t>студентів</w:t>
      </w:r>
      <w:proofErr w:type="spellEnd"/>
      <w:r w:rsidRPr="00A66A97">
        <w:rPr>
          <w:spacing w:val="-4"/>
          <w:sz w:val="24"/>
        </w:rPr>
        <w:t xml:space="preserve"> І курсу </w:t>
      </w:r>
      <w:proofErr w:type="spellStart"/>
      <w:r w:rsidRPr="00A66A97">
        <w:rPr>
          <w:spacing w:val="-4"/>
          <w:sz w:val="24"/>
        </w:rPr>
        <w:t>магістратури</w:t>
      </w:r>
      <w:proofErr w:type="spellEnd"/>
      <w:r w:rsidRPr="00A66A97">
        <w:rPr>
          <w:spacing w:val="-4"/>
          <w:sz w:val="24"/>
        </w:rPr>
        <w:t xml:space="preserve"> та </w:t>
      </w:r>
      <w:proofErr w:type="spellStart"/>
      <w:r w:rsidRPr="00A66A97">
        <w:rPr>
          <w:spacing w:val="-4"/>
          <w:sz w:val="24"/>
        </w:rPr>
        <w:t>передбачає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поглиблення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знань</w:t>
      </w:r>
      <w:proofErr w:type="spellEnd"/>
      <w:r w:rsidRPr="00A66A97">
        <w:rPr>
          <w:spacing w:val="-4"/>
          <w:sz w:val="24"/>
        </w:rPr>
        <w:t xml:space="preserve"> і </w:t>
      </w:r>
      <w:proofErr w:type="spellStart"/>
      <w:r w:rsidRPr="00A66A97">
        <w:rPr>
          <w:spacing w:val="-4"/>
          <w:sz w:val="24"/>
        </w:rPr>
        <w:t>умінь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майбутніх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перекладачів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щодо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системи</w:t>
      </w:r>
      <w:proofErr w:type="spellEnd"/>
      <w:r w:rsidRPr="00A66A97">
        <w:rPr>
          <w:spacing w:val="-4"/>
          <w:sz w:val="24"/>
        </w:rPr>
        <w:t xml:space="preserve"> і </w:t>
      </w:r>
      <w:proofErr w:type="spellStart"/>
      <w:r w:rsidRPr="00A66A97">
        <w:rPr>
          <w:spacing w:val="-4"/>
          <w:sz w:val="24"/>
        </w:rPr>
        <w:t>структури</w:t>
      </w:r>
      <w:proofErr w:type="spellEnd"/>
      <w:r w:rsidRPr="00A66A97">
        <w:rPr>
          <w:spacing w:val="-4"/>
          <w:sz w:val="24"/>
        </w:rPr>
        <w:t xml:space="preserve"> (</w:t>
      </w:r>
      <w:proofErr w:type="spellStart"/>
      <w:r w:rsidRPr="00A66A97">
        <w:rPr>
          <w:spacing w:val="-4"/>
          <w:sz w:val="24"/>
        </w:rPr>
        <w:t>природної</w:t>
      </w:r>
      <w:proofErr w:type="spellEnd"/>
      <w:r w:rsidRPr="00A66A97">
        <w:rPr>
          <w:spacing w:val="-4"/>
          <w:sz w:val="24"/>
        </w:rPr>
        <w:t xml:space="preserve">) </w:t>
      </w:r>
      <w:proofErr w:type="spellStart"/>
      <w:r w:rsidRPr="00A66A97">
        <w:rPr>
          <w:spacing w:val="-4"/>
          <w:sz w:val="24"/>
        </w:rPr>
        <w:t>мови</w:t>
      </w:r>
      <w:proofErr w:type="spellEnd"/>
      <w:r w:rsidRPr="00A66A97">
        <w:rPr>
          <w:spacing w:val="-4"/>
          <w:sz w:val="24"/>
        </w:rPr>
        <w:t xml:space="preserve"> та </w:t>
      </w:r>
      <w:proofErr w:type="spellStart"/>
      <w:r w:rsidRPr="00A66A97">
        <w:rPr>
          <w:spacing w:val="-4"/>
          <w:sz w:val="24"/>
        </w:rPr>
        <w:t>її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дочірньої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галузі</w:t>
      </w:r>
      <w:proofErr w:type="spellEnd"/>
      <w:r w:rsidRPr="00A66A97">
        <w:rPr>
          <w:spacing w:val="-4"/>
          <w:sz w:val="24"/>
        </w:rPr>
        <w:t xml:space="preserve"> – </w:t>
      </w:r>
      <w:proofErr w:type="spellStart"/>
      <w:r w:rsidRPr="00A66A97">
        <w:rPr>
          <w:spacing w:val="-4"/>
          <w:sz w:val="24"/>
        </w:rPr>
        <w:t>германського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мовознавства</w:t>
      </w:r>
      <w:proofErr w:type="spellEnd"/>
      <w:r w:rsidRPr="00A66A97">
        <w:rPr>
          <w:spacing w:val="-4"/>
          <w:sz w:val="24"/>
        </w:rPr>
        <w:t xml:space="preserve">. </w:t>
      </w:r>
    </w:p>
    <w:p w:rsidR="004B30DD" w:rsidRPr="00A66A97" w:rsidRDefault="00207CB9" w:rsidP="00CC535F">
      <w:pPr>
        <w:keepNext/>
        <w:spacing w:after="0" w:line="240" w:lineRule="auto"/>
        <w:jc w:val="both"/>
        <w:rPr>
          <w:rFonts w:ascii="Roboto Condensed" w:hAnsi="Roboto Condensed"/>
          <w:sz w:val="24"/>
          <w:szCs w:val="24"/>
          <w:lang w:val="uk-UA" w:eastAsia="uk-UA"/>
        </w:rPr>
      </w:pPr>
      <w:r>
        <w:rPr>
          <w:rFonts w:ascii="Roboto Condensed" w:hAnsi="Roboto Condensed"/>
          <w:sz w:val="24"/>
          <w:szCs w:val="24"/>
          <w:lang w:val="uk-UA" w:eastAsia="uk-UA"/>
        </w:rPr>
        <w:pict>
          <v:rect id="_x0000_i1029" style="width:0;height:1.5pt" o:hralign="center" o:hrstd="t" o:hr="t" fillcolor="#a0a0a0" stroked="f"/>
        </w:pict>
      </w:r>
    </w:p>
    <w:tbl>
      <w:tblPr>
        <w:tblW w:w="9356" w:type="dxa"/>
        <w:tblLook w:val="00A0" w:firstRow="1" w:lastRow="0" w:firstColumn="1" w:lastColumn="0" w:noHBand="0" w:noVBand="0"/>
      </w:tblPr>
      <w:tblGrid>
        <w:gridCol w:w="9356"/>
      </w:tblGrid>
      <w:tr w:rsidR="004B30DD" w:rsidRPr="00A66A97" w:rsidTr="00D636BD">
        <w:tc>
          <w:tcPr>
            <w:tcW w:w="9356" w:type="dxa"/>
            <w:shd w:val="clear" w:color="auto" w:fill="C6D9F1"/>
          </w:tcPr>
          <w:p w:rsidR="004B30DD" w:rsidRPr="00A66A97" w:rsidRDefault="004B30DD" w:rsidP="00351F55">
            <w:pPr>
              <w:keepNext/>
              <w:spacing w:after="0" w:line="240" w:lineRule="auto"/>
              <w:jc w:val="center"/>
              <w:rPr>
                <w:rFonts w:ascii="Roboto Condensed" w:hAnsi="Roboto Condensed"/>
                <w:b/>
                <w:color w:val="000000"/>
                <w:sz w:val="24"/>
                <w:szCs w:val="24"/>
                <w:lang w:val="uk-UA" w:eastAsia="uk-UA"/>
              </w:rPr>
            </w:pPr>
            <w:r w:rsidRPr="00A66A97">
              <w:rPr>
                <w:rFonts w:ascii="Roboto Condensed Cyr" w:hAnsi="Roboto Condensed Cyr"/>
                <w:b/>
                <w:color w:val="000000"/>
                <w:sz w:val="24"/>
                <w:szCs w:val="24"/>
                <w:lang w:val="uk-UA" w:eastAsia="uk-UA"/>
              </w:rPr>
              <w:t xml:space="preserve">МЕТА, КОМПЕТЕНТНОСТІ </w:t>
            </w:r>
            <w:r w:rsidRPr="00A66A97">
              <w:rPr>
                <w:rFonts w:ascii="Roboto Condensed Cyr" w:hAnsi="Roboto Condensed Cyr"/>
                <w:b/>
                <w:color w:val="000000"/>
                <w:sz w:val="24"/>
                <w:szCs w:val="24"/>
                <w:lang w:eastAsia="uk-UA"/>
              </w:rPr>
              <w:t>ТА</w:t>
            </w:r>
            <w:r w:rsidRPr="00A66A97">
              <w:rPr>
                <w:rFonts w:ascii="Roboto Condensed Cyr" w:hAnsi="Roboto Condensed Cyr"/>
                <w:b/>
                <w:color w:val="000000"/>
                <w:sz w:val="24"/>
                <w:szCs w:val="24"/>
                <w:lang w:val="uk-UA" w:eastAsia="uk-UA"/>
              </w:rPr>
              <w:t xml:space="preserve"> РЕЗУЛЬТАТИ НАВЧАННЯ</w:t>
            </w:r>
          </w:p>
        </w:tc>
      </w:tr>
    </w:tbl>
    <w:p w:rsidR="004B30DD" w:rsidRPr="00A66A97" w:rsidRDefault="004B30DD" w:rsidP="0035417D">
      <w:pPr>
        <w:pStyle w:val="ac"/>
        <w:keepNext/>
        <w:spacing w:after="0"/>
        <w:ind w:right="21" w:firstLine="539"/>
        <w:jc w:val="both"/>
        <w:rPr>
          <w:sz w:val="24"/>
          <w:lang w:val="uk-UA"/>
        </w:rPr>
      </w:pPr>
      <w:r w:rsidRPr="00A66A97">
        <w:rPr>
          <w:b/>
          <w:i/>
          <w:sz w:val="24"/>
          <w:lang w:val="uk-UA"/>
        </w:rPr>
        <w:t>Метою</w:t>
      </w:r>
      <w:r w:rsidRPr="00A66A97">
        <w:rPr>
          <w:b/>
          <w:sz w:val="24"/>
          <w:lang w:val="uk-UA"/>
        </w:rPr>
        <w:t xml:space="preserve"> </w:t>
      </w:r>
      <w:proofErr w:type="spellStart"/>
      <w:r w:rsidRPr="00A66A97">
        <w:rPr>
          <w:spacing w:val="-4"/>
          <w:sz w:val="24"/>
        </w:rPr>
        <w:t>вивчення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навчальної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дисципліни</w:t>
      </w:r>
      <w:proofErr w:type="spellEnd"/>
      <w:r w:rsidRPr="00A66A97">
        <w:rPr>
          <w:spacing w:val="-4"/>
          <w:sz w:val="24"/>
        </w:rPr>
        <w:t xml:space="preserve"> </w:t>
      </w:r>
      <w:r w:rsidR="007F0DD6">
        <w:rPr>
          <w:spacing w:val="-4"/>
          <w:sz w:val="24"/>
          <w:lang w:val="uk-UA"/>
        </w:rPr>
        <w:t>«</w:t>
      </w:r>
      <w:proofErr w:type="spellStart"/>
      <w:r w:rsidRPr="00A66A97">
        <w:rPr>
          <w:spacing w:val="-4"/>
          <w:sz w:val="24"/>
        </w:rPr>
        <w:t>Граматичні</w:t>
      </w:r>
      <w:proofErr w:type="spellEnd"/>
      <w:r w:rsidRPr="00A66A97">
        <w:rPr>
          <w:spacing w:val="-4"/>
          <w:sz w:val="24"/>
        </w:rPr>
        <w:t xml:space="preserve"> та </w:t>
      </w:r>
      <w:proofErr w:type="spellStart"/>
      <w:r w:rsidRPr="00A66A97">
        <w:rPr>
          <w:spacing w:val="-4"/>
          <w:sz w:val="24"/>
        </w:rPr>
        <w:t>текстологічні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студії</w:t>
      </w:r>
      <w:proofErr w:type="spellEnd"/>
      <w:r w:rsidR="007F0DD6">
        <w:rPr>
          <w:spacing w:val="-4"/>
          <w:sz w:val="24"/>
          <w:lang w:val="uk-UA"/>
        </w:rPr>
        <w:t>»</w:t>
      </w:r>
      <w:r w:rsidRPr="00A66A97">
        <w:rPr>
          <w:b/>
          <w:spacing w:val="-4"/>
          <w:sz w:val="24"/>
        </w:rPr>
        <w:t xml:space="preserve"> </w:t>
      </w:r>
      <w:r w:rsidRPr="00A66A97">
        <w:rPr>
          <w:spacing w:val="-4"/>
          <w:sz w:val="24"/>
        </w:rPr>
        <w:t xml:space="preserve">є </w:t>
      </w:r>
      <w:proofErr w:type="spellStart"/>
      <w:r w:rsidRPr="00A66A97">
        <w:rPr>
          <w:spacing w:val="-4"/>
          <w:sz w:val="24"/>
        </w:rPr>
        <w:t>озброєння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здобувачів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вищої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освіти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фундаментальними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теоретичними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знаннями</w:t>
      </w:r>
      <w:proofErr w:type="spellEnd"/>
      <w:r w:rsidRPr="00A66A97">
        <w:rPr>
          <w:spacing w:val="-4"/>
          <w:sz w:val="24"/>
        </w:rPr>
        <w:t xml:space="preserve"> й </w:t>
      </w:r>
      <w:proofErr w:type="spellStart"/>
      <w:r w:rsidRPr="00A66A97">
        <w:rPr>
          <w:spacing w:val="-4"/>
          <w:sz w:val="24"/>
        </w:rPr>
        <w:t>практичними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навичками</w:t>
      </w:r>
      <w:proofErr w:type="spellEnd"/>
      <w:r w:rsidRPr="00A66A97">
        <w:rPr>
          <w:spacing w:val="-4"/>
          <w:sz w:val="24"/>
        </w:rPr>
        <w:t xml:space="preserve"> про </w:t>
      </w:r>
      <w:proofErr w:type="spellStart"/>
      <w:r w:rsidRPr="00A66A97">
        <w:rPr>
          <w:spacing w:val="-4"/>
          <w:sz w:val="24"/>
        </w:rPr>
        <w:t>граматичний</w:t>
      </w:r>
      <w:proofErr w:type="spellEnd"/>
      <w:r w:rsidRPr="00A66A97">
        <w:rPr>
          <w:spacing w:val="-4"/>
          <w:sz w:val="24"/>
        </w:rPr>
        <w:t xml:space="preserve"> лад </w:t>
      </w:r>
      <w:proofErr w:type="spellStart"/>
      <w:r w:rsidRPr="00A66A97">
        <w:rPr>
          <w:spacing w:val="-4"/>
          <w:sz w:val="24"/>
        </w:rPr>
        <w:t>природної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мови</w:t>
      </w:r>
      <w:proofErr w:type="spellEnd"/>
      <w:r w:rsidRPr="00A66A97">
        <w:rPr>
          <w:spacing w:val="-4"/>
          <w:sz w:val="24"/>
        </w:rPr>
        <w:t xml:space="preserve">, а </w:t>
      </w:r>
      <w:proofErr w:type="spellStart"/>
      <w:r w:rsidRPr="00A66A97">
        <w:rPr>
          <w:spacing w:val="-4"/>
          <w:sz w:val="24"/>
        </w:rPr>
        <w:t>також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формування</w:t>
      </w:r>
      <w:proofErr w:type="spellEnd"/>
      <w:r w:rsidRPr="00A66A97">
        <w:rPr>
          <w:spacing w:val="-4"/>
          <w:sz w:val="24"/>
        </w:rPr>
        <w:t xml:space="preserve"> у них </w:t>
      </w:r>
      <w:proofErr w:type="spellStart"/>
      <w:r w:rsidRPr="00A66A97">
        <w:rPr>
          <w:spacing w:val="-4"/>
          <w:sz w:val="24"/>
        </w:rPr>
        <w:t>умінь</w:t>
      </w:r>
      <w:proofErr w:type="spellEnd"/>
      <w:r w:rsidRPr="00A66A97">
        <w:rPr>
          <w:spacing w:val="-4"/>
          <w:sz w:val="24"/>
        </w:rPr>
        <w:t xml:space="preserve"> і </w:t>
      </w:r>
      <w:proofErr w:type="spellStart"/>
      <w:r w:rsidRPr="00A66A97">
        <w:rPr>
          <w:spacing w:val="-4"/>
          <w:sz w:val="24"/>
        </w:rPr>
        <w:t>навичок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лінгвістичного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аналізу</w:t>
      </w:r>
      <w:proofErr w:type="spellEnd"/>
      <w:r w:rsidRPr="00A66A97">
        <w:rPr>
          <w:spacing w:val="-4"/>
          <w:sz w:val="24"/>
        </w:rPr>
        <w:t xml:space="preserve"> </w:t>
      </w:r>
      <w:proofErr w:type="spellStart"/>
      <w:r w:rsidRPr="00A66A97">
        <w:rPr>
          <w:spacing w:val="-4"/>
          <w:sz w:val="24"/>
        </w:rPr>
        <w:t>відповідного</w:t>
      </w:r>
      <w:proofErr w:type="spellEnd"/>
      <w:r w:rsidRPr="00A66A97">
        <w:rPr>
          <w:spacing w:val="-4"/>
          <w:sz w:val="24"/>
        </w:rPr>
        <w:t xml:space="preserve"> текстового </w:t>
      </w:r>
      <w:proofErr w:type="spellStart"/>
      <w:r w:rsidRPr="00A66A97">
        <w:rPr>
          <w:spacing w:val="-4"/>
          <w:sz w:val="24"/>
        </w:rPr>
        <w:t>матеріалу</w:t>
      </w:r>
      <w:proofErr w:type="spellEnd"/>
      <w:r w:rsidRPr="00A66A97">
        <w:rPr>
          <w:sz w:val="24"/>
          <w:lang w:val="uk-UA"/>
        </w:rPr>
        <w:t>.</w:t>
      </w:r>
    </w:p>
    <w:p w:rsidR="004B30DD" w:rsidRPr="00A66A97" w:rsidRDefault="004B30DD" w:rsidP="0035417D">
      <w:pPr>
        <w:keepNext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noProof/>
          <w:sz w:val="24"/>
          <w:szCs w:val="24"/>
          <w:lang w:val="uk-UA"/>
        </w:rPr>
      </w:pPr>
      <w:bookmarkStart w:id="0" w:name="_lhah7jzs1h2"/>
      <w:bookmarkEnd w:id="0"/>
      <w:r w:rsidRPr="00A66A97">
        <w:rPr>
          <w:rFonts w:ascii="Times New Roman" w:hAnsi="Times New Roman"/>
          <w:b/>
          <w:i/>
          <w:noProof/>
          <w:sz w:val="24"/>
          <w:szCs w:val="24"/>
          <w:lang w:val="uk-UA"/>
        </w:rPr>
        <w:t xml:space="preserve">● загальні компетентності </w:t>
      </w:r>
      <w:r w:rsidRPr="00A66A97">
        <w:rPr>
          <w:rFonts w:ascii="Times New Roman" w:hAnsi="Times New Roman"/>
          <w:noProof/>
          <w:sz w:val="24"/>
          <w:szCs w:val="24"/>
          <w:lang w:val="uk-UA"/>
        </w:rPr>
        <w:t>(ЗК)</w:t>
      </w:r>
    </w:p>
    <w:p w:rsidR="004B30DD" w:rsidRPr="00A66A97" w:rsidRDefault="004B30DD" w:rsidP="0035417D">
      <w:pPr>
        <w:pStyle w:val="a8"/>
        <w:keepNext/>
        <w:tabs>
          <w:tab w:val="left" w:pos="558"/>
        </w:tabs>
        <w:spacing w:after="0" w:line="240" w:lineRule="auto"/>
        <w:ind w:left="0" w:right="110" w:firstLine="426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 xml:space="preserve">ЗК-1 Здатність спілкуватися державною мовою як усно, так і письмово; </w:t>
      </w:r>
    </w:p>
    <w:p w:rsidR="004B30DD" w:rsidRPr="00A66A97" w:rsidRDefault="004B30DD" w:rsidP="0035417D">
      <w:pPr>
        <w:pStyle w:val="a8"/>
        <w:keepNext/>
        <w:tabs>
          <w:tab w:val="left" w:pos="558"/>
        </w:tabs>
        <w:spacing w:after="0" w:line="240" w:lineRule="auto"/>
        <w:ind w:left="0" w:right="110" w:firstLine="426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>ЗК-2 Здатність бути критичним і самокритичним;</w:t>
      </w:r>
    </w:p>
    <w:p w:rsidR="004B30DD" w:rsidRPr="00A66A97" w:rsidRDefault="004B30DD" w:rsidP="0035417D">
      <w:pPr>
        <w:pStyle w:val="a8"/>
        <w:keepNext/>
        <w:tabs>
          <w:tab w:val="left" w:pos="558"/>
        </w:tabs>
        <w:spacing w:after="0" w:line="240" w:lineRule="auto"/>
        <w:ind w:left="0" w:right="110" w:firstLine="426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 xml:space="preserve">ЗК-3 Здатність до пошуку, опрацювання та аналізу інформації з різних джерел; </w:t>
      </w:r>
    </w:p>
    <w:p w:rsidR="004B30DD" w:rsidRPr="00A66A97" w:rsidRDefault="004B30DD" w:rsidP="0035417D">
      <w:pPr>
        <w:pStyle w:val="a8"/>
        <w:keepNext/>
        <w:tabs>
          <w:tab w:val="left" w:pos="558"/>
        </w:tabs>
        <w:spacing w:after="0" w:line="240" w:lineRule="auto"/>
        <w:ind w:left="0" w:right="110" w:firstLine="426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 xml:space="preserve">ЗК-7 Здатність до абстрактного мислення, аналізу та синтезу; </w:t>
      </w:r>
    </w:p>
    <w:p w:rsidR="004B30DD" w:rsidRPr="00A66A97" w:rsidRDefault="004B30DD" w:rsidP="0035417D">
      <w:pPr>
        <w:pStyle w:val="a8"/>
        <w:keepNext/>
        <w:tabs>
          <w:tab w:val="left" w:pos="558"/>
        </w:tabs>
        <w:spacing w:after="0" w:line="240" w:lineRule="auto"/>
        <w:ind w:left="0" w:right="110" w:firstLine="426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 xml:space="preserve">ЗК-9 Навички використання інформаційних і комунікаційних технологій; </w:t>
      </w:r>
    </w:p>
    <w:p w:rsidR="004B30DD" w:rsidRPr="00A66A97" w:rsidRDefault="004B30DD" w:rsidP="0035417D">
      <w:pPr>
        <w:pStyle w:val="a8"/>
        <w:keepNext/>
        <w:tabs>
          <w:tab w:val="left" w:pos="558"/>
        </w:tabs>
        <w:spacing w:after="0" w:line="240" w:lineRule="auto"/>
        <w:ind w:left="0" w:right="110" w:firstLine="426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>ЗК-10. Здатність проведення досліджень з дотриманням академічної доброчесності.</w:t>
      </w:r>
    </w:p>
    <w:p w:rsidR="004B30DD" w:rsidRPr="00A66A97" w:rsidRDefault="004B30DD" w:rsidP="0035417D">
      <w:pPr>
        <w:keepNext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noProof/>
          <w:sz w:val="24"/>
          <w:szCs w:val="24"/>
          <w:lang w:val="uk-UA"/>
        </w:rPr>
      </w:pPr>
      <w:r w:rsidRPr="00A66A97">
        <w:rPr>
          <w:rFonts w:ascii="Times New Roman" w:hAnsi="Times New Roman"/>
          <w:b/>
          <w:i/>
          <w:noProof/>
          <w:sz w:val="24"/>
          <w:szCs w:val="24"/>
          <w:lang w:val="uk-UA"/>
        </w:rPr>
        <w:t xml:space="preserve">● спеціальні компетентності </w:t>
      </w:r>
      <w:r w:rsidRPr="00A66A97">
        <w:rPr>
          <w:rFonts w:ascii="Times New Roman" w:hAnsi="Times New Roman"/>
          <w:noProof/>
          <w:sz w:val="24"/>
          <w:szCs w:val="24"/>
          <w:lang w:val="uk-UA"/>
        </w:rPr>
        <w:t>(ЗК)</w:t>
      </w:r>
    </w:p>
    <w:p w:rsidR="004B30DD" w:rsidRPr="007F0DD6" w:rsidRDefault="004B30DD" w:rsidP="0035417D">
      <w:pPr>
        <w:keepNext/>
        <w:spacing w:after="0" w:line="240" w:lineRule="auto"/>
        <w:ind w:left="118" w:right="110" w:firstLine="328"/>
        <w:jc w:val="both"/>
        <w:rPr>
          <w:rFonts w:ascii="Times New Roman" w:hAnsi="Times New Roman"/>
          <w:sz w:val="24"/>
          <w:szCs w:val="24"/>
          <w:lang w:val="uk-UA"/>
        </w:rPr>
      </w:pPr>
      <w:r w:rsidRPr="007F0DD6">
        <w:rPr>
          <w:rFonts w:ascii="Times New Roman" w:hAnsi="Times New Roman"/>
          <w:sz w:val="24"/>
          <w:szCs w:val="24"/>
          <w:lang w:val="uk-UA"/>
        </w:rPr>
        <w:t>СК-</w:t>
      </w:r>
      <w:r w:rsidRPr="00A66A97">
        <w:rPr>
          <w:rFonts w:ascii="Times New Roman" w:hAnsi="Times New Roman"/>
          <w:sz w:val="24"/>
          <w:szCs w:val="24"/>
          <w:lang w:val="uk-UA"/>
        </w:rPr>
        <w:t>1</w:t>
      </w:r>
      <w:r w:rsidRPr="007F0DD6">
        <w:rPr>
          <w:rFonts w:ascii="Times New Roman" w:hAnsi="Times New Roman"/>
          <w:sz w:val="24"/>
          <w:szCs w:val="24"/>
          <w:lang w:val="uk-UA"/>
        </w:rPr>
        <w:t xml:space="preserve"> Здатність вільно орієнтуватися в різних лінгвістичних, напрямах і школах. </w:t>
      </w:r>
    </w:p>
    <w:p w:rsidR="004B30DD" w:rsidRPr="00A66A97" w:rsidRDefault="004B30DD" w:rsidP="0035417D">
      <w:pPr>
        <w:keepNext/>
        <w:widowControl w:val="0"/>
        <w:spacing w:after="0" w:line="240" w:lineRule="auto"/>
        <w:ind w:left="118" w:right="110" w:firstLine="328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 xml:space="preserve">СК-3 Здатність критично осмислювати історичні надбання та новітні досягнення філологічної науки; </w:t>
      </w:r>
    </w:p>
    <w:p w:rsidR="004B30DD" w:rsidRPr="00A66A97" w:rsidRDefault="004B30DD" w:rsidP="0035417D">
      <w:pPr>
        <w:keepNext/>
        <w:widowControl w:val="0"/>
        <w:spacing w:after="0" w:line="240" w:lineRule="auto"/>
        <w:ind w:left="118" w:right="110" w:firstLine="328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 xml:space="preserve">СК-4 Здатність здійснювати науковий аналіз і структурування мовленнєвого матеріалу з урахуванням класичних і новітніх </w:t>
      </w:r>
      <w:proofErr w:type="spellStart"/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>методологійних</w:t>
      </w:r>
      <w:proofErr w:type="spellEnd"/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 xml:space="preserve"> принципів; </w:t>
      </w:r>
    </w:p>
    <w:p w:rsidR="004B30DD" w:rsidRPr="00A66A97" w:rsidRDefault="004B30DD" w:rsidP="0035417D">
      <w:pPr>
        <w:keepNext/>
        <w:widowControl w:val="0"/>
        <w:spacing w:after="0" w:line="240" w:lineRule="auto"/>
        <w:ind w:left="118" w:right="110" w:firstLine="328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>СК-5. Усвідомлення методологічного, організаційного та правового підґрунтя, необхід</w:t>
      </w: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lastRenderedPageBreak/>
        <w:t xml:space="preserve">ного для досліджень та/або інноваційних розробок у галузі філології; </w:t>
      </w:r>
    </w:p>
    <w:p w:rsidR="004B30DD" w:rsidRPr="00A66A97" w:rsidRDefault="004B30DD" w:rsidP="0035417D">
      <w:pPr>
        <w:keepNext/>
        <w:widowControl w:val="0"/>
        <w:spacing w:after="0" w:line="240" w:lineRule="auto"/>
        <w:ind w:left="118" w:right="110" w:firstLine="328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 xml:space="preserve">СК-7. Здатність вільно користуватися спеціальною термінологією в обраній галузі філологічних досліджень у контексті мовознавчих і </w:t>
      </w:r>
      <w:proofErr w:type="spellStart"/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>перекладознавчих</w:t>
      </w:r>
      <w:proofErr w:type="spellEnd"/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 xml:space="preserve"> досліджень;</w:t>
      </w:r>
    </w:p>
    <w:p w:rsidR="004B30DD" w:rsidRPr="007F0DD6" w:rsidRDefault="004B30DD" w:rsidP="0035417D">
      <w:pPr>
        <w:keepNext/>
        <w:spacing w:after="0" w:line="240" w:lineRule="auto"/>
        <w:ind w:right="22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7F0DD6">
        <w:rPr>
          <w:rFonts w:ascii="Times New Roman" w:hAnsi="Times New Roman"/>
          <w:sz w:val="24"/>
          <w:szCs w:val="24"/>
          <w:lang w:val="uk-UA"/>
        </w:rPr>
        <w:t xml:space="preserve">СК-9. Уміння аналізувати, порівнювати й зіставляти одиниці та явища близькоспоріднених і </w:t>
      </w:r>
      <w:proofErr w:type="spellStart"/>
      <w:r w:rsidRPr="007F0DD6">
        <w:rPr>
          <w:rFonts w:ascii="Times New Roman" w:hAnsi="Times New Roman"/>
          <w:sz w:val="24"/>
          <w:szCs w:val="24"/>
          <w:lang w:val="uk-UA"/>
        </w:rPr>
        <w:t>різносистемних</w:t>
      </w:r>
      <w:proofErr w:type="spellEnd"/>
      <w:r w:rsidRPr="007F0DD6">
        <w:rPr>
          <w:rFonts w:ascii="Times New Roman" w:hAnsi="Times New Roman"/>
          <w:sz w:val="24"/>
          <w:szCs w:val="24"/>
          <w:lang w:val="uk-UA"/>
        </w:rPr>
        <w:t xml:space="preserve"> мов на предмет з’ясування спільних і відмінник ознак на всіх рівнях їхньої структури.</w:t>
      </w:r>
    </w:p>
    <w:p w:rsidR="004B30DD" w:rsidRPr="00A66A97" w:rsidRDefault="004B30DD" w:rsidP="0035417D">
      <w:pPr>
        <w:keepNext/>
        <w:tabs>
          <w:tab w:val="left" w:pos="0"/>
          <w:tab w:val="left" w:pos="567"/>
        </w:tabs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66A97">
        <w:rPr>
          <w:rFonts w:ascii="Times New Roman" w:hAnsi="Times New Roman"/>
          <w:b/>
          <w:i/>
          <w:sz w:val="24"/>
          <w:szCs w:val="24"/>
          <w:lang w:val="uk-UA"/>
        </w:rPr>
        <w:t>Програмні результати навчання</w:t>
      </w:r>
    </w:p>
    <w:p w:rsidR="004B30DD" w:rsidRPr="007F0DD6" w:rsidRDefault="004B30DD" w:rsidP="0035417D">
      <w:pPr>
        <w:pStyle w:val="Default"/>
        <w:keepNext/>
        <w:widowControl w:val="0"/>
        <w:ind w:left="2" w:firstLine="326"/>
        <w:jc w:val="both"/>
        <w:rPr>
          <w:color w:val="auto"/>
          <w:lang w:val="uk-UA"/>
        </w:rPr>
      </w:pPr>
      <w:r w:rsidRPr="007F0DD6">
        <w:rPr>
          <w:color w:val="auto"/>
          <w:lang w:val="uk-UA"/>
        </w:rPr>
        <w:t>ПРН-2. Упевнено володіти державною та іноземними мовами для реалізації письмової та усної комунікації, зокрема в ситуаціях професійного й наукового спілкування;</w:t>
      </w:r>
      <w:r w:rsidRPr="007F0DD6">
        <w:rPr>
          <w:lang w:val="uk-UA"/>
        </w:rPr>
        <w:t xml:space="preserve"> презентувати результати досліджень державною та іноземною мовами.</w:t>
      </w:r>
    </w:p>
    <w:p w:rsidR="004B30DD" w:rsidRPr="007F0DD6" w:rsidRDefault="004B30DD" w:rsidP="0035417D">
      <w:pPr>
        <w:pStyle w:val="Default"/>
        <w:keepNext/>
        <w:widowControl w:val="0"/>
        <w:ind w:left="2" w:firstLine="326"/>
        <w:jc w:val="both"/>
        <w:rPr>
          <w:color w:val="auto"/>
          <w:lang w:val="uk-UA"/>
        </w:rPr>
      </w:pPr>
      <w:r w:rsidRPr="007F0DD6">
        <w:rPr>
          <w:color w:val="auto"/>
          <w:lang w:val="uk-UA"/>
        </w:rPr>
        <w:t>ПРН-3. Застосовувати сучасні методики й технології для успішного та ефективного здійснення професійної діяльності, забезпечення якості дослідження в конкретній філологічній галузі.</w:t>
      </w:r>
    </w:p>
    <w:p w:rsidR="004B30DD" w:rsidRPr="007F0DD6" w:rsidRDefault="004B30DD" w:rsidP="0035417D">
      <w:pPr>
        <w:pStyle w:val="Default"/>
        <w:keepNext/>
        <w:widowControl w:val="0"/>
        <w:ind w:left="2" w:firstLine="326"/>
        <w:jc w:val="both"/>
        <w:rPr>
          <w:color w:val="auto"/>
          <w:lang w:val="uk-UA"/>
        </w:rPr>
      </w:pPr>
      <w:r w:rsidRPr="007F0DD6">
        <w:rPr>
          <w:color w:val="auto"/>
          <w:lang w:val="uk-UA"/>
        </w:rPr>
        <w:t>ПРН-6. 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комунікації.</w:t>
      </w:r>
    </w:p>
    <w:p w:rsidR="004B30DD" w:rsidRPr="00A66A97" w:rsidRDefault="004B30DD" w:rsidP="0035417D">
      <w:pPr>
        <w:pStyle w:val="Default"/>
        <w:keepNext/>
        <w:widowControl w:val="0"/>
        <w:ind w:left="2" w:firstLine="326"/>
        <w:jc w:val="both"/>
        <w:rPr>
          <w:color w:val="auto"/>
        </w:rPr>
      </w:pPr>
      <w:r w:rsidRPr="00A66A97">
        <w:rPr>
          <w:color w:val="auto"/>
        </w:rPr>
        <w:t xml:space="preserve">ПРН-9. </w:t>
      </w:r>
      <w:proofErr w:type="spellStart"/>
      <w:r w:rsidRPr="00A66A97">
        <w:rPr>
          <w:color w:val="auto"/>
        </w:rPr>
        <w:t>Характеризувати</w:t>
      </w:r>
      <w:proofErr w:type="spellEnd"/>
      <w:r w:rsidRPr="00A66A97">
        <w:rPr>
          <w:color w:val="auto"/>
        </w:rPr>
        <w:t xml:space="preserve"> </w:t>
      </w:r>
      <w:proofErr w:type="spellStart"/>
      <w:r w:rsidRPr="00A66A97">
        <w:rPr>
          <w:color w:val="auto"/>
        </w:rPr>
        <w:t>теоретичні</w:t>
      </w:r>
      <w:proofErr w:type="spellEnd"/>
      <w:r w:rsidRPr="00A66A97">
        <w:rPr>
          <w:color w:val="auto"/>
        </w:rPr>
        <w:t xml:space="preserve"> засади (</w:t>
      </w:r>
      <w:proofErr w:type="spellStart"/>
      <w:r w:rsidRPr="00A66A97">
        <w:rPr>
          <w:color w:val="auto"/>
        </w:rPr>
        <w:t>концепції</w:t>
      </w:r>
      <w:proofErr w:type="spellEnd"/>
      <w:r w:rsidRPr="00A66A97">
        <w:rPr>
          <w:color w:val="auto"/>
        </w:rPr>
        <w:t xml:space="preserve">, </w:t>
      </w:r>
      <w:proofErr w:type="spellStart"/>
      <w:r w:rsidRPr="00A66A97">
        <w:rPr>
          <w:color w:val="auto"/>
        </w:rPr>
        <w:t>категорії</w:t>
      </w:r>
      <w:proofErr w:type="spellEnd"/>
      <w:r w:rsidRPr="00A66A97">
        <w:rPr>
          <w:color w:val="auto"/>
        </w:rPr>
        <w:t xml:space="preserve">, </w:t>
      </w:r>
      <w:proofErr w:type="spellStart"/>
      <w:r w:rsidRPr="00A66A97">
        <w:rPr>
          <w:color w:val="auto"/>
        </w:rPr>
        <w:t>принципи</w:t>
      </w:r>
      <w:proofErr w:type="spellEnd"/>
      <w:r w:rsidRPr="00A66A97">
        <w:rPr>
          <w:color w:val="auto"/>
        </w:rPr>
        <w:t xml:space="preserve">, </w:t>
      </w:r>
      <w:proofErr w:type="spellStart"/>
      <w:r w:rsidRPr="00A66A97">
        <w:rPr>
          <w:color w:val="auto"/>
        </w:rPr>
        <w:t>основні</w:t>
      </w:r>
      <w:proofErr w:type="spellEnd"/>
      <w:r w:rsidRPr="00A66A97">
        <w:rPr>
          <w:color w:val="auto"/>
        </w:rPr>
        <w:t xml:space="preserve"> </w:t>
      </w:r>
      <w:proofErr w:type="spellStart"/>
      <w:r w:rsidRPr="00A66A97">
        <w:rPr>
          <w:color w:val="auto"/>
        </w:rPr>
        <w:t>поняття</w:t>
      </w:r>
      <w:proofErr w:type="spellEnd"/>
      <w:r w:rsidRPr="00A66A97">
        <w:rPr>
          <w:color w:val="auto"/>
        </w:rPr>
        <w:t xml:space="preserve"> </w:t>
      </w:r>
      <w:proofErr w:type="spellStart"/>
      <w:r w:rsidRPr="00A66A97">
        <w:rPr>
          <w:color w:val="auto"/>
        </w:rPr>
        <w:t>тощо</w:t>
      </w:r>
      <w:proofErr w:type="spellEnd"/>
      <w:r w:rsidRPr="00A66A97">
        <w:rPr>
          <w:color w:val="auto"/>
        </w:rPr>
        <w:t xml:space="preserve">) та </w:t>
      </w:r>
      <w:proofErr w:type="spellStart"/>
      <w:r w:rsidRPr="00A66A97">
        <w:rPr>
          <w:color w:val="auto"/>
        </w:rPr>
        <w:t>прикладні</w:t>
      </w:r>
      <w:proofErr w:type="spellEnd"/>
      <w:r w:rsidRPr="00A66A97">
        <w:rPr>
          <w:color w:val="auto"/>
        </w:rPr>
        <w:t xml:space="preserve"> </w:t>
      </w:r>
      <w:proofErr w:type="spellStart"/>
      <w:r w:rsidRPr="00A66A97">
        <w:rPr>
          <w:color w:val="auto"/>
        </w:rPr>
        <w:t>аспекти</w:t>
      </w:r>
      <w:proofErr w:type="spellEnd"/>
      <w:r w:rsidRPr="00A66A97">
        <w:rPr>
          <w:color w:val="auto"/>
        </w:rPr>
        <w:t xml:space="preserve"> </w:t>
      </w:r>
      <w:proofErr w:type="spellStart"/>
      <w:r w:rsidRPr="00A66A97">
        <w:rPr>
          <w:color w:val="auto"/>
        </w:rPr>
        <w:t>обраної</w:t>
      </w:r>
      <w:proofErr w:type="spellEnd"/>
      <w:r w:rsidRPr="00A66A97">
        <w:rPr>
          <w:color w:val="auto"/>
        </w:rPr>
        <w:t xml:space="preserve"> </w:t>
      </w:r>
      <w:proofErr w:type="spellStart"/>
      <w:r w:rsidRPr="00A66A97">
        <w:rPr>
          <w:color w:val="auto"/>
        </w:rPr>
        <w:t>філологічної</w:t>
      </w:r>
      <w:proofErr w:type="spellEnd"/>
      <w:r w:rsidRPr="00A66A97">
        <w:rPr>
          <w:color w:val="auto"/>
        </w:rPr>
        <w:t xml:space="preserve"> </w:t>
      </w:r>
      <w:proofErr w:type="spellStart"/>
      <w:r w:rsidRPr="00A66A97">
        <w:rPr>
          <w:color w:val="auto"/>
        </w:rPr>
        <w:t>спеціалізації</w:t>
      </w:r>
      <w:proofErr w:type="spellEnd"/>
      <w:r w:rsidRPr="00A66A97">
        <w:rPr>
          <w:color w:val="auto"/>
        </w:rPr>
        <w:t>.</w:t>
      </w:r>
    </w:p>
    <w:p w:rsidR="004B30DD" w:rsidRPr="00A66A97" w:rsidRDefault="004B30DD" w:rsidP="0035417D">
      <w:pPr>
        <w:pStyle w:val="Default"/>
        <w:keepNext/>
        <w:widowControl w:val="0"/>
        <w:ind w:left="2" w:firstLine="326"/>
        <w:jc w:val="both"/>
        <w:rPr>
          <w:color w:val="auto"/>
        </w:rPr>
      </w:pPr>
      <w:r w:rsidRPr="00A66A97">
        <w:rPr>
          <w:color w:val="auto"/>
        </w:rPr>
        <w:t xml:space="preserve">ПРН-13. Доступно й </w:t>
      </w:r>
      <w:proofErr w:type="spellStart"/>
      <w:r w:rsidRPr="00A66A97">
        <w:rPr>
          <w:color w:val="auto"/>
        </w:rPr>
        <w:t>аргументовано</w:t>
      </w:r>
      <w:proofErr w:type="spellEnd"/>
      <w:r w:rsidRPr="00A66A97">
        <w:rPr>
          <w:color w:val="auto"/>
        </w:rPr>
        <w:t xml:space="preserve"> </w:t>
      </w:r>
      <w:proofErr w:type="spellStart"/>
      <w:r w:rsidRPr="00A66A97">
        <w:rPr>
          <w:color w:val="auto"/>
        </w:rPr>
        <w:t>пояснювати</w:t>
      </w:r>
      <w:proofErr w:type="spellEnd"/>
      <w:r w:rsidRPr="00A66A97">
        <w:rPr>
          <w:color w:val="auto"/>
        </w:rPr>
        <w:t xml:space="preserve"> </w:t>
      </w:r>
      <w:proofErr w:type="spellStart"/>
      <w:r w:rsidRPr="00A66A97">
        <w:rPr>
          <w:color w:val="auto"/>
        </w:rPr>
        <w:t>сутність</w:t>
      </w:r>
      <w:proofErr w:type="spellEnd"/>
      <w:r w:rsidRPr="00A66A97">
        <w:rPr>
          <w:color w:val="auto"/>
        </w:rPr>
        <w:t xml:space="preserve"> </w:t>
      </w:r>
      <w:proofErr w:type="spellStart"/>
      <w:r w:rsidRPr="00A66A97">
        <w:rPr>
          <w:color w:val="auto"/>
        </w:rPr>
        <w:t>конкретних</w:t>
      </w:r>
      <w:proofErr w:type="spellEnd"/>
      <w:r w:rsidRPr="00A66A97">
        <w:rPr>
          <w:color w:val="auto"/>
        </w:rPr>
        <w:t xml:space="preserve"> </w:t>
      </w:r>
      <w:proofErr w:type="spellStart"/>
      <w:r w:rsidRPr="00A66A97">
        <w:rPr>
          <w:color w:val="auto"/>
        </w:rPr>
        <w:t>філологічних</w:t>
      </w:r>
      <w:proofErr w:type="spellEnd"/>
      <w:r w:rsidRPr="00A66A97">
        <w:rPr>
          <w:color w:val="auto"/>
        </w:rPr>
        <w:t xml:space="preserve"> </w:t>
      </w:r>
      <w:proofErr w:type="spellStart"/>
      <w:r w:rsidRPr="00A66A97">
        <w:rPr>
          <w:color w:val="auto"/>
        </w:rPr>
        <w:t>питань</w:t>
      </w:r>
      <w:proofErr w:type="spellEnd"/>
      <w:r w:rsidRPr="00A66A97">
        <w:rPr>
          <w:color w:val="auto"/>
        </w:rPr>
        <w:t xml:space="preserve">, </w:t>
      </w:r>
      <w:proofErr w:type="spellStart"/>
      <w:r w:rsidRPr="00A66A97">
        <w:rPr>
          <w:color w:val="auto"/>
        </w:rPr>
        <w:t>власну</w:t>
      </w:r>
      <w:proofErr w:type="spellEnd"/>
      <w:r w:rsidRPr="00A66A97">
        <w:rPr>
          <w:color w:val="auto"/>
        </w:rPr>
        <w:t xml:space="preserve"> точку </w:t>
      </w:r>
      <w:proofErr w:type="spellStart"/>
      <w:r w:rsidRPr="00A66A97">
        <w:rPr>
          <w:color w:val="auto"/>
        </w:rPr>
        <w:t>зору</w:t>
      </w:r>
      <w:proofErr w:type="spellEnd"/>
      <w:r w:rsidRPr="00A66A97">
        <w:rPr>
          <w:color w:val="auto"/>
        </w:rPr>
        <w:t xml:space="preserve"> на них та </w:t>
      </w:r>
      <w:proofErr w:type="spellStart"/>
      <w:r w:rsidRPr="00A66A97">
        <w:rPr>
          <w:color w:val="auto"/>
        </w:rPr>
        <w:t>її</w:t>
      </w:r>
      <w:proofErr w:type="spellEnd"/>
      <w:r w:rsidRPr="00A66A97">
        <w:rPr>
          <w:color w:val="auto"/>
        </w:rPr>
        <w:t xml:space="preserve"> </w:t>
      </w:r>
      <w:proofErr w:type="spellStart"/>
      <w:r w:rsidRPr="00A66A97">
        <w:rPr>
          <w:color w:val="auto"/>
        </w:rPr>
        <w:t>обґрунтування</w:t>
      </w:r>
      <w:proofErr w:type="spellEnd"/>
      <w:r w:rsidRPr="00A66A97">
        <w:rPr>
          <w:color w:val="auto"/>
        </w:rPr>
        <w:t xml:space="preserve"> як </w:t>
      </w:r>
      <w:proofErr w:type="spellStart"/>
      <w:r w:rsidRPr="00A66A97">
        <w:rPr>
          <w:color w:val="auto"/>
        </w:rPr>
        <w:t>фахівцям</w:t>
      </w:r>
      <w:proofErr w:type="spellEnd"/>
      <w:r w:rsidRPr="00A66A97">
        <w:rPr>
          <w:color w:val="auto"/>
        </w:rPr>
        <w:t xml:space="preserve">, так і широкому </w:t>
      </w:r>
      <w:proofErr w:type="spellStart"/>
      <w:r w:rsidRPr="00A66A97">
        <w:rPr>
          <w:color w:val="auto"/>
        </w:rPr>
        <w:t>загалу</w:t>
      </w:r>
      <w:proofErr w:type="spellEnd"/>
      <w:r w:rsidRPr="00A66A97">
        <w:rPr>
          <w:color w:val="auto"/>
        </w:rPr>
        <w:t xml:space="preserve">, </w:t>
      </w:r>
      <w:proofErr w:type="spellStart"/>
      <w:r w:rsidRPr="00A66A97">
        <w:rPr>
          <w:color w:val="auto"/>
        </w:rPr>
        <w:t>зокрема</w:t>
      </w:r>
      <w:proofErr w:type="spellEnd"/>
      <w:r w:rsidRPr="00A66A97">
        <w:rPr>
          <w:color w:val="auto"/>
        </w:rPr>
        <w:t xml:space="preserve"> особам, </w:t>
      </w:r>
      <w:proofErr w:type="spellStart"/>
      <w:r w:rsidRPr="00A66A97">
        <w:rPr>
          <w:color w:val="auto"/>
        </w:rPr>
        <w:t>які</w:t>
      </w:r>
      <w:proofErr w:type="spellEnd"/>
      <w:r w:rsidRPr="00A66A97">
        <w:rPr>
          <w:color w:val="auto"/>
        </w:rPr>
        <w:t xml:space="preserve"> </w:t>
      </w:r>
      <w:proofErr w:type="spellStart"/>
      <w:r w:rsidRPr="00A66A97">
        <w:rPr>
          <w:color w:val="auto"/>
        </w:rPr>
        <w:t>навчаються</w:t>
      </w:r>
      <w:proofErr w:type="spellEnd"/>
      <w:r w:rsidRPr="00A66A97">
        <w:rPr>
          <w:color w:val="auto"/>
        </w:rPr>
        <w:t>.</w:t>
      </w:r>
    </w:p>
    <w:p w:rsidR="004B30DD" w:rsidRPr="00A66A97" w:rsidRDefault="004B30DD" w:rsidP="0035417D">
      <w:pPr>
        <w:keepNext/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GoBack"/>
      <w:bookmarkEnd w:id="1"/>
    </w:p>
    <w:tbl>
      <w:tblPr>
        <w:tblW w:w="9356" w:type="dxa"/>
        <w:tblLook w:val="00A0" w:firstRow="1" w:lastRow="0" w:firstColumn="1" w:lastColumn="0" w:noHBand="0" w:noVBand="0"/>
      </w:tblPr>
      <w:tblGrid>
        <w:gridCol w:w="9356"/>
      </w:tblGrid>
      <w:tr w:rsidR="004B30DD" w:rsidRPr="00A66A97" w:rsidTr="00D636BD">
        <w:tc>
          <w:tcPr>
            <w:tcW w:w="9356" w:type="dxa"/>
            <w:shd w:val="clear" w:color="auto" w:fill="C6D9F1"/>
          </w:tcPr>
          <w:p w:rsidR="004B30DD" w:rsidRPr="00A66A97" w:rsidRDefault="004B30DD" w:rsidP="0035417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A66A9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ПЕРЕДУМОВИ ДЛЯ ВИВЧЕННЯ ДИСЦИПЛІНИ</w:t>
            </w:r>
          </w:p>
        </w:tc>
      </w:tr>
    </w:tbl>
    <w:p w:rsidR="004B30DD" w:rsidRPr="00A66A97" w:rsidRDefault="004B30DD" w:rsidP="0035417D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66A97">
        <w:rPr>
          <w:rFonts w:ascii="Times New Roman" w:hAnsi="Times New Roman"/>
          <w:sz w:val="24"/>
          <w:szCs w:val="24"/>
          <w:lang w:val="uk-UA"/>
        </w:rPr>
        <w:t xml:space="preserve">Для успішного опанування необхідними </w:t>
      </w:r>
      <w:proofErr w:type="spellStart"/>
      <w:r w:rsidRPr="00A66A97">
        <w:rPr>
          <w:rFonts w:ascii="Times New Roman" w:hAnsi="Times New Roman"/>
          <w:sz w:val="24"/>
          <w:szCs w:val="24"/>
          <w:lang w:val="uk-UA"/>
        </w:rPr>
        <w:t>компетентностями</w:t>
      </w:r>
      <w:proofErr w:type="spellEnd"/>
      <w:r w:rsidRPr="00A66A97">
        <w:rPr>
          <w:rFonts w:ascii="Times New Roman" w:hAnsi="Times New Roman"/>
          <w:sz w:val="24"/>
          <w:szCs w:val="24"/>
          <w:lang w:val="uk-UA"/>
        </w:rPr>
        <w:t xml:space="preserve"> та навичками при вивченні дисципліни студенти повинні спиратися на результати навчання, які отримані при вивченні первинних («Порівняльна фонетика», «Порівняльна граматика» «Порівняльна лексикологія») і вторинних («Порівняльна стилістика», «Історія мови», «</w:t>
      </w:r>
      <w:proofErr w:type="spellStart"/>
      <w:r w:rsidRPr="00A66A97">
        <w:rPr>
          <w:rFonts w:ascii="Times New Roman" w:hAnsi="Times New Roman"/>
          <w:sz w:val="24"/>
          <w:szCs w:val="24"/>
          <w:lang w:val="uk-UA"/>
        </w:rPr>
        <w:t>Пере</w:t>
      </w:r>
      <w:r w:rsidRPr="00A66A97">
        <w:rPr>
          <w:rFonts w:ascii="Times New Roman" w:hAnsi="Times New Roman"/>
          <w:sz w:val="24"/>
          <w:szCs w:val="24"/>
          <w:lang w:val="uk-UA"/>
        </w:rPr>
        <w:softHyphen/>
        <w:t>кладознавство</w:t>
      </w:r>
      <w:proofErr w:type="spellEnd"/>
      <w:r w:rsidRPr="00A66A97">
        <w:rPr>
          <w:rFonts w:ascii="Times New Roman" w:hAnsi="Times New Roman"/>
          <w:sz w:val="24"/>
          <w:szCs w:val="24"/>
          <w:lang w:val="uk-UA"/>
        </w:rPr>
        <w:t>») лінгвістичних дисциплін.</w:t>
      </w:r>
    </w:p>
    <w:p w:rsidR="004B30DD" w:rsidRPr="00A66A97" w:rsidRDefault="004B30DD" w:rsidP="0035417D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9356"/>
      </w:tblGrid>
      <w:tr w:rsidR="004B30DD" w:rsidRPr="00A66A97" w:rsidTr="00D636BD">
        <w:tc>
          <w:tcPr>
            <w:tcW w:w="9356" w:type="dxa"/>
            <w:shd w:val="clear" w:color="auto" w:fill="C6D9F1"/>
          </w:tcPr>
          <w:p w:rsidR="004B30DD" w:rsidRPr="00A66A97" w:rsidRDefault="004B30DD" w:rsidP="0048411D">
            <w:pPr>
              <w:keepNext/>
              <w:spacing w:after="0" w:line="240" w:lineRule="auto"/>
              <w:jc w:val="center"/>
              <w:rPr>
                <w:rFonts w:ascii="Roboto Condensed" w:hAnsi="Roboto Condensed"/>
                <w:b/>
                <w:bCs/>
                <w:sz w:val="24"/>
                <w:szCs w:val="24"/>
                <w:lang w:val="uk-UA" w:eastAsia="uk-UA"/>
              </w:rPr>
            </w:pPr>
            <w:bookmarkStart w:id="2" w:name="_Hlk131519600"/>
            <w:r w:rsidRPr="00A66A97">
              <w:rPr>
                <w:rFonts w:ascii="Roboto Condensed Cyr" w:hAnsi="Roboto Condensed Cyr"/>
                <w:b/>
                <w:bCs/>
                <w:sz w:val="24"/>
                <w:szCs w:val="24"/>
                <w:lang w:val="uk-UA" w:eastAsia="uk-UA"/>
              </w:rPr>
              <w:t>ПЕРЕЛІК ТЕМ (ТЕМАТИЧНИЙ ПЛАН) ДИСЦИПЛІНИ</w:t>
            </w:r>
          </w:p>
        </w:tc>
      </w:tr>
      <w:bookmarkEnd w:id="2"/>
    </w:tbl>
    <w:p w:rsidR="004B30DD" w:rsidRPr="00A66A97" w:rsidRDefault="004B30DD" w:rsidP="00CC535F">
      <w:pPr>
        <w:keepNext/>
        <w:spacing w:after="0" w:line="240" w:lineRule="auto"/>
        <w:jc w:val="center"/>
        <w:rPr>
          <w:rFonts w:ascii="Roboto Condensed Cyr" w:hAnsi="Roboto Condensed Cyr"/>
          <w:sz w:val="24"/>
          <w:szCs w:val="24"/>
          <w:lang w:val="uk-UA" w:eastAsia="uk-UA"/>
        </w:rPr>
      </w:pPr>
    </w:p>
    <w:p w:rsidR="004B30DD" w:rsidRPr="00A66A97" w:rsidRDefault="004B30DD" w:rsidP="00CC535F">
      <w:pPr>
        <w:keepNext/>
        <w:spacing w:after="0" w:line="240" w:lineRule="auto"/>
        <w:jc w:val="center"/>
        <w:rPr>
          <w:rFonts w:ascii="Roboto Condensed Cyr" w:hAnsi="Roboto Condensed Cyr"/>
          <w:sz w:val="24"/>
          <w:szCs w:val="24"/>
          <w:lang w:val="uk-UA" w:eastAsia="uk-UA"/>
        </w:rPr>
      </w:pPr>
      <w:r w:rsidRPr="00A66A97">
        <w:rPr>
          <w:rFonts w:ascii="Roboto Condensed Cyr" w:hAnsi="Roboto Condensed Cyr"/>
          <w:sz w:val="24"/>
          <w:szCs w:val="24"/>
          <w:lang w:val="uk-UA" w:eastAsia="uk-UA"/>
        </w:rPr>
        <w:t>Таблиця 1 – Загальний тематичний план аудиторної роботи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6480"/>
        <w:gridCol w:w="1440"/>
        <w:gridCol w:w="776"/>
      </w:tblGrid>
      <w:tr w:rsidR="004B30DD" w:rsidRPr="00A66A97" w:rsidTr="00351F55">
        <w:tc>
          <w:tcPr>
            <w:tcW w:w="648" w:type="dxa"/>
            <w:tcBorders>
              <w:top w:val="double" w:sz="4" w:space="0" w:color="auto"/>
            </w:tcBorders>
          </w:tcPr>
          <w:p w:rsidR="004B30DD" w:rsidRPr="00A66A97" w:rsidRDefault="004B30DD" w:rsidP="0035417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20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b/>
                <w:i/>
                <w:spacing w:val="-20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6480" w:type="dxa"/>
            <w:tcBorders>
              <w:top w:val="double" w:sz="4" w:space="0" w:color="auto"/>
            </w:tcBorders>
          </w:tcPr>
          <w:p w:rsidR="004B30DD" w:rsidRPr="00A66A97" w:rsidRDefault="004B30DD" w:rsidP="0035417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4B30DD" w:rsidRPr="00A66A97" w:rsidRDefault="004B30DD" w:rsidP="0035417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4B30DD" w:rsidRPr="00A66A97" w:rsidRDefault="004B30DD" w:rsidP="0035417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Форми навчання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4B30DD" w:rsidRPr="00A66A97" w:rsidRDefault="004B30DD" w:rsidP="0035417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Годин</w:t>
            </w:r>
          </w:p>
        </w:tc>
      </w:tr>
      <w:tr w:rsidR="004B30DD" w:rsidRPr="00A66A97" w:rsidTr="00351F55">
        <w:tc>
          <w:tcPr>
            <w:tcW w:w="648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1.</w:t>
            </w:r>
          </w:p>
        </w:tc>
        <w:tc>
          <w:tcPr>
            <w:tcW w:w="6480" w:type="dxa"/>
          </w:tcPr>
          <w:p w:rsidR="004B30DD" w:rsidRPr="00A66A97" w:rsidRDefault="004B30DD" w:rsidP="0035417D">
            <w:pPr>
              <w:keepNext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Граматика в об’єктивних і суб’єктивних вимірах</w:t>
            </w:r>
          </w:p>
        </w:tc>
        <w:tc>
          <w:tcPr>
            <w:tcW w:w="1440" w:type="dxa"/>
          </w:tcPr>
          <w:p w:rsidR="004B30DD" w:rsidRPr="00A66A97" w:rsidRDefault="004B30DD" w:rsidP="0035417D">
            <w:pPr>
              <w:pStyle w:val="a3"/>
              <w:keepNext/>
              <w:jc w:val="both"/>
            </w:pPr>
            <w:proofErr w:type="spellStart"/>
            <w:r w:rsidRPr="00A66A97">
              <w:t>лекц</w:t>
            </w:r>
            <w:proofErr w:type="spellEnd"/>
            <w:r w:rsidRPr="00A66A97">
              <w:t>.</w:t>
            </w:r>
          </w:p>
        </w:tc>
        <w:tc>
          <w:tcPr>
            <w:tcW w:w="776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2</w:t>
            </w:r>
          </w:p>
        </w:tc>
      </w:tr>
      <w:tr w:rsidR="004B30DD" w:rsidRPr="00A66A97" w:rsidTr="00351F55">
        <w:tc>
          <w:tcPr>
            <w:tcW w:w="648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2.</w:t>
            </w:r>
          </w:p>
        </w:tc>
        <w:tc>
          <w:tcPr>
            <w:tcW w:w="6480" w:type="dxa"/>
          </w:tcPr>
          <w:p w:rsidR="004B30DD" w:rsidRPr="00A66A97" w:rsidRDefault="004B30DD" w:rsidP="0035417D">
            <w:pPr>
              <w:keepNext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Морфемна структура і морфемний інвентар слова</w:t>
            </w:r>
          </w:p>
        </w:tc>
        <w:tc>
          <w:tcPr>
            <w:tcW w:w="1440" w:type="dxa"/>
          </w:tcPr>
          <w:p w:rsidR="004B30DD" w:rsidRPr="00A66A97" w:rsidRDefault="004B30DD" w:rsidP="0035417D">
            <w:pPr>
              <w:pStyle w:val="a3"/>
              <w:keepNext/>
              <w:jc w:val="both"/>
            </w:pPr>
            <w:r w:rsidRPr="00A66A97">
              <w:t>сем.</w:t>
            </w:r>
          </w:p>
        </w:tc>
        <w:tc>
          <w:tcPr>
            <w:tcW w:w="776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2</w:t>
            </w:r>
          </w:p>
        </w:tc>
      </w:tr>
      <w:tr w:rsidR="004B30DD" w:rsidRPr="00A66A97" w:rsidTr="00351F55">
        <w:tc>
          <w:tcPr>
            <w:tcW w:w="648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3.</w:t>
            </w:r>
          </w:p>
        </w:tc>
        <w:tc>
          <w:tcPr>
            <w:tcW w:w="6480" w:type="dxa"/>
          </w:tcPr>
          <w:p w:rsidR="004B30DD" w:rsidRPr="00A66A97" w:rsidRDefault="004B30DD" w:rsidP="0035417D">
            <w:pPr>
              <w:keepNext/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Проблема частин мови у граматиці: теоретичне і практичне</w:t>
            </w:r>
          </w:p>
        </w:tc>
        <w:tc>
          <w:tcPr>
            <w:tcW w:w="1440" w:type="dxa"/>
          </w:tcPr>
          <w:p w:rsidR="004B30DD" w:rsidRPr="00A66A97" w:rsidRDefault="004B30DD" w:rsidP="0035417D">
            <w:pPr>
              <w:pStyle w:val="a3"/>
              <w:keepNext/>
              <w:jc w:val="both"/>
            </w:pPr>
            <w:proofErr w:type="spellStart"/>
            <w:r w:rsidRPr="00A66A97">
              <w:t>лекц</w:t>
            </w:r>
            <w:proofErr w:type="spellEnd"/>
            <w:r w:rsidRPr="00A66A97">
              <w:t>.</w:t>
            </w:r>
          </w:p>
        </w:tc>
        <w:tc>
          <w:tcPr>
            <w:tcW w:w="776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2</w:t>
            </w:r>
          </w:p>
        </w:tc>
      </w:tr>
      <w:tr w:rsidR="004B30DD" w:rsidRPr="00A66A97" w:rsidTr="00351F55">
        <w:tc>
          <w:tcPr>
            <w:tcW w:w="648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4.</w:t>
            </w:r>
          </w:p>
        </w:tc>
        <w:tc>
          <w:tcPr>
            <w:tcW w:w="6480" w:type="dxa"/>
          </w:tcPr>
          <w:p w:rsidR="004B30DD" w:rsidRPr="00A66A97" w:rsidRDefault="004B30DD" w:rsidP="0035417D">
            <w:pPr>
              <w:keepNext/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Номінативні частини мови в морфологічній підсистемі</w:t>
            </w:r>
          </w:p>
        </w:tc>
        <w:tc>
          <w:tcPr>
            <w:tcW w:w="1440" w:type="dxa"/>
          </w:tcPr>
          <w:p w:rsidR="004B30DD" w:rsidRPr="00A66A97" w:rsidRDefault="004B30DD" w:rsidP="0035417D">
            <w:pPr>
              <w:pStyle w:val="a3"/>
              <w:keepNext/>
              <w:jc w:val="both"/>
            </w:pPr>
            <w:r w:rsidRPr="00A66A97">
              <w:t>сем.</w:t>
            </w:r>
          </w:p>
        </w:tc>
        <w:tc>
          <w:tcPr>
            <w:tcW w:w="776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2</w:t>
            </w:r>
          </w:p>
        </w:tc>
      </w:tr>
      <w:tr w:rsidR="004B30DD" w:rsidRPr="00A66A97" w:rsidTr="00351F55">
        <w:tc>
          <w:tcPr>
            <w:tcW w:w="648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5.</w:t>
            </w:r>
          </w:p>
        </w:tc>
        <w:tc>
          <w:tcPr>
            <w:tcW w:w="6480" w:type="dxa"/>
          </w:tcPr>
          <w:p w:rsidR="004B30DD" w:rsidRPr="00A66A97" w:rsidRDefault="004B30DD" w:rsidP="0035417D">
            <w:pPr>
              <w:keepNext/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Категоріальний статус дієслова та його </w:t>
            </w:r>
            <w:proofErr w:type="spellStart"/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субкласи</w:t>
            </w:r>
            <w:proofErr w:type="spellEnd"/>
          </w:p>
        </w:tc>
        <w:tc>
          <w:tcPr>
            <w:tcW w:w="1440" w:type="dxa"/>
          </w:tcPr>
          <w:p w:rsidR="004B30DD" w:rsidRPr="00A66A97" w:rsidRDefault="004B30DD" w:rsidP="0035417D">
            <w:pPr>
              <w:pStyle w:val="a3"/>
              <w:keepNext/>
              <w:jc w:val="both"/>
            </w:pPr>
            <w:proofErr w:type="spellStart"/>
            <w:r w:rsidRPr="00A66A97">
              <w:t>лекц</w:t>
            </w:r>
            <w:proofErr w:type="spellEnd"/>
            <w:r w:rsidRPr="00A66A97">
              <w:t>.</w:t>
            </w:r>
          </w:p>
        </w:tc>
        <w:tc>
          <w:tcPr>
            <w:tcW w:w="776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2</w:t>
            </w:r>
          </w:p>
        </w:tc>
      </w:tr>
      <w:tr w:rsidR="004B30DD" w:rsidRPr="00A66A97" w:rsidTr="00351F55">
        <w:tc>
          <w:tcPr>
            <w:tcW w:w="648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6.</w:t>
            </w:r>
          </w:p>
        </w:tc>
        <w:tc>
          <w:tcPr>
            <w:tcW w:w="6480" w:type="dxa"/>
          </w:tcPr>
          <w:p w:rsidR="004B30DD" w:rsidRPr="00A66A97" w:rsidRDefault="004B30DD" w:rsidP="0035417D">
            <w:pPr>
              <w:keepNext/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  <w:lang w:val="uk-UA"/>
              </w:rPr>
            </w:pPr>
            <w:proofErr w:type="spellStart"/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Синсемантика</w:t>
            </w:r>
            <w:proofErr w:type="spellEnd"/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: Категоріальний статус окремих частин мови</w:t>
            </w:r>
          </w:p>
        </w:tc>
        <w:tc>
          <w:tcPr>
            <w:tcW w:w="1440" w:type="dxa"/>
          </w:tcPr>
          <w:p w:rsidR="004B30DD" w:rsidRPr="00A66A97" w:rsidRDefault="004B30DD" w:rsidP="0035417D">
            <w:pPr>
              <w:pStyle w:val="a3"/>
              <w:keepNext/>
              <w:jc w:val="both"/>
            </w:pPr>
            <w:r w:rsidRPr="00A66A97">
              <w:t>сем.</w:t>
            </w:r>
          </w:p>
        </w:tc>
        <w:tc>
          <w:tcPr>
            <w:tcW w:w="776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2</w:t>
            </w:r>
          </w:p>
        </w:tc>
      </w:tr>
      <w:tr w:rsidR="004B30DD" w:rsidRPr="00A66A97" w:rsidTr="00351F55">
        <w:tc>
          <w:tcPr>
            <w:tcW w:w="648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7.</w:t>
            </w:r>
          </w:p>
        </w:tc>
        <w:tc>
          <w:tcPr>
            <w:tcW w:w="6480" w:type="dxa"/>
          </w:tcPr>
          <w:p w:rsidR="004B30DD" w:rsidRPr="00A66A97" w:rsidRDefault="004B30DD" w:rsidP="0035417D">
            <w:pPr>
              <w:keepNext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Синтаксис як частина граматики та його одиниці</w:t>
            </w:r>
          </w:p>
        </w:tc>
        <w:tc>
          <w:tcPr>
            <w:tcW w:w="1440" w:type="dxa"/>
          </w:tcPr>
          <w:p w:rsidR="004B30DD" w:rsidRPr="00A66A97" w:rsidRDefault="004B30DD" w:rsidP="0035417D">
            <w:pPr>
              <w:pStyle w:val="a3"/>
              <w:keepNext/>
              <w:jc w:val="both"/>
            </w:pPr>
            <w:proofErr w:type="spellStart"/>
            <w:r w:rsidRPr="00A66A97">
              <w:t>лекц</w:t>
            </w:r>
            <w:proofErr w:type="spellEnd"/>
            <w:r w:rsidRPr="00A66A97">
              <w:t>.</w:t>
            </w:r>
          </w:p>
        </w:tc>
        <w:tc>
          <w:tcPr>
            <w:tcW w:w="776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2</w:t>
            </w:r>
          </w:p>
        </w:tc>
      </w:tr>
      <w:tr w:rsidR="004B30DD" w:rsidRPr="00A66A97" w:rsidTr="00351F55">
        <w:tc>
          <w:tcPr>
            <w:tcW w:w="648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8.</w:t>
            </w:r>
          </w:p>
        </w:tc>
        <w:tc>
          <w:tcPr>
            <w:tcW w:w="6480" w:type="dxa"/>
          </w:tcPr>
          <w:p w:rsidR="004B30DD" w:rsidRPr="00A66A97" w:rsidRDefault="004B30DD" w:rsidP="0035417D">
            <w:pPr>
              <w:keepNext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Речення на </w:t>
            </w:r>
            <w:proofErr w:type="spellStart"/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докомунікативному</w:t>
            </w:r>
            <w:proofErr w:type="spellEnd"/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рівні</w:t>
            </w:r>
          </w:p>
        </w:tc>
        <w:tc>
          <w:tcPr>
            <w:tcW w:w="1440" w:type="dxa"/>
          </w:tcPr>
          <w:p w:rsidR="004B30DD" w:rsidRPr="00A66A97" w:rsidRDefault="004B30DD" w:rsidP="0035417D">
            <w:pPr>
              <w:pStyle w:val="a3"/>
              <w:keepNext/>
              <w:jc w:val="both"/>
            </w:pPr>
            <w:r w:rsidRPr="00A66A97">
              <w:t>сем.</w:t>
            </w:r>
          </w:p>
        </w:tc>
        <w:tc>
          <w:tcPr>
            <w:tcW w:w="776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2</w:t>
            </w:r>
          </w:p>
        </w:tc>
      </w:tr>
      <w:tr w:rsidR="004B30DD" w:rsidRPr="00A66A97" w:rsidTr="00351F55">
        <w:tc>
          <w:tcPr>
            <w:tcW w:w="648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9.</w:t>
            </w:r>
          </w:p>
        </w:tc>
        <w:tc>
          <w:tcPr>
            <w:tcW w:w="6480" w:type="dxa"/>
          </w:tcPr>
          <w:p w:rsidR="004B30DD" w:rsidRPr="00A66A97" w:rsidRDefault="004B30DD" w:rsidP="0035417D">
            <w:pPr>
              <w:keepNext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Речення на комунікативному рівні</w:t>
            </w:r>
          </w:p>
        </w:tc>
        <w:tc>
          <w:tcPr>
            <w:tcW w:w="1440" w:type="dxa"/>
          </w:tcPr>
          <w:p w:rsidR="004B30DD" w:rsidRPr="00A66A97" w:rsidRDefault="004B30DD" w:rsidP="0035417D">
            <w:pPr>
              <w:pStyle w:val="a3"/>
              <w:keepNext/>
              <w:jc w:val="both"/>
            </w:pPr>
            <w:proofErr w:type="spellStart"/>
            <w:r w:rsidRPr="00A66A97">
              <w:t>лекц</w:t>
            </w:r>
            <w:proofErr w:type="spellEnd"/>
            <w:r w:rsidRPr="00A66A97">
              <w:t>.</w:t>
            </w:r>
          </w:p>
        </w:tc>
        <w:tc>
          <w:tcPr>
            <w:tcW w:w="776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2</w:t>
            </w:r>
          </w:p>
        </w:tc>
      </w:tr>
      <w:tr w:rsidR="004B30DD" w:rsidRPr="00A66A97" w:rsidTr="00351F55">
        <w:tc>
          <w:tcPr>
            <w:tcW w:w="648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10.</w:t>
            </w:r>
          </w:p>
        </w:tc>
        <w:tc>
          <w:tcPr>
            <w:tcW w:w="6480" w:type="dxa"/>
          </w:tcPr>
          <w:p w:rsidR="004B30DD" w:rsidRPr="00A66A97" w:rsidRDefault="004B30DD" w:rsidP="0035417D">
            <w:pPr>
              <w:keepNext/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Парадигматика і синтагматика речення</w:t>
            </w:r>
          </w:p>
        </w:tc>
        <w:tc>
          <w:tcPr>
            <w:tcW w:w="1440" w:type="dxa"/>
          </w:tcPr>
          <w:p w:rsidR="004B30DD" w:rsidRPr="00A66A97" w:rsidRDefault="004B30DD" w:rsidP="0035417D">
            <w:pPr>
              <w:pStyle w:val="a3"/>
              <w:keepNext/>
              <w:jc w:val="both"/>
            </w:pPr>
            <w:r w:rsidRPr="00A66A97">
              <w:t>сем.</w:t>
            </w:r>
          </w:p>
        </w:tc>
        <w:tc>
          <w:tcPr>
            <w:tcW w:w="776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2</w:t>
            </w:r>
          </w:p>
        </w:tc>
      </w:tr>
      <w:tr w:rsidR="004B30DD" w:rsidRPr="00A66A97" w:rsidTr="00351F55">
        <w:tc>
          <w:tcPr>
            <w:tcW w:w="648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11.</w:t>
            </w:r>
          </w:p>
        </w:tc>
        <w:tc>
          <w:tcPr>
            <w:tcW w:w="6480" w:type="dxa"/>
          </w:tcPr>
          <w:p w:rsidR="004B30DD" w:rsidRPr="00A66A97" w:rsidRDefault="004B30DD" w:rsidP="0035417D">
            <w:pPr>
              <w:keepNext/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  <w:lang w:val="uk-UA"/>
              </w:rPr>
            </w:pPr>
            <w:proofErr w:type="spellStart"/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Синтактика</w:t>
            </w:r>
            <w:proofErr w:type="spellEnd"/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, семантика і прагматика складного речення</w:t>
            </w:r>
          </w:p>
        </w:tc>
        <w:tc>
          <w:tcPr>
            <w:tcW w:w="1440" w:type="dxa"/>
          </w:tcPr>
          <w:p w:rsidR="004B30DD" w:rsidRPr="00A66A97" w:rsidRDefault="004B30DD" w:rsidP="0035417D">
            <w:pPr>
              <w:pStyle w:val="a3"/>
              <w:keepNext/>
              <w:jc w:val="both"/>
            </w:pPr>
            <w:proofErr w:type="spellStart"/>
            <w:r w:rsidRPr="00A66A97">
              <w:t>лекц</w:t>
            </w:r>
            <w:proofErr w:type="spellEnd"/>
            <w:r w:rsidRPr="00A66A97">
              <w:t>.</w:t>
            </w:r>
          </w:p>
        </w:tc>
        <w:tc>
          <w:tcPr>
            <w:tcW w:w="776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2</w:t>
            </w:r>
          </w:p>
        </w:tc>
      </w:tr>
      <w:tr w:rsidR="004B30DD" w:rsidRPr="00A66A97" w:rsidTr="00351F55">
        <w:tc>
          <w:tcPr>
            <w:tcW w:w="648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12.</w:t>
            </w:r>
          </w:p>
        </w:tc>
        <w:tc>
          <w:tcPr>
            <w:tcW w:w="6480" w:type="dxa"/>
          </w:tcPr>
          <w:p w:rsidR="004B30DD" w:rsidRPr="00A66A97" w:rsidRDefault="004B30DD" w:rsidP="0035417D">
            <w:pPr>
              <w:keepNext/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Граматика / лінгвістика тексту</w:t>
            </w:r>
          </w:p>
        </w:tc>
        <w:tc>
          <w:tcPr>
            <w:tcW w:w="1440" w:type="dxa"/>
          </w:tcPr>
          <w:p w:rsidR="004B30DD" w:rsidRPr="00A66A97" w:rsidRDefault="004B30DD" w:rsidP="0035417D">
            <w:pPr>
              <w:pStyle w:val="a3"/>
              <w:keepNext/>
              <w:jc w:val="both"/>
            </w:pPr>
            <w:r w:rsidRPr="00A66A97">
              <w:t>сем.</w:t>
            </w:r>
          </w:p>
        </w:tc>
        <w:tc>
          <w:tcPr>
            <w:tcW w:w="776" w:type="dxa"/>
          </w:tcPr>
          <w:p w:rsidR="004B30DD" w:rsidRPr="00A66A97" w:rsidRDefault="004B30DD" w:rsidP="0035417D">
            <w:pPr>
              <w:pStyle w:val="a3"/>
              <w:keepNext/>
              <w:jc w:val="center"/>
            </w:pPr>
            <w:r w:rsidRPr="00A66A97">
              <w:t>2</w:t>
            </w:r>
          </w:p>
        </w:tc>
      </w:tr>
      <w:tr w:rsidR="004B30DD" w:rsidRPr="00A66A97" w:rsidTr="00351F55">
        <w:tc>
          <w:tcPr>
            <w:tcW w:w="648" w:type="dxa"/>
          </w:tcPr>
          <w:p w:rsidR="004B30DD" w:rsidRPr="00A66A97" w:rsidRDefault="004B30DD" w:rsidP="0035417D">
            <w:pPr>
              <w:pStyle w:val="ac"/>
              <w:keepNext/>
              <w:spacing w:after="0"/>
              <w:jc w:val="center"/>
              <w:rPr>
                <w:sz w:val="24"/>
              </w:rPr>
            </w:pPr>
            <w:r w:rsidRPr="00A66A97">
              <w:rPr>
                <w:sz w:val="24"/>
              </w:rPr>
              <w:t>13.</w:t>
            </w:r>
          </w:p>
        </w:tc>
        <w:tc>
          <w:tcPr>
            <w:tcW w:w="6480" w:type="dxa"/>
          </w:tcPr>
          <w:p w:rsidR="004B30DD" w:rsidRPr="00A66A97" w:rsidRDefault="004B30DD" w:rsidP="0035417D">
            <w:pPr>
              <w:keepNext/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Типологія текстових побудов</w:t>
            </w:r>
          </w:p>
        </w:tc>
        <w:tc>
          <w:tcPr>
            <w:tcW w:w="1440" w:type="dxa"/>
          </w:tcPr>
          <w:p w:rsidR="004B30DD" w:rsidRPr="00A66A97" w:rsidRDefault="004B30DD" w:rsidP="0035417D">
            <w:pPr>
              <w:pStyle w:val="a3"/>
              <w:keepNext/>
              <w:jc w:val="both"/>
            </w:pPr>
            <w:proofErr w:type="spellStart"/>
            <w:r w:rsidRPr="00A66A97">
              <w:t>лекц</w:t>
            </w:r>
            <w:proofErr w:type="spellEnd"/>
            <w:r w:rsidRPr="00A66A97">
              <w:t>.</w:t>
            </w:r>
          </w:p>
        </w:tc>
        <w:tc>
          <w:tcPr>
            <w:tcW w:w="776" w:type="dxa"/>
          </w:tcPr>
          <w:p w:rsidR="004B30DD" w:rsidRPr="00A66A97" w:rsidRDefault="004B30DD" w:rsidP="0035417D">
            <w:pPr>
              <w:pStyle w:val="ac"/>
              <w:keepNext/>
              <w:spacing w:after="0"/>
              <w:jc w:val="center"/>
              <w:rPr>
                <w:sz w:val="24"/>
              </w:rPr>
            </w:pPr>
            <w:r w:rsidRPr="00A66A97">
              <w:rPr>
                <w:sz w:val="24"/>
              </w:rPr>
              <w:t>2</w:t>
            </w:r>
          </w:p>
        </w:tc>
      </w:tr>
      <w:tr w:rsidR="004B30DD" w:rsidRPr="00A66A97" w:rsidTr="00351F55">
        <w:tc>
          <w:tcPr>
            <w:tcW w:w="648" w:type="dxa"/>
          </w:tcPr>
          <w:p w:rsidR="004B30DD" w:rsidRPr="00A66A97" w:rsidRDefault="004B30DD" w:rsidP="0035417D">
            <w:pPr>
              <w:pStyle w:val="ac"/>
              <w:keepNext/>
              <w:spacing w:after="0"/>
              <w:jc w:val="center"/>
              <w:rPr>
                <w:sz w:val="24"/>
              </w:rPr>
            </w:pPr>
            <w:r w:rsidRPr="00A66A97">
              <w:rPr>
                <w:sz w:val="24"/>
              </w:rPr>
              <w:t>14.</w:t>
            </w:r>
          </w:p>
        </w:tc>
        <w:tc>
          <w:tcPr>
            <w:tcW w:w="6480" w:type="dxa"/>
          </w:tcPr>
          <w:p w:rsidR="004B30DD" w:rsidRPr="00A66A97" w:rsidRDefault="004B30DD" w:rsidP="0035417D">
            <w:pPr>
              <w:keepNext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Текст </w:t>
            </w:r>
            <w:proofErr w:type="spellStart"/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vs</w:t>
            </w:r>
            <w:proofErr w:type="spellEnd"/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дискурс</w:t>
            </w:r>
          </w:p>
        </w:tc>
        <w:tc>
          <w:tcPr>
            <w:tcW w:w="1440" w:type="dxa"/>
          </w:tcPr>
          <w:p w:rsidR="004B30DD" w:rsidRPr="00A66A97" w:rsidRDefault="004B30DD" w:rsidP="0035417D">
            <w:pPr>
              <w:pStyle w:val="a3"/>
              <w:keepNext/>
              <w:jc w:val="both"/>
            </w:pPr>
            <w:r w:rsidRPr="00A66A97">
              <w:t>сем.</w:t>
            </w:r>
          </w:p>
        </w:tc>
        <w:tc>
          <w:tcPr>
            <w:tcW w:w="776" w:type="dxa"/>
          </w:tcPr>
          <w:p w:rsidR="004B30DD" w:rsidRPr="00A66A97" w:rsidRDefault="004B30DD" w:rsidP="0035417D">
            <w:pPr>
              <w:pStyle w:val="ac"/>
              <w:keepNext/>
              <w:spacing w:after="0"/>
              <w:jc w:val="center"/>
              <w:rPr>
                <w:sz w:val="24"/>
              </w:rPr>
            </w:pPr>
            <w:r w:rsidRPr="00A66A97">
              <w:rPr>
                <w:sz w:val="24"/>
              </w:rPr>
              <w:t>2</w:t>
            </w:r>
          </w:p>
        </w:tc>
      </w:tr>
      <w:tr w:rsidR="004B30DD" w:rsidRPr="00A66A97" w:rsidTr="00351F55">
        <w:tc>
          <w:tcPr>
            <w:tcW w:w="648" w:type="dxa"/>
            <w:tcBorders>
              <w:bottom w:val="double" w:sz="4" w:space="0" w:color="auto"/>
            </w:tcBorders>
          </w:tcPr>
          <w:p w:rsidR="004B30DD" w:rsidRPr="00A66A97" w:rsidRDefault="004B30DD" w:rsidP="0035417D">
            <w:pPr>
              <w:pStyle w:val="ac"/>
              <w:keepNext/>
              <w:spacing w:after="0"/>
              <w:jc w:val="center"/>
              <w:rPr>
                <w:sz w:val="24"/>
              </w:rPr>
            </w:pPr>
            <w:r w:rsidRPr="00A66A97">
              <w:rPr>
                <w:sz w:val="24"/>
              </w:rPr>
              <w:t>15.</w:t>
            </w:r>
          </w:p>
        </w:tc>
        <w:tc>
          <w:tcPr>
            <w:tcW w:w="6480" w:type="dxa"/>
            <w:tcBorders>
              <w:bottom w:val="double" w:sz="4" w:space="0" w:color="auto"/>
            </w:tcBorders>
          </w:tcPr>
          <w:p w:rsidR="004B30DD" w:rsidRPr="00A66A97" w:rsidRDefault="004B30DD" w:rsidP="0035417D">
            <w:pPr>
              <w:keepNext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Концептуальна організація </w:t>
            </w:r>
            <w:proofErr w:type="spellStart"/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тексто</w:t>
            </w:r>
            <w:proofErr w:type="spellEnd"/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-дискурсивних просторів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4B30DD" w:rsidRPr="00A66A97" w:rsidRDefault="004B30DD" w:rsidP="0035417D">
            <w:pPr>
              <w:pStyle w:val="a3"/>
              <w:keepNext/>
              <w:jc w:val="both"/>
            </w:pPr>
            <w:proofErr w:type="spellStart"/>
            <w:r w:rsidRPr="00A66A97">
              <w:t>лекц</w:t>
            </w:r>
            <w:proofErr w:type="spellEnd"/>
            <w:r w:rsidRPr="00A66A97">
              <w:t>.</w:t>
            </w:r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4B30DD" w:rsidRPr="00A66A97" w:rsidRDefault="004B30DD" w:rsidP="0035417D">
            <w:pPr>
              <w:pStyle w:val="ac"/>
              <w:keepNext/>
              <w:spacing w:after="0"/>
              <w:ind w:hanging="20"/>
              <w:jc w:val="center"/>
              <w:rPr>
                <w:sz w:val="24"/>
              </w:rPr>
            </w:pPr>
            <w:r w:rsidRPr="00A66A97">
              <w:rPr>
                <w:sz w:val="24"/>
              </w:rPr>
              <w:t>2</w:t>
            </w:r>
          </w:p>
        </w:tc>
      </w:tr>
    </w:tbl>
    <w:p w:rsidR="004B30DD" w:rsidRPr="00A66A97" w:rsidRDefault="004B30DD" w:rsidP="00CC535F">
      <w:pPr>
        <w:keepNext/>
        <w:spacing w:after="0" w:line="240" w:lineRule="auto"/>
        <w:jc w:val="center"/>
        <w:rPr>
          <w:rFonts w:ascii="Roboto Condensed Cyr" w:hAnsi="Roboto Condensed Cyr"/>
          <w:sz w:val="24"/>
          <w:szCs w:val="24"/>
          <w:lang w:val="uk-UA" w:eastAsia="uk-UA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9356"/>
      </w:tblGrid>
      <w:tr w:rsidR="004B30DD" w:rsidRPr="00A66A97" w:rsidTr="00D636BD">
        <w:tc>
          <w:tcPr>
            <w:tcW w:w="9356" w:type="dxa"/>
            <w:shd w:val="clear" w:color="auto" w:fill="C6D9F1"/>
          </w:tcPr>
          <w:p w:rsidR="004B30DD" w:rsidRPr="00A66A97" w:rsidRDefault="004B30DD" w:rsidP="00CC535F">
            <w:pPr>
              <w:keepNext/>
              <w:spacing w:after="0" w:line="240" w:lineRule="auto"/>
              <w:jc w:val="center"/>
              <w:rPr>
                <w:rFonts w:ascii="Roboto Condensed Cyr" w:hAnsi="Roboto Condensed Cyr"/>
                <w:b/>
                <w:sz w:val="24"/>
                <w:szCs w:val="24"/>
                <w:lang w:val="uk-UA" w:eastAsia="uk-UA"/>
              </w:rPr>
            </w:pPr>
            <w:r w:rsidRPr="00A66A97">
              <w:rPr>
                <w:rFonts w:ascii="Roboto Condensed Cyr" w:hAnsi="Roboto Condensed Cyr"/>
                <w:b/>
                <w:sz w:val="24"/>
                <w:szCs w:val="24"/>
                <w:lang w:val="uk-UA" w:eastAsia="uk-UA"/>
              </w:rPr>
              <w:lastRenderedPageBreak/>
              <w:t>РЕКОМЕНДОВАНІ ІНФОРМАЦІЙНІ</w:t>
            </w:r>
          </w:p>
          <w:p w:rsidR="004B30DD" w:rsidRPr="00A66A97" w:rsidRDefault="004B30DD" w:rsidP="00CC535F">
            <w:pPr>
              <w:keepNext/>
              <w:spacing w:after="0" w:line="240" w:lineRule="auto"/>
              <w:jc w:val="center"/>
              <w:rPr>
                <w:rFonts w:ascii="Roboto Condensed" w:hAnsi="Roboto Condensed"/>
                <w:b/>
                <w:sz w:val="24"/>
                <w:szCs w:val="24"/>
                <w:lang w:val="uk-UA" w:eastAsia="uk-UA"/>
              </w:rPr>
            </w:pPr>
            <w:r w:rsidRPr="00A66A97">
              <w:rPr>
                <w:rFonts w:ascii="Roboto Condensed Cyr" w:hAnsi="Roboto Condensed Cyr"/>
                <w:b/>
                <w:sz w:val="24"/>
                <w:szCs w:val="24"/>
                <w:lang w:val="uk-UA" w:eastAsia="uk-UA"/>
              </w:rPr>
              <w:t>ТА НАВЧАЛЬНО-МЕТОДИЧНІ ДЖЕРЕЛА</w:t>
            </w:r>
          </w:p>
        </w:tc>
      </w:tr>
    </w:tbl>
    <w:p w:rsidR="004B30DD" w:rsidRPr="00A66A97" w:rsidRDefault="004B30DD" w:rsidP="00351F55">
      <w:pPr>
        <w:pStyle w:val="ac"/>
        <w:keepNext/>
        <w:spacing w:after="0"/>
        <w:ind w:right="-1" w:firstLine="360"/>
        <w:rPr>
          <w:spacing w:val="-4"/>
          <w:sz w:val="24"/>
          <w:lang w:val="uk-UA"/>
        </w:rPr>
      </w:pPr>
      <w:proofErr w:type="spellStart"/>
      <w:r w:rsidRPr="00A66A97">
        <w:rPr>
          <w:spacing w:val="-4"/>
          <w:sz w:val="24"/>
          <w:lang w:val="uk-UA"/>
        </w:rPr>
        <w:t>Загнітко</w:t>
      </w:r>
      <w:proofErr w:type="spellEnd"/>
      <w:r w:rsidRPr="00A66A97">
        <w:rPr>
          <w:spacing w:val="-4"/>
          <w:sz w:val="24"/>
          <w:lang w:val="uk-UA"/>
        </w:rPr>
        <w:t xml:space="preserve"> А.П. Теоретична граматика української мови</w:t>
      </w:r>
      <w:r w:rsidRPr="00A66A97">
        <w:rPr>
          <w:spacing w:val="-4"/>
          <w:sz w:val="24"/>
        </w:rPr>
        <w:t>.</w:t>
      </w:r>
      <w:r w:rsidRPr="00A66A97">
        <w:rPr>
          <w:spacing w:val="-4"/>
          <w:sz w:val="24"/>
          <w:lang w:val="uk-UA"/>
        </w:rPr>
        <w:t xml:space="preserve"> </w:t>
      </w:r>
      <w:proofErr w:type="spellStart"/>
      <w:r w:rsidRPr="00A66A97">
        <w:rPr>
          <w:spacing w:val="-4"/>
          <w:sz w:val="24"/>
        </w:rPr>
        <w:t>Морфологія</w:t>
      </w:r>
      <w:proofErr w:type="spellEnd"/>
      <w:r w:rsidRPr="00A66A97">
        <w:rPr>
          <w:spacing w:val="-4"/>
          <w:sz w:val="24"/>
        </w:rPr>
        <w:t xml:space="preserve">. </w:t>
      </w:r>
      <w:r w:rsidRPr="00A66A97">
        <w:rPr>
          <w:spacing w:val="-4"/>
          <w:sz w:val="24"/>
          <w:lang w:val="uk-UA"/>
        </w:rPr>
        <w:t xml:space="preserve">Синтаксис. – Донецьк: </w:t>
      </w:r>
      <w:r w:rsidRPr="00A66A97">
        <w:rPr>
          <w:spacing w:val="-4"/>
          <w:sz w:val="24"/>
        </w:rPr>
        <w:t>ВКФ БАО</w:t>
      </w:r>
      <w:r w:rsidRPr="00A66A97">
        <w:rPr>
          <w:spacing w:val="-4"/>
          <w:sz w:val="24"/>
          <w:lang w:val="uk-UA"/>
        </w:rPr>
        <w:t>, 20</w:t>
      </w:r>
      <w:r w:rsidRPr="00A66A97">
        <w:rPr>
          <w:spacing w:val="-4"/>
          <w:sz w:val="24"/>
        </w:rPr>
        <w:t>1</w:t>
      </w:r>
      <w:r w:rsidRPr="00A66A97">
        <w:rPr>
          <w:spacing w:val="-4"/>
          <w:sz w:val="24"/>
          <w:lang w:val="uk-UA"/>
        </w:rPr>
        <w:t xml:space="preserve">1. </w:t>
      </w:r>
      <w:r w:rsidRPr="00A66A97">
        <w:rPr>
          <w:spacing w:val="-4"/>
          <w:sz w:val="24"/>
        </w:rPr>
        <w:t>99</w:t>
      </w:r>
      <w:r w:rsidRPr="00A66A97">
        <w:rPr>
          <w:spacing w:val="-4"/>
          <w:sz w:val="24"/>
          <w:lang w:val="uk-UA"/>
        </w:rPr>
        <w:t>2 с.</w:t>
      </w:r>
    </w:p>
    <w:p w:rsidR="004B30DD" w:rsidRPr="00A66A97" w:rsidRDefault="004B30DD" w:rsidP="00351F55">
      <w:pPr>
        <w:pStyle w:val="2"/>
        <w:keepNext/>
        <w:widowControl w:val="0"/>
        <w:spacing w:after="0" w:line="240" w:lineRule="auto"/>
        <w:ind w:firstLine="360"/>
        <w:rPr>
          <w:spacing w:val="-4"/>
          <w:sz w:val="24"/>
          <w:lang w:val="uk-UA"/>
        </w:rPr>
      </w:pPr>
      <w:r w:rsidRPr="00A66A97">
        <w:rPr>
          <w:spacing w:val="-4"/>
          <w:sz w:val="24"/>
          <w:lang w:val="uk-UA"/>
        </w:rPr>
        <w:t xml:space="preserve">Приходько А.М. Концепти і </w:t>
      </w:r>
      <w:proofErr w:type="spellStart"/>
      <w:r w:rsidRPr="00A66A97">
        <w:rPr>
          <w:spacing w:val="-4"/>
          <w:sz w:val="24"/>
          <w:lang w:val="uk-UA"/>
        </w:rPr>
        <w:t>концептосистеми</w:t>
      </w:r>
      <w:proofErr w:type="spellEnd"/>
      <w:r w:rsidRPr="00A66A97">
        <w:rPr>
          <w:spacing w:val="-4"/>
          <w:sz w:val="24"/>
          <w:lang w:val="uk-UA"/>
        </w:rPr>
        <w:t xml:space="preserve"> в </w:t>
      </w:r>
      <w:proofErr w:type="spellStart"/>
      <w:r w:rsidRPr="00A66A97">
        <w:rPr>
          <w:spacing w:val="-4"/>
          <w:sz w:val="24"/>
          <w:lang w:val="uk-UA"/>
        </w:rPr>
        <w:t>когнітивно</w:t>
      </w:r>
      <w:proofErr w:type="spellEnd"/>
      <w:r w:rsidRPr="00A66A97">
        <w:rPr>
          <w:spacing w:val="-4"/>
          <w:sz w:val="24"/>
          <w:lang w:val="uk-UA"/>
        </w:rPr>
        <w:t xml:space="preserve">-дискурсивній </w:t>
      </w:r>
      <w:proofErr w:type="spellStart"/>
      <w:r w:rsidRPr="00A66A97">
        <w:rPr>
          <w:spacing w:val="-4"/>
          <w:sz w:val="24"/>
          <w:lang w:val="uk-UA"/>
        </w:rPr>
        <w:t>парадтигмі</w:t>
      </w:r>
      <w:proofErr w:type="spellEnd"/>
      <w:r w:rsidRPr="00A66A97">
        <w:rPr>
          <w:spacing w:val="-4"/>
          <w:sz w:val="24"/>
          <w:lang w:val="uk-UA"/>
        </w:rPr>
        <w:t xml:space="preserve"> лінгвістики. Запоріжжя: </w:t>
      </w:r>
      <w:proofErr w:type="spellStart"/>
      <w:r w:rsidRPr="00A66A97">
        <w:rPr>
          <w:spacing w:val="-4"/>
          <w:sz w:val="24"/>
          <w:lang w:val="uk-UA"/>
        </w:rPr>
        <w:t>Премєр</w:t>
      </w:r>
      <w:proofErr w:type="spellEnd"/>
      <w:r w:rsidRPr="00A66A97">
        <w:rPr>
          <w:spacing w:val="-4"/>
          <w:sz w:val="24"/>
          <w:lang w:val="uk-UA"/>
        </w:rPr>
        <w:t>. 2013.331 с.</w:t>
      </w:r>
    </w:p>
    <w:p w:rsidR="004B30DD" w:rsidRPr="00A66A97" w:rsidRDefault="004B30DD" w:rsidP="00351F55">
      <w:pPr>
        <w:keepNext/>
        <w:widowControl w:val="0"/>
        <w:spacing w:after="0" w:line="240" w:lineRule="auto"/>
        <w:ind w:firstLine="360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proofErr w:type="spellStart"/>
      <w:r w:rsidRPr="00A66A97">
        <w:rPr>
          <w:rFonts w:ascii="Times New Roman" w:hAnsi="Times New Roman"/>
          <w:spacing w:val="-4"/>
          <w:sz w:val="24"/>
          <w:szCs w:val="24"/>
        </w:rPr>
        <w:t>Радзієвська</w:t>
      </w:r>
      <w:proofErr w:type="spellEnd"/>
      <w:r w:rsidRPr="00A66A97">
        <w:rPr>
          <w:rFonts w:ascii="Times New Roman" w:hAnsi="Times New Roman"/>
          <w:spacing w:val="-4"/>
          <w:sz w:val="24"/>
          <w:szCs w:val="24"/>
        </w:rPr>
        <w:t xml:space="preserve"> Т.В. </w:t>
      </w:r>
      <w:proofErr w:type="spellStart"/>
      <w:r w:rsidRPr="00A66A97">
        <w:rPr>
          <w:rFonts w:ascii="Times New Roman" w:hAnsi="Times New Roman"/>
          <w:spacing w:val="-4"/>
          <w:sz w:val="24"/>
          <w:szCs w:val="24"/>
        </w:rPr>
        <w:t>Нариси</w:t>
      </w:r>
      <w:proofErr w:type="spellEnd"/>
      <w:r w:rsidRPr="00A66A97">
        <w:rPr>
          <w:rFonts w:ascii="Times New Roman" w:hAnsi="Times New Roman"/>
          <w:spacing w:val="-4"/>
          <w:sz w:val="24"/>
          <w:szCs w:val="24"/>
        </w:rPr>
        <w:t xml:space="preserve"> з концептуального </w:t>
      </w:r>
      <w:proofErr w:type="spellStart"/>
      <w:r w:rsidRPr="00A66A97">
        <w:rPr>
          <w:rFonts w:ascii="Times New Roman" w:hAnsi="Times New Roman"/>
          <w:spacing w:val="-4"/>
          <w:sz w:val="24"/>
          <w:szCs w:val="24"/>
        </w:rPr>
        <w:t>аналізу</w:t>
      </w:r>
      <w:proofErr w:type="spellEnd"/>
      <w:r w:rsidRPr="00A66A97">
        <w:rPr>
          <w:rFonts w:ascii="Times New Roman" w:hAnsi="Times New Roman"/>
          <w:spacing w:val="-4"/>
          <w:sz w:val="24"/>
          <w:szCs w:val="24"/>
        </w:rPr>
        <w:t xml:space="preserve"> та </w:t>
      </w:r>
      <w:proofErr w:type="spellStart"/>
      <w:r w:rsidRPr="00A66A97">
        <w:rPr>
          <w:rFonts w:ascii="Times New Roman" w:hAnsi="Times New Roman"/>
          <w:spacing w:val="-4"/>
          <w:sz w:val="24"/>
          <w:szCs w:val="24"/>
        </w:rPr>
        <w:t>лінгвістики</w:t>
      </w:r>
      <w:proofErr w:type="spellEnd"/>
      <w:r w:rsidRPr="00A66A97">
        <w:rPr>
          <w:rFonts w:ascii="Times New Roman" w:hAnsi="Times New Roman"/>
          <w:spacing w:val="-4"/>
          <w:sz w:val="24"/>
          <w:szCs w:val="24"/>
        </w:rPr>
        <w:t xml:space="preserve"> тексту. Текст </w:t>
      </w: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>-</w:t>
      </w:r>
      <w:r w:rsidRPr="00A66A97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A66A97">
        <w:rPr>
          <w:rFonts w:ascii="Times New Roman" w:hAnsi="Times New Roman"/>
          <w:spacing w:val="-4"/>
          <w:sz w:val="24"/>
          <w:szCs w:val="24"/>
        </w:rPr>
        <w:t>соціум</w:t>
      </w:r>
      <w:proofErr w:type="spellEnd"/>
      <w:r w:rsidRPr="00A66A9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>-</w:t>
      </w:r>
      <w:r w:rsidRPr="00A66A97">
        <w:rPr>
          <w:rFonts w:ascii="Times New Roman" w:hAnsi="Times New Roman"/>
          <w:spacing w:val="-4"/>
          <w:sz w:val="24"/>
          <w:szCs w:val="24"/>
        </w:rPr>
        <w:t xml:space="preserve"> культура </w:t>
      </w: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>-</w:t>
      </w:r>
      <w:r w:rsidRPr="00A66A97">
        <w:rPr>
          <w:rFonts w:ascii="Times New Roman" w:hAnsi="Times New Roman"/>
          <w:spacing w:val="-4"/>
          <w:sz w:val="24"/>
          <w:szCs w:val="24"/>
        </w:rPr>
        <w:t xml:space="preserve"> мовна </w:t>
      </w:r>
      <w:proofErr w:type="spellStart"/>
      <w:r w:rsidRPr="00A66A97">
        <w:rPr>
          <w:rFonts w:ascii="Times New Roman" w:hAnsi="Times New Roman"/>
          <w:spacing w:val="-4"/>
          <w:sz w:val="24"/>
          <w:szCs w:val="24"/>
        </w:rPr>
        <w:t>особистість</w:t>
      </w:r>
      <w:proofErr w:type="spellEnd"/>
      <w:r w:rsidRPr="00A66A97">
        <w:rPr>
          <w:rFonts w:ascii="Times New Roman" w:hAnsi="Times New Roman"/>
          <w:spacing w:val="-4"/>
          <w:sz w:val="24"/>
          <w:szCs w:val="24"/>
        </w:rPr>
        <w:t>. К.: ДП «</w:t>
      </w:r>
      <w:proofErr w:type="spellStart"/>
      <w:proofErr w:type="gramStart"/>
      <w:r w:rsidRPr="00A66A97">
        <w:rPr>
          <w:rFonts w:ascii="Times New Roman" w:hAnsi="Times New Roman"/>
          <w:spacing w:val="-4"/>
          <w:sz w:val="24"/>
          <w:szCs w:val="24"/>
        </w:rPr>
        <w:t>Інформ</w:t>
      </w:r>
      <w:proofErr w:type="spellEnd"/>
      <w:r w:rsidRPr="00A66A97">
        <w:rPr>
          <w:rFonts w:ascii="Times New Roman" w:hAnsi="Times New Roman"/>
          <w:spacing w:val="-4"/>
          <w:sz w:val="24"/>
          <w:szCs w:val="24"/>
        </w:rPr>
        <w:t>.-</w:t>
      </w:r>
      <w:proofErr w:type="spellStart"/>
      <w:proofErr w:type="gramEnd"/>
      <w:r w:rsidRPr="00A66A97">
        <w:rPr>
          <w:rFonts w:ascii="Times New Roman" w:hAnsi="Times New Roman"/>
          <w:spacing w:val="-4"/>
          <w:sz w:val="24"/>
          <w:szCs w:val="24"/>
        </w:rPr>
        <w:t>аналіт</w:t>
      </w:r>
      <w:proofErr w:type="spellEnd"/>
      <w:r w:rsidRPr="00A66A97">
        <w:rPr>
          <w:rFonts w:ascii="Times New Roman" w:hAnsi="Times New Roman"/>
          <w:spacing w:val="-4"/>
          <w:sz w:val="24"/>
          <w:szCs w:val="24"/>
        </w:rPr>
        <w:t>. агентство»</w:t>
      </w: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>.</w:t>
      </w:r>
      <w:r w:rsidRPr="00A66A97">
        <w:rPr>
          <w:rFonts w:ascii="Times New Roman" w:hAnsi="Times New Roman"/>
          <w:spacing w:val="-4"/>
          <w:sz w:val="24"/>
          <w:szCs w:val="24"/>
        </w:rPr>
        <w:t xml:space="preserve"> 2010. 491 с.</w:t>
      </w:r>
    </w:p>
    <w:p w:rsidR="004B30DD" w:rsidRPr="007F0DD6" w:rsidRDefault="004B30DD" w:rsidP="00351F55">
      <w:pPr>
        <w:keepNext/>
        <w:spacing w:after="0" w:line="240" w:lineRule="auto"/>
        <w:ind w:firstLine="360"/>
        <w:jc w:val="both"/>
        <w:rPr>
          <w:rFonts w:ascii="Times New Roman" w:hAnsi="Times New Roman"/>
          <w:spacing w:val="-4"/>
          <w:sz w:val="24"/>
          <w:szCs w:val="24"/>
          <w:lang w:val="de-DE"/>
        </w:rPr>
      </w:pP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>Селіванова О. Сучасна лінгвістика: напрями і проблеми.</w:t>
      </w:r>
      <w:r w:rsidRPr="007F0DD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>Полтава: Довкілля-К. 2008. 712 с.</w:t>
      </w:r>
      <w:r w:rsidRPr="007F0DD6">
        <w:rPr>
          <w:rFonts w:ascii="Times New Roman" w:hAnsi="Times New Roman"/>
          <w:spacing w:val="-4"/>
          <w:sz w:val="24"/>
          <w:szCs w:val="24"/>
          <w:lang w:val="de-DE"/>
        </w:rPr>
        <w:t xml:space="preserve"> </w:t>
      </w:r>
    </w:p>
    <w:p w:rsidR="004B30DD" w:rsidRPr="00A66A97" w:rsidRDefault="004B30DD" w:rsidP="00351F55">
      <w:pPr>
        <w:keepNext/>
        <w:widowControl w:val="0"/>
        <w:spacing w:after="0" w:line="240" w:lineRule="auto"/>
        <w:ind w:firstLine="360"/>
        <w:jc w:val="both"/>
        <w:rPr>
          <w:rFonts w:ascii="Times New Roman" w:hAnsi="Times New Roman"/>
          <w:b/>
          <w:snapToGrid w:val="0"/>
          <w:spacing w:val="-4"/>
          <w:sz w:val="24"/>
          <w:szCs w:val="24"/>
          <w:lang w:val="de-DE"/>
        </w:rPr>
      </w:pPr>
      <w:r w:rsidRPr="00A66A97">
        <w:rPr>
          <w:rFonts w:ascii="Times New Roman" w:hAnsi="Times New Roman"/>
          <w:spacing w:val="-4"/>
          <w:sz w:val="24"/>
          <w:szCs w:val="24"/>
          <w:lang w:val="de-DE"/>
        </w:rPr>
        <w:t>Metzlers Lexikon Sprache. – Stuttgart, Weimar: Metzler</w:t>
      </w: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>.</w:t>
      </w:r>
      <w:r w:rsidRPr="00A66A97">
        <w:rPr>
          <w:rFonts w:ascii="Times New Roman" w:hAnsi="Times New Roman"/>
          <w:spacing w:val="-4"/>
          <w:sz w:val="24"/>
          <w:szCs w:val="24"/>
          <w:lang w:val="de-DE"/>
        </w:rPr>
        <w:t xml:space="preserve"> 2000. 817 S</w:t>
      </w:r>
      <w:r w:rsidRPr="00A66A97">
        <w:rPr>
          <w:rFonts w:ascii="Times New Roman" w:hAnsi="Times New Roman"/>
          <w:b/>
          <w:snapToGrid w:val="0"/>
          <w:spacing w:val="-4"/>
          <w:sz w:val="24"/>
          <w:szCs w:val="24"/>
          <w:lang w:val="de-DE"/>
        </w:rPr>
        <w:t xml:space="preserve"> </w:t>
      </w:r>
    </w:p>
    <w:p w:rsidR="004B30DD" w:rsidRPr="00A66A97" w:rsidRDefault="004B30DD" w:rsidP="00351F55">
      <w:pPr>
        <w:keepNext/>
        <w:widowControl w:val="0"/>
        <w:spacing w:after="0" w:line="240" w:lineRule="auto"/>
        <w:ind w:firstLine="360"/>
        <w:jc w:val="both"/>
        <w:rPr>
          <w:rFonts w:ascii="Times New Roman" w:hAnsi="Times New Roman"/>
          <w:spacing w:val="-4"/>
          <w:sz w:val="24"/>
          <w:szCs w:val="24"/>
          <w:lang w:val="de-DE"/>
        </w:rPr>
      </w:pPr>
      <w:r w:rsidRPr="00A66A97">
        <w:rPr>
          <w:rFonts w:ascii="Times New Roman" w:hAnsi="Times New Roman"/>
          <w:spacing w:val="-4"/>
          <w:sz w:val="24"/>
          <w:szCs w:val="24"/>
          <w:lang w:val="de-DE"/>
        </w:rPr>
        <w:t>Weinrich H. Textgrammatik der deutschen Sprache. Mannheim, Leipzig, Wien, Zürich: Dudenverlag, 1993. 1111 S.</w:t>
      </w:r>
    </w:p>
    <w:p w:rsidR="004B30DD" w:rsidRPr="007F0DD6" w:rsidRDefault="004B30DD" w:rsidP="00351F55">
      <w:pPr>
        <w:pStyle w:val="2"/>
        <w:keepNext/>
        <w:widowControl w:val="0"/>
        <w:tabs>
          <w:tab w:val="left" w:pos="709"/>
        </w:tabs>
        <w:spacing w:after="0" w:line="240" w:lineRule="auto"/>
        <w:ind w:firstLine="360"/>
        <w:jc w:val="both"/>
        <w:rPr>
          <w:spacing w:val="-4"/>
          <w:sz w:val="24"/>
          <w:lang w:val="de-DE"/>
        </w:rPr>
      </w:pPr>
      <w:proofErr w:type="spellStart"/>
      <w:r w:rsidRPr="007F0DD6">
        <w:rPr>
          <w:spacing w:val="-4"/>
          <w:sz w:val="24"/>
          <w:lang w:val="de-DE"/>
        </w:rPr>
        <w:t>Zifonun</w:t>
      </w:r>
      <w:proofErr w:type="spellEnd"/>
      <w:r w:rsidRPr="007F0DD6">
        <w:rPr>
          <w:spacing w:val="-4"/>
          <w:sz w:val="24"/>
          <w:lang w:val="de-DE"/>
        </w:rPr>
        <w:t xml:space="preserve"> G. Grammatik der deutschen Sprache</w:t>
      </w:r>
      <w:r w:rsidRPr="00A66A97">
        <w:rPr>
          <w:spacing w:val="-4"/>
          <w:sz w:val="24"/>
          <w:lang w:val="uk-UA"/>
        </w:rPr>
        <w:t>.</w:t>
      </w:r>
      <w:r w:rsidRPr="007F0DD6">
        <w:rPr>
          <w:spacing w:val="-4"/>
          <w:sz w:val="24"/>
          <w:lang w:val="de-DE"/>
        </w:rPr>
        <w:t xml:space="preserve"> B</w:t>
      </w:r>
      <w:r w:rsidRPr="00A66A97">
        <w:rPr>
          <w:spacing w:val="-4"/>
          <w:sz w:val="24"/>
          <w:lang w:val="uk-UA"/>
        </w:rPr>
        <w:t>.</w:t>
      </w:r>
      <w:r w:rsidRPr="007F0DD6">
        <w:rPr>
          <w:spacing w:val="-4"/>
          <w:sz w:val="24"/>
          <w:lang w:val="de-DE"/>
        </w:rPr>
        <w:t xml:space="preserve">, N.Y.: de </w:t>
      </w:r>
      <w:proofErr w:type="spellStart"/>
      <w:r w:rsidRPr="007F0DD6">
        <w:rPr>
          <w:spacing w:val="-4"/>
          <w:sz w:val="24"/>
          <w:lang w:val="de-DE"/>
        </w:rPr>
        <w:t>Gruyter</w:t>
      </w:r>
      <w:proofErr w:type="spellEnd"/>
      <w:r w:rsidRPr="007F0DD6">
        <w:rPr>
          <w:spacing w:val="-4"/>
          <w:sz w:val="24"/>
          <w:lang w:val="de-DE"/>
        </w:rPr>
        <w:t xml:space="preserve">, 1997. 2569 S. </w:t>
      </w:r>
    </w:p>
    <w:p w:rsidR="004B30DD" w:rsidRPr="00A66A97" w:rsidRDefault="004B30DD" w:rsidP="00351F55">
      <w:pPr>
        <w:keepNext/>
        <w:keepLines/>
        <w:widowControl w:val="0"/>
        <w:spacing w:after="0" w:line="240" w:lineRule="auto"/>
        <w:ind w:firstLine="360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 xml:space="preserve">Методичні матеріали до вивчення вибіркової дисципліни </w:t>
      </w:r>
      <w:r w:rsidR="007F0DD6">
        <w:rPr>
          <w:rFonts w:ascii="Times New Roman" w:hAnsi="Times New Roman"/>
          <w:spacing w:val="-4"/>
          <w:sz w:val="24"/>
          <w:szCs w:val="24"/>
          <w:lang w:val="uk-UA"/>
        </w:rPr>
        <w:t>«</w:t>
      </w: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>Граматичні та текстологічні студії</w:t>
      </w:r>
      <w:r w:rsidR="007F0DD6">
        <w:rPr>
          <w:rFonts w:ascii="Times New Roman" w:hAnsi="Times New Roman"/>
          <w:spacing w:val="-4"/>
          <w:sz w:val="24"/>
          <w:szCs w:val="24"/>
          <w:lang w:val="uk-UA"/>
        </w:rPr>
        <w:t>»</w:t>
      </w: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 xml:space="preserve"> для студентів магістратури спеціальності 035.04 – </w:t>
      </w:r>
      <w:r w:rsidR="007F0DD6">
        <w:rPr>
          <w:rFonts w:ascii="Times New Roman" w:hAnsi="Times New Roman"/>
          <w:spacing w:val="-4"/>
          <w:sz w:val="24"/>
          <w:szCs w:val="24"/>
          <w:lang w:val="uk-UA"/>
        </w:rPr>
        <w:t>«</w:t>
      </w: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>Германські мови та літератури /переклад включно/)</w:t>
      </w:r>
      <w:r w:rsidR="007F0DD6">
        <w:rPr>
          <w:rFonts w:ascii="Times New Roman" w:hAnsi="Times New Roman"/>
          <w:spacing w:val="-4"/>
          <w:sz w:val="24"/>
          <w:szCs w:val="24"/>
          <w:lang w:val="uk-UA"/>
        </w:rPr>
        <w:t>»</w:t>
      </w: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 xml:space="preserve">. </w:t>
      </w:r>
      <w:proofErr w:type="spellStart"/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>Укл</w:t>
      </w:r>
      <w:proofErr w:type="spellEnd"/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 xml:space="preserve">.: А.М. Приходько. Запоріжжя: НУ </w:t>
      </w:r>
      <w:r w:rsidR="007F0DD6">
        <w:rPr>
          <w:rFonts w:ascii="Times New Roman" w:hAnsi="Times New Roman"/>
          <w:spacing w:val="-4"/>
          <w:sz w:val="24"/>
          <w:szCs w:val="24"/>
          <w:lang w:val="uk-UA"/>
        </w:rPr>
        <w:t>«</w:t>
      </w: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>ЗП</w:t>
      </w:r>
      <w:r w:rsidR="007F0DD6">
        <w:rPr>
          <w:rFonts w:ascii="Times New Roman" w:hAnsi="Times New Roman"/>
          <w:spacing w:val="-4"/>
          <w:sz w:val="24"/>
          <w:szCs w:val="24"/>
          <w:lang w:val="uk-UA"/>
        </w:rPr>
        <w:t>»</w:t>
      </w:r>
      <w:r w:rsidRPr="00A66A97">
        <w:rPr>
          <w:rFonts w:ascii="Times New Roman" w:hAnsi="Times New Roman"/>
          <w:spacing w:val="-4"/>
          <w:sz w:val="24"/>
          <w:szCs w:val="24"/>
          <w:lang w:val="uk-UA"/>
        </w:rPr>
        <w:t xml:space="preserve">, 2023. 72 </w:t>
      </w:r>
      <w:r w:rsidRPr="00A66A97">
        <w:rPr>
          <w:spacing w:val="-4"/>
          <w:sz w:val="24"/>
          <w:szCs w:val="24"/>
          <w:lang w:val="uk-UA"/>
        </w:rPr>
        <w:t>с.</w:t>
      </w:r>
    </w:p>
    <w:p w:rsidR="004B30DD" w:rsidRPr="00A66A97" w:rsidRDefault="004B30DD" w:rsidP="00CC535F">
      <w:pPr>
        <w:keepNext/>
        <w:keepLines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9356"/>
      </w:tblGrid>
      <w:tr w:rsidR="004B30DD" w:rsidRPr="00A66A97" w:rsidTr="00D636BD">
        <w:tc>
          <w:tcPr>
            <w:tcW w:w="9356" w:type="dxa"/>
            <w:shd w:val="clear" w:color="auto" w:fill="C6D9F1"/>
          </w:tcPr>
          <w:p w:rsidR="004B30DD" w:rsidRPr="00A66A97" w:rsidRDefault="004B30DD" w:rsidP="00CC535F">
            <w:pPr>
              <w:keepNext/>
              <w:spacing w:after="0" w:line="240" w:lineRule="auto"/>
              <w:jc w:val="center"/>
              <w:rPr>
                <w:rFonts w:ascii="Roboto Condensed" w:hAnsi="Roboto Condensed"/>
                <w:b/>
                <w:bCs/>
                <w:sz w:val="24"/>
                <w:szCs w:val="24"/>
                <w:lang w:val="uk-UA" w:eastAsia="uk-UA"/>
              </w:rPr>
            </w:pPr>
            <w:r w:rsidRPr="00A66A97">
              <w:rPr>
                <w:rFonts w:ascii="Roboto Condensed Cyr" w:hAnsi="Roboto Condensed Cyr"/>
                <w:b/>
                <w:bCs/>
                <w:sz w:val="24"/>
                <w:szCs w:val="24"/>
                <w:lang w:val="uk-UA" w:eastAsia="uk-UA"/>
              </w:rPr>
              <w:t>ОЦІНЮВАННЯ</w:t>
            </w:r>
          </w:p>
        </w:tc>
      </w:tr>
    </w:tbl>
    <w:p w:rsidR="004B30DD" w:rsidRDefault="004B30DD" w:rsidP="00351F55">
      <w:pPr>
        <w:keepNext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66A97">
        <w:rPr>
          <w:rFonts w:ascii="Times New Roman" w:hAnsi="Times New Roman"/>
          <w:sz w:val="24"/>
          <w:szCs w:val="24"/>
          <w:lang w:val="uk-UA"/>
        </w:rPr>
        <w:t xml:space="preserve">Здобувачі можуть отримати оцінку з дисципліни за результатами поточної роботи, рубіжних контролів та виконаного індивідуального письмового завдання. </w:t>
      </w:r>
      <w:r w:rsidRPr="007F0DD6">
        <w:rPr>
          <w:rFonts w:ascii="Times New Roman" w:hAnsi="Times New Roman"/>
          <w:bCs/>
          <w:sz w:val="24"/>
          <w:szCs w:val="24"/>
          <w:lang w:val="uk-UA"/>
        </w:rPr>
        <w:t xml:space="preserve">Підсумкова оцінка визначається як сумарна двох контролів за перший </w:t>
      </w:r>
      <w:r w:rsidRPr="00A66A97"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7F0DD6">
        <w:rPr>
          <w:rFonts w:ascii="Times New Roman" w:hAnsi="Times New Roman"/>
          <w:bCs/>
          <w:sz w:val="24"/>
          <w:szCs w:val="24"/>
          <w:lang w:val="uk-UA"/>
        </w:rPr>
        <w:t xml:space="preserve"> другий змістові модулі та </w:t>
      </w:r>
      <w:r w:rsidRPr="00A66A97">
        <w:rPr>
          <w:rFonts w:ascii="Times New Roman" w:hAnsi="Times New Roman"/>
          <w:bCs/>
          <w:sz w:val="24"/>
          <w:szCs w:val="24"/>
          <w:lang w:val="uk-UA"/>
        </w:rPr>
        <w:t>залікової</w:t>
      </w:r>
      <w:r w:rsidRPr="007F0DD6">
        <w:rPr>
          <w:rFonts w:ascii="Times New Roman" w:hAnsi="Times New Roman"/>
          <w:bCs/>
          <w:sz w:val="24"/>
          <w:szCs w:val="24"/>
          <w:lang w:val="uk-UA"/>
        </w:rPr>
        <w:t xml:space="preserve"> оцінки.</w:t>
      </w:r>
    </w:p>
    <w:p w:rsidR="004B30DD" w:rsidRPr="00A66A97" w:rsidRDefault="004B30DD" w:rsidP="00351F55">
      <w:pPr>
        <w:keepNext/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tbl>
      <w:tblPr>
        <w:tblW w:w="4908" w:type="pct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88"/>
        <w:gridCol w:w="426"/>
        <w:gridCol w:w="424"/>
        <w:gridCol w:w="564"/>
        <w:gridCol w:w="424"/>
        <w:gridCol w:w="578"/>
        <w:gridCol w:w="505"/>
        <w:gridCol w:w="490"/>
        <w:gridCol w:w="529"/>
        <w:gridCol w:w="678"/>
        <w:gridCol w:w="677"/>
        <w:gridCol w:w="678"/>
        <w:gridCol w:w="514"/>
        <w:gridCol w:w="845"/>
        <w:gridCol w:w="1015"/>
      </w:tblGrid>
      <w:tr w:rsidR="004B30DD" w:rsidRPr="00A66A97" w:rsidTr="00157345">
        <w:trPr>
          <w:cantSplit/>
        </w:trPr>
        <w:tc>
          <w:tcPr>
            <w:tcW w:w="4005" w:type="pct"/>
            <w:gridSpan w:val="14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z w:val="24"/>
                <w:szCs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452" w:type="pct"/>
            <w:tcBorders>
              <w:top w:val="double" w:sz="4" w:space="0" w:color="auto"/>
            </w:tcBorders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z w:val="24"/>
                <w:szCs w:val="24"/>
                <w:lang w:val="uk-UA"/>
              </w:rPr>
              <w:t>За-лік</w:t>
            </w:r>
          </w:p>
        </w:tc>
        <w:tc>
          <w:tcPr>
            <w:tcW w:w="543" w:type="pct"/>
            <w:tcBorders>
              <w:top w:val="double" w:sz="4" w:space="0" w:color="auto"/>
            </w:tcBorders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66A97">
              <w:rPr>
                <w:rFonts w:ascii="Times New Roman" w:hAnsi="Times New Roman"/>
                <w:sz w:val="24"/>
                <w:szCs w:val="24"/>
                <w:lang w:val="en-US"/>
              </w:rPr>
              <w:t>Оцінка</w:t>
            </w:r>
            <w:proofErr w:type="spellEnd"/>
          </w:p>
        </w:tc>
      </w:tr>
      <w:tr w:rsidR="004B30DD" w:rsidRPr="00A66A97" w:rsidTr="00157345">
        <w:trPr>
          <w:cantSplit/>
          <w:trHeight w:val="321"/>
        </w:trPr>
        <w:tc>
          <w:tcPr>
            <w:tcW w:w="1827" w:type="pct"/>
            <w:gridSpan w:val="7"/>
            <w:tcMar>
              <w:left w:w="57" w:type="dxa"/>
              <w:right w:w="57" w:type="dxa"/>
            </w:tcMar>
            <w:vAlign w:val="center"/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z w:val="24"/>
                <w:szCs w:val="24"/>
                <w:lang w:val="uk-UA"/>
              </w:rPr>
              <w:t>Змістовий модуль 1</w:t>
            </w:r>
          </w:p>
        </w:tc>
        <w:tc>
          <w:tcPr>
            <w:tcW w:w="2178" w:type="pct"/>
            <w:gridSpan w:val="7"/>
            <w:vAlign w:val="center"/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z w:val="24"/>
                <w:szCs w:val="24"/>
                <w:lang w:val="uk-UA"/>
              </w:rPr>
              <w:t>Змістовий модуль 2</w:t>
            </w:r>
          </w:p>
        </w:tc>
        <w:tc>
          <w:tcPr>
            <w:tcW w:w="452" w:type="pct"/>
            <w:vMerge w:val="restart"/>
            <w:textDirection w:val="btLr"/>
            <w:vAlign w:val="center"/>
          </w:tcPr>
          <w:p w:rsidR="004B30DD" w:rsidRPr="00A66A97" w:rsidRDefault="004B30DD" w:rsidP="00157345">
            <w:pPr>
              <w:keepNext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30</w:t>
            </w:r>
          </w:p>
        </w:tc>
        <w:tc>
          <w:tcPr>
            <w:tcW w:w="543" w:type="pct"/>
            <w:vMerge w:val="restart"/>
            <w:textDirection w:val="btLr"/>
            <w:vAlign w:val="center"/>
          </w:tcPr>
          <w:p w:rsidR="004B30DD" w:rsidRPr="00A66A97" w:rsidRDefault="004B30DD" w:rsidP="00157345">
            <w:pPr>
              <w:keepNext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66A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60-100</w:t>
            </w:r>
          </w:p>
        </w:tc>
      </w:tr>
      <w:tr w:rsidR="004B30DD" w:rsidRPr="00A66A97" w:rsidTr="00157345">
        <w:trPr>
          <w:cantSplit/>
          <w:trHeight w:val="345"/>
        </w:trPr>
        <w:tc>
          <w:tcPr>
            <w:tcW w:w="273" w:type="pct"/>
            <w:tcMar>
              <w:left w:w="57" w:type="dxa"/>
              <w:right w:w="57" w:type="dxa"/>
            </w:tcMar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302" w:type="pct"/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309" w:type="pct"/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270" w:type="pct"/>
            <w:tcMar>
              <w:left w:w="57" w:type="dxa"/>
              <w:right w:w="57" w:type="dxa"/>
            </w:tcMar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262" w:type="pct"/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z w:val="24"/>
                <w:szCs w:val="24"/>
                <w:lang w:val="uk-UA"/>
              </w:rPr>
              <w:t>Т9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</w:tcPr>
          <w:p w:rsidR="004B30DD" w:rsidRPr="00A66A97" w:rsidRDefault="004B30DD" w:rsidP="00157345">
            <w:pPr>
              <w:keepNext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Т10</w:t>
            </w:r>
          </w:p>
        </w:tc>
        <w:tc>
          <w:tcPr>
            <w:tcW w:w="363" w:type="pct"/>
          </w:tcPr>
          <w:p w:rsidR="004B30DD" w:rsidRPr="00A66A97" w:rsidRDefault="004B30DD" w:rsidP="00157345">
            <w:pPr>
              <w:keepNext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Т11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Т12</w:t>
            </w:r>
          </w:p>
        </w:tc>
        <w:tc>
          <w:tcPr>
            <w:tcW w:w="363" w:type="pct"/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Т13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4B30DD" w:rsidRPr="00A66A97" w:rsidRDefault="004B30DD" w:rsidP="00157345">
            <w:pPr>
              <w:keepNext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Т14</w:t>
            </w:r>
          </w:p>
          <w:p w:rsidR="004B30DD" w:rsidRPr="00A66A97" w:rsidRDefault="004B30DD" w:rsidP="00157345">
            <w:pPr>
              <w:keepNext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452" w:type="pct"/>
            <w:vMerge/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3" w:type="pct"/>
            <w:vMerge/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30DD" w:rsidRPr="00A66A97" w:rsidTr="00157345">
        <w:trPr>
          <w:cantSplit/>
          <w:trHeight w:val="156"/>
        </w:trPr>
        <w:tc>
          <w:tcPr>
            <w:tcW w:w="273" w:type="pc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261" w:type="pc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228" w:type="pc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227" w:type="pc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302" w:type="pct"/>
            <w:tcBorders>
              <w:bottom w:val="double" w:sz="4" w:space="0" w:color="auto"/>
            </w:tcBorders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227" w:type="pc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309" w:type="pct"/>
            <w:tcBorders>
              <w:bottom w:val="double" w:sz="4" w:space="0" w:color="auto"/>
            </w:tcBorders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270" w:type="pc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262" w:type="pct"/>
            <w:tcBorders>
              <w:bottom w:val="double" w:sz="4" w:space="0" w:color="auto"/>
            </w:tcBorders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363" w:type="pct"/>
            <w:tcBorders>
              <w:bottom w:val="double" w:sz="4" w:space="0" w:color="auto"/>
            </w:tcBorders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362" w:type="pc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363" w:type="pct"/>
            <w:tcBorders>
              <w:bottom w:val="double" w:sz="4" w:space="0" w:color="auto"/>
            </w:tcBorders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66A9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52" w:type="pct"/>
            <w:vMerge/>
            <w:tcBorders>
              <w:bottom w:val="double" w:sz="4" w:space="0" w:color="auto"/>
            </w:tcBorders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3" w:type="pct"/>
            <w:vMerge/>
            <w:tcBorders>
              <w:bottom w:val="double" w:sz="4" w:space="0" w:color="auto"/>
            </w:tcBorders>
          </w:tcPr>
          <w:p w:rsidR="004B30DD" w:rsidRPr="00A66A97" w:rsidRDefault="004B30DD" w:rsidP="0015734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B30DD" w:rsidRPr="00A66A97" w:rsidRDefault="004B30DD" w:rsidP="00351F55">
      <w:pPr>
        <w:keepNext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 w:rsidRPr="00A66A97">
        <w:rPr>
          <w:rFonts w:ascii="Times New Roman" w:hAnsi="Times New Roman"/>
          <w:sz w:val="24"/>
          <w:szCs w:val="24"/>
          <w:lang w:val="uk-UA"/>
        </w:rPr>
        <w:t xml:space="preserve">Т1, Т2 ... Т14 – теми змістових модулів. </w:t>
      </w:r>
    </w:p>
    <w:p w:rsidR="004B30DD" w:rsidRPr="00A66A97" w:rsidRDefault="004B30DD" w:rsidP="00CC535F">
      <w:pPr>
        <w:keepNext/>
        <w:spacing w:after="0" w:line="240" w:lineRule="auto"/>
        <w:jc w:val="both"/>
        <w:rPr>
          <w:rFonts w:ascii="Roboto Condensed" w:hAnsi="Roboto Condensed"/>
          <w:sz w:val="24"/>
          <w:szCs w:val="24"/>
          <w:lang w:val="uk-UA" w:eastAsia="uk-UA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9356"/>
      </w:tblGrid>
      <w:tr w:rsidR="004B30DD" w:rsidRPr="00A66A97" w:rsidTr="00D636BD">
        <w:tc>
          <w:tcPr>
            <w:tcW w:w="9356" w:type="dxa"/>
            <w:shd w:val="clear" w:color="auto" w:fill="C6D9F1"/>
          </w:tcPr>
          <w:p w:rsidR="004B30DD" w:rsidRPr="00A66A97" w:rsidRDefault="004B30DD" w:rsidP="00CC535F">
            <w:pPr>
              <w:keepNext/>
              <w:spacing w:after="0" w:line="240" w:lineRule="auto"/>
              <w:jc w:val="center"/>
              <w:rPr>
                <w:rFonts w:ascii="Roboto Condensed" w:hAnsi="Roboto Condensed"/>
                <w:b/>
                <w:bCs/>
                <w:caps/>
                <w:sz w:val="24"/>
                <w:szCs w:val="24"/>
                <w:lang w:val="uk-UA" w:eastAsia="uk-UA"/>
              </w:rPr>
            </w:pPr>
            <w:r w:rsidRPr="00A66A97">
              <w:rPr>
                <w:rFonts w:ascii="Roboto Condensed Cyr" w:hAnsi="Roboto Condensed Cyr"/>
                <w:b/>
                <w:bCs/>
                <w:caps/>
                <w:sz w:val="24"/>
                <w:szCs w:val="24"/>
                <w:lang w:val="uk-UA" w:eastAsia="uk-UA"/>
              </w:rPr>
              <w:t>ПОЛІТИКа КУРСУ</w:t>
            </w:r>
          </w:p>
        </w:tc>
      </w:tr>
    </w:tbl>
    <w:p w:rsidR="004B30DD" w:rsidRPr="00A66A97" w:rsidRDefault="004B30DD" w:rsidP="00CC535F">
      <w:pPr>
        <w:keepNext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14"/>
          <w:sz w:val="24"/>
          <w:szCs w:val="24"/>
          <w:lang w:val="uk-UA"/>
        </w:rPr>
      </w:pPr>
      <w:r w:rsidRPr="00A66A97">
        <w:rPr>
          <w:rFonts w:ascii="Times New Roman" w:hAnsi="Times New Roman"/>
          <w:spacing w:val="-14"/>
          <w:sz w:val="24"/>
          <w:szCs w:val="24"/>
          <w:lang w:val="uk-UA"/>
        </w:rPr>
        <w:t xml:space="preserve">Під час навчання студенти </w:t>
      </w:r>
      <w:proofErr w:type="spellStart"/>
      <w:r w:rsidRPr="00A66A97">
        <w:rPr>
          <w:rFonts w:ascii="Times New Roman" w:hAnsi="Times New Roman"/>
          <w:spacing w:val="-14"/>
          <w:sz w:val="24"/>
          <w:szCs w:val="24"/>
          <w:lang w:val="uk-UA"/>
        </w:rPr>
        <w:t>зобов</w:t>
      </w:r>
      <w:proofErr w:type="spellEnd"/>
      <w:r w:rsidR="007F0DD6" w:rsidRPr="007F0DD6">
        <w:rPr>
          <w:rFonts w:ascii="Times New Roman" w:hAnsi="Times New Roman"/>
          <w:spacing w:val="-14"/>
          <w:sz w:val="24"/>
          <w:szCs w:val="24"/>
        </w:rPr>
        <w:t>’</w:t>
      </w:r>
      <w:proofErr w:type="spellStart"/>
      <w:r w:rsidRPr="00A66A97">
        <w:rPr>
          <w:rFonts w:ascii="Times New Roman" w:hAnsi="Times New Roman"/>
          <w:spacing w:val="-14"/>
          <w:sz w:val="24"/>
          <w:szCs w:val="24"/>
          <w:lang w:val="uk-UA"/>
        </w:rPr>
        <w:t>язані</w:t>
      </w:r>
      <w:proofErr w:type="spellEnd"/>
      <w:r w:rsidRPr="00A66A97">
        <w:rPr>
          <w:rFonts w:ascii="Times New Roman" w:hAnsi="Times New Roman"/>
          <w:spacing w:val="-14"/>
          <w:sz w:val="24"/>
          <w:szCs w:val="24"/>
          <w:lang w:val="uk-UA"/>
        </w:rPr>
        <w:t xml:space="preserve"> дотримуватися академічної доброчесності:</w:t>
      </w:r>
    </w:p>
    <w:p w:rsidR="004B30DD" w:rsidRPr="00A66A97" w:rsidRDefault="004B30DD" w:rsidP="00CC535F">
      <w:pPr>
        <w:keepNext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66A97"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Pr="00A66A97">
        <w:rPr>
          <w:rFonts w:ascii="Times New Roman" w:hAnsi="Times New Roman"/>
          <w:sz w:val="24"/>
          <w:szCs w:val="24"/>
          <w:lang w:val="uk-UA"/>
        </w:rPr>
        <w:t>обов</w:t>
      </w:r>
      <w:proofErr w:type="spellEnd"/>
      <w:r w:rsidR="007F0DD6" w:rsidRPr="001D0C8E">
        <w:rPr>
          <w:rFonts w:ascii="Times New Roman" w:hAnsi="Times New Roman"/>
          <w:sz w:val="24"/>
          <w:szCs w:val="24"/>
        </w:rPr>
        <w:t>’</w:t>
      </w:r>
      <w:proofErr w:type="spellStart"/>
      <w:r w:rsidRPr="00A66A97">
        <w:rPr>
          <w:rFonts w:ascii="Times New Roman" w:hAnsi="Times New Roman"/>
          <w:sz w:val="24"/>
          <w:szCs w:val="24"/>
          <w:lang w:val="uk-UA"/>
        </w:rPr>
        <w:t>язково</w:t>
      </w:r>
      <w:proofErr w:type="spellEnd"/>
      <w:r w:rsidRPr="00A66A97">
        <w:rPr>
          <w:rFonts w:ascii="Times New Roman" w:hAnsi="Times New Roman"/>
          <w:sz w:val="24"/>
          <w:szCs w:val="24"/>
          <w:lang w:val="uk-UA"/>
        </w:rPr>
        <w:t xml:space="preserve"> відвідувати</w:t>
      </w:r>
      <w:r w:rsidRPr="00A66A9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66A97">
        <w:rPr>
          <w:rFonts w:ascii="Times New Roman" w:hAnsi="Times New Roman"/>
          <w:sz w:val="24"/>
          <w:szCs w:val="24"/>
          <w:lang w:val="uk-UA"/>
        </w:rPr>
        <w:t>лекційні та практичні заняття.</w:t>
      </w:r>
    </w:p>
    <w:p w:rsidR="004B30DD" w:rsidRPr="00A66A97" w:rsidRDefault="004B30DD" w:rsidP="00CC535F">
      <w:pPr>
        <w:keepNext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A97">
        <w:rPr>
          <w:rFonts w:ascii="Times New Roman" w:hAnsi="Times New Roman"/>
          <w:sz w:val="24"/>
          <w:szCs w:val="24"/>
          <w:lang w:val="uk-UA"/>
        </w:rPr>
        <w:t>- самостійно виконувати завдання поточного та підсумкового контролю;</w:t>
      </w:r>
    </w:p>
    <w:p w:rsidR="004B30DD" w:rsidRPr="00A66A97" w:rsidRDefault="004B30DD" w:rsidP="00CC535F">
      <w:pPr>
        <w:keepNext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A97">
        <w:rPr>
          <w:rFonts w:ascii="Times New Roman" w:hAnsi="Times New Roman"/>
          <w:sz w:val="24"/>
          <w:szCs w:val="24"/>
          <w:lang w:val="uk-UA"/>
        </w:rPr>
        <w:t>- дотримуватися норм законодавства про авторське право;</w:t>
      </w:r>
    </w:p>
    <w:p w:rsidR="004B30DD" w:rsidRPr="00A66A97" w:rsidRDefault="004B30DD" w:rsidP="00CC535F">
      <w:pPr>
        <w:keepNext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A97">
        <w:rPr>
          <w:rFonts w:ascii="Times New Roman" w:hAnsi="Times New Roman"/>
          <w:sz w:val="24"/>
          <w:szCs w:val="24"/>
          <w:lang w:val="uk-UA"/>
        </w:rPr>
        <w:t>- брати активну участь у навчальному процесі;</w:t>
      </w:r>
    </w:p>
    <w:p w:rsidR="004B30DD" w:rsidRPr="00A66A97" w:rsidRDefault="004B30DD" w:rsidP="00CC535F">
      <w:pPr>
        <w:keepNext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A97">
        <w:rPr>
          <w:rFonts w:ascii="Times New Roman" w:hAnsi="Times New Roman"/>
          <w:sz w:val="24"/>
          <w:szCs w:val="24"/>
          <w:lang w:val="uk-UA"/>
        </w:rPr>
        <w:t>- не запізнюватися на заняття, не пропускати заняття без поважних причин;</w:t>
      </w:r>
    </w:p>
    <w:p w:rsidR="004B30DD" w:rsidRPr="00A66A97" w:rsidRDefault="004B30DD" w:rsidP="00CC535F">
      <w:pPr>
        <w:keepNext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A97">
        <w:rPr>
          <w:rFonts w:ascii="Times New Roman" w:hAnsi="Times New Roman"/>
          <w:sz w:val="24"/>
          <w:szCs w:val="24"/>
          <w:lang w:val="uk-UA"/>
        </w:rPr>
        <w:t>- самостійно і своєчасно вивчати матеріал пропущеного заняття;</w:t>
      </w:r>
    </w:p>
    <w:p w:rsidR="004B30DD" w:rsidRPr="00A66A97" w:rsidRDefault="004B30DD" w:rsidP="00CC535F">
      <w:pPr>
        <w:keepNext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A97">
        <w:rPr>
          <w:rFonts w:ascii="Times New Roman" w:hAnsi="Times New Roman"/>
          <w:sz w:val="24"/>
          <w:szCs w:val="24"/>
          <w:lang w:val="uk-UA"/>
        </w:rPr>
        <w:t>- давати достовірну інформацію про результати власної навчальної діяльності.</w:t>
      </w:r>
    </w:p>
    <w:p w:rsidR="004B30DD" w:rsidRPr="00A66A97" w:rsidRDefault="004B30DD" w:rsidP="00CC535F">
      <w:pPr>
        <w:keepNext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6A97">
        <w:rPr>
          <w:rFonts w:ascii="Times New Roman" w:hAnsi="Times New Roman"/>
          <w:sz w:val="24"/>
          <w:szCs w:val="24"/>
          <w:lang w:val="uk-UA"/>
        </w:rPr>
        <w:t>- бути терпимим і доброзичливим до однокурсників та викладачів.</w:t>
      </w:r>
    </w:p>
    <w:sectPr w:rsidR="004B30DD" w:rsidRPr="00A66A97" w:rsidSect="00A7262D">
      <w:head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B9" w:rsidRDefault="00207CB9" w:rsidP="005D7D89">
      <w:pPr>
        <w:spacing w:after="0" w:line="240" w:lineRule="auto"/>
      </w:pPr>
      <w:r>
        <w:separator/>
      </w:r>
    </w:p>
  </w:endnote>
  <w:endnote w:type="continuationSeparator" w:id="0">
    <w:p w:rsidR="00207CB9" w:rsidRDefault="00207CB9" w:rsidP="005D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B9" w:rsidRDefault="00207CB9" w:rsidP="005D7D89">
      <w:pPr>
        <w:spacing w:after="0" w:line="240" w:lineRule="auto"/>
      </w:pPr>
      <w:r>
        <w:separator/>
      </w:r>
    </w:p>
  </w:footnote>
  <w:footnote w:type="continuationSeparator" w:id="0">
    <w:p w:rsidR="00207CB9" w:rsidRDefault="00207CB9" w:rsidP="005D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0DD" w:rsidRDefault="00207CB9" w:rsidP="00A00FBC">
    <w:pPr>
      <w:pStyle w:val="a6"/>
      <w:tabs>
        <w:tab w:val="clear" w:pos="4677"/>
        <w:tab w:val="clear" w:pos="9355"/>
        <w:tab w:val="left" w:pos="6684"/>
      </w:tabs>
      <w:jc w:val="cent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" o:spid="_x0000_i1030" type="#_x0000_t75" style="width:285pt;height:45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1E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470AA5"/>
    <w:multiLevelType w:val="hybridMultilevel"/>
    <w:tmpl w:val="0710663A"/>
    <w:lvl w:ilvl="0" w:tplc="645A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4824"/>
    <w:multiLevelType w:val="hybridMultilevel"/>
    <w:tmpl w:val="6156ACB0"/>
    <w:lvl w:ilvl="0" w:tplc="DD4AF72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C926C80"/>
    <w:multiLevelType w:val="hybridMultilevel"/>
    <w:tmpl w:val="B748BC20"/>
    <w:lvl w:ilvl="0" w:tplc="AC98D5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F526C86"/>
    <w:multiLevelType w:val="multilevel"/>
    <w:tmpl w:val="A8844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5" w15:restartNumberingAfterBreak="0">
    <w:nsid w:val="115E6F76"/>
    <w:multiLevelType w:val="hybridMultilevel"/>
    <w:tmpl w:val="E42E7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64461"/>
    <w:multiLevelType w:val="hybridMultilevel"/>
    <w:tmpl w:val="851C17B2"/>
    <w:lvl w:ilvl="0" w:tplc="7E10A21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0B459F3"/>
    <w:multiLevelType w:val="hybridMultilevel"/>
    <w:tmpl w:val="6016AB1C"/>
    <w:lvl w:ilvl="0" w:tplc="2C78528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3AF01A0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784832E1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D1A323D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13"/>
  </w:num>
  <w:num w:numId="10">
    <w:abstractNumId w:val="9"/>
  </w:num>
  <w:num w:numId="11">
    <w:abstractNumId w:val="5"/>
  </w:num>
  <w:num w:numId="12">
    <w:abstractNumId w:val="1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3C8"/>
    <w:rsid w:val="00043914"/>
    <w:rsid w:val="000463C8"/>
    <w:rsid w:val="000535A8"/>
    <w:rsid w:val="00112273"/>
    <w:rsid w:val="00124F99"/>
    <w:rsid w:val="00126B19"/>
    <w:rsid w:val="00136FCE"/>
    <w:rsid w:val="00153377"/>
    <w:rsid w:val="00157345"/>
    <w:rsid w:val="00161E40"/>
    <w:rsid w:val="00191C07"/>
    <w:rsid w:val="001C65A1"/>
    <w:rsid w:val="001D0C8E"/>
    <w:rsid w:val="001F1812"/>
    <w:rsid w:val="001F391B"/>
    <w:rsid w:val="00207CB9"/>
    <w:rsid w:val="0021501F"/>
    <w:rsid w:val="00221B12"/>
    <w:rsid w:val="00224878"/>
    <w:rsid w:val="00253B8B"/>
    <w:rsid w:val="0029775E"/>
    <w:rsid w:val="002A0863"/>
    <w:rsid w:val="002A7B3A"/>
    <w:rsid w:val="002F650D"/>
    <w:rsid w:val="00333C94"/>
    <w:rsid w:val="0033776E"/>
    <w:rsid w:val="00351F55"/>
    <w:rsid w:val="0035417D"/>
    <w:rsid w:val="00360E00"/>
    <w:rsid w:val="0038539B"/>
    <w:rsid w:val="003A3FEA"/>
    <w:rsid w:val="003D5525"/>
    <w:rsid w:val="003D6615"/>
    <w:rsid w:val="0042024C"/>
    <w:rsid w:val="00424B9A"/>
    <w:rsid w:val="00452C4B"/>
    <w:rsid w:val="0046055F"/>
    <w:rsid w:val="0048411D"/>
    <w:rsid w:val="004A4C8B"/>
    <w:rsid w:val="004B093B"/>
    <w:rsid w:val="004B1F39"/>
    <w:rsid w:val="004B30DD"/>
    <w:rsid w:val="004B678B"/>
    <w:rsid w:val="004E7434"/>
    <w:rsid w:val="00540F25"/>
    <w:rsid w:val="00561129"/>
    <w:rsid w:val="005612C5"/>
    <w:rsid w:val="005C1771"/>
    <w:rsid w:val="005D7D89"/>
    <w:rsid w:val="005E77A6"/>
    <w:rsid w:val="0062475F"/>
    <w:rsid w:val="00653654"/>
    <w:rsid w:val="00666C73"/>
    <w:rsid w:val="00676CAC"/>
    <w:rsid w:val="006A42F6"/>
    <w:rsid w:val="006A5B86"/>
    <w:rsid w:val="006D0DE4"/>
    <w:rsid w:val="00750F70"/>
    <w:rsid w:val="007A4E3B"/>
    <w:rsid w:val="007D1A5E"/>
    <w:rsid w:val="007F0DD6"/>
    <w:rsid w:val="0082679B"/>
    <w:rsid w:val="00876CA6"/>
    <w:rsid w:val="008775E6"/>
    <w:rsid w:val="00897937"/>
    <w:rsid w:val="008C4D64"/>
    <w:rsid w:val="008C56DC"/>
    <w:rsid w:val="008C633D"/>
    <w:rsid w:val="00910EE0"/>
    <w:rsid w:val="00912DCC"/>
    <w:rsid w:val="009171A5"/>
    <w:rsid w:val="00922038"/>
    <w:rsid w:val="00943351"/>
    <w:rsid w:val="009516F0"/>
    <w:rsid w:val="00952962"/>
    <w:rsid w:val="009612DC"/>
    <w:rsid w:val="00972271"/>
    <w:rsid w:val="009A6634"/>
    <w:rsid w:val="009B2639"/>
    <w:rsid w:val="00A00FBC"/>
    <w:rsid w:val="00A1071B"/>
    <w:rsid w:val="00A31A88"/>
    <w:rsid w:val="00A34F43"/>
    <w:rsid w:val="00A41237"/>
    <w:rsid w:val="00A41573"/>
    <w:rsid w:val="00A66A97"/>
    <w:rsid w:val="00A67228"/>
    <w:rsid w:val="00A7262D"/>
    <w:rsid w:val="00AD49D3"/>
    <w:rsid w:val="00AE56B7"/>
    <w:rsid w:val="00AE7A01"/>
    <w:rsid w:val="00B05E01"/>
    <w:rsid w:val="00B116D5"/>
    <w:rsid w:val="00B35D9C"/>
    <w:rsid w:val="00B40ECB"/>
    <w:rsid w:val="00B75252"/>
    <w:rsid w:val="00B86DB7"/>
    <w:rsid w:val="00BB31DC"/>
    <w:rsid w:val="00BB5729"/>
    <w:rsid w:val="00BB5C09"/>
    <w:rsid w:val="00BC071D"/>
    <w:rsid w:val="00BC472E"/>
    <w:rsid w:val="00BE3B63"/>
    <w:rsid w:val="00BF4A0E"/>
    <w:rsid w:val="00C10476"/>
    <w:rsid w:val="00C1048D"/>
    <w:rsid w:val="00C21780"/>
    <w:rsid w:val="00C24929"/>
    <w:rsid w:val="00C506E8"/>
    <w:rsid w:val="00C54230"/>
    <w:rsid w:val="00C63D2C"/>
    <w:rsid w:val="00C73225"/>
    <w:rsid w:val="00C87E2A"/>
    <w:rsid w:val="00CB4309"/>
    <w:rsid w:val="00CC535F"/>
    <w:rsid w:val="00CE1EBC"/>
    <w:rsid w:val="00CF150D"/>
    <w:rsid w:val="00D02F41"/>
    <w:rsid w:val="00D0588D"/>
    <w:rsid w:val="00D14656"/>
    <w:rsid w:val="00D636BD"/>
    <w:rsid w:val="00D7181E"/>
    <w:rsid w:val="00D761FD"/>
    <w:rsid w:val="00D762D3"/>
    <w:rsid w:val="00D914B8"/>
    <w:rsid w:val="00DB09C8"/>
    <w:rsid w:val="00DB61FD"/>
    <w:rsid w:val="00DD06FF"/>
    <w:rsid w:val="00DF0656"/>
    <w:rsid w:val="00E0375B"/>
    <w:rsid w:val="00E179A7"/>
    <w:rsid w:val="00E458A9"/>
    <w:rsid w:val="00E61BDC"/>
    <w:rsid w:val="00E632CC"/>
    <w:rsid w:val="00EB0497"/>
    <w:rsid w:val="00ED51C8"/>
    <w:rsid w:val="00EF5055"/>
    <w:rsid w:val="00F11DAD"/>
    <w:rsid w:val="00F17B5C"/>
    <w:rsid w:val="00F632A3"/>
    <w:rsid w:val="00F739C8"/>
    <w:rsid w:val="00F74BEC"/>
    <w:rsid w:val="00F8131E"/>
    <w:rsid w:val="00FA4F1A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8F76C5"/>
  <w15:docId w15:val="{A0729997-A0A8-408B-BF45-916AA5DF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E40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link w:val="a3"/>
    <w:uiPriority w:val="99"/>
    <w:locked/>
    <w:rsid w:val="00AD49D3"/>
    <w:rPr>
      <w:rFonts w:ascii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uiPriority w:val="99"/>
    <w:rsid w:val="00AD49D3"/>
    <w:rPr>
      <w:rFonts w:cs="Times New Roman"/>
    </w:rPr>
  </w:style>
  <w:style w:type="paragraph" w:styleId="a6">
    <w:name w:val="header"/>
    <w:basedOn w:val="a"/>
    <w:link w:val="a7"/>
    <w:uiPriority w:val="99"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7">
    <w:name w:val="Верхний колонтитул Знак"/>
    <w:link w:val="a6"/>
    <w:uiPriority w:val="99"/>
    <w:locked/>
    <w:rsid w:val="00AD49D3"/>
    <w:rPr>
      <w:rFonts w:ascii="Times New Roman" w:hAnsi="Times New Roman" w:cs="Times New Roman"/>
      <w:sz w:val="24"/>
      <w:szCs w:val="24"/>
      <w:lang w:val="uk-UA"/>
    </w:rPr>
  </w:style>
  <w:style w:type="paragraph" w:styleId="a8">
    <w:name w:val="List Paragraph"/>
    <w:basedOn w:val="a"/>
    <w:uiPriority w:val="99"/>
    <w:qFormat/>
    <w:rsid w:val="00AD49D3"/>
    <w:pPr>
      <w:spacing w:after="160"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AD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AD49D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112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rsid w:val="00750F70"/>
    <w:pPr>
      <w:spacing w:after="12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d">
    <w:name w:val="Основной текст Знак"/>
    <w:link w:val="ac"/>
    <w:uiPriority w:val="99"/>
    <w:semiHidden/>
    <w:locked/>
    <w:rsid w:val="0029775E"/>
    <w:rPr>
      <w:rFonts w:cs="Times New Roman"/>
      <w:lang w:val="ru-RU"/>
    </w:rPr>
  </w:style>
  <w:style w:type="paragraph" w:customStyle="1" w:styleId="Default">
    <w:name w:val="Default"/>
    <w:uiPriority w:val="99"/>
    <w:rsid w:val="003541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351F55"/>
    <w:pPr>
      <w:spacing w:after="120" w:line="48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F62B3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917</Words>
  <Characters>6230</Characters>
  <Application>Microsoft Office Word</Application>
  <DocSecurity>0</DocSecurity>
  <Lines>327</Lines>
  <Paragraphs>174</Paragraphs>
  <ScaleCrop>false</ScaleCrop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Катерина</cp:lastModifiedBy>
  <cp:revision>16</cp:revision>
  <cp:lastPrinted>2024-03-05T13:51:00Z</cp:lastPrinted>
  <dcterms:created xsi:type="dcterms:W3CDTF">2024-04-27T09:22:00Z</dcterms:created>
  <dcterms:modified xsi:type="dcterms:W3CDTF">2025-02-09T07:52:00Z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2ea1702be92de96c2c419863824c48a270101cf41509217db771daeb6415157d</vt:lpwstr>
  </property>
</Properties>
</file>