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61673" w14:textId="77777777" w:rsidR="00542AFC" w:rsidRDefault="00542AFC" w:rsidP="00542AFC">
      <w:pP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Гуманітарний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факультет</w:t>
      </w:r>
    </w:p>
    <w:p w14:paraId="24B8212E" w14:textId="77777777" w:rsidR="00542AFC" w:rsidRDefault="00542AFC" w:rsidP="00542AFC">
      <w:pPr>
        <w:spacing w:after="0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Кафедра </w:t>
      </w: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«Іноземна філологія та переклад»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</w:t>
      </w:r>
    </w:p>
    <w:p w14:paraId="46DDAEAA" w14:textId="77777777" w:rsidR="00542AFC" w:rsidRDefault="00DB0595" w:rsidP="00542AFC">
      <w:pPr>
        <w:spacing w:after="0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14E5351B">
          <v:rect id="_x0000_i1025" style="width:498.65pt;height:1pt" o:hralign="center" o:hrstd="t" o:hr="t" fillcolor="#a0a0a0" stroked="f"/>
        </w:pic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42AFC" w14:paraId="707F2EB4" w14:textId="77777777" w:rsidTr="00BD3601">
        <w:tc>
          <w:tcPr>
            <w:tcW w:w="9356" w:type="dxa"/>
            <w:shd w:val="clear" w:color="auto" w:fill="C6D9F1" w:themeFill="text2" w:themeFillTint="33"/>
            <w:hideMark/>
          </w:tcPr>
          <w:p w14:paraId="41827824" w14:textId="77777777" w:rsidR="00542AFC" w:rsidRDefault="00542AFC" w:rsidP="00BD3601">
            <w:pPr>
              <w:keepNext/>
              <w:keepLines/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СИЛАБУС</w:t>
            </w:r>
          </w:p>
          <w:p w14:paraId="4547C263" w14:textId="7A977CDB" w:rsidR="00542AFC" w:rsidRDefault="00542AFC" w:rsidP="00BD3601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uk-UA" w:eastAsia="uk-UA"/>
              </w:rPr>
              <w:t xml:space="preserve">навчальної дисципліни </w:t>
            </w:r>
            <w:r w:rsidR="00DB0595">
              <w:rPr>
                <w:rFonts w:ascii="Times New Roman" w:eastAsia="Arial" w:hAnsi="Times New Roman" w:cs="Times New Roman"/>
                <w:b/>
                <w:sz w:val="28"/>
                <w:szCs w:val="28"/>
                <w:lang w:val="uk-UA" w:eastAsia="uk-UA"/>
              </w:rPr>
              <w:t>(обов’язкової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uk-UA" w:eastAsia="uk-UA"/>
              </w:rPr>
              <w:t>)</w:t>
            </w:r>
          </w:p>
          <w:p w14:paraId="6CF92A7A" w14:textId="23FA4172" w:rsidR="00542AFC" w:rsidRDefault="006470AD" w:rsidP="00BD3601">
            <w:pPr>
              <w:keepNext/>
              <w:keepLines/>
              <w:jc w:val="center"/>
              <w:outlineLvl w:val="2"/>
              <w:rPr>
                <w:rFonts w:ascii="Times New Roman" w:eastAsia="Oswald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Oswald" w:hAnsi="Times New Roman" w:cs="Times New Roman"/>
                <w:b/>
                <w:sz w:val="28"/>
                <w:szCs w:val="28"/>
                <w:lang w:val="uk-UA" w:eastAsia="uk-UA"/>
              </w:rPr>
              <w:t xml:space="preserve">ОК-2 </w:t>
            </w:r>
            <w:r w:rsidR="00542AFC">
              <w:rPr>
                <w:rFonts w:ascii="Times New Roman" w:eastAsia="Oswald" w:hAnsi="Times New Roman" w:cs="Times New Roman"/>
                <w:b/>
                <w:sz w:val="28"/>
                <w:szCs w:val="28"/>
                <w:lang w:val="uk-UA" w:eastAsia="uk-UA"/>
              </w:rPr>
              <w:t>МИСТЕЦТВО ПЕРЕКЛАДУ Й ТЕОРІЯ ІНТЕРПРЕТАЦІЇ</w:t>
            </w:r>
          </w:p>
          <w:p w14:paraId="2DDF7458" w14:textId="01735D1C" w:rsidR="00542AFC" w:rsidRDefault="00542AFC" w:rsidP="00DB0595">
            <w:pPr>
              <w:jc w:val="center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Обсяг освітнього компонент</w:t>
            </w:r>
            <w:r w:rsidR="00DB0595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а:</w:t>
            </w:r>
            <w:r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кредити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B05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 90 годин</w:t>
            </w:r>
          </w:p>
        </w:tc>
      </w:tr>
    </w:tbl>
    <w:p w14:paraId="5A2FAE51" w14:textId="77777777" w:rsidR="00542AFC" w:rsidRDefault="00DB0595" w:rsidP="00542AFC">
      <w:pPr>
        <w:spacing w:after="0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38330E72">
          <v:rect id="_x0000_i1026" style="width:498.65pt;height:1pt" o:hralign="center" o:hrstd="t" o:hr="t" fillcolor="#a0a0a0" stroked="f"/>
        </w:pict>
      </w:r>
    </w:p>
    <w:p w14:paraId="723F4E3C" w14:textId="77777777" w:rsidR="00542AFC" w:rsidRDefault="00542AFC" w:rsidP="00542AFC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Освітня програма «Германські мови та літератури </w:t>
      </w:r>
    </w:p>
    <w:p w14:paraId="590DEA0D" w14:textId="6F125D67" w:rsidR="00542AFC" w:rsidRDefault="00542AFC" w:rsidP="00542AFC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(переклад включно), перша – англійська»</w:t>
      </w:r>
    </w:p>
    <w:p w14:paraId="05D8E4AC" w14:textId="229210C7" w:rsidR="00542AFC" w:rsidRDefault="00542AFC" w:rsidP="00542AFC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другого (магістерського) рівня вищої освіти </w:t>
      </w:r>
    </w:p>
    <w:p w14:paraId="6CC9414B" w14:textId="77777777" w:rsidR="00542AFC" w:rsidRDefault="00542AFC" w:rsidP="00542AFC">
      <w:pPr>
        <w:spacing w:after="0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Спеціальність – 035 Філологія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</w:t>
      </w:r>
    </w:p>
    <w:p w14:paraId="7FDADDE4" w14:textId="77777777" w:rsidR="00542AFC" w:rsidRDefault="00DB0595" w:rsidP="00542AFC">
      <w:pPr>
        <w:spacing w:after="0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19BE09C0">
          <v:rect id="_x0000_i1027" style="width:498.65pt;height:1pt" o:hralign="center" o:hrstd="t" o:hr="t" fillcolor="#a0a0a0" stroked="f"/>
        </w:pic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42AFC" w14:paraId="5767DF15" w14:textId="77777777" w:rsidTr="00BD3601">
        <w:tc>
          <w:tcPr>
            <w:tcW w:w="9356" w:type="dxa"/>
            <w:shd w:val="clear" w:color="auto" w:fill="C6D9F1" w:themeFill="text2" w:themeFillTint="33"/>
            <w:hideMark/>
          </w:tcPr>
          <w:p w14:paraId="0A7F7994" w14:textId="77777777" w:rsidR="00542AFC" w:rsidRDefault="00542AFC" w:rsidP="00BD3601">
            <w:pP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ІНФОРМАЦІЯ ПРО ВИКЛАДАЧА</w:t>
            </w:r>
          </w:p>
        </w:tc>
      </w:tr>
    </w:tbl>
    <w:p w14:paraId="46E60AEF" w14:textId="77777777" w:rsidR="00542AFC" w:rsidRDefault="00542AFC" w:rsidP="00542AFC">
      <w:pPr>
        <w:tabs>
          <w:tab w:val="left" w:pos="220"/>
          <w:tab w:val="left" w:pos="720"/>
        </w:tabs>
        <w:spacing w:after="0" w:line="240" w:lineRule="auto"/>
        <w:rPr>
          <w:rFonts w:ascii="Roboto Condensed" w:eastAsia="Oswald" w:hAnsi="Roboto Condensed" w:cs="Times New Roman"/>
          <w:b/>
          <w:color w:val="000000"/>
          <w:sz w:val="24"/>
          <w:szCs w:val="24"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42AFC" w14:paraId="3000EBD0" w14:textId="77777777" w:rsidTr="00BD3601">
        <w:trPr>
          <w:trHeight w:val="2822"/>
        </w:trPr>
        <w:tc>
          <w:tcPr>
            <w:tcW w:w="9039" w:type="dxa"/>
            <w:hideMark/>
          </w:tcPr>
          <w:p w14:paraId="023E58A8" w14:textId="77777777" w:rsidR="00542AFC" w:rsidRDefault="00542AFC" w:rsidP="00BD3601">
            <w:pP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Костенко Ганна Миколаївна</w:t>
            </w: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, доцент, кандидат філологічних наук</w:t>
            </w:r>
          </w:p>
          <w:p w14:paraId="2CDBD2BD" w14:textId="77777777" w:rsidR="00542AFC" w:rsidRDefault="00542AFC" w:rsidP="00BD3601">
            <w:pP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14:paraId="08306EDD" w14:textId="77777777" w:rsidR="00542AFC" w:rsidRDefault="00542AFC" w:rsidP="00BD3601">
            <w:pP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annakostenko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1971@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14:paraId="4519C25E" w14:textId="77777777" w:rsidR="00542AFC" w:rsidRDefault="00542AFC" w:rsidP="00BD3601">
            <w:pP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головний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корпус,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 236а</w:t>
            </w:r>
          </w:p>
          <w:p w14:paraId="08425ED4" w14:textId="77777777" w:rsidR="00542AFC" w:rsidRDefault="00542AFC" w:rsidP="00BD3601">
            <w:pP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 консультацій:</w:t>
            </w:r>
          </w:p>
          <w:p w14:paraId="753C93D9" w14:textId="77777777" w:rsidR="00542AFC" w:rsidRDefault="00542AFC" w:rsidP="00BD3601">
            <w:pPr>
              <w:tabs>
                <w:tab w:val="left" w:pos="220"/>
                <w:tab w:val="left" w:pos="720"/>
                <w:tab w:val="left" w:pos="2988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за розкладом, онлайн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ab/>
            </w:r>
          </w:p>
        </w:tc>
      </w:tr>
    </w:tbl>
    <w:p w14:paraId="2E634755" w14:textId="77777777" w:rsidR="00542AFC" w:rsidRDefault="00DB0595" w:rsidP="00542AFC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2A88D887">
          <v:rect id="_x0000_i1028" style="width:498.65pt;height:1pt" o:hralign="center" o:hrstd="t" o:hr="t" fillcolor="#a0a0a0" stroked="f"/>
        </w:pic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42AFC" w14:paraId="6C1EEF2A" w14:textId="77777777" w:rsidTr="00BD3601">
        <w:tc>
          <w:tcPr>
            <w:tcW w:w="9356" w:type="dxa"/>
            <w:shd w:val="clear" w:color="auto" w:fill="C6D9F1" w:themeFill="text2" w:themeFillTint="33"/>
            <w:hideMark/>
          </w:tcPr>
          <w:p w14:paraId="31B44745" w14:textId="77777777" w:rsidR="00542AFC" w:rsidRDefault="00542AFC" w:rsidP="00BD3601">
            <w:pPr>
              <w:keepNext/>
              <w:keepLines/>
              <w:outlineLvl w:val="2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ОПИС КУРСУ</w:t>
            </w:r>
          </w:p>
        </w:tc>
      </w:tr>
    </w:tbl>
    <w:p w14:paraId="79CA1AEF" w14:textId="5924A092" w:rsidR="00542AFC" w:rsidRDefault="00542AFC" w:rsidP="00542AFC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Керуючись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досягненнями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сучасного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перекладознавства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,</w:t>
      </w:r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мовознавства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та літературознавства</w:t>
      </w:r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розвинути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студентів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переконання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що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кожна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іноземна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мова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а так само і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українська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мова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має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ієрархічну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систему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різних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одиниць-відповідників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лексичному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граматичному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комунікативному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рівнях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та,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що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одиниці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кожного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мовного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рівня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абсолютній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більшості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випадків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мають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лексичні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семантичні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а часто і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структурні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відповідники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мові</w:t>
      </w:r>
      <w:proofErr w:type="spellEnd"/>
      <w:r w:rsidRPr="00542A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перекладу (МП).</w:t>
      </w:r>
      <w:r w:rsidRPr="00542AF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42AFC" w14:paraId="772024BC" w14:textId="77777777" w:rsidTr="00BD3601">
        <w:tc>
          <w:tcPr>
            <w:tcW w:w="9356" w:type="dxa"/>
            <w:shd w:val="clear" w:color="auto" w:fill="C6D9F1" w:themeFill="text2" w:themeFillTint="33"/>
            <w:hideMark/>
          </w:tcPr>
          <w:p w14:paraId="59784C9E" w14:textId="77777777" w:rsidR="00542AFC" w:rsidRDefault="00542AFC" w:rsidP="00BD3601">
            <w:pPr>
              <w:jc w:val="both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МЕТА, КОМПЕТЕНТНОСТІ </w:t>
            </w: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eastAsia="uk-UA"/>
              </w:rPr>
              <w:t>ТА</w:t>
            </w: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РЕЗУЛЬТАТИ НАВЧАННЯ</w:t>
            </w:r>
          </w:p>
        </w:tc>
      </w:tr>
    </w:tbl>
    <w:p w14:paraId="272E2A3F" w14:textId="1AAC0D44" w:rsidR="00542AFC" w:rsidRDefault="00542AFC" w:rsidP="005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C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етою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42A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виклада</w:t>
      </w:r>
      <w:r w:rsidRPr="00542AFC">
        <w:rPr>
          <w:rFonts w:ascii="Times New Roman" w:hAnsi="Times New Roman" w:cs="Times New Roman"/>
          <w:sz w:val="28"/>
          <w:szCs w:val="28"/>
          <w:lang w:val="uk-UA"/>
        </w:rPr>
        <w:t>ння навчальної дисципліни «Мистецтво перекладу й теорія інтерпретації</w:t>
      </w:r>
      <w:r w:rsidRPr="00542A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Pr="00542AFC">
        <w:rPr>
          <w:rFonts w:ascii="Times New Roman" w:hAnsi="Times New Roman" w:cs="Times New Roman"/>
          <w:sz w:val="28"/>
          <w:szCs w:val="28"/>
          <w:lang w:val="uk-UA"/>
        </w:rPr>
        <w:t>є ознайомлення майбутніх перекладачів з основними положеннями сучасного перекладознавства та теорії інте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42AFC">
        <w:rPr>
          <w:rFonts w:ascii="Times New Roman" w:hAnsi="Times New Roman" w:cs="Times New Roman"/>
          <w:sz w:val="28"/>
          <w:szCs w:val="28"/>
          <w:lang w:val="uk-UA"/>
        </w:rPr>
        <w:t xml:space="preserve">претації, створення в них теоретичної та практичної бази для формування вмінь і навичок перекладу, необхідних в їх майбутній діяльності. </w:t>
      </w:r>
    </w:p>
    <w:p w14:paraId="311786BC" w14:textId="77777777" w:rsidR="00542AFC" w:rsidRPr="00542AFC" w:rsidRDefault="00542AFC" w:rsidP="00542AFC">
      <w:pPr>
        <w:pStyle w:val="a4"/>
        <w:widowControl w:val="0"/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542AFC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542AFC">
        <w:rPr>
          <w:rFonts w:ascii="Times New Roman" w:hAnsi="Times New Roman" w:cs="Times New Roman"/>
          <w:color w:val="000000"/>
          <w:sz w:val="28"/>
          <w:szCs w:val="28"/>
        </w:rPr>
        <w:t>результаті</w:t>
      </w:r>
      <w:proofErr w:type="spellEnd"/>
      <w:r w:rsidRPr="00542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color w:val="000000"/>
          <w:sz w:val="28"/>
          <w:szCs w:val="28"/>
        </w:rPr>
        <w:t>вивчення</w:t>
      </w:r>
      <w:proofErr w:type="spellEnd"/>
      <w:r w:rsidRPr="00542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color w:val="000000"/>
          <w:sz w:val="28"/>
          <w:szCs w:val="28"/>
        </w:rPr>
        <w:t>навчальної</w:t>
      </w:r>
      <w:proofErr w:type="spellEnd"/>
      <w:r w:rsidRPr="00542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color w:val="000000"/>
          <w:sz w:val="28"/>
          <w:szCs w:val="28"/>
        </w:rPr>
        <w:t>дисципліни</w:t>
      </w:r>
      <w:proofErr w:type="spellEnd"/>
      <w:r w:rsidRPr="00542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color w:val="000000"/>
          <w:sz w:val="28"/>
          <w:szCs w:val="28"/>
        </w:rPr>
        <w:t>здобувачі</w:t>
      </w:r>
      <w:proofErr w:type="spellEnd"/>
      <w:r w:rsidRPr="00542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542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542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color w:val="000000"/>
          <w:sz w:val="28"/>
          <w:szCs w:val="28"/>
        </w:rPr>
        <w:t>розвинути</w:t>
      </w:r>
      <w:proofErr w:type="spellEnd"/>
      <w:r w:rsidRPr="00542AF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42AFC">
        <w:rPr>
          <w:rFonts w:ascii="Times New Roman" w:hAnsi="Times New Roman" w:cs="Times New Roman"/>
          <w:color w:val="000000"/>
          <w:sz w:val="28"/>
          <w:szCs w:val="28"/>
        </w:rPr>
        <w:t>вдосконалити</w:t>
      </w:r>
      <w:proofErr w:type="spellEnd"/>
      <w:r w:rsidRPr="00542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542A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b/>
          <w:color w:val="000000"/>
          <w:sz w:val="28"/>
          <w:szCs w:val="28"/>
        </w:rPr>
        <w:t>загальні</w:t>
      </w:r>
      <w:proofErr w:type="spellEnd"/>
      <w:r w:rsidRPr="00542A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b/>
          <w:color w:val="000000"/>
          <w:sz w:val="28"/>
          <w:szCs w:val="28"/>
        </w:rPr>
        <w:t>компетентності</w:t>
      </w:r>
      <w:proofErr w:type="spellEnd"/>
      <w:r w:rsidRPr="00542AF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8467150" w14:textId="77777777" w:rsidR="00542AFC" w:rsidRPr="00542AFC" w:rsidRDefault="00542AFC" w:rsidP="00542AFC">
      <w:pPr>
        <w:pStyle w:val="a4"/>
        <w:keepNext/>
        <w:tabs>
          <w:tab w:val="left" w:pos="558"/>
        </w:tabs>
        <w:spacing w:after="0"/>
        <w:ind w:left="-142" w:right="11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2AFC">
        <w:rPr>
          <w:sz w:val="28"/>
          <w:szCs w:val="28"/>
          <w:lang w:val="uk-UA"/>
        </w:rPr>
        <w:lastRenderedPageBreak/>
        <w:t xml:space="preserve"> </w:t>
      </w:r>
      <w:r w:rsidRPr="00542AFC">
        <w:rPr>
          <w:rFonts w:ascii="Times New Roman" w:hAnsi="Times New Roman" w:cs="Times New Roman"/>
          <w:sz w:val="28"/>
          <w:szCs w:val="28"/>
        </w:rPr>
        <w:t xml:space="preserve">ЗК-2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критичним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самокритичним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>.</w:t>
      </w:r>
    </w:p>
    <w:p w14:paraId="0175E5B4" w14:textId="77777777" w:rsidR="00542AFC" w:rsidRPr="00542AFC" w:rsidRDefault="00542AFC" w:rsidP="00542AFC">
      <w:pPr>
        <w:pStyle w:val="a4"/>
        <w:keepNext/>
        <w:tabs>
          <w:tab w:val="left" w:pos="558"/>
        </w:tabs>
        <w:spacing w:after="0"/>
        <w:ind w:left="-142" w:right="11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2AFC">
        <w:rPr>
          <w:rFonts w:ascii="Times New Roman" w:hAnsi="Times New Roman" w:cs="Times New Roman"/>
          <w:sz w:val="28"/>
          <w:szCs w:val="28"/>
        </w:rPr>
        <w:t xml:space="preserve">ЗК-3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F9E37D" w14:textId="77777777" w:rsidR="00542AFC" w:rsidRPr="00542AFC" w:rsidRDefault="00542AFC" w:rsidP="00542AFC">
      <w:pPr>
        <w:pStyle w:val="a4"/>
        <w:keepNext/>
        <w:tabs>
          <w:tab w:val="left" w:pos="558"/>
        </w:tabs>
        <w:spacing w:after="0"/>
        <w:ind w:left="-142" w:right="11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2AFC">
        <w:rPr>
          <w:rFonts w:ascii="Times New Roman" w:hAnsi="Times New Roman" w:cs="Times New Roman"/>
          <w:sz w:val="28"/>
          <w:szCs w:val="28"/>
        </w:rPr>
        <w:t xml:space="preserve">ЗК-4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98F59F" w14:textId="77777777" w:rsidR="00542AFC" w:rsidRPr="00542AFC" w:rsidRDefault="00542AFC" w:rsidP="00542AFC">
      <w:pPr>
        <w:pStyle w:val="a4"/>
        <w:keepNext/>
        <w:tabs>
          <w:tab w:val="left" w:pos="558"/>
        </w:tabs>
        <w:spacing w:after="0"/>
        <w:ind w:left="-142" w:right="11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2AFC">
        <w:rPr>
          <w:rFonts w:ascii="Times New Roman" w:hAnsi="Times New Roman" w:cs="Times New Roman"/>
          <w:sz w:val="28"/>
          <w:szCs w:val="28"/>
        </w:rPr>
        <w:t xml:space="preserve">ЗК-7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до абстрактного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та синтезу. </w:t>
      </w:r>
    </w:p>
    <w:p w14:paraId="7213B77A" w14:textId="77777777" w:rsidR="00542AFC" w:rsidRPr="00542AFC" w:rsidRDefault="00542AFC" w:rsidP="00542AFC">
      <w:pPr>
        <w:pStyle w:val="a4"/>
        <w:keepNext/>
        <w:tabs>
          <w:tab w:val="left" w:pos="558"/>
        </w:tabs>
        <w:spacing w:after="0"/>
        <w:ind w:left="-142" w:right="11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2AFC">
        <w:rPr>
          <w:rFonts w:ascii="Times New Roman" w:hAnsi="Times New Roman" w:cs="Times New Roman"/>
          <w:sz w:val="28"/>
          <w:szCs w:val="28"/>
        </w:rPr>
        <w:t xml:space="preserve">ЗК-8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72BC40" w14:textId="77777777" w:rsidR="00542AFC" w:rsidRPr="00542AFC" w:rsidRDefault="00542AFC" w:rsidP="00542AFC">
      <w:pPr>
        <w:pStyle w:val="a4"/>
        <w:keepNext/>
        <w:tabs>
          <w:tab w:val="left" w:pos="558"/>
        </w:tabs>
        <w:spacing w:after="0"/>
        <w:ind w:left="-142" w:right="10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2AFC">
        <w:rPr>
          <w:rFonts w:ascii="Times New Roman" w:hAnsi="Times New Roman" w:cs="Times New Roman"/>
          <w:sz w:val="28"/>
          <w:szCs w:val="28"/>
        </w:rPr>
        <w:t xml:space="preserve">ЗК-12.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генерувати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>).</w:t>
      </w:r>
    </w:p>
    <w:p w14:paraId="692F9425" w14:textId="77777777" w:rsidR="00542AFC" w:rsidRPr="00542AFC" w:rsidRDefault="00542AFC" w:rsidP="00542AFC">
      <w:pPr>
        <w:pStyle w:val="TableParagraph"/>
        <w:tabs>
          <w:tab w:val="left" w:pos="811"/>
        </w:tabs>
        <w:ind w:firstLine="426"/>
        <w:jc w:val="both"/>
        <w:rPr>
          <w:b/>
          <w:color w:val="222222"/>
          <w:sz w:val="28"/>
          <w:szCs w:val="28"/>
          <w:shd w:val="clear" w:color="auto" w:fill="FFFFFF"/>
          <w:lang w:val="uk-UA"/>
        </w:rPr>
      </w:pPr>
      <w:r w:rsidRPr="00542AFC">
        <w:rPr>
          <w:b/>
          <w:color w:val="222222"/>
          <w:sz w:val="28"/>
          <w:szCs w:val="28"/>
          <w:shd w:val="clear" w:color="auto" w:fill="FFFFFF"/>
          <w:lang w:val="uk-UA"/>
        </w:rPr>
        <w:t>спеціальні компетентності:</w:t>
      </w:r>
    </w:p>
    <w:p w14:paraId="414FCF13" w14:textId="77777777" w:rsidR="00542AFC" w:rsidRPr="00542AFC" w:rsidRDefault="00542AFC" w:rsidP="00542AFC">
      <w:pPr>
        <w:keepNext/>
        <w:spacing w:after="0"/>
        <w:ind w:left="-142" w:right="11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2AFC">
        <w:rPr>
          <w:rFonts w:ascii="Times New Roman" w:hAnsi="Times New Roman" w:cs="Times New Roman"/>
          <w:sz w:val="28"/>
          <w:szCs w:val="28"/>
          <w:lang w:val="uk-UA"/>
        </w:rPr>
        <w:t xml:space="preserve">СК-2 Здатність осмислювати літературу як </w:t>
      </w:r>
      <w:proofErr w:type="spellStart"/>
      <w:r w:rsidRPr="00542AFC">
        <w:rPr>
          <w:rFonts w:ascii="Times New Roman" w:hAnsi="Times New Roman" w:cs="Times New Roman"/>
          <w:sz w:val="28"/>
          <w:szCs w:val="28"/>
          <w:lang w:val="uk-UA"/>
        </w:rPr>
        <w:t>полісистему</w:t>
      </w:r>
      <w:proofErr w:type="spellEnd"/>
      <w:r w:rsidRPr="00542AFC">
        <w:rPr>
          <w:rFonts w:ascii="Times New Roman" w:hAnsi="Times New Roman" w:cs="Times New Roman"/>
          <w:sz w:val="28"/>
          <w:szCs w:val="28"/>
          <w:lang w:val="uk-UA"/>
        </w:rPr>
        <w:t>, розуміти еволюційний шлях розвитку вітчизняного і світового літературознавства.</w:t>
      </w:r>
    </w:p>
    <w:p w14:paraId="2DC7D34F" w14:textId="77777777" w:rsidR="00542AFC" w:rsidRPr="00542AFC" w:rsidRDefault="00542AFC" w:rsidP="00542AFC">
      <w:pPr>
        <w:keepNext/>
        <w:spacing w:after="0"/>
        <w:ind w:left="-142" w:right="11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2AFC">
        <w:rPr>
          <w:rFonts w:ascii="Times New Roman" w:hAnsi="Times New Roman" w:cs="Times New Roman"/>
          <w:sz w:val="28"/>
          <w:szCs w:val="28"/>
          <w:lang w:val="uk-UA"/>
        </w:rPr>
        <w:t>СК-3. Здатність критично осмислювати історичні надбання та новітні досягнення філологічної науки</w:t>
      </w:r>
    </w:p>
    <w:p w14:paraId="66025B82" w14:textId="77777777" w:rsidR="00542AFC" w:rsidRPr="00542AFC" w:rsidRDefault="00542AFC" w:rsidP="00542AFC">
      <w:pPr>
        <w:keepNext/>
        <w:spacing w:after="0"/>
        <w:ind w:left="-142" w:right="11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2AFC">
        <w:rPr>
          <w:rFonts w:ascii="Times New Roman" w:hAnsi="Times New Roman" w:cs="Times New Roman"/>
          <w:sz w:val="28"/>
          <w:szCs w:val="28"/>
          <w:lang w:val="uk-UA"/>
        </w:rPr>
        <w:t xml:space="preserve">СК-4. Здатність здійснювати науковий аналіз і структурування </w:t>
      </w:r>
      <w:proofErr w:type="spellStart"/>
      <w:r w:rsidRPr="00542AFC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Pr="00542AFC">
        <w:rPr>
          <w:rFonts w:ascii="Times New Roman" w:hAnsi="Times New Roman" w:cs="Times New Roman"/>
          <w:sz w:val="28"/>
          <w:szCs w:val="28"/>
          <w:lang w:val="uk-UA"/>
        </w:rPr>
        <w:t xml:space="preserve"> / мовленнєвого матеріалу й літературного матеріалу з урахуванням класичних і новітніх методологічних принципів. </w:t>
      </w:r>
    </w:p>
    <w:p w14:paraId="037D73F4" w14:textId="77777777" w:rsidR="00542AFC" w:rsidRPr="00542AFC" w:rsidRDefault="00542AFC" w:rsidP="00542AFC">
      <w:pPr>
        <w:keepNext/>
        <w:spacing w:after="0"/>
        <w:ind w:left="-142" w:right="11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2AFC">
        <w:rPr>
          <w:rFonts w:ascii="Times New Roman" w:hAnsi="Times New Roman" w:cs="Times New Roman"/>
          <w:sz w:val="28"/>
          <w:szCs w:val="28"/>
        </w:rPr>
        <w:t xml:space="preserve">СК-7.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спеціальною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термінологією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обраній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філологічних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>.</w:t>
      </w:r>
    </w:p>
    <w:p w14:paraId="7ED6166D" w14:textId="5ACF5BD5" w:rsidR="00542AFC" w:rsidRPr="00542AFC" w:rsidRDefault="00542AFC" w:rsidP="00542AFC">
      <w:pPr>
        <w:keepNext/>
        <w:spacing w:after="0"/>
        <w:ind w:left="-142" w:right="11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2AFC">
        <w:rPr>
          <w:rFonts w:ascii="Times New Roman" w:hAnsi="Times New Roman" w:cs="Times New Roman"/>
          <w:sz w:val="28"/>
          <w:szCs w:val="28"/>
        </w:rPr>
        <w:t>СК-1</w:t>
      </w:r>
      <w:r w:rsidR="006470A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42A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науково-пошукової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філології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, методами добору,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всебічно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кваліфікаційної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AF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42AFC">
        <w:rPr>
          <w:rFonts w:ascii="Times New Roman" w:hAnsi="Times New Roman" w:cs="Times New Roman"/>
          <w:sz w:val="28"/>
          <w:szCs w:val="28"/>
        </w:rPr>
        <w:t>.</w:t>
      </w:r>
    </w:p>
    <w:p w14:paraId="4B28DFD7" w14:textId="643163D5" w:rsidR="00542AFC" w:rsidRPr="00542AFC" w:rsidRDefault="00542AFC" w:rsidP="00542AFC">
      <w:pPr>
        <w:pStyle w:val="Default"/>
        <w:keepNext/>
        <w:ind w:firstLine="426"/>
        <w:jc w:val="both"/>
        <w:rPr>
          <w:b/>
          <w:bCs/>
          <w:sz w:val="28"/>
          <w:szCs w:val="28"/>
          <w:lang w:val="uk-UA"/>
        </w:rPr>
      </w:pPr>
      <w:r w:rsidRPr="00542AFC">
        <w:rPr>
          <w:sz w:val="28"/>
          <w:szCs w:val="28"/>
          <w:lang w:val="uk-UA"/>
        </w:rPr>
        <w:t xml:space="preserve"> </w:t>
      </w:r>
      <w:proofErr w:type="spellStart"/>
      <w:r w:rsidRPr="00542AFC">
        <w:rPr>
          <w:b/>
          <w:bCs/>
          <w:sz w:val="28"/>
          <w:szCs w:val="28"/>
        </w:rPr>
        <w:t>Очікувані</w:t>
      </w:r>
      <w:proofErr w:type="spellEnd"/>
      <w:r w:rsidRPr="00542AFC">
        <w:rPr>
          <w:b/>
          <w:bCs/>
          <w:sz w:val="28"/>
          <w:szCs w:val="28"/>
        </w:rPr>
        <w:t xml:space="preserve"> </w:t>
      </w:r>
      <w:proofErr w:type="spellStart"/>
      <w:r w:rsidRPr="00542AFC">
        <w:rPr>
          <w:b/>
          <w:bCs/>
          <w:sz w:val="28"/>
          <w:szCs w:val="28"/>
        </w:rPr>
        <w:t>програмні</w:t>
      </w:r>
      <w:proofErr w:type="spellEnd"/>
      <w:r w:rsidRPr="00542AFC">
        <w:rPr>
          <w:b/>
          <w:bCs/>
          <w:sz w:val="28"/>
          <w:szCs w:val="28"/>
        </w:rPr>
        <w:t xml:space="preserve"> </w:t>
      </w:r>
      <w:proofErr w:type="spellStart"/>
      <w:r w:rsidRPr="00542AFC">
        <w:rPr>
          <w:b/>
          <w:bCs/>
          <w:sz w:val="28"/>
          <w:szCs w:val="28"/>
        </w:rPr>
        <w:t>результати</w:t>
      </w:r>
      <w:proofErr w:type="spellEnd"/>
      <w:r w:rsidRPr="00542AFC">
        <w:rPr>
          <w:b/>
          <w:bCs/>
          <w:sz w:val="28"/>
          <w:szCs w:val="28"/>
        </w:rPr>
        <w:t xml:space="preserve"> </w:t>
      </w:r>
      <w:proofErr w:type="spellStart"/>
      <w:r w:rsidRPr="00542AFC">
        <w:rPr>
          <w:b/>
          <w:bCs/>
          <w:sz w:val="28"/>
          <w:szCs w:val="28"/>
        </w:rPr>
        <w:t>навчання</w:t>
      </w:r>
      <w:proofErr w:type="spellEnd"/>
      <w:r w:rsidRPr="00542AFC">
        <w:rPr>
          <w:b/>
          <w:bCs/>
          <w:sz w:val="28"/>
          <w:szCs w:val="28"/>
          <w:lang w:val="uk-UA"/>
        </w:rPr>
        <w:t>:</w:t>
      </w:r>
    </w:p>
    <w:p w14:paraId="41337288" w14:textId="77777777" w:rsidR="00542AFC" w:rsidRPr="00542AFC" w:rsidRDefault="00542AFC" w:rsidP="00542AFC">
      <w:pPr>
        <w:pStyle w:val="Default"/>
        <w:keepNext/>
        <w:widowControl w:val="0"/>
        <w:ind w:left="2" w:firstLine="426"/>
        <w:jc w:val="both"/>
        <w:rPr>
          <w:color w:val="auto"/>
          <w:sz w:val="28"/>
          <w:szCs w:val="28"/>
        </w:rPr>
      </w:pPr>
      <w:r w:rsidRPr="00542AFC">
        <w:rPr>
          <w:color w:val="auto"/>
          <w:sz w:val="28"/>
          <w:szCs w:val="28"/>
        </w:rPr>
        <w:t xml:space="preserve">ПРН-1. </w:t>
      </w:r>
      <w:proofErr w:type="spellStart"/>
      <w:r w:rsidRPr="00542AFC">
        <w:rPr>
          <w:color w:val="auto"/>
          <w:sz w:val="28"/>
          <w:szCs w:val="28"/>
        </w:rPr>
        <w:t>Оцінювати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власну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навчальну</w:t>
      </w:r>
      <w:proofErr w:type="spellEnd"/>
      <w:r w:rsidRPr="00542AFC">
        <w:rPr>
          <w:color w:val="auto"/>
          <w:sz w:val="28"/>
          <w:szCs w:val="28"/>
        </w:rPr>
        <w:t xml:space="preserve"> та </w:t>
      </w:r>
      <w:proofErr w:type="spellStart"/>
      <w:r w:rsidRPr="00542AFC">
        <w:rPr>
          <w:color w:val="auto"/>
          <w:sz w:val="28"/>
          <w:szCs w:val="28"/>
        </w:rPr>
        <w:t>науково-професійну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діяльність</w:t>
      </w:r>
      <w:proofErr w:type="spellEnd"/>
      <w:r w:rsidRPr="00542AFC">
        <w:rPr>
          <w:color w:val="auto"/>
          <w:sz w:val="28"/>
          <w:szCs w:val="28"/>
        </w:rPr>
        <w:t xml:space="preserve">, </w:t>
      </w:r>
      <w:proofErr w:type="spellStart"/>
      <w:r w:rsidRPr="00542AFC">
        <w:rPr>
          <w:color w:val="auto"/>
          <w:sz w:val="28"/>
          <w:szCs w:val="28"/>
        </w:rPr>
        <w:t>будувати</w:t>
      </w:r>
      <w:proofErr w:type="spellEnd"/>
      <w:r w:rsidRPr="00542AFC">
        <w:rPr>
          <w:color w:val="auto"/>
          <w:sz w:val="28"/>
          <w:szCs w:val="28"/>
        </w:rPr>
        <w:t xml:space="preserve"> і </w:t>
      </w:r>
      <w:proofErr w:type="spellStart"/>
      <w:r w:rsidRPr="00542AFC">
        <w:rPr>
          <w:color w:val="auto"/>
          <w:sz w:val="28"/>
          <w:szCs w:val="28"/>
        </w:rPr>
        <w:t>втілювати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ефективну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стратегію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саморозвитку</w:t>
      </w:r>
      <w:proofErr w:type="spellEnd"/>
      <w:r w:rsidRPr="00542AFC">
        <w:rPr>
          <w:color w:val="auto"/>
          <w:sz w:val="28"/>
          <w:szCs w:val="28"/>
        </w:rPr>
        <w:t xml:space="preserve"> та </w:t>
      </w:r>
      <w:proofErr w:type="spellStart"/>
      <w:r w:rsidRPr="00542AFC">
        <w:rPr>
          <w:color w:val="auto"/>
          <w:sz w:val="28"/>
          <w:szCs w:val="28"/>
        </w:rPr>
        <w:t>професійного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самовдосконалення</w:t>
      </w:r>
      <w:proofErr w:type="spellEnd"/>
      <w:r w:rsidRPr="00542AFC">
        <w:rPr>
          <w:color w:val="auto"/>
          <w:sz w:val="28"/>
          <w:szCs w:val="28"/>
        </w:rPr>
        <w:t>.</w:t>
      </w:r>
    </w:p>
    <w:p w14:paraId="6DBDA0D2" w14:textId="77777777" w:rsidR="00542AFC" w:rsidRPr="00542AFC" w:rsidRDefault="00542AFC" w:rsidP="00542AFC">
      <w:pPr>
        <w:pStyle w:val="Default"/>
        <w:keepNext/>
        <w:widowControl w:val="0"/>
        <w:ind w:left="2" w:firstLine="426"/>
        <w:jc w:val="both"/>
        <w:rPr>
          <w:color w:val="auto"/>
          <w:sz w:val="28"/>
          <w:szCs w:val="28"/>
        </w:rPr>
      </w:pPr>
      <w:r w:rsidRPr="00542AFC">
        <w:rPr>
          <w:color w:val="auto"/>
          <w:sz w:val="28"/>
          <w:szCs w:val="28"/>
        </w:rPr>
        <w:t xml:space="preserve">ПРН-5. </w:t>
      </w:r>
      <w:proofErr w:type="spellStart"/>
      <w:r w:rsidRPr="00542AFC">
        <w:rPr>
          <w:color w:val="auto"/>
          <w:sz w:val="28"/>
          <w:szCs w:val="28"/>
        </w:rPr>
        <w:t>Знаходити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оптимальні</w:t>
      </w:r>
      <w:proofErr w:type="spellEnd"/>
      <w:r w:rsidRPr="00542AFC">
        <w:rPr>
          <w:color w:val="auto"/>
          <w:sz w:val="28"/>
          <w:szCs w:val="28"/>
        </w:rPr>
        <w:t xml:space="preserve"> шляхи </w:t>
      </w:r>
      <w:proofErr w:type="spellStart"/>
      <w:r w:rsidRPr="00542AFC">
        <w:rPr>
          <w:color w:val="auto"/>
          <w:sz w:val="28"/>
          <w:szCs w:val="28"/>
        </w:rPr>
        <w:t>ефективної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взаємодії</w:t>
      </w:r>
      <w:proofErr w:type="spellEnd"/>
      <w:r w:rsidRPr="00542AFC">
        <w:rPr>
          <w:color w:val="auto"/>
          <w:sz w:val="28"/>
          <w:szCs w:val="28"/>
        </w:rPr>
        <w:t xml:space="preserve"> у </w:t>
      </w:r>
      <w:proofErr w:type="spellStart"/>
      <w:r w:rsidRPr="00542AFC">
        <w:rPr>
          <w:color w:val="auto"/>
          <w:sz w:val="28"/>
          <w:szCs w:val="28"/>
        </w:rPr>
        <w:t>професійному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колективі</w:t>
      </w:r>
      <w:proofErr w:type="spellEnd"/>
      <w:r w:rsidRPr="00542AFC">
        <w:rPr>
          <w:color w:val="auto"/>
          <w:sz w:val="28"/>
          <w:szCs w:val="28"/>
        </w:rPr>
        <w:t xml:space="preserve"> та з </w:t>
      </w:r>
      <w:proofErr w:type="spellStart"/>
      <w:r w:rsidRPr="00542AFC">
        <w:rPr>
          <w:color w:val="auto"/>
          <w:sz w:val="28"/>
          <w:szCs w:val="28"/>
        </w:rPr>
        <w:t>представниками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інших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професійних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груп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різного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рівня</w:t>
      </w:r>
      <w:proofErr w:type="spellEnd"/>
      <w:r w:rsidRPr="00542AFC">
        <w:rPr>
          <w:color w:val="auto"/>
          <w:sz w:val="28"/>
          <w:szCs w:val="28"/>
        </w:rPr>
        <w:t xml:space="preserve">. </w:t>
      </w:r>
    </w:p>
    <w:p w14:paraId="1ECF9B31" w14:textId="77777777" w:rsidR="00542AFC" w:rsidRPr="00542AFC" w:rsidRDefault="00542AFC" w:rsidP="00542AFC">
      <w:pPr>
        <w:pStyle w:val="Default"/>
        <w:keepNext/>
        <w:widowControl w:val="0"/>
        <w:ind w:left="2" w:firstLine="426"/>
        <w:jc w:val="both"/>
        <w:rPr>
          <w:strike/>
          <w:color w:val="auto"/>
          <w:sz w:val="28"/>
          <w:szCs w:val="28"/>
        </w:rPr>
      </w:pPr>
      <w:r w:rsidRPr="00542AFC">
        <w:rPr>
          <w:color w:val="auto"/>
          <w:sz w:val="28"/>
          <w:szCs w:val="28"/>
        </w:rPr>
        <w:t xml:space="preserve">ПНР-8. </w:t>
      </w:r>
      <w:proofErr w:type="spellStart"/>
      <w:r w:rsidRPr="00542AFC">
        <w:rPr>
          <w:color w:val="auto"/>
          <w:sz w:val="28"/>
          <w:szCs w:val="28"/>
        </w:rPr>
        <w:t>Оцінювати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історичні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надбання</w:t>
      </w:r>
      <w:proofErr w:type="spellEnd"/>
      <w:r w:rsidRPr="00542AFC">
        <w:rPr>
          <w:color w:val="auto"/>
          <w:sz w:val="28"/>
          <w:szCs w:val="28"/>
        </w:rPr>
        <w:t xml:space="preserve"> та </w:t>
      </w:r>
      <w:proofErr w:type="spellStart"/>
      <w:r w:rsidRPr="00542AFC">
        <w:rPr>
          <w:color w:val="auto"/>
          <w:sz w:val="28"/>
          <w:szCs w:val="28"/>
        </w:rPr>
        <w:t>новітні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досягнення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літературознавства</w:t>
      </w:r>
      <w:proofErr w:type="spellEnd"/>
      <w:r w:rsidRPr="00542AFC">
        <w:rPr>
          <w:color w:val="auto"/>
          <w:sz w:val="28"/>
          <w:szCs w:val="28"/>
        </w:rPr>
        <w:t>.</w:t>
      </w:r>
      <w:r w:rsidRPr="00542AFC">
        <w:rPr>
          <w:strike/>
          <w:color w:val="auto"/>
          <w:sz w:val="28"/>
          <w:szCs w:val="28"/>
        </w:rPr>
        <w:t xml:space="preserve"> </w:t>
      </w:r>
    </w:p>
    <w:p w14:paraId="1D8166DE" w14:textId="77777777" w:rsidR="00542AFC" w:rsidRPr="00542AFC" w:rsidRDefault="00542AFC" w:rsidP="00542AFC">
      <w:pPr>
        <w:pStyle w:val="Default"/>
        <w:keepNext/>
        <w:widowControl w:val="0"/>
        <w:ind w:left="2" w:firstLine="426"/>
        <w:jc w:val="both"/>
        <w:rPr>
          <w:color w:val="auto"/>
          <w:sz w:val="28"/>
          <w:szCs w:val="28"/>
        </w:rPr>
      </w:pPr>
      <w:r w:rsidRPr="00542AFC">
        <w:rPr>
          <w:color w:val="auto"/>
          <w:sz w:val="28"/>
          <w:szCs w:val="28"/>
        </w:rPr>
        <w:t xml:space="preserve">ПРН-9. </w:t>
      </w:r>
      <w:proofErr w:type="spellStart"/>
      <w:r w:rsidRPr="00542AFC">
        <w:rPr>
          <w:color w:val="auto"/>
          <w:sz w:val="28"/>
          <w:szCs w:val="28"/>
        </w:rPr>
        <w:t>Характеризувати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теоретичні</w:t>
      </w:r>
      <w:proofErr w:type="spellEnd"/>
      <w:r w:rsidRPr="00542AFC">
        <w:rPr>
          <w:color w:val="auto"/>
          <w:sz w:val="28"/>
          <w:szCs w:val="28"/>
        </w:rPr>
        <w:t xml:space="preserve"> засади (</w:t>
      </w:r>
      <w:proofErr w:type="spellStart"/>
      <w:r w:rsidRPr="00542AFC">
        <w:rPr>
          <w:color w:val="auto"/>
          <w:sz w:val="28"/>
          <w:szCs w:val="28"/>
        </w:rPr>
        <w:t>концепції</w:t>
      </w:r>
      <w:proofErr w:type="spellEnd"/>
      <w:r w:rsidRPr="00542AFC">
        <w:rPr>
          <w:color w:val="auto"/>
          <w:sz w:val="28"/>
          <w:szCs w:val="28"/>
        </w:rPr>
        <w:t xml:space="preserve">, </w:t>
      </w:r>
      <w:proofErr w:type="spellStart"/>
      <w:r w:rsidRPr="00542AFC">
        <w:rPr>
          <w:color w:val="auto"/>
          <w:sz w:val="28"/>
          <w:szCs w:val="28"/>
        </w:rPr>
        <w:t>категорії</w:t>
      </w:r>
      <w:proofErr w:type="spellEnd"/>
      <w:r w:rsidRPr="00542AFC">
        <w:rPr>
          <w:color w:val="auto"/>
          <w:sz w:val="28"/>
          <w:szCs w:val="28"/>
        </w:rPr>
        <w:t xml:space="preserve">, </w:t>
      </w:r>
      <w:proofErr w:type="spellStart"/>
      <w:r w:rsidRPr="00542AFC">
        <w:rPr>
          <w:color w:val="auto"/>
          <w:sz w:val="28"/>
          <w:szCs w:val="28"/>
        </w:rPr>
        <w:t>принципи</w:t>
      </w:r>
      <w:proofErr w:type="spellEnd"/>
      <w:r w:rsidRPr="00542AFC">
        <w:rPr>
          <w:color w:val="auto"/>
          <w:sz w:val="28"/>
          <w:szCs w:val="28"/>
        </w:rPr>
        <w:t xml:space="preserve">, </w:t>
      </w:r>
      <w:proofErr w:type="spellStart"/>
      <w:r w:rsidRPr="00542AFC">
        <w:rPr>
          <w:color w:val="auto"/>
          <w:sz w:val="28"/>
          <w:szCs w:val="28"/>
        </w:rPr>
        <w:t>основні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поняття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тощо</w:t>
      </w:r>
      <w:proofErr w:type="spellEnd"/>
      <w:r w:rsidRPr="00542AFC">
        <w:rPr>
          <w:color w:val="auto"/>
          <w:sz w:val="28"/>
          <w:szCs w:val="28"/>
        </w:rPr>
        <w:t xml:space="preserve">) та </w:t>
      </w:r>
      <w:proofErr w:type="spellStart"/>
      <w:r w:rsidRPr="00542AFC">
        <w:rPr>
          <w:color w:val="auto"/>
          <w:sz w:val="28"/>
          <w:szCs w:val="28"/>
        </w:rPr>
        <w:t>обраної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філологічної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спеціалізації</w:t>
      </w:r>
      <w:proofErr w:type="spellEnd"/>
      <w:r w:rsidRPr="00542AFC">
        <w:rPr>
          <w:color w:val="auto"/>
          <w:sz w:val="28"/>
          <w:szCs w:val="28"/>
        </w:rPr>
        <w:t>.</w:t>
      </w:r>
    </w:p>
    <w:p w14:paraId="51BF2BE4" w14:textId="12C69505" w:rsidR="00542AFC" w:rsidRPr="00542AFC" w:rsidRDefault="00542AFC" w:rsidP="00542AFC">
      <w:pPr>
        <w:pStyle w:val="Default"/>
        <w:keepNext/>
        <w:ind w:firstLine="426"/>
        <w:jc w:val="both"/>
        <w:rPr>
          <w:sz w:val="28"/>
          <w:szCs w:val="28"/>
          <w:lang w:val="uk-UA"/>
        </w:rPr>
      </w:pPr>
      <w:r w:rsidRPr="00542AFC">
        <w:rPr>
          <w:color w:val="auto"/>
          <w:sz w:val="28"/>
          <w:szCs w:val="28"/>
        </w:rPr>
        <w:t xml:space="preserve">ПРН-16. </w:t>
      </w:r>
      <w:proofErr w:type="spellStart"/>
      <w:r w:rsidRPr="00542AFC">
        <w:rPr>
          <w:color w:val="auto"/>
          <w:sz w:val="28"/>
          <w:szCs w:val="28"/>
        </w:rPr>
        <w:t>Використовувати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спеціалізовані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концептуальні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знання</w:t>
      </w:r>
      <w:proofErr w:type="spellEnd"/>
      <w:r w:rsidRPr="00542AFC">
        <w:rPr>
          <w:color w:val="auto"/>
          <w:sz w:val="28"/>
          <w:szCs w:val="28"/>
        </w:rPr>
        <w:t xml:space="preserve"> з </w:t>
      </w:r>
      <w:proofErr w:type="spellStart"/>
      <w:r w:rsidRPr="00542AFC">
        <w:rPr>
          <w:color w:val="auto"/>
          <w:sz w:val="28"/>
          <w:szCs w:val="28"/>
        </w:rPr>
        <w:t>обраної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філологічної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галузі</w:t>
      </w:r>
      <w:proofErr w:type="spellEnd"/>
      <w:r w:rsidRPr="00542AFC">
        <w:rPr>
          <w:color w:val="auto"/>
          <w:sz w:val="28"/>
          <w:szCs w:val="28"/>
        </w:rPr>
        <w:t xml:space="preserve"> для </w:t>
      </w:r>
      <w:proofErr w:type="spellStart"/>
      <w:r w:rsidRPr="00542AFC">
        <w:rPr>
          <w:color w:val="auto"/>
          <w:sz w:val="28"/>
          <w:szCs w:val="28"/>
        </w:rPr>
        <w:t>розв’язання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складних</w:t>
      </w:r>
      <w:proofErr w:type="spellEnd"/>
      <w:r w:rsidRPr="00542AFC">
        <w:rPr>
          <w:color w:val="auto"/>
          <w:sz w:val="28"/>
          <w:szCs w:val="28"/>
        </w:rPr>
        <w:t xml:space="preserve"> задач і проблем, </w:t>
      </w:r>
      <w:proofErr w:type="spellStart"/>
      <w:r w:rsidRPr="00542AFC">
        <w:rPr>
          <w:color w:val="auto"/>
          <w:sz w:val="28"/>
          <w:szCs w:val="28"/>
        </w:rPr>
        <w:t>що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потребує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оновлення</w:t>
      </w:r>
      <w:proofErr w:type="spellEnd"/>
      <w:r w:rsidRPr="00542AFC">
        <w:rPr>
          <w:color w:val="auto"/>
          <w:sz w:val="28"/>
          <w:szCs w:val="28"/>
        </w:rPr>
        <w:t xml:space="preserve"> та </w:t>
      </w:r>
      <w:proofErr w:type="spellStart"/>
      <w:r w:rsidRPr="00542AFC">
        <w:rPr>
          <w:color w:val="auto"/>
          <w:sz w:val="28"/>
          <w:szCs w:val="28"/>
        </w:rPr>
        <w:t>інтеграції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знань</w:t>
      </w:r>
      <w:proofErr w:type="spellEnd"/>
      <w:r w:rsidRPr="00542AFC">
        <w:rPr>
          <w:color w:val="auto"/>
          <w:sz w:val="28"/>
          <w:szCs w:val="28"/>
        </w:rPr>
        <w:t xml:space="preserve">, часто в </w:t>
      </w:r>
      <w:proofErr w:type="spellStart"/>
      <w:r w:rsidRPr="00542AFC">
        <w:rPr>
          <w:color w:val="auto"/>
          <w:sz w:val="28"/>
          <w:szCs w:val="28"/>
        </w:rPr>
        <w:t>умовах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неповної</w:t>
      </w:r>
      <w:proofErr w:type="spellEnd"/>
      <w:r w:rsidRPr="00542AFC">
        <w:rPr>
          <w:color w:val="auto"/>
          <w:sz w:val="28"/>
          <w:szCs w:val="28"/>
        </w:rPr>
        <w:t xml:space="preserve"> / </w:t>
      </w:r>
      <w:proofErr w:type="spellStart"/>
      <w:r w:rsidRPr="00542AFC">
        <w:rPr>
          <w:color w:val="auto"/>
          <w:sz w:val="28"/>
          <w:szCs w:val="28"/>
        </w:rPr>
        <w:t>недостатньої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інформації</w:t>
      </w:r>
      <w:proofErr w:type="spellEnd"/>
      <w:r w:rsidRPr="00542AFC">
        <w:rPr>
          <w:color w:val="auto"/>
          <w:sz w:val="28"/>
          <w:szCs w:val="28"/>
        </w:rPr>
        <w:t xml:space="preserve"> та </w:t>
      </w:r>
      <w:proofErr w:type="spellStart"/>
      <w:r w:rsidRPr="00542AFC">
        <w:rPr>
          <w:color w:val="auto"/>
          <w:sz w:val="28"/>
          <w:szCs w:val="28"/>
        </w:rPr>
        <w:t>суперечливих</w:t>
      </w:r>
      <w:proofErr w:type="spellEnd"/>
      <w:r w:rsidRPr="00542AFC">
        <w:rPr>
          <w:color w:val="auto"/>
          <w:sz w:val="28"/>
          <w:szCs w:val="28"/>
        </w:rPr>
        <w:t xml:space="preserve"> </w:t>
      </w:r>
      <w:proofErr w:type="spellStart"/>
      <w:r w:rsidRPr="00542AFC">
        <w:rPr>
          <w:color w:val="auto"/>
          <w:sz w:val="28"/>
          <w:szCs w:val="28"/>
        </w:rPr>
        <w:t>вимог</w:t>
      </w:r>
      <w:proofErr w:type="spellEnd"/>
      <w:r w:rsidRPr="00542AFC">
        <w:rPr>
          <w:color w:val="auto"/>
          <w:sz w:val="28"/>
          <w:szCs w:val="28"/>
        </w:rPr>
        <w:t xml:space="preserve">. </w:t>
      </w:r>
    </w:p>
    <w:p w14:paraId="2E03A0AC" w14:textId="77777777" w:rsidR="00542AFC" w:rsidRDefault="00DB0595" w:rsidP="00542AFC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bookmarkStart w:id="0" w:name="_lhah7jzs1h2"/>
      <w:bookmarkEnd w:id="0"/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5EE77B59">
          <v:rect id="_x0000_i1029" style="width:498.65pt;height:1pt" o:hralign="center" o:hrstd="t" o:hr="t" fillcolor="#a0a0a0" stroked="f"/>
        </w:pic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42AFC" w14:paraId="5F19C182" w14:textId="77777777" w:rsidTr="00BD3601">
        <w:tc>
          <w:tcPr>
            <w:tcW w:w="9356" w:type="dxa"/>
            <w:shd w:val="clear" w:color="auto" w:fill="C6D9F1" w:themeFill="text2" w:themeFillTint="33"/>
            <w:hideMark/>
          </w:tcPr>
          <w:p w14:paraId="5C37ADF7" w14:textId="77777777" w:rsidR="00542AFC" w:rsidRDefault="00542AFC" w:rsidP="00BD3601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ПЕРЕДУМОВИ ДЛЯ ВИВЧЕННЯ ДИСЦИПЛІНИ</w:t>
            </w:r>
          </w:p>
        </w:tc>
      </w:tr>
    </w:tbl>
    <w:p w14:paraId="7A217DD3" w14:textId="5FBC2909" w:rsidR="00542AFC" w:rsidRPr="00BC47A9" w:rsidRDefault="00542AFC" w:rsidP="00542AFC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C47A9">
        <w:rPr>
          <w:rFonts w:ascii="Times New Roman" w:hAnsi="Times New Roman" w:cs="Times New Roman"/>
          <w:sz w:val="28"/>
          <w:szCs w:val="28"/>
          <w:lang w:val="uk-UA"/>
        </w:rPr>
        <w:t>Відповідно до навчального плану основної освітньої програми навчальн</w:t>
      </w:r>
      <w:r w:rsidR="00BC47A9" w:rsidRPr="00BC47A9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BC47A9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</w:t>
      </w:r>
      <w:r w:rsidR="00BC47A9" w:rsidRPr="00BC47A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C47A9">
        <w:rPr>
          <w:rFonts w:ascii="Times New Roman" w:hAnsi="Times New Roman" w:cs="Times New Roman"/>
          <w:sz w:val="28"/>
          <w:szCs w:val="28"/>
          <w:lang w:val="uk-UA"/>
        </w:rPr>
        <w:t xml:space="preserve"> «Мистецтво перекладу та теорія інтерпретації</w:t>
      </w:r>
      <w:r w:rsidRPr="00BC47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Pr="00BC47A9">
        <w:rPr>
          <w:rFonts w:ascii="Times New Roman" w:hAnsi="Times New Roman" w:cs="Times New Roman"/>
          <w:sz w:val="28"/>
          <w:szCs w:val="28"/>
          <w:lang w:val="uk-UA"/>
        </w:rPr>
        <w:t>передує вивчення таких дисциплін, як «Вступ до загального та германського мовознавства», «Історія зарубіжної літератури»,</w:t>
      </w:r>
      <w:r w:rsidRPr="00BC47A9">
        <w:rPr>
          <w:sz w:val="28"/>
          <w:szCs w:val="28"/>
          <w:lang w:val="uk-UA"/>
        </w:rPr>
        <w:t xml:space="preserve"> </w:t>
      </w:r>
      <w:r w:rsidRPr="00BC47A9">
        <w:rPr>
          <w:rFonts w:ascii="Times New Roman" w:hAnsi="Times New Roman" w:cs="Times New Roman"/>
          <w:sz w:val="28"/>
          <w:szCs w:val="28"/>
          <w:lang w:val="uk-UA"/>
        </w:rPr>
        <w:t>«Порівняльна стилістика англійської і української мов», «Порівняльна граматика англійської і української мов», «Порівняльна лексикологія англійської і української мов», «Термінологія»; дисципліни, вивчення яких спирається на цю дисципліну – «Практика перекладу основної іноземної мови», «Практика перекладу другої іноземної мови», «Редагування перекладу».</w:t>
      </w:r>
      <w:r w:rsidRPr="00BC47A9">
        <w:rPr>
          <w:sz w:val="28"/>
          <w:szCs w:val="28"/>
          <w:lang w:val="uk-UA"/>
        </w:rPr>
        <w:t xml:space="preserve"> </w:t>
      </w:r>
      <w:r w:rsidRPr="00BC47A9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Знання та навички, здобуті під час опанування курсу, будуть корисні впродовж всього подальшого навчання, а </w:t>
      </w:r>
      <w:r w:rsidR="00BC47A9" w:rsidRPr="00BC47A9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також </w:t>
      </w:r>
      <w:r w:rsidR="00BC47A9" w:rsidRPr="00BC47A9">
        <w:rPr>
          <w:rFonts w:ascii="Times New Roman" w:hAnsi="Times New Roman"/>
          <w:sz w:val="28"/>
          <w:szCs w:val="28"/>
          <w:lang w:val="uk-UA"/>
        </w:rPr>
        <w:t>можуть бути застосовані під час переддипломної практики та написання магістерської роботи</w:t>
      </w:r>
      <w:r w:rsidRPr="00BC47A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.</w:t>
      </w:r>
    </w:p>
    <w:p w14:paraId="71E5138A" w14:textId="77777777" w:rsidR="00542AFC" w:rsidRDefault="00DB0595" w:rsidP="00542AF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lastRenderedPageBreak/>
        <w:pict w14:anchorId="7173EA08">
          <v:rect id="_x0000_i1030" style="width:498.65pt;height:1pt" o:hralign="center" o:hrstd="t" o:hr="t" fillcolor="#a0a0a0" stroked="f"/>
        </w:pict>
      </w:r>
    </w:p>
    <w:tbl>
      <w:tblPr>
        <w:tblStyle w:val="a3"/>
        <w:tblW w:w="9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264"/>
        <w:gridCol w:w="4826"/>
        <w:gridCol w:w="3271"/>
        <w:gridCol w:w="226"/>
      </w:tblGrid>
      <w:tr w:rsidR="00542AFC" w14:paraId="2FC4CDB7" w14:textId="77777777" w:rsidTr="00BD3601">
        <w:trPr>
          <w:gridAfter w:val="1"/>
          <w:wAfter w:w="226" w:type="dxa"/>
        </w:trPr>
        <w:tc>
          <w:tcPr>
            <w:tcW w:w="9361" w:type="dxa"/>
            <w:gridSpan w:val="3"/>
            <w:shd w:val="clear" w:color="auto" w:fill="C6D9F1" w:themeFill="text2" w:themeFillTint="33"/>
            <w:hideMark/>
          </w:tcPr>
          <w:p w14:paraId="7C2B9A21" w14:textId="77777777" w:rsidR="00542AFC" w:rsidRDefault="00542AFC" w:rsidP="00BD3601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bookmarkStart w:id="1" w:name="_Hlk131519600"/>
            <w:r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ПЕРЕЛІК ТЕМ (ТЕМАТИЧНИЙ ПЛАН) ДИСЦИПЛІНИ</w:t>
            </w:r>
          </w:p>
        </w:tc>
        <w:bookmarkEnd w:id="1"/>
      </w:tr>
      <w:tr w:rsidR="00542AFC" w14:paraId="4D523F35" w14:textId="77777777" w:rsidTr="00BD3601">
        <w:trPr>
          <w:trHeight w:val="626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A459" w14:textId="77777777" w:rsidR="00542AFC" w:rsidRDefault="00542AFC" w:rsidP="00BD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AD05" w14:textId="77777777" w:rsidR="00542AFC" w:rsidRDefault="00542AFC" w:rsidP="00BD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659F" w14:textId="77777777" w:rsidR="00542AFC" w:rsidRDefault="00542AFC" w:rsidP="00BD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лабораторних/практичних робіт або семінарів, год.</w:t>
            </w:r>
          </w:p>
        </w:tc>
      </w:tr>
      <w:tr w:rsidR="00542AFC" w14:paraId="1BA300E5" w14:textId="77777777" w:rsidTr="00BD3601">
        <w:trPr>
          <w:trHeight w:val="30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A1CD" w14:textId="77777777" w:rsidR="00542AFC" w:rsidRDefault="00542AFC" w:rsidP="00BD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3599" w14:textId="77777777" w:rsidR="00542AFC" w:rsidRDefault="00542AFC" w:rsidP="00BD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1FA5" w14:textId="77777777" w:rsidR="00542AFC" w:rsidRDefault="00542AFC" w:rsidP="00BD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42AFC" w14:paraId="7F102E53" w14:textId="77777777" w:rsidTr="00BD3601">
        <w:trPr>
          <w:trHeight w:val="302"/>
        </w:trPr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FFB9" w14:textId="6C8C8755" w:rsidR="00542AFC" w:rsidRDefault="00542AFC" w:rsidP="00BD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Змістовий модуль 1. </w:t>
            </w:r>
            <w:r w:rsidR="00BC47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Проблеми інтерпретації та рефлексії</w:t>
            </w:r>
          </w:p>
        </w:tc>
      </w:tr>
      <w:tr w:rsidR="00542AFC" w14:paraId="0D5F0562" w14:textId="77777777" w:rsidTr="00BD3601">
        <w:trPr>
          <w:trHeight w:val="479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295A" w14:textId="77777777" w:rsidR="00542AFC" w:rsidRPr="008B5CA9" w:rsidRDefault="00542AFC" w:rsidP="00BD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5CA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-2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3DA2" w14:textId="421A9C1A" w:rsidR="00542AFC" w:rsidRDefault="00BC47A9" w:rsidP="00BD36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Герменевтика та принципи інтерпретації</w:t>
            </w:r>
            <w:r w:rsidR="00542AFC">
              <w:rPr>
                <w:rFonts w:ascii="Times New Roman" w:hAnsi="Times New Roman" w:cs="Times New Roman"/>
                <w:noProof/>
                <w:sz w:val="24"/>
                <w:lang w:val="uk-UA"/>
              </w:rPr>
              <w:t>,</w:t>
            </w:r>
            <w:r w:rsidR="00542AFC" w:rsidRPr="00085D70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 xml:space="preserve"> (2 год.)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44D2" w14:textId="0620F757" w:rsidR="00542AFC" w:rsidRDefault="00542AFC" w:rsidP="00BD3601">
            <w:pPr>
              <w:pStyle w:val="Default"/>
              <w:jc w:val="both"/>
              <w:rPr>
                <w:lang w:val="uk-UA"/>
              </w:rPr>
            </w:pPr>
            <w:r w:rsidRPr="00D166C9">
              <w:rPr>
                <w:rFonts w:eastAsia="Arial"/>
                <w:lang w:val="uk-UA" w:eastAsia="uk-UA"/>
              </w:rPr>
              <w:t>Сем. № 1. «</w:t>
            </w:r>
            <w:r w:rsidR="00BC47A9" w:rsidRPr="00920E73">
              <w:rPr>
                <w:lang w:val="uk-UA"/>
              </w:rPr>
              <w:t xml:space="preserve">Переклад як форма </w:t>
            </w:r>
            <w:proofErr w:type="spellStart"/>
            <w:r w:rsidR="00BC47A9" w:rsidRPr="00920E73">
              <w:rPr>
                <w:lang w:val="uk-UA"/>
              </w:rPr>
              <w:t>міжлітературних</w:t>
            </w:r>
            <w:proofErr w:type="spellEnd"/>
            <w:r w:rsidR="00BC47A9" w:rsidRPr="00920E73">
              <w:rPr>
                <w:lang w:val="uk-UA"/>
              </w:rPr>
              <w:t xml:space="preserve"> взаємин. Мета тексту і мета поза текстом</w:t>
            </w:r>
            <w:r w:rsidRPr="00D166C9">
              <w:rPr>
                <w:rFonts w:eastAsia="Arial"/>
                <w:lang w:val="uk-UA" w:eastAsia="uk-UA"/>
              </w:rPr>
              <w:t>», (2 год.)</w:t>
            </w:r>
          </w:p>
        </w:tc>
      </w:tr>
      <w:tr w:rsidR="00542AFC" w14:paraId="70B72CF2" w14:textId="77777777" w:rsidTr="00BD3601">
        <w:trPr>
          <w:trHeight w:val="479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32F5" w14:textId="77777777" w:rsidR="00542AFC" w:rsidRPr="008B5CA9" w:rsidRDefault="00542AFC" w:rsidP="00BD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96E0" w14:textId="764D88A8" w:rsidR="00542AFC" w:rsidRDefault="00BC47A9" w:rsidP="00BD36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Одиниці перекладу у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традиційному і сучасному </w:t>
            </w: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розумінні</w:t>
            </w:r>
            <w:r w:rsidR="00542AFC">
              <w:rPr>
                <w:rFonts w:ascii="Times New Roman" w:hAnsi="Times New Roman" w:cs="Times New Roman"/>
                <w:noProof/>
                <w:color w:val="000000"/>
                <w:sz w:val="24"/>
                <w:lang w:val="uk-UA"/>
              </w:rPr>
              <w:t>,</w:t>
            </w:r>
            <w:r w:rsidR="00542AFC" w:rsidRPr="00085D70">
              <w:rPr>
                <w:rFonts w:ascii="Times New Roman" w:hAnsi="Times New Roman" w:cs="Times New Roman"/>
                <w:noProof/>
                <w:color w:val="000000"/>
                <w:sz w:val="24"/>
                <w:lang w:val="uk-UA"/>
              </w:rPr>
              <w:t xml:space="preserve"> </w:t>
            </w:r>
            <w:r w:rsidR="00542AFC" w:rsidRPr="00085D70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(2 год.)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0037" w14:textId="6C3E737C" w:rsidR="00542AFC" w:rsidRDefault="00542AFC" w:rsidP="00BD36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Сем. № 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r w:rsidR="00BC47A9" w:rsidRPr="00920E73">
              <w:rPr>
                <w:rFonts w:ascii="Times New Roman" w:hAnsi="Times New Roman" w:cs="Times New Roman"/>
                <w:sz w:val="24"/>
              </w:rPr>
              <w:t>Переклад</w:t>
            </w:r>
            <w:r w:rsidR="00BC47A9" w:rsidRPr="00920E73">
              <w:rPr>
                <w:rFonts w:ascii="Times New Roman" w:hAnsi="Times New Roman" w:cs="Times New Roman"/>
                <w:sz w:val="24"/>
                <w:lang w:val="uk-UA"/>
              </w:rPr>
              <w:t>о</w:t>
            </w:r>
            <w:proofErr w:type="spellStart"/>
            <w:r w:rsidR="00BC47A9" w:rsidRPr="00920E73">
              <w:rPr>
                <w:rFonts w:ascii="Times New Roman" w:hAnsi="Times New Roman" w:cs="Times New Roman"/>
                <w:sz w:val="24"/>
              </w:rPr>
              <w:t>знавство</w:t>
            </w:r>
            <w:proofErr w:type="spellEnd"/>
            <w:r w:rsidR="00BC47A9" w:rsidRPr="00920E73">
              <w:rPr>
                <w:rFonts w:ascii="Times New Roman" w:hAnsi="Times New Roman" w:cs="Times New Roman"/>
                <w:sz w:val="24"/>
                <w:lang w:val="uk-UA"/>
              </w:rPr>
              <w:t xml:space="preserve"> на Британських островах. Особливості «європейського підручника» (М.</w:t>
            </w:r>
            <w:r w:rsidR="00BC47A9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BC47A9" w:rsidRPr="00920E73">
              <w:rPr>
                <w:rFonts w:ascii="Times New Roman" w:hAnsi="Times New Roman" w:cs="Times New Roman"/>
                <w:sz w:val="24"/>
                <w:lang w:val="uk-UA"/>
              </w:rPr>
              <w:t>Бейкер, П.</w:t>
            </w:r>
            <w:r w:rsidR="00BC47A9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="00BC47A9" w:rsidRPr="00920E73">
              <w:rPr>
                <w:rFonts w:ascii="Times New Roman" w:hAnsi="Times New Roman" w:cs="Times New Roman"/>
                <w:sz w:val="24"/>
                <w:lang w:val="uk-UA"/>
              </w:rPr>
              <w:t>Ньюмарк</w:t>
            </w:r>
            <w:proofErr w:type="spellEnd"/>
            <w:r w:rsidR="00BC47A9" w:rsidRPr="00920E73"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 xml:space="preserve"> (2 год.)</w:t>
            </w:r>
          </w:p>
        </w:tc>
      </w:tr>
      <w:tr w:rsidR="00542AFC" w14:paraId="30D17D33" w14:textId="77777777" w:rsidTr="00BD3601">
        <w:trPr>
          <w:trHeight w:val="479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407E" w14:textId="77777777" w:rsidR="00542AFC" w:rsidRPr="008B5CA9" w:rsidRDefault="00542AFC" w:rsidP="00BD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EFEC" w14:textId="640FA60B" w:rsidR="00542AFC" w:rsidRDefault="00BC47A9" w:rsidP="00BD36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Максими </w:t>
            </w:r>
            <w:proofErr w:type="spellStart"/>
            <w:r w:rsidRPr="00EC76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Грайса</w:t>
            </w:r>
            <w:proofErr w:type="spellEnd"/>
            <w:r w:rsidRPr="00EC76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Основи </w:t>
            </w:r>
            <w:proofErr w:type="spellStart"/>
            <w:r w:rsidRPr="00EC76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скопос</w:t>
            </w:r>
            <w:proofErr w:type="spellEnd"/>
            <w:r w:rsidRPr="00EC76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-теорії. </w:t>
            </w:r>
            <w:r w:rsidRPr="00BC47A9">
              <w:rPr>
                <w:rStyle w:val="FontStyle51"/>
                <w:b w:val="0"/>
                <w:bCs w:val="0"/>
                <w:sz w:val="24"/>
                <w:szCs w:val="24"/>
                <w:lang w:val="uk-UA"/>
              </w:rPr>
              <w:t xml:space="preserve">Адаптація як поняття </w:t>
            </w:r>
            <w:proofErr w:type="spellStart"/>
            <w:r w:rsidRPr="00BC47A9">
              <w:rPr>
                <w:rStyle w:val="FontStyle51"/>
                <w:b w:val="0"/>
                <w:bCs w:val="0"/>
                <w:sz w:val="24"/>
                <w:szCs w:val="24"/>
                <w:lang w:val="uk-UA"/>
              </w:rPr>
              <w:t>перекладознавства</w:t>
            </w:r>
            <w:proofErr w:type="spellEnd"/>
            <w:r w:rsidRPr="00BC47A9">
              <w:rPr>
                <w:rStyle w:val="FontStyle51"/>
                <w:b w:val="0"/>
                <w:bCs w:val="0"/>
                <w:sz w:val="24"/>
                <w:szCs w:val="24"/>
                <w:lang w:val="uk-UA"/>
              </w:rPr>
              <w:t xml:space="preserve"> й </w:t>
            </w:r>
            <w:proofErr w:type="spellStart"/>
            <w:r w:rsidRPr="00BC47A9">
              <w:rPr>
                <w:rStyle w:val="FontStyle51"/>
                <w:b w:val="0"/>
                <w:bCs w:val="0"/>
                <w:sz w:val="24"/>
                <w:szCs w:val="24"/>
                <w:lang w:val="uk-UA"/>
              </w:rPr>
              <w:t>інтеркультурології</w:t>
            </w:r>
            <w:proofErr w:type="spellEnd"/>
            <w:r w:rsidR="00542AFC">
              <w:rPr>
                <w:rFonts w:ascii="Times New Roman" w:hAnsi="Times New Roman" w:cs="Times New Roman"/>
                <w:noProof/>
                <w:color w:val="000000"/>
                <w:sz w:val="24"/>
                <w:lang w:val="uk-UA"/>
              </w:rPr>
              <w:t>,</w:t>
            </w:r>
            <w:r w:rsidR="00542AFC" w:rsidRPr="00085D7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542AFC" w:rsidRPr="00085D70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(2 год.)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31BE2" w14:textId="7C2E9B56" w:rsidR="00542AFC" w:rsidRDefault="00542AFC" w:rsidP="00BD36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Сем. № 3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«</w:t>
            </w:r>
            <w:r w:rsidR="00BC47A9"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міжкультурної комунікації в перекладі Біблії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»,</w:t>
            </w:r>
            <w:r w:rsidRPr="00D166C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2 год.)</w:t>
            </w:r>
          </w:p>
        </w:tc>
      </w:tr>
      <w:tr w:rsidR="00542AFC" w14:paraId="59A3F25A" w14:textId="77777777" w:rsidTr="00BD3601">
        <w:trPr>
          <w:trHeight w:val="30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EE08" w14:textId="77777777" w:rsidR="00542AFC" w:rsidRPr="008B5CA9" w:rsidRDefault="00542AFC" w:rsidP="00BD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A750" w14:textId="716DC367" w:rsidR="00542AFC" w:rsidRDefault="00BC47A9" w:rsidP="00BD36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Культурологічні школи перекладу.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Маніпуляційна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школа Андре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Лефевра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Сьюзен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Басснетт</w:t>
            </w:r>
            <w:proofErr w:type="spellEnd"/>
            <w:r w:rsidR="00542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42AFC" w:rsidRPr="00085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42AFC" w:rsidRPr="00085D70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(2 год.)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36C06" w14:textId="79894370" w:rsidR="00542AFC" w:rsidRDefault="00542AFC" w:rsidP="00BD36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Сем. № 4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r w:rsidR="009B44F5"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«Завдання перекладача» </w:t>
            </w:r>
            <w:proofErr w:type="spellStart"/>
            <w:r w:rsidR="009B44F5" w:rsidRPr="00BB44F6">
              <w:rPr>
                <w:rFonts w:ascii="Times New Roman" w:hAnsi="Times New Roman" w:cs="Times New Roman"/>
                <w:sz w:val="24"/>
                <w:lang w:val="uk-UA"/>
              </w:rPr>
              <w:t>В.Беньяміна</w:t>
            </w:r>
            <w:proofErr w:type="spellEnd"/>
            <w:r w:rsidR="009B44F5"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  <w:proofErr w:type="spellStart"/>
            <w:r w:rsidR="009B44F5" w:rsidRPr="00BB44F6">
              <w:rPr>
                <w:rFonts w:ascii="Times New Roman" w:hAnsi="Times New Roman" w:cs="Times New Roman"/>
                <w:sz w:val="24"/>
                <w:lang w:val="uk-UA"/>
              </w:rPr>
              <w:t>Перекладуваність</w:t>
            </w:r>
            <w:proofErr w:type="spellEnd"/>
            <w:r w:rsidR="009B44F5"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і </w:t>
            </w:r>
            <w:proofErr w:type="spellStart"/>
            <w:r w:rsidR="009B44F5" w:rsidRPr="00BB44F6">
              <w:rPr>
                <w:rFonts w:ascii="Times New Roman" w:hAnsi="Times New Roman" w:cs="Times New Roman"/>
                <w:sz w:val="24"/>
                <w:lang w:val="uk-UA"/>
              </w:rPr>
              <w:t>неперекладуваність</w:t>
            </w:r>
            <w:proofErr w:type="spellEnd"/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 xml:space="preserve"> (2 год.)</w:t>
            </w:r>
          </w:p>
        </w:tc>
      </w:tr>
      <w:tr w:rsidR="00542AFC" w14:paraId="57E4C1E7" w14:textId="77777777" w:rsidTr="00BD3601">
        <w:trPr>
          <w:trHeight w:val="302"/>
        </w:trPr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4E2D" w14:textId="40D31FAF" w:rsidR="00542AFC" w:rsidRPr="008B5CA9" w:rsidRDefault="00542AFC" w:rsidP="00BD3601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B5CA9">
              <w:rPr>
                <w:rFonts w:ascii="Times New Roman" w:eastAsia="Arial" w:hAnsi="Times New Roman" w:cs="Times New Roman"/>
                <w:b/>
                <w:sz w:val="24"/>
                <w:szCs w:val="24"/>
                <w:lang w:val="uk-UA" w:eastAsia="uk-UA"/>
              </w:rPr>
              <w:t xml:space="preserve">Змістовий модуль 2. </w:t>
            </w:r>
            <w:r w:rsidR="009B44F5">
              <w:rPr>
                <w:rFonts w:ascii="Times New Roman" w:eastAsia="Arial" w:hAnsi="Times New Roman" w:cs="Times New Roman"/>
                <w:b/>
                <w:sz w:val="24"/>
                <w:szCs w:val="24"/>
                <w:lang w:val="uk-UA" w:eastAsia="uk-UA"/>
              </w:rPr>
              <w:t xml:space="preserve">Діалогічність та </w:t>
            </w:r>
            <w:proofErr w:type="spellStart"/>
            <w:r w:rsidR="009B44F5">
              <w:rPr>
                <w:rFonts w:ascii="Times New Roman" w:eastAsia="Arial" w:hAnsi="Times New Roman" w:cs="Times New Roman"/>
                <w:b/>
                <w:sz w:val="24"/>
                <w:szCs w:val="24"/>
                <w:lang w:val="uk-UA" w:eastAsia="uk-UA"/>
              </w:rPr>
              <w:t>інте</w:t>
            </w:r>
            <w:r w:rsidR="00045228">
              <w:rPr>
                <w:rFonts w:ascii="Times New Roman" w:eastAsia="Arial" w:hAnsi="Times New Roman" w:cs="Times New Roman"/>
                <w:b/>
                <w:sz w:val="24"/>
                <w:szCs w:val="24"/>
                <w:lang w:val="uk-UA" w:eastAsia="uk-UA"/>
              </w:rPr>
              <w:t>р</w:t>
            </w:r>
            <w:r w:rsidR="009B44F5">
              <w:rPr>
                <w:rFonts w:ascii="Times New Roman" w:eastAsia="Arial" w:hAnsi="Times New Roman" w:cs="Times New Roman"/>
                <w:b/>
                <w:sz w:val="24"/>
                <w:szCs w:val="24"/>
                <w:lang w:val="uk-UA" w:eastAsia="uk-UA"/>
              </w:rPr>
              <w:t>медіальність</w:t>
            </w:r>
            <w:proofErr w:type="spellEnd"/>
          </w:p>
        </w:tc>
      </w:tr>
      <w:tr w:rsidR="00542AFC" w:rsidRPr="009B44F5" w14:paraId="76D70A06" w14:textId="77777777" w:rsidTr="00BD3601">
        <w:trPr>
          <w:trHeight w:val="30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A58A" w14:textId="77777777" w:rsidR="00542AFC" w:rsidRPr="008B5CA9" w:rsidRDefault="00542AFC" w:rsidP="00BD360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</w:pPr>
            <w:r w:rsidRPr="008B5CA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9-10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96A4" w14:textId="435EEA90" w:rsidR="00542AFC" w:rsidRDefault="009B44F5" w:rsidP="00BD3601">
            <w:pPr>
              <w:rPr>
                <w:rFonts w:ascii="Times New Roman" w:hAnsi="Times New Roman" w:cs="Times New Roman"/>
                <w:sz w:val="24"/>
              </w:rPr>
            </w:pPr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 xml:space="preserve">«Глобальне село»: національні літератури та їхні міжнаціональні контексти. </w:t>
            </w:r>
            <w:proofErr w:type="spellStart"/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>Інтермедіальність</w:t>
            </w:r>
            <w:proofErr w:type="spellEnd"/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>. Концепція «Іншого»</w:t>
            </w:r>
            <w:r w:rsidR="00542AFC">
              <w:rPr>
                <w:rFonts w:ascii="Times New Roman" w:hAnsi="Times New Roman" w:cs="Times New Roman"/>
                <w:sz w:val="24"/>
                <w:lang w:val="uk-UA"/>
              </w:rPr>
              <w:t>,</w:t>
            </w:r>
            <w:r w:rsidR="00542AFC" w:rsidRPr="00085D7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542AFC" w:rsidRPr="00085D70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(2 год.)</w:t>
            </w:r>
            <w:r w:rsidR="00542AFC" w:rsidRPr="00085D7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06FD" w14:textId="7030D63B" w:rsidR="00542AFC" w:rsidRDefault="00542AFC" w:rsidP="00BD3601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</w:pP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Сем. № 5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r w:rsidR="009B44F5">
              <w:rPr>
                <w:rFonts w:ascii="Times New Roman" w:hAnsi="Times New Roman" w:cs="Times New Roman"/>
                <w:sz w:val="24"/>
                <w:lang w:val="uk-UA"/>
              </w:rPr>
              <w:t xml:space="preserve">Культурологічні аспекти перекладу. </w:t>
            </w:r>
            <w:proofErr w:type="spellStart"/>
            <w:r w:rsidR="009B44F5" w:rsidRPr="00BB44F6">
              <w:rPr>
                <w:rFonts w:ascii="Times New Roman" w:hAnsi="Times New Roman" w:cs="Times New Roman"/>
                <w:sz w:val="24"/>
                <w:lang w:val="uk-UA"/>
              </w:rPr>
              <w:t>С.Басснетт</w:t>
            </w:r>
            <w:proofErr w:type="spellEnd"/>
            <w:r w:rsidR="009B44F5"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і проблеми постколоніального перекладу</w:t>
            </w: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 xml:space="preserve"> (2 год.)</w:t>
            </w:r>
          </w:p>
        </w:tc>
      </w:tr>
      <w:tr w:rsidR="00542AFC" w14:paraId="793153C8" w14:textId="77777777" w:rsidTr="00BD3601">
        <w:trPr>
          <w:trHeight w:val="30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7A85" w14:textId="77777777" w:rsidR="00542AFC" w:rsidRPr="008B5CA9" w:rsidRDefault="00542AFC" w:rsidP="00BD360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11-12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215A" w14:textId="67D0978D" w:rsidR="00542AFC" w:rsidRDefault="009B44F5" w:rsidP="00BD3601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Мовний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контакт серед інших суміжних явищ. Білінгвізм,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мультилінгвізм</w:t>
            </w:r>
            <w:proofErr w:type="spellEnd"/>
            <w:r w:rsidR="00542AFC">
              <w:rPr>
                <w:rFonts w:ascii="Times New Roman" w:hAnsi="Times New Roman" w:cs="Times New Roman"/>
                <w:sz w:val="24"/>
                <w:lang w:val="uk-UA"/>
              </w:rPr>
              <w:t>,</w:t>
            </w:r>
            <w:r w:rsidR="00542AFC" w:rsidRPr="00085D70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 xml:space="preserve"> (2 год.)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35CB" w14:textId="4A8262D6" w:rsidR="00542AFC" w:rsidRDefault="00542AFC" w:rsidP="00BD3601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</w:pP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Сем. № 6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r w:rsidR="009B44F5"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Мовна політика і </w:t>
            </w:r>
            <w:proofErr w:type="spellStart"/>
            <w:r w:rsidR="009B44F5" w:rsidRPr="00BB44F6">
              <w:rPr>
                <w:rFonts w:ascii="Times New Roman" w:hAnsi="Times New Roman" w:cs="Times New Roman"/>
                <w:sz w:val="24"/>
                <w:lang w:val="uk-UA"/>
              </w:rPr>
              <w:t>мовне</w:t>
            </w:r>
            <w:proofErr w:type="spellEnd"/>
            <w:r w:rsidR="009B44F5"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планування в </w:t>
            </w:r>
            <w:proofErr w:type="spellStart"/>
            <w:r w:rsidR="009B44F5" w:rsidRPr="00BB44F6">
              <w:rPr>
                <w:rFonts w:ascii="Times New Roman" w:hAnsi="Times New Roman" w:cs="Times New Roman"/>
                <w:sz w:val="24"/>
                <w:lang w:val="uk-UA"/>
              </w:rPr>
              <w:t>поліетнічному</w:t>
            </w:r>
            <w:proofErr w:type="spellEnd"/>
            <w:r w:rsidR="009B44F5"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і мультикультурному просторі. Мовна політика в Україні</w:t>
            </w: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 xml:space="preserve"> (2 год.)</w:t>
            </w:r>
          </w:p>
        </w:tc>
      </w:tr>
      <w:tr w:rsidR="00542AFC" w14:paraId="4B696B2D" w14:textId="77777777" w:rsidTr="00BD3601">
        <w:trPr>
          <w:trHeight w:val="30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11D9" w14:textId="77777777" w:rsidR="00542AFC" w:rsidRPr="008B5CA9" w:rsidRDefault="00542AFC" w:rsidP="00BD360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13-14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19BDB" w14:textId="10228D0B" w:rsidR="00542AFC" w:rsidRDefault="009B44F5" w:rsidP="00BD3601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Діалогічність як одна з базових категорій тексту та специфіка її реалізації в англомовних науково-технічних текстах</w:t>
            </w:r>
            <w:r w:rsidR="00542AFC">
              <w:rPr>
                <w:rFonts w:ascii="Times New Roman" w:hAnsi="Times New Roman" w:cs="Times New Roman"/>
                <w:noProof/>
                <w:sz w:val="24"/>
                <w:lang w:val="uk-UA"/>
              </w:rPr>
              <w:t>,</w:t>
            </w:r>
            <w:r w:rsidR="00542AFC" w:rsidRPr="00085D7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542AFC" w:rsidRPr="00085D70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(2 год.)</w:t>
            </w:r>
            <w:r w:rsidR="00542AFC" w:rsidRPr="00085D70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FB4D" w14:textId="74269AB4" w:rsidR="00542AFC" w:rsidRDefault="00542AFC" w:rsidP="00BD3601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</w:pP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Сем. № 7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r w:rsidR="009B44F5" w:rsidRPr="00920E73">
              <w:rPr>
                <w:rFonts w:ascii="Times New Roman" w:hAnsi="Times New Roman" w:cs="Times New Roman"/>
                <w:sz w:val="24"/>
                <w:lang w:val="uk-UA"/>
              </w:rPr>
              <w:t xml:space="preserve">Концепція </w:t>
            </w:r>
            <w:proofErr w:type="spellStart"/>
            <w:r w:rsidR="009B44F5" w:rsidRPr="00920E73">
              <w:rPr>
                <w:rFonts w:ascii="Times New Roman" w:hAnsi="Times New Roman" w:cs="Times New Roman"/>
                <w:sz w:val="24"/>
                <w:lang w:val="uk-UA"/>
              </w:rPr>
              <w:t>інтертекстуальності</w:t>
            </w:r>
            <w:proofErr w:type="spellEnd"/>
            <w:r w:rsidR="009B44F5" w:rsidRPr="00920E73">
              <w:rPr>
                <w:rFonts w:ascii="Times New Roman" w:hAnsi="Times New Roman" w:cs="Times New Roman"/>
                <w:sz w:val="24"/>
                <w:lang w:val="uk-UA"/>
              </w:rPr>
              <w:t xml:space="preserve"> у філологічних студіях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», </w:t>
            </w:r>
            <w:r w:rsidRPr="00D166C9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 xml:space="preserve"> (2 год.)</w:t>
            </w:r>
          </w:p>
        </w:tc>
      </w:tr>
    </w:tbl>
    <w:p w14:paraId="26416BA6" w14:textId="77777777" w:rsidR="00542AFC" w:rsidRDefault="00542AFC" w:rsidP="00542AFC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42AFC" w14:paraId="3AADDE66" w14:textId="77777777" w:rsidTr="00BD3601">
        <w:tc>
          <w:tcPr>
            <w:tcW w:w="9356" w:type="dxa"/>
            <w:shd w:val="clear" w:color="auto" w:fill="C6D9F1" w:themeFill="text2" w:themeFillTint="33"/>
            <w:hideMark/>
          </w:tcPr>
          <w:p w14:paraId="36CB9207" w14:textId="77777777" w:rsidR="00542AFC" w:rsidRDefault="00542AFC" w:rsidP="00BD3601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</w:tbl>
    <w:p w14:paraId="3B39D050" w14:textId="522439B7" w:rsidR="00542AFC" w:rsidRPr="008B5CA9" w:rsidRDefault="00542AFC" w:rsidP="00542AFC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5CA9">
        <w:rPr>
          <w:rFonts w:ascii="Times New Roman" w:hAnsi="Times New Roman"/>
          <w:sz w:val="28"/>
          <w:szCs w:val="28"/>
          <w:lang w:val="uk-UA"/>
        </w:rPr>
        <w:t>Самостійна роботи з дисципліни «</w:t>
      </w:r>
      <w:r w:rsidR="009B44F5">
        <w:rPr>
          <w:rFonts w:ascii="Times New Roman" w:hAnsi="Times New Roman"/>
          <w:sz w:val="28"/>
          <w:szCs w:val="28"/>
          <w:lang w:val="uk-UA"/>
        </w:rPr>
        <w:t>Мистецтво перекладу й теорія інтерпретації</w:t>
      </w:r>
      <w:r w:rsidRPr="008B5CA9">
        <w:rPr>
          <w:rFonts w:ascii="Times New Roman" w:hAnsi="Times New Roman"/>
          <w:sz w:val="28"/>
          <w:szCs w:val="28"/>
          <w:lang w:val="uk-UA"/>
        </w:rPr>
        <w:t>» спрямована на активізацію засвоєння студентами знань, стимулювання прагнення до засвоєння нової інформації, формування здатності творчого опрацювання навчального матеріалу для підготовки до контрольних заходів та заст</w:t>
      </w:r>
      <w:r>
        <w:rPr>
          <w:rFonts w:ascii="Times New Roman" w:hAnsi="Times New Roman"/>
          <w:sz w:val="28"/>
          <w:szCs w:val="28"/>
          <w:lang w:val="uk-UA"/>
        </w:rPr>
        <w:t>ос</w:t>
      </w:r>
      <w:r w:rsidRPr="008B5CA9">
        <w:rPr>
          <w:rFonts w:ascii="Times New Roman" w:hAnsi="Times New Roman"/>
          <w:sz w:val="28"/>
          <w:szCs w:val="28"/>
          <w:lang w:val="uk-UA"/>
        </w:rPr>
        <w:t xml:space="preserve">ування у подальшій </w:t>
      </w:r>
      <w:r>
        <w:rPr>
          <w:rFonts w:ascii="Times New Roman" w:hAnsi="Times New Roman"/>
          <w:sz w:val="28"/>
          <w:szCs w:val="28"/>
          <w:lang w:val="uk-UA"/>
        </w:rPr>
        <w:t>академічній, науково-дослідній та перекладацькій практиці</w:t>
      </w:r>
      <w:r w:rsidRPr="008B5CA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3F95E10" w14:textId="1CE17B91" w:rsidR="00542AFC" w:rsidRDefault="00542AFC" w:rsidP="00542AFC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5CA9">
        <w:rPr>
          <w:rFonts w:ascii="Times New Roman" w:hAnsi="Times New Roman"/>
          <w:sz w:val="28"/>
          <w:szCs w:val="28"/>
          <w:lang w:val="uk-UA"/>
        </w:rPr>
        <w:t xml:space="preserve">Зміст самостійної роботи з дисципліни </w:t>
      </w:r>
      <w:r w:rsidR="009B44F5" w:rsidRPr="008B5CA9">
        <w:rPr>
          <w:rFonts w:ascii="Times New Roman" w:hAnsi="Times New Roman"/>
          <w:sz w:val="28"/>
          <w:szCs w:val="28"/>
          <w:lang w:val="uk-UA"/>
        </w:rPr>
        <w:t>«</w:t>
      </w:r>
      <w:r w:rsidR="009B44F5">
        <w:rPr>
          <w:rFonts w:ascii="Times New Roman" w:hAnsi="Times New Roman"/>
          <w:sz w:val="28"/>
          <w:szCs w:val="28"/>
          <w:lang w:val="uk-UA"/>
        </w:rPr>
        <w:t>Мистецтво перекладу й теорія інтерпретації</w:t>
      </w:r>
      <w:r w:rsidR="009B44F5" w:rsidRPr="008B5CA9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B44F5">
        <w:rPr>
          <w:rFonts w:ascii="Times New Roman" w:hAnsi="Times New Roman"/>
          <w:sz w:val="28"/>
          <w:szCs w:val="28"/>
          <w:lang w:val="uk-UA"/>
        </w:rPr>
        <w:t>поляга</w:t>
      </w:r>
      <w:r w:rsidRPr="008B5CA9">
        <w:rPr>
          <w:rFonts w:ascii="Times New Roman" w:hAnsi="Times New Roman"/>
          <w:sz w:val="28"/>
          <w:szCs w:val="28"/>
          <w:lang w:val="uk-UA"/>
        </w:rPr>
        <w:t xml:space="preserve">є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8B5CA9">
        <w:rPr>
          <w:rFonts w:ascii="Times New Roman" w:hAnsi="Times New Roman"/>
          <w:sz w:val="28"/>
          <w:szCs w:val="28"/>
          <w:lang w:val="uk-UA"/>
        </w:rPr>
        <w:t xml:space="preserve"> опрацюванні </w:t>
      </w:r>
      <w:r>
        <w:rPr>
          <w:rFonts w:ascii="Times New Roman" w:hAnsi="Times New Roman"/>
          <w:sz w:val="28"/>
          <w:szCs w:val="28"/>
          <w:lang w:val="uk-UA"/>
        </w:rPr>
        <w:t>здобувачами освіти</w:t>
      </w:r>
      <w:r w:rsidRPr="008B5CA9">
        <w:rPr>
          <w:rFonts w:ascii="Times New Roman" w:hAnsi="Times New Roman"/>
          <w:sz w:val="28"/>
          <w:szCs w:val="28"/>
          <w:lang w:val="uk-UA"/>
        </w:rPr>
        <w:t xml:space="preserve"> матеріалу,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8B5CA9">
        <w:rPr>
          <w:rFonts w:ascii="Times New Roman" w:hAnsi="Times New Roman"/>
          <w:sz w:val="28"/>
          <w:szCs w:val="28"/>
          <w:lang w:val="uk-UA"/>
        </w:rPr>
        <w:t xml:space="preserve"> бу</w:t>
      </w:r>
      <w:r>
        <w:rPr>
          <w:rFonts w:ascii="Times New Roman" w:hAnsi="Times New Roman"/>
          <w:sz w:val="28"/>
          <w:szCs w:val="28"/>
          <w:lang w:val="uk-UA"/>
        </w:rPr>
        <w:t>в презентований на лекціях та семінарських заняттях;</w:t>
      </w:r>
      <w:r w:rsidRPr="008B5CA9">
        <w:rPr>
          <w:rFonts w:ascii="Times New Roman" w:hAnsi="Times New Roman"/>
          <w:sz w:val="28"/>
          <w:szCs w:val="28"/>
          <w:lang w:val="uk-UA"/>
        </w:rPr>
        <w:t xml:space="preserve"> опрацюванн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B5CA9">
        <w:rPr>
          <w:rFonts w:ascii="Times New Roman" w:hAnsi="Times New Roman"/>
          <w:sz w:val="28"/>
          <w:szCs w:val="28"/>
          <w:lang w:val="uk-UA"/>
        </w:rPr>
        <w:t xml:space="preserve"> розділів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8B5CA9">
        <w:rPr>
          <w:rFonts w:ascii="Times New Roman" w:hAnsi="Times New Roman"/>
          <w:sz w:val="28"/>
          <w:szCs w:val="28"/>
          <w:lang w:val="uk-UA"/>
        </w:rPr>
        <w:t>виконанн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B5CA9">
        <w:rPr>
          <w:rFonts w:ascii="Times New Roman" w:hAnsi="Times New Roman"/>
          <w:sz w:val="28"/>
          <w:szCs w:val="28"/>
          <w:lang w:val="uk-UA"/>
        </w:rPr>
        <w:t xml:space="preserve"> завдань, які виносяться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8B5CA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самостійне вивчення</w:t>
      </w:r>
      <w:r w:rsidRPr="008B5CA9">
        <w:rPr>
          <w:rFonts w:ascii="Times New Roman" w:hAnsi="Times New Roman"/>
          <w:sz w:val="28"/>
          <w:szCs w:val="28"/>
          <w:lang w:val="uk-UA"/>
        </w:rPr>
        <w:t>; підготов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8B5CA9">
        <w:rPr>
          <w:rFonts w:ascii="Times New Roman" w:hAnsi="Times New Roman"/>
          <w:sz w:val="28"/>
          <w:szCs w:val="28"/>
          <w:lang w:val="uk-UA"/>
        </w:rPr>
        <w:t xml:space="preserve"> контрольної роботи для студентів заочно</w:t>
      </w:r>
      <w:r>
        <w:rPr>
          <w:rFonts w:ascii="Times New Roman" w:hAnsi="Times New Roman"/>
          <w:sz w:val="28"/>
          <w:szCs w:val="28"/>
          <w:lang w:val="uk-UA"/>
        </w:rPr>
        <w:t>ї форми навчання</w:t>
      </w:r>
      <w:r w:rsidRPr="008B5CA9">
        <w:rPr>
          <w:rFonts w:ascii="Times New Roman" w:hAnsi="Times New Roman"/>
          <w:sz w:val="28"/>
          <w:szCs w:val="28"/>
          <w:lang w:val="uk-UA"/>
        </w:rPr>
        <w:t>; підготов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8B5CA9">
        <w:rPr>
          <w:rFonts w:ascii="Times New Roman" w:hAnsi="Times New Roman"/>
          <w:sz w:val="28"/>
          <w:szCs w:val="28"/>
          <w:lang w:val="uk-UA"/>
        </w:rPr>
        <w:t xml:space="preserve"> до поточного та підсумкового контролю.</w:t>
      </w: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8126"/>
        <w:gridCol w:w="1336"/>
      </w:tblGrid>
      <w:tr w:rsidR="009B44F5" w:rsidRPr="00306C55" w14:paraId="276BF425" w14:textId="77777777" w:rsidTr="009B44F5">
        <w:trPr>
          <w:trHeight w:val="315"/>
        </w:trPr>
        <w:tc>
          <w:tcPr>
            <w:tcW w:w="675" w:type="dxa"/>
          </w:tcPr>
          <w:p w14:paraId="7DB2A7F9" w14:textId="77777777" w:rsidR="009B44F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49E2FA4F" w14:textId="77777777" w:rsidR="009B44F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з/п</w:t>
            </w:r>
          </w:p>
        </w:tc>
        <w:tc>
          <w:tcPr>
            <w:tcW w:w="8126" w:type="dxa"/>
          </w:tcPr>
          <w:p w14:paraId="23A99679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Назва теми</w:t>
            </w:r>
          </w:p>
        </w:tc>
        <w:tc>
          <w:tcPr>
            <w:tcW w:w="1336" w:type="dxa"/>
          </w:tcPr>
          <w:p w14:paraId="3BFE5768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годин</w:t>
            </w:r>
          </w:p>
        </w:tc>
      </w:tr>
      <w:tr w:rsidR="009B44F5" w:rsidRPr="00306C55" w14:paraId="0EB570AF" w14:textId="77777777" w:rsidTr="009B44F5">
        <w:trPr>
          <w:trHeight w:val="315"/>
        </w:trPr>
        <w:tc>
          <w:tcPr>
            <w:tcW w:w="675" w:type="dxa"/>
          </w:tcPr>
          <w:p w14:paraId="7381EE3A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8126" w:type="dxa"/>
          </w:tcPr>
          <w:p w14:paraId="5A9D2F83" w14:textId="1F95587C" w:rsidR="009B44F5" w:rsidRPr="00BB44F6" w:rsidRDefault="009B44F5" w:rsidP="00BD36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B44F6">
              <w:rPr>
                <w:rFonts w:ascii="Times New Roman" w:hAnsi="Times New Roman" w:cs="Times New Roman"/>
                <w:sz w:val="24"/>
              </w:rPr>
              <w:t>Рівні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</w:rPr>
              <w:t xml:space="preserve"> пере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кладознавства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(за теорією М.</w:t>
            </w:r>
            <w:r w:rsidR="00D547E3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Снелл-Хорнбі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). М.</w:t>
            </w:r>
            <w:r w:rsidR="00D547E3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Снелл-Хорнбі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про теорію стилю</w:t>
            </w:r>
          </w:p>
        </w:tc>
        <w:tc>
          <w:tcPr>
            <w:tcW w:w="1336" w:type="dxa"/>
          </w:tcPr>
          <w:p w14:paraId="5B34ABF3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B44F5" w:rsidRPr="00306C55" w14:paraId="0FC391FB" w14:textId="77777777" w:rsidTr="009B44F5">
        <w:trPr>
          <w:trHeight w:val="345"/>
        </w:trPr>
        <w:tc>
          <w:tcPr>
            <w:tcW w:w="675" w:type="dxa"/>
          </w:tcPr>
          <w:p w14:paraId="61B09029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126" w:type="dxa"/>
          </w:tcPr>
          <w:p w14:paraId="4D9763A3" w14:textId="3F7056A0" w:rsidR="009B44F5" w:rsidRPr="00BB44F6" w:rsidRDefault="009B44F5" w:rsidP="00BD36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Ж.</w:t>
            </w:r>
            <w:r w:rsidR="00D547E3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Мунен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і його робота «Переклад як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мовний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контакт»</w:t>
            </w:r>
          </w:p>
        </w:tc>
        <w:tc>
          <w:tcPr>
            <w:tcW w:w="1336" w:type="dxa"/>
          </w:tcPr>
          <w:p w14:paraId="43D64FE3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B44F5" w:rsidRPr="00306C55" w14:paraId="0ADBE3B4" w14:textId="77777777" w:rsidTr="009B44F5">
        <w:trPr>
          <w:trHeight w:val="345"/>
        </w:trPr>
        <w:tc>
          <w:tcPr>
            <w:tcW w:w="675" w:type="dxa"/>
          </w:tcPr>
          <w:p w14:paraId="5CC40DD8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126" w:type="dxa"/>
          </w:tcPr>
          <w:p w14:paraId="6853F221" w14:textId="218FCA1A" w:rsidR="009B44F5" w:rsidRPr="00BB44F6" w:rsidRDefault="009B44F5" w:rsidP="00BD36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Інтерпретативна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теорія перекладу Д.</w:t>
            </w:r>
            <w:r w:rsidR="00D547E3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Селескович</w:t>
            </w:r>
            <w:proofErr w:type="spellEnd"/>
          </w:p>
        </w:tc>
        <w:tc>
          <w:tcPr>
            <w:tcW w:w="1336" w:type="dxa"/>
          </w:tcPr>
          <w:p w14:paraId="777CD3F2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B44F5" w:rsidRPr="00306C55" w14:paraId="2C050AA9" w14:textId="77777777" w:rsidTr="009B44F5">
        <w:trPr>
          <w:trHeight w:val="345"/>
        </w:trPr>
        <w:tc>
          <w:tcPr>
            <w:tcW w:w="675" w:type="dxa"/>
          </w:tcPr>
          <w:p w14:paraId="30BB1C60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126" w:type="dxa"/>
          </w:tcPr>
          <w:p w14:paraId="153C5A41" w14:textId="09299A09" w:rsidR="009B44F5" w:rsidRPr="00BB44F6" w:rsidRDefault="009B44F5" w:rsidP="00BD36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«Теоретичні основи синхронного перекладу» М.</w:t>
            </w:r>
            <w:r w:rsidR="00D547E3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Ледерер</w:t>
            </w:r>
            <w:proofErr w:type="spellEnd"/>
          </w:p>
        </w:tc>
        <w:tc>
          <w:tcPr>
            <w:tcW w:w="1336" w:type="dxa"/>
          </w:tcPr>
          <w:p w14:paraId="475F3F1D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B44F5" w:rsidRPr="00306C55" w14:paraId="443C144E" w14:textId="77777777" w:rsidTr="009B44F5">
        <w:trPr>
          <w:trHeight w:val="345"/>
        </w:trPr>
        <w:tc>
          <w:tcPr>
            <w:tcW w:w="675" w:type="dxa"/>
          </w:tcPr>
          <w:p w14:paraId="5876C80A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126" w:type="dxa"/>
          </w:tcPr>
          <w:p w14:paraId="5FE50EE2" w14:textId="1C0713F4" w:rsidR="009B44F5" w:rsidRPr="00BB44F6" w:rsidRDefault="009B44F5" w:rsidP="00BD36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Роботи з аналізу дискурсу як методу перекладу Ж.</w:t>
            </w:r>
            <w:r w:rsidR="00D547E3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Деліла</w:t>
            </w:r>
            <w:proofErr w:type="spellEnd"/>
          </w:p>
        </w:tc>
        <w:tc>
          <w:tcPr>
            <w:tcW w:w="1336" w:type="dxa"/>
          </w:tcPr>
          <w:p w14:paraId="7178D97A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B44F5" w:rsidRPr="00306C55" w14:paraId="59C1D8C9" w14:textId="77777777" w:rsidTr="009B44F5">
        <w:trPr>
          <w:trHeight w:val="345"/>
        </w:trPr>
        <w:tc>
          <w:tcPr>
            <w:tcW w:w="675" w:type="dxa"/>
          </w:tcPr>
          <w:p w14:paraId="4FE3DF42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126" w:type="dxa"/>
          </w:tcPr>
          <w:p w14:paraId="73F8C888" w14:textId="77777777" w:rsidR="009B44F5" w:rsidRPr="00BB44F6" w:rsidRDefault="009B44F5" w:rsidP="00BD36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Р.Якобсон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«Про лінгвістичні аспекти перекладу»</w:t>
            </w:r>
          </w:p>
        </w:tc>
        <w:tc>
          <w:tcPr>
            <w:tcW w:w="1336" w:type="dxa"/>
          </w:tcPr>
          <w:p w14:paraId="2A31F647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B44F5" w:rsidRPr="00306C55" w14:paraId="6059B3CE" w14:textId="77777777" w:rsidTr="009B44F5">
        <w:trPr>
          <w:trHeight w:val="345"/>
        </w:trPr>
        <w:tc>
          <w:tcPr>
            <w:tcW w:w="675" w:type="dxa"/>
          </w:tcPr>
          <w:p w14:paraId="7CA66C6F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126" w:type="dxa"/>
          </w:tcPr>
          <w:p w14:paraId="179AE13A" w14:textId="56953275" w:rsidR="009B44F5" w:rsidRPr="00BB44F6" w:rsidRDefault="009B44F5" w:rsidP="00BD36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«Перекладацькі дослідження» С.</w:t>
            </w:r>
            <w:r w:rsidR="00D547E3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Басснетт-Макгайр</w:t>
            </w:r>
            <w:proofErr w:type="spellEnd"/>
          </w:p>
        </w:tc>
        <w:tc>
          <w:tcPr>
            <w:tcW w:w="1336" w:type="dxa"/>
          </w:tcPr>
          <w:p w14:paraId="2BBF2E23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B44F5" w:rsidRPr="00306C55" w14:paraId="1634BBE6" w14:textId="77777777" w:rsidTr="009B44F5">
        <w:trPr>
          <w:trHeight w:val="345"/>
        </w:trPr>
        <w:tc>
          <w:tcPr>
            <w:tcW w:w="675" w:type="dxa"/>
          </w:tcPr>
          <w:p w14:paraId="6C53BD6D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126" w:type="dxa"/>
          </w:tcPr>
          <w:p w14:paraId="6396E566" w14:textId="77777777" w:rsidR="009B44F5" w:rsidRPr="00BB44F6" w:rsidRDefault="009B44F5" w:rsidP="00BD36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Лейпцігська школа перекладу</w:t>
            </w:r>
          </w:p>
        </w:tc>
        <w:tc>
          <w:tcPr>
            <w:tcW w:w="1336" w:type="dxa"/>
          </w:tcPr>
          <w:p w14:paraId="2EEB5BFD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9B44F5" w:rsidRPr="00306C55" w14:paraId="549F138A" w14:textId="77777777" w:rsidTr="009B44F5">
        <w:trPr>
          <w:trHeight w:val="345"/>
        </w:trPr>
        <w:tc>
          <w:tcPr>
            <w:tcW w:w="675" w:type="dxa"/>
          </w:tcPr>
          <w:p w14:paraId="001928DF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126" w:type="dxa"/>
          </w:tcPr>
          <w:p w14:paraId="60419CF8" w14:textId="6A1F16B6" w:rsidR="009B44F5" w:rsidRPr="00BB44F6" w:rsidRDefault="009B44F5" w:rsidP="00BD36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Питання перекладацької еквівалентності в працях О.</w:t>
            </w:r>
            <w:r w:rsidR="00D547E3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Каде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і Г.</w:t>
            </w:r>
            <w:r w:rsidR="00D547E3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Егера</w:t>
            </w:r>
            <w:proofErr w:type="spellEnd"/>
          </w:p>
        </w:tc>
        <w:tc>
          <w:tcPr>
            <w:tcW w:w="1336" w:type="dxa"/>
          </w:tcPr>
          <w:p w14:paraId="502FCB82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9B44F5" w:rsidRPr="00306C55" w14:paraId="542A9138" w14:textId="77777777" w:rsidTr="009B44F5">
        <w:trPr>
          <w:trHeight w:val="407"/>
        </w:trPr>
        <w:tc>
          <w:tcPr>
            <w:tcW w:w="675" w:type="dxa"/>
          </w:tcPr>
          <w:p w14:paraId="75BD82C0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4DF5FE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E2B6AB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26" w:type="dxa"/>
          </w:tcPr>
          <w:p w14:paraId="2B8663BD" w14:textId="77777777" w:rsidR="009B44F5" w:rsidRDefault="009B44F5" w:rsidP="00BD36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  <w:p w14:paraId="5DAD1B2C" w14:textId="77777777" w:rsidR="009B44F5" w:rsidRPr="00306C55" w:rsidRDefault="009B44F5" w:rsidP="00BD3601">
            <w:pPr>
              <w:pStyle w:val="a4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63B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Рубіжний контроль</w:t>
            </w:r>
            <w:r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 за весь період вивчення навчальної дисципліни студент має виконати 2 (дві) модульних контрольних роботи (за окремим планом)</w:t>
            </w:r>
          </w:p>
        </w:tc>
        <w:tc>
          <w:tcPr>
            <w:tcW w:w="1336" w:type="dxa"/>
          </w:tcPr>
          <w:p w14:paraId="54F8498D" w14:textId="77777777" w:rsidR="009B44F5" w:rsidRPr="00306C55" w:rsidRDefault="009B44F5" w:rsidP="00BD360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</w:tbl>
    <w:p w14:paraId="309CDC2C" w14:textId="77777777" w:rsidR="00542AFC" w:rsidRPr="008B5CA9" w:rsidRDefault="00542AFC" w:rsidP="00542AFC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CB7628C" w14:textId="77777777" w:rsidR="00542AFC" w:rsidRDefault="00DB0595" w:rsidP="00542AFC">
      <w:pPr>
        <w:spacing w:after="0" w:line="240" w:lineRule="auto"/>
        <w:ind w:firstLine="709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06E639E8">
          <v:rect id="_x0000_i1031" style="width:498.65pt;height:1pt" o:hralign="center" o:hrstd="t" o:hr="t" fillcolor="#a0a0a0" stroked="f"/>
        </w:pic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42AFC" w14:paraId="74D30DA7" w14:textId="77777777" w:rsidTr="00BD3601">
        <w:tc>
          <w:tcPr>
            <w:tcW w:w="9356" w:type="dxa"/>
            <w:shd w:val="clear" w:color="auto" w:fill="C6D9F1" w:themeFill="text2" w:themeFillTint="33"/>
            <w:hideMark/>
          </w:tcPr>
          <w:p w14:paraId="724C512D" w14:textId="77777777" w:rsidR="00542AFC" w:rsidRDefault="00542AFC" w:rsidP="00BD3601">
            <w:pPr>
              <w:jc w:val="both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РЕКОМЕНДОВАНІ ІНФОРМАЦІЙНІ ТА НАВЧАЛЬНО-МЕТОДИЧНІ ДЖЕРЕЛА</w:t>
            </w:r>
          </w:p>
        </w:tc>
      </w:tr>
    </w:tbl>
    <w:p w14:paraId="5FBFA57E" w14:textId="77777777" w:rsidR="00542AFC" w:rsidRPr="00D547E3" w:rsidRDefault="00542AFC" w:rsidP="00542AF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</w:pPr>
      <w:r w:rsidRPr="00D547E3">
        <w:rPr>
          <w:rFonts w:ascii="Times New Roman" w:eastAsia="Arial" w:hAnsi="Times New Roman" w:cs="Times New Roman"/>
          <w:sz w:val="28"/>
          <w:szCs w:val="28"/>
          <w:lang w:val="uk-UA" w:eastAsia="uk-UA"/>
        </w:rPr>
        <w:t>Навчально-методичні розробки:</w:t>
      </w:r>
    </w:p>
    <w:p w14:paraId="3C64D651" w14:textId="77777777" w:rsidR="009B44F5" w:rsidRPr="009B44F5" w:rsidRDefault="009B44F5" w:rsidP="009B44F5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76944726"/>
      <w:r w:rsidRPr="009B44F5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до самостійної роботи з курсу «Мистецтво перекладу та теорія інтерпретації» для студентів усіх форм навчання спеціальності 035.04 «Філологія (германські мови та літератури (переклад включно))» / </w:t>
      </w:r>
      <w:proofErr w:type="spellStart"/>
      <w:r w:rsidRPr="009B44F5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9B44F5">
        <w:rPr>
          <w:rFonts w:ascii="Times New Roman" w:hAnsi="Times New Roman" w:cs="Times New Roman"/>
          <w:sz w:val="28"/>
          <w:szCs w:val="28"/>
          <w:lang w:val="uk-UA"/>
        </w:rPr>
        <w:t>.: Костенко Г.М. Запоріжжя : НУ «Запорізька політехніка, 2023. 30 с.</w:t>
      </w:r>
    </w:p>
    <w:p w14:paraId="759C1C51" w14:textId="77777777" w:rsidR="00542AFC" w:rsidRPr="009B44F5" w:rsidRDefault="00542AFC" w:rsidP="00542AFC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9B44F5">
        <w:rPr>
          <w:rFonts w:ascii="Times New Roman" w:hAnsi="Times New Roman" w:cs="Times New Roman"/>
          <w:sz w:val="28"/>
          <w:szCs w:val="28"/>
          <w:lang w:val="uk-UA"/>
        </w:rPr>
        <w:t>Підручники</w:t>
      </w:r>
    </w:p>
    <w:p w14:paraId="76C78F57" w14:textId="33FF7996" w:rsidR="009B44F5" w:rsidRPr="009B44F5" w:rsidRDefault="009B44F5" w:rsidP="009B44F5">
      <w:pPr>
        <w:numPr>
          <w:ilvl w:val="0"/>
          <w:numId w:val="10"/>
        </w:numPr>
        <w:shd w:val="clear" w:color="auto" w:fill="FFFFFF"/>
        <w:tabs>
          <w:tab w:val="clear" w:pos="108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0368891"/>
      <w:r w:rsidRPr="009B44F5">
        <w:rPr>
          <w:rFonts w:ascii="Times New Roman" w:hAnsi="Times New Roman" w:cs="Times New Roman"/>
          <w:sz w:val="28"/>
          <w:szCs w:val="28"/>
        </w:rPr>
        <w:t xml:space="preserve">Будний В., </w:t>
      </w:r>
      <w:proofErr w:type="spellStart"/>
      <w:r w:rsidRPr="009B44F5">
        <w:rPr>
          <w:rFonts w:ascii="Times New Roman" w:hAnsi="Times New Roman" w:cs="Times New Roman"/>
          <w:sz w:val="28"/>
          <w:szCs w:val="28"/>
        </w:rPr>
        <w:t>Ільницький</w:t>
      </w:r>
      <w:proofErr w:type="spellEnd"/>
      <w:r w:rsidRPr="009B44F5">
        <w:rPr>
          <w:rFonts w:ascii="Times New Roman" w:hAnsi="Times New Roman" w:cs="Times New Roman"/>
          <w:sz w:val="28"/>
          <w:szCs w:val="28"/>
        </w:rPr>
        <w:t xml:space="preserve"> М.</w:t>
      </w:r>
      <w:r w:rsidRPr="009B44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44F5">
        <w:rPr>
          <w:rFonts w:ascii="Times New Roman" w:hAnsi="Times New Roman" w:cs="Times New Roman"/>
          <w:iCs/>
          <w:sz w:val="28"/>
          <w:szCs w:val="28"/>
        </w:rPr>
        <w:t>Порівняльне</w:t>
      </w:r>
      <w:proofErr w:type="spellEnd"/>
      <w:r w:rsidRPr="009B44F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9B44F5">
        <w:rPr>
          <w:rFonts w:ascii="Times New Roman" w:hAnsi="Times New Roman" w:cs="Times New Roman"/>
          <w:iCs/>
          <w:sz w:val="28"/>
          <w:szCs w:val="28"/>
        </w:rPr>
        <w:t>літературознавство</w:t>
      </w:r>
      <w:proofErr w:type="spellEnd"/>
      <w:r w:rsidRPr="009B44F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:</w:t>
      </w:r>
      <w:proofErr w:type="gramEnd"/>
      <w:r w:rsidRPr="009B44F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</w:t>
      </w:r>
      <w:proofErr w:type="spellStart"/>
      <w:r w:rsidRPr="009B44F5">
        <w:rPr>
          <w:rFonts w:ascii="Times New Roman" w:hAnsi="Times New Roman" w:cs="Times New Roman"/>
          <w:sz w:val="28"/>
          <w:szCs w:val="28"/>
        </w:rPr>
        <w:t>авч</w:t>
      </w:r>
      <w:proofErr w:type="spellEnd"/>
      <w:r w:rsidRPr="009B44F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B4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4F5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9B44F5">
        <w:rPr>
          <w:rFonts w:ascii="Times New Roman" w:hAnsi="Times New Roman" w:cs="Times New Roman"/>
          <w:sz w:val="28"/>
          <w:szCs w:val="28"/>
        </w:rPr>
        <w:t xml:space="preserve">. </w:t>
      </w:r>
      <w:r w:rsidRPr="009B44F5">
        <w:rPr>
          <w:rFonts w:ascii="Times New Roman" w:hAnsi="Times New Roman" w:cs="Times New Roman"/>
          <w:sz w:val="28"/>
          <w:szCs w:val="28"/>
          <w:lang w:val="uk-UA"/>
        </w:rPr>
        <w:t xml:space="preserve">К. </w:t>
      </w:r>
      <w:r w:rsidRPr="009B44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44F5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9B4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4F5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9B44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B44F5">
        <w:rPr>
          <w:rFonts w:ascii="Times New Roman" w:hAnsi="Times New Roman" w:cs="Times New Roman"/>
          <w:sz w:val="28"/>
          <w:szCs w:val="28"/>
        </w:rPr>
        <w:t>Києво-Могилянська</w:t>
      </w:r>
      <w:proofErr w:type="spellEnd"/>
      <w:r w:rsidRPr="009B4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4F5">
        <w:rPr>
          <w:rFonts w:ascii="Times New Roman" w:hAnsi="Times New Roman" w:cs="Times New Roman"/>
          <w:sz w:val="28"/>
          <w:szCs w:val="28"/>
        </w:rPr>
        <w:t>акамедія</w:t>
      </w:r>
      <w:proofErr w:type="spellEnd"/>
      <w:r w:rsidRPr="009B44F5">
        <w:rPr>
          <w:rFonts w:ascii="Times New Roman" w:hAnsi="Times New Roman" w:cs="Times New Roman"/>
          <w:sz w:val="28"/>
          <w:szCs w:val="28"/>
        </w:rPr>
        <w:t>», 2008. 430 c.</w:t>
      </w:r>
    </w:p>
    <w:p w14:paraId="60D2E654" w14:textId="77777777" w:rsidR="009B44F5" w:rsidRPr="009B44F5" w:rsidRDefault="009B44F5" w:rsidP="009B44F5">
      <w:pPr>
        <w:numPr>
          <w:ilvl w:val="0"/>
          <w:numId w:val="10"/>
        </w:numPr>
        <w:shd w:val="clear" w:color="auto" w:fill="FFFFFF"/>
        <w:tabs>
          <w:tab w:val="clear" w:pos="1080"/>
          <w:tab w:val="num" w:pos="0"/>
        </w:tabs>
        <w:spacing w:after="0" w:line="240" w:lineRule="auto"/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44F5">
        <w:rPr>
          <w:rFonts w:ascii="Times New Roman" w:hAnsi="Times New Roman" w:cs="Times New Roman"/>
          <w:sz w:val="28"/>
          <w:szCs w:val="28"/>
          <w:lang w:val="uk-UA"/>
        </w:rPr>
        <w:t>Гром</w:t>
      </w:r>
      <w:proofErr w:type="spellEnd"/>
      <w:r w:rsidRPr="009B44F5">
        <w:rPr>
          <w:rFonts w:ascii="Times New Roman" w:hAnsi="Times New Roman" w:cs="Times New Roman"/>
          <w:sz w:val="28"/>
          <w:szCs w:val="28"/>
        </w:rPr>
        <w:t>’</w:t>
      </w:r>
      <w:r w:rsidRPr="009B44F5">
        <w:rPr>
          <w:rFonts w:ascii="Times New Roman" w:hAnsi="Times New Roman" w:cs="Times New Roman"/>
          <w:sz w:val="28"/>
          <w:szCs w:val="28"/>
          <w:lang w:val="uk-UA"/>
        </w:rPr>
        <w:t xml:space="preserve">як Р. Текст літературно-художнього твору: </w:t>
      </w:r>
      <w:proofErr w:type="spellStart"/>
      <w:r w:rsidRPr="009B44F5">
        <w:rPr>
          <w:rFonts w:ascii="Times New Roman" w:hAnsi="Times New Roman" w:cs="Times New Roman"/>
          <w:sz w:val="28"/>
          <w:szCs w:val="28"/>
          <w:lang w:val="uk-UA"/>
        </w:rPr>
        <w:t>епістемологічно</w:t>
      </w:r>
      <w:proofErr w:type="spellEnd"/>
      <w:r w:rsidRPr="009B44F5">
        <w:rPr>
          <w:rFonts w:ascii="Times New Roman" w:hAnsi="Times New Roman" w:cs="Times New Roman"/>
          <w:sz w:val="28"/>
          <w:szCs w:val="28"/>
          <w:lang w:val="uk-UA"/>
        </w:rPr>
        <w:t>-когнітивні роздуми // Орієнтації. Розмисли. Дискурси. Тернопіль: Джура, 2007. С. 268-309.</w:t>
      </w:r>
    </w:p>
    <w:p w14:paraId="1C853A19" w14:textId="77777777" w:rsidR="009B44F5" w:rsidRPr="006470AD" w:rsidRDefault="009B44F5" w:rsidP="006470AD">
      <w:pPr>
        <w:pStyle w:val="a4"/>
        <w:widowControl w:val="0"/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70AD">
        <w:rPr>
          <w:rFonts w:ascii="Times New Roman" w:hAnsi="Times New Roman" w:cs="Times New Roman"/>
          <w:sz w:val="28"/>
          <w:szCs w:val="28"/>
          <w:lang w:val="en-US"/>
        </w:rPr>
        <w:t xml:space="preserve">Baker M. In Other Words: a coursebook on translation. </w:t>
      </w:r>
      <w:proofErr w:type="gramStart"/>
      <w:r w:rsidRPr="006470AD">
        <w:rPr>
          <w:rFonts w:ascii="Times New Roman" w:hAnsi="Times New Roman" w:cs="Times New Roman"/>
          <w:sz w:val="28"/>
          <w:szCs w:val="28"/>
          <w:lang w:val="en-US"/>
        </w:rPr>
        <w:t>L.</w:t>
      </w:r>
      <w:r w:rsidRPr="00647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70AD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  <w:r w:rsidRPr="006470AD">
        <w:rPr>
          <w:rFonts w:ascii="Times New Roman" w:hAnsi="Times New Roman" w:cs="Times New Roman"/>
          <w:sz w:val="28"/>
          <w:szCs w:val="28"/>
          <w:lang w:val="en-US"/>
        </w:rPr>
        <w:t xml:space="preserve"> N.Y.</w:t>
      </w:r>
      <w:r w:rsidRPr="00647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70AD">
        <w:rPr>
          <w:rFonts w:ascii="Times New Roman" w:hAnsi="Times New Roman" w:cs="Times New Roman"/>
          <w:sz w:val="28"/>
          <w:szCs w:val="28"/>
          <w:lang w:val="en-US"/>
        </w:rPr>
        <w:t>: Routledge, 1992. 304 p.</w:t>
      </w:r>
    </w:p>
    <w:p w14:paraId="3E129F9B" w14:textId="77777777" w:rsidR="009B44F5" w:rsidRPr="006470AD" w:rsidRDefault="009B44F5" w:rsidP="006470AD">
      <w:pPr>
        <w:pStyle w:val="a4"/>
        <w:numPr>
          <w:ilvl w:val="0"/>
          <w:numId w:val="10"/>
        </w:numPr>
        <w:shd w:val="clear" w:color="auto" w:fill="FFFFFF"/>
        <w:tabs>
          <w:tab w:val="clear" w:pos="1080"/>
          <w:tab w:val="num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70AD">
        <w:rPr>
          <w:rFonts w:ascii="Times New Roman" w:hAnsi="Times New Roman" w:cs="Times New Roman"/>
          <w:sz w:val="28"/>
          <w:szCs w:val="28"/>
          <w:lang w:val="en-US"/>
        </w:rPr>
        <w:t>Bassnett</w:t>
      </w:r>
      <w:proofErr w:type="spellEnd"/>
      <w:r w:rsidRPr="006470AD">
        <w:rPr>
          <w:rFonts w:ascii="Times New Roman" w:hAnsi="Times New Roman" w:cs="Times New Roman"/>
          <w:sz w:val="28"/>
          <w:szCs w:val="28"/>
          <w:lang w:val="en-US"/>
        </w:rPr>
        <w:t xml:space="preserve"> S., </w:t>
      </w:r>
      <w:proofErr w:type="spellStart"/>
      <w:r w:rsidRPr="006470AD">
        <w:rPr>
          <w:rFonts w:ascii="Times New Roman" w:hAnsi="Times New Roman" w:cs="Times New Roman"/>
          <w:sz w:val="28"/>
          <w:szCs w:val="28"/>
          <w:lang w:val="en-US"/>
        </w:rPr>
        <w:t>Lefevere</w:t>
      </w:r>
      <w:proofErr w:type="spellEnd"/>
      <w:r w:rsidRPr="006470AD">
        <w:rPr>
          <w:rFonts w:ascii="Times New Roman" w:hAnsi="Times New Roman" w:cs="Times New Roman"/>
          <w:sz w:val="28"/>
          <w:szCs w:val="28"/>
          <w:lang w:val="en-US"/>
        </w:rPr>
        <w:t xml:space="preserve"> A. </w:t>
      </w:r>
      <w:r w:rsidRPr="006470AD">
        <w:rPr>
          <w:rFonts w:ascii="Times New Roman" w:hAnsi="Times New Roman" w:cs="Times New Roman"/>
          <w:iCs/>
          <w:sz w:val="28"/>
          <w:szCs w:val="28"/>
          <w:lang w:val="en-US"/>
        </w:rPr>
        <w:t>Constructing Cultures: Essays on Literary Translation</w:t>
      </w:r>
      <w:r w:rsidRPr="006470A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470AD">
        <w:rPr>
          <w:rFonts w:ascii="Times New Roman" w:hAnsi="Times New Roman" w:cs="Times New Roman"/>
          <w:sz w:val="28"/>
          <w:szCs w:val="28"/>
          <w:lang w:val="en-US"/>
        </w:rPr>
        <w:t>Clevedon</w:t>
      </w:r>
      <w:proofErr w:type="spellEnd"/>
      <w:r w:rsidRPr="006470AD">
        <w:rPr>
          <w:rFonts w:ascii="Times New Roman" w:hAnsi="Times New Roman" w:cs="Times New Roman"/>
          <w:sz w:val="28"/>
          <w:szCs w:val="28"/>
          <w:lang w:val="en-US"/>
        </w:rPr>
        <w:t>: Multilingual Matters, 1998. 143 p.</w:t>
      </w:r>
    </w:p>
    <w:p w14:paraId="6B81E4EF" w14:textId="77777777" w:rsidR="009B44F5" w:rsidRPr="006470AD" w:rsidRDefault="009B44F5" w:rsidP="006470AD">
      <w:pPr>
        <w:pStyle w:val="a4"/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6470AD">
        <w:rPr>
          <w:rFonts w:ascii="Times New Roman" w:hAnsi="Times New Roman" w:cs="Times New Roman"/>
          <w:sz w:val="28"/>
          <w:szCs w:val="28"/>
          <w:lang w:val="en-US"/>
        </w:rPr>
        <w:t>Iser</w:t>
      </w:r>
      <w:proofErr w:type="spellEnd"/>
      <w:r w:rsidRPr="006470AD">
        <w:rPr>
          <w:rFonts w:ascii="Times New Roman" w:hAnsi="Times New Roman" w:cs="Times New Roman"/>
          <w:sz w:val="28"/>
          <w:szCs w:val="28"/>
          <w:lang w:val="en-US"/>
        </w:rPr>
        <w:t xml:space="preserve"> W. The Act of Reading: A Theory of Aesthetic Response</w:t>
      </w:r>
      <w:r w:rsidRPr="006470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470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70A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Johns Hopkins University Press, 1980. 244 p.</w:t>
      </w:r>
    </w:p>
    <w:p w14:paraId="2093A3BE" w14:textId="2E903CC8" w:rsidR="009B44F5" w:rsidRPr="006470AD" w:rsidRDefault="009B44F5" w:rsidP="006470AD">
      <w:pPr>
        <w:pStyle w:val="a4"/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470AD">
        <w:rPr>
          <w:rFonts w:ascii="Times New Roman" w:hAnsi="Times New Roman" w:cs="Times New Roman"/>
          <w:sz w:val="28"/>
          <w:szCs w:val="28"/>
          <w:lang w:val="en-US"/>
        </w:rPr>
        <w:t>Kramina</w:t>
      </w:r>
      <w:proofErr w:type="spellEnd"/>
      <w:r w:rsidRPr="006470AD">
        <w:rPr>
          <w:rFonts w:ascii="Times New Roman" w:hAnsi="Times New Roman" w:cs="Times New Roman"/>
          <w:sz w:val="28"/>
          <w:szCs w:val="28"/>
          <w:lang w:val="en-US"/>
        </w:rPr>
        <w:t xml:space="preserve"> A. Translation as Manipulation: Causes and Consequences, Opinions and Attitudes // Studies about Languages. 2004. </w:t>
      </w:r>
      <w:r w:rsidRPr="006470A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6470AD">
        <w:rPr>
          <w:rFonts w:ascii="Times New Roman" w:hAnsi="Times New Roman" w:cs="Times New Roman"/>
          <w:sz w:val="28"/>
          <w:szCs w:val="28"/>
          <w:lang w:val="en-US"/>
        </w:rPr>
        <w:t xml:space="preserve"> 6</w:t>
      </w:r>
      <w:r w:rsidRPr="006470AD">
        <w:rPr>
          <w:rFonts w:ascii="Times New Roman" w:hAnsi="Times New Roman" w:cs="Times New Roman"/>
          <w:sz w:val="28"/>
          <w:szCs w:val="28"/>
          <w:lang w:val="uk-UA"/>
        </w:rPr>
        <w:t xml:space="preserve"> Р. 37-41.</w:t>
      </w:r>
    </w:p>
    <w:p w14:paraId="1EC32C45" w14:textId="77777777" w:rsidR="009B44F5" w:rsidRPr="006470AD" w:rsidRDefault="009B44F5" w:rsidP="006470AD">
      <w:pPr>
        <w:pStyle w:val="a4"/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70AD">
        <w:rPr>
          <w:rFonts w:ascii="Times New Roman" w:hAnsi="Times New Roman" w:cs="Times New Roman"/>
          <w:sz w:val="28"/>
          <w:szCs w:val="28"/>
          <w:lang w:val="en-US"/>
        </w:rPr>
        <w:t xml:space="preserve">Newmark P. A Textbook on Translation. </w:t>
      </w:r>
      <w:proofErr w:type="gramStart"/>
      <w:r w:rsidRPr="006470AD">
        <w:rPr>
          <w:rFonts w:ascii="Times New Roman" w:hAnsi="Times New Roman" w:cs="Times New Roman"/>
          <w:sz w:val="28"/>
          <w:szCs w:val="28"/>
          <w:lang w:val="en-US"/>
        </w:rPr>
        <w:t>L.</w:t>
      </w:r>
      <w:r w:rsidRPr="00647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70AD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  <w:r w:rsidRPr="006470AD">
        <w:rPr>
          <w:rFonts w:ascii="Times New Roman" w:hAnsi="Times New Roman" w:cs="Times New Roman"/>
          <w:sz w:val="28"/>
          <w:szCs w:val="28"/>
          <w:lang w:val="en-US"/>
        </w:rPr>
        <w:t xml:space="preserve"> N.Y.</w:t>
      </w:r>
      <w:r w:rsidRPr="00647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70AD">
        <w:rPr>
          <w:rFonts w:ascii="Times New Roman" w:hAnsi="Times New Roman" w:cs="Times New Roman"/>
          <w:sz w:val="28"/>
          <w:szCs w:val="28"/>
          <w:lang w:val="en-US"/>
        </w:rPr>
        <w:t>: Prentice Hall, 1988. 292 p.</w:t>
      </w:r>
    </w:p>
    <w:p w14:paraId="40860651" w14:textId="77777777" w:rsidR="009B44F5" w:rsidRPr="006470AD" w:rsidRDefault="009B44F5" w:rsidP="006470AD">
      <w:pPr>
        <w:pStyle w:val="a4"/>
        <w:numPr>
          <w:ilvl w:val="0"/>
          <w:numId w:val="10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70A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Nida E. A., Taber C. B. The Theory and Practice of Translation. </w:t>
      </w:r>
      <w:proofErr w:type="gramStart"/>
      <w:r w:rsidRPr="006470A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Leiden :</w:t>
      </w:r>
      <w:proofErr w:type="gramEnd"/>
      <w:r w:rsidRPr="006470A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The United Bible Societies, 1969. 114 p. </w:t>
      </w:r>
    </w:p>
    <w:p w14:paraId="70AD348E" w14:textId="77777777" w:rsidR="009B44F5" w:rsidRPr="006470AD" w:rsidRDefault="009B44F5" w:rsidP="006470AD">
      <w:pPr>
        <w:pStyle w:val="a4"/>
        <w:numPr>
          <w:ilvl w:val="0"/>
          <w:numId w:val="10"/>
        </w:numPr>
        <w:shd w:val="clear" w:color="auto" w:fill="FFFFFF"/>
        <w:tabs>
          <w:tab w:val="clear" w:pos="1080"/>
          <w:tab w:val="num" w:pos="72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70AD">
        <w:rPr>
          <w:rFonts w:ascii="Times New Roman" w:hAnsi="Times New Roman" w:cs="Times New Roman"/>
          <w:sz w:val="28"/>
          <w:szCs w:val="28"/>
          <w:lang w:val="en-US"/>
        </w:rPr>
        <w:t xml:space="preserve">Nord C. Texts in Situations. A functional model for text analysis in translation teaching // </w:t>
      </w:r>
      <w:r w:rsidRPr="006470AD">
        <w:rPr>
          <w:rFonts w:ascii="Times New Roman" w:hAnsi="Times New Roman" w:cs="Times New Roman"/>
          <w:iCs/>
          <w:sz w:val="28"/>
          <w:szCs w:val="28"/>
          <w:lang w:val="en-US"/>
        </w:rPr>
        <w:t>Translation &amp; Text Linguistics</w:t>
      </w:r>
      <w:r w:rsidRPr="006470AD">
        <w:rPr>
          <w:rFonts w:ascii="Times New Roman" w:hAnsi="Times New Roman" w:cs="Times New Roman"/>
          <w:sz w:val="28"/>
          <w:szCs w:val="28"/>
          <w:lang w:val="en-US"/>
        </w:rPr>
        <w:t xml:space="preserve">. Moskva, 1997. </w:t>
      </w:r>
      <w:r w:rsidRPr="006470AD">
        <w:rPr>
          <w:rFonts w:ascii="Times New Roman" w:hAnsi="Times New Roman" w:cs="Times New Roman"/>
          <w:sz w:val="28"/>
          <w:szCs w:val="28"/>
        </w:rPr>
        <w:t>Р</w:t>
      </w:r>
      <w:r w:rsidRPr="006470AD">
        <w:rPr>
          <w:rFonts w:ascii="Times New Roman" w:hAnsi="Times New Roman" w:cs="Times New Roman"/>
          <w:sz w:val="28"/>
          <w:szCs w:val="28"/>
          <w:lang w:val="en-US"/>
        </w:rPr>
        <w:t>. 105–127.</w:t>
      </w:r>
    </w:p>
    <w:p w14:paraId="3FC61157" w14:textId="77777777" w:rsidR="009B44F5" w:rsidRPr="006470AD" w:rsidRDefault="009B44F5" w:rsidP="006470AD">
      <w:pPr>
        <w:pStyle w:val="a4"/>
        <w:widowControl w:val="0"/>
        <w:numPr>
          <w:ilvl w:val="0"/>
          <w:numId w:val="10"/>
        </w:numPr>
        <w:tabs>
          <w:tab w:val="clear" w:pos="1080"/>
          <w:tab w:val="num" w:pos="72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70AD">
        <w:rPr>
          <w:rStyle w:val="ac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 xml:space="preserve">Postcolonial </w:t>
      </w:r>
      <w:proofErr w:type="gramStart"/>
      <w:r w:rsidRPr="006470AD">
        <w:rPr>
          <w:rStyle w:val="ac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Translation :</w:t>
      </w:r>
      <w:proofErr w:type="gramEnd"/>
      <w:r w:rsidRPr="006470AD">
        <w:rPr>
          <w:rStyle w:val="ac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 xml:space="preserve"> Theory and Practice / ed. by S. </w:t>
      </w:r>
      <w:proofErr w:type="spellStart"/>
      <w:r w:rsidRPr="006470A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Bassnett</w:t>
      </w:r>
      <w:proofErr w:type="spellEnd"/>
      <w:r w:rsidRPr="006470A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and H. Trivedi. </w:t>
      </w:r>
      <w:proofErr w:type="gramStart"/>
      <w:r w:rsidRPr="006470A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L. ;</w:t>
      </w:r>
      <w:proofErr w:type="gramEnd"/>
      <w:r w:rsidRPr="006470A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N. Y. : Routledge, 1999. 224 p.</w:t>
      </w:r>
    </w:p>
    <w:bookmarkEnd w:id="2"/>
    <w:bookmarkEnd w:id="3"/>
    <w:p w14:paraId="0F4ADA1C" w14:textId="77777777" w:rsidR="006470AD" w:rsidRDefault="006470AD" w:rsidP="00542AFC">
      <w:pPr>
        <w:spacing w:after="0" w:line="240" w:lineRule="auto"/>
        <w:ind w:firstLine="709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</w:p>
    <w:p w14:paraId="7FE2DD9B" w14:textId="2EDDD541" w:rsidR="00542AFC" w:rsidRDefault="00DB0595" w:rsidP="00542AFC">
      <w:pPr>
        <w:spacing w:after="0" w:line="240" w:lineRule="auto"/>
        <w:ind w:firstLine="709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49483CA4">
          <v:rect id="_x0000_i1032" style="width:498.65pt;height:1pt" o:hralign="center" o:hrstd="t" o:hr="t" fillcolor="#a0a0a0" stroked="f"/>
        </w:pic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42AFC" w14:paraId="2078F269" w14:textId="77777777" w:rsidTr="00BD3601">
        <w:tc>
          <w:tcPr>
            <w:tcW w:w="9356" w:type="dxa"/>
            <w:shd w:val="clear" w:color="auto" w:fill="C6D9F1" w:themeFill="text2" w:themeFillTint="33"/>
            <w:hideMark/>
          </w:tcPr>
          <w:p w14:paraId="3D5C7ECA" w14:textId="77777777" w:rsidR="00542AFC" w:rsidRDefault="00542AFC" w:rsidP="00BD3601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ОЦІНЮВАННЯ</w:t>
            </w:r>
          </w:p>
        </w:tc>
      </w:tr>
    </w:tbl>
    <w:p w14:paraId="5AF8769E" w14:textId="77777777" w:rsidR="00542AFC" w:rsidRPr="00D547E3" w:rsidRDefault="00542AFC" w:rsidP="00542A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7E3">
        <w:rPr>
          <w:rFonts w:ascii="Times New Roman" w:hAnsi="Times New Roman" w:cs="Times New Roman"/>
          <w:sz w:val="24"/>
          <w:szCs w:val="24"/>
          <w:lang w:val="uk-UA"/>
        </w:rPr>
        <w:lastRenderedPageBreak/>
        <w:t>Згідно з Положенням про організацію освітнього процесу в Національному університеті «Запорізька політехніка»</w:t>
      </w:r>
      <w:r w:rsidRPr="00D547E3">
        <w:rPr>
          <w:rStyle w:val="a5"/>
          <w:sz w:val="24"/>
          <w:szCs w:val="24"/>
          <w:lang w:val="uk-UA"/>
        </w:rPr>
        <w:t>1</w:t>
      </w:r>
      <w:r w:rsidRPr="00D547E3">
        <w:rPr>
          <w:rFonts w:ascii="Times New Roman" w:hAnsi="Times New Roman" w:cs="Times New Roman"/>
          <w:sz w:val="24"/>
          <w:szCs w:val="24"/>
          <w:lang w:val="uk-UA"/>
        </w:rPr>
        <w:t>, передбачено такі контрольні заходи: вхідний, поточний, рубіжний (модульний, тематичний, календарний), відстрочений, підсумковий та семестровий контроль, а також комплексні контрольні роботи та ректорські контрольні роботи.</w:t>
      </w:r>
    </w:p>
    <w:p w14:paraId="08EB6863" w14:textId="1BFD76CC" w:rsidR="00542AFC" w:rsidRPr="00D547E3" w:rsidRDefault="00542AFC" w:rsidP="00542AF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7E3">
        <w:rPr>
          <w:rFonts w:ascii="Times New Roman" w:hAnsi="Times New Roman" w:cs="Times New Roman"/>
          <w:sz w:val="24"/>
          <w:szCs w:val="24"/>
          <w:lang w:val="uk-UA"/>
        </w:rPr>
        <w:t xml:space="preserve">Система контролю знань здобувачів вищої освіти з дисципліни </w:t>
      </w:r>
      <w:r w:rsidR="00D547E3" w:rsidRPr="00D547E3">
        <w:rPr>
          <w:rFonts w:ascii="Times New Roman" w:hAnsi="Times New Roman"/>
          <w:sz w:val="24"/>
          <w:szCs w:val="24"/>
          <w:lang w:val="uk-UA"/>
        </w:rPr>
        <w:t xml:space="preserve">«Мистецтво перекладу й теорія інтерпретації» </w:t>
      </w:r>
      <w:r w:rsidRPr="00D547E3">
        <w:rPr>
          <w:rFonts w:ascii="Times New Roman" w:hAnsi="Times New Roman" w:cs="Times New Roman"/>
          <w:sz w:val="24"/>
          <w:szCs w:val="24"/>
          <w:lang w:val="uk-UA"/>
        </w:rPr>
        <w:t xml:space="preserve">передбачає поточний, рубіжний та підсумковий контроль (індивідуальне завдання та усний залік). </w:t>
      </w:r>
    </w:p>
    <w:p w14:paraId="4A106166" w14:textId="6E9B6264" w:rsidR="00542AFC" w:rsidRPr="00D547E3" w:rsidRDefault="00542AFC" w:rsidP="00542A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7E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Поточний контроль </w:t>
      </w:r>
      <w:r w:rsidRPr="00D547E3">
        <w:rPr>
          <w:rFonts w:ascii="Times New Roman" w:hAnsi="Times New Roman" w:cs="Times New Roman"/>
          <w:sz w:val="24"/>
          <w:szCs w:val="24"/>
          <w:lang w:val="uk-UA"/>
        </w:rPr>
        <w:t xml:space="preserve">проводиться під час аудиторних (семінарських) занять. Основне завдання поточного контролю – перевірка рівня підготовки здобувачів вищої освіти до виконання конкретної роботи. Для поточного контролю знань здобувачів вищої освіти з дисципліни </w:t>
      </w:r>
      <w:r w:rsidR="00D547E3" w:rsidRPr="00D547E3">
        <w:rPr>
          <w:rFonts w:ascii="Times New Roman" w:hAnsi="Times New Roman"/>
          <w:sz w:val="24"/>
          <w:szCs w:val="24"/>
          <w:lang w:val="uk-UA"/>
        </w:rPr>
        <w:t>«Мистецтво перекладу й теорія інтерпретації»</w:t>
      </w:r>
      <w:r w:rsidRPr="00D547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547E3">
        <w:rPr>
          <w:rFonts w:ascii="Times New Roman" w:hAnsi="Times New Roman" w:cs="Times New Roman"/>
          <w:sz w:val="24"/>
          <w:szCs w:val="24"/>
          <w:lang w:val="uk-UA"/>
        </w:rPr>
        <w:t>враховується:</w:t>
      </w:r>
    </w:p>
    <w:p w14:paraId="7175722C" w14:textId="77777777" w:rsidR="00542AFC" w:rsidRPr="00D547E3" w:rsidRDefault="00542AFC" w:rsidP="00542A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547E3">
        <w:rPr>
          <w:rFonts w:ascii="Times New Roman" w:hAnsi="Times New Roman" w:cs="Times New Roman"/>
          <w:bCs/>
          <w:sz w:val="24"/>
          <w:szCs w:val="24"/>
          <w:lang w:val="uk-UA"/>
        </w:rPr>
        <w:t>- систематичність та активність роботи на семінарських заняттях;</w:t>
      </w:r>
    </w:p>
    <w:p w14:paraId="41AA064F" w14:textId="77777777" w:rsidR="00542AFC" w:rsidRPr="00D547E3" w:rsidRDefault="00542AFC" w:rsidP="00542A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547E3">
        <w:rPr>
          <w:rFonts w:ascii="Times New Roman" w:hAnsi="Times New Roman" w:cs="Times New Roman"/>
          <w:bCs/>
          <w:sz w:val="24"/>
          <w:szCs w:val="24"/>
          <w:lang w:val="uk-UA"/>
        </w:rPr>
        <w:t>- виконання обов’язкових завдань самостійної роботи.</w:t>
      </w:r>
    </w:p>
    <w:p w14:paraId="32C0D626" w14:textId="77777777" w:rsidR="00542AFC" w:rsidRPr="00D547E3" w:rsidRDefault="00542AFC" w:rsidP="00542AFC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7E3">
        <w:rPr>
          <w:rFonts w:ascii="Times New Roman" w:hAnsi="Times New Roman" w:cs="Times New Roman"/>
          <w:sz w:val="24"/>
          <w:szCs w:val="24"/>
          <w:lang w:val="uk-UA"/>
        </w:rPr>
        <w:t xml:space="preserve">Для здобувачів вищої освіти </w:t>
      </w:r>
      <w:r w:rsidRPr="00D547E3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денної форми навчання</w:t>
      </w:r>
      <w:r w:rsidRPr="00D547E3">
        <w:rPr>
          <w:rFonts w:ascii="Times New Roman" w:hAnsi="Times New Roman" w:cs="Times New Roman"/>
          <w:sz w:val="24"/>
          <w:szCs w:val="24"/>
          <w:lang w:val="uk-UA"/>
        </w:rPr>
        <w:t xml:space="preserve"> поточний контроль та оцінювання знань здійснюється з урахуванням роботи на семінарських заняттях (активність, участь у дискусіях тощо). Результати поточного контролю (поточна успішність) є основною інформацією під час проведення заліку і враховуються викладачем при визначенні результатів рубіжного контролю та підсумкової оцінки з дисципліни.</w:t>
      </w:r>
    </w:p>
    <w:p w14:paraId="2AE4344A" w14:textId="77777777" w:rsidR="00542AFC" w:rsidRPr="00D547E3" w:rsidRDefault="00542AFC" w:rsidP="00542A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7E3">
        <w:rPr>
          <w:rFonts w:ascii="Times New Roman" w:hAnsi="Times New Roman" w:cs="Times New Roman"/>
          <w:b/>
          <w:sz w:val="24"/>
          <w:szCs w:val="24"/>
          <w:lang w:val="uk-UA"/>
        </w:rPr>
        <w:t>Рубіжний (модульний, тематичний, календарний) контроль</w:t>
      </w:r>
      <w:r w:rsidRPr="00D547E3">
        <w:rPr>
          <w:rFonts w:ascii="Times New Roman" w:hAnsi="Times New Roman" w:cs="Times New Roman"/>
          <w:sz w:val="24"/>
          <w:szCs w:val="24"/>
          <w:lang w:val="uk-UA"/>
        </w:rPr>
        <w:t xml:space="preserve"> – це контроль знань здобувачів вищої освіти після вивчення </w:t>
      </w:r>
      <w:proofErr w:type="spellStart"/>
      <w:r w:rsidRPr="00D547E3">
        <w:rPr>
          <w:rFonts w:ascii="Times New Roman" w:hAnsi="Times New Roman" w:cs="Times New Roman"/>
          <w:sz w:val="24"/>
          <w:szCs w:val="24"/>
          <w:lang w:val="uk-UA"/>
        </w:rPr>
        <w:t>логічно</w:t>
      </w:r>
      <w:proofErr w:type="spellEnd"/>
      <w:r w:rsidRPr="00D547E3">
        <w:rPr>
          <w:rFonts w:ascii="Times New Roman" w:hAnsi="Times New Roman" w:cs="Times New Roman"/>
          <w:sz w:val="24"/>
          <w:szCs w:val="24"/>
          <w:lang w:val="uk-UA"/>
        </w:rPr>
        <w:t xml:space="preserve"> завершеної частини навчальної програми дисципліни. Проводиться у вигляді модульної контрольної роботи або за результатом поточного контролю.</w:t>
      </w:r>
    </w:p>
    <w:p w14:paraId="0FB6D579" w14:textId="77777777" w:rsidR="00542AFC" w:rsidRPr="00D547E3" w:rsidRDefault="00542AFC" w:rsidP="00542A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7E3">
        <w:rPr>
          <w:rFonts w:ascii="Times New Roman" w:hAnsi="Times New Roman" w:cs="Times New Roman"/>
          <w:b/>
          <w:sz w:val="24"/>
          <w:szCs w:val="24"/>
          <w:lang w:val="uk-UA"/>
        </w:rPr>
        <w:t>Підсумковий контроль</w:t>
      </w:r>
      <w:r w:rsidRPr="00D547E3">
        <w:rPr>
          <w:rFonts w:ascii="Times New Roman" w:hAnsi="Times New Roman" w:cs="Times New Roman"/>
          <w:sz w:val="24"/>
          <w:szCs w:val="24"/>
          <w:lang w:val="uk-UA"/>
        </w:rPr>
        <w:t xml:space="preserve"> з дисципліни проводиться з метою оцінювання результатів навчання на певному освітньому ступені або на окремих його завершених етапах за 100-бальною системою. </w:t>
      </w:r>
    </w:p>
    <w:p w14:paraId="74284D95" w14:textId="65D08BB1" w:rsidR="00542AFC" w:rsidRPr="00D547E3" w:rsidRDefault="00542AFC" w:rsidP="00542A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 w:rsidRPr="00D547E3">
        <w:rPr>
          <w:rFonts w:ascii="Times New Roman" w:hAnsi="Times New Roman" w:cs="Times New Roman"/>
          <w:sz w:val="24"/>
          <w:szCs w:val="24"/>
          <w:lang w:val="uk-UA"/>
        </w:rPr>
        <w:t xml:space="preserve">Підсумковий контроль включає семестровий контроль та атестацію здобувачів вищої освіти. </w:t>
      </w:r>
      <w:r w:rsidRPr="00D547E3">
        <w:rPr>
          <w:rFonts w:ascii="Times New Roman" w:hAnsi="Times New Roman" w:cs="Times New Roman"/>
          <w:b/>
          <w:sz w:val="24"/>
          <w:szCs w:val="24"/>
          <w:lang w:val="uk-UA"/>
        </w:rPr>
        <w:t>Семестровий контроль</w:t>
      </w:r>
      <w:r w:rsidRPr="00D547E3">
        <w:rPr>
          <w:rFonts w:ascii="Times New Roman" w:hAnsi="Times New Roman" w:cs="Times New Roman"/>
          <w:sz w:val="24"/>
          <w:szCs w:val="24"/>
          <w:lang w:val="uk-UA"/>
        </w:rPr>
        <w:t xml:space="preserve"> з дисципліни </w:t>
      </w:r>
      <w:r w:rsidR="00D547E3" w:rsidRPr="00D547E3">
        <w:rPr>
          <w:rFonts w:ascii="Times New Roman" w:hAnsi="Times New Roman"/>
          <w:sz w:val="24"/>
          <w:szCs w:val="24"/>
          <w:lang w:val="uk-UA"/>
        </w:rPr>
        <w:t xml:space="preserve">«Мистецтво перекладу й теорія інтерпретації» </w:t>
      </w:r>
      <w:r w:rsidRPr="00D547E3">
        <w:rPr>
          <w:rFonts w:ascii="Times New Roman" w:hAnsi="Times New Roman" w:cs="Times New Roman"/>
          <w:sz w:val="24"/>
          <w:szCs w:val="24"/>
          <w:lang w:val="uk-UA"/>
        </w:rPr>
        <w:t>проводиться у формі іспиту, під час якого перевіряється володіння здобувачем освіти навчальним матеріалом, визначеним робочою програмою навчальної дисципліни, і в терміни, встановлені робочим навчальним планом, індивідуальним навчальним планом здобувачів вищої освіти.</w:t>
      </w:r>
    </w:p>
    <w:p w14:paraId="49354A09" w14:textId="77777777" w:rsidR="00542AFC" w:rsidRPr="00D547E3" w:rsidRDefault="00542AFC" w:rsidP="00542A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7E3">
        <w:rPr>
          <w:rFonts w:ascii="Times New Roman" w:hAnsi="Times New Roman" w:cs="Times New Roman"/>
          <w:sz w:val="24"/>
          <w:szCs w:val="24"/>
          <w:lang w:val="uk-UA"/>
        </w:rPr>
        <w:t>Підсумкова оцінка із дисципліни, яка виставляється в екзаменаційну відомість є сумою балів за різні види навчальної роботи (семінари, самостійну роботу, усний іспит).</w:t>
      </w:r>
      <w:r w:rsidRPr="00D547E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1C660D52" w14:textId="77777777" w:rsidR="00542AFC" w:rsidRPr="00D547E3" w:rsidRDefault="00542AFC" w:rsidP="00542A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7E3">
        <w:rPr>
          <w:rFonts w:ascii="Times New Roman" w:hAnsi="Times New Roman" w:cs="Times New Roman"/>
          <w:sz w:val="24"/>
          <w:szCs w:val="24"/>
          <w:lang w:val="uk-UA"/>
        </w:rPr>
        <w:t>Протягом семестру здобувачі освіти проходять два рубіжних контролі по 2-м змістовим модулям. Вони можуть отримати оцінку з дисципліни за результатами поточної роботи, рубіжних контролів та виконаного індивідуального письмового завдання.</w:t>
      </w:r>
    </w:p>
    <w:p w14:paraId="1219B24C" w14:textId="66113CED" w:rsidR="00542AFC" w:rsidRPr="00D547E3" w:rsidRDefault="00542AFC" w:rsidP="00542AFC">
      <w:pPr>
        <w:pStyle w:val="7"/>
        <w:spacing w:before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bookmarkStart w:id="4" w:name="_Hlk190368711"/>
      <w:r w:rsidRPr="00D547E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Підсумкова оцінка визначається як сумарна двох контролів за перший та другий змістові модулі, відповідей на семінарських заняттях</w:t>
      </w:r>
      <w:r w:rsidR="008C12E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, конспекту з питань до самостійної роботи</w:t>
      </w:r>
      <w:r w:rsidRPr="00D547E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.</w:t>
      </w:r>
    </w:p>
    <w:tbl>
      <w:tblPr>
        <w:tblW w:w="49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89"/>
        <w:gridCol w:w="381"/>
        <w:gridCol w:w="381"/>
        <w:gridCol w:w="529"/>
        <w:gridCol w:w="381"/>
        <w:gridCol w:w="13"/>
        <w:gridCol w:w="470"/>
        <w:gridCol w:w="381"/>
        <w:gridCol w:w="527"/>
        <w:gridCol w:w="387"/>
        <w:gridCol w:w="533"/>
        <w:gridCol w:w="381"/>
        <w:gridCol w:w="533"/>
        <w:gridCol w:w="387"/>
        <w:gridCol w:w="1462"/>
        <w:gridCol w:w="1396"/>
        <w:gridCol w:w="936"/>
      </w:tblGrid>
      <w:tr w:rsidR="00542AFC" w:rsidRPr="00D547E3" w14:paraId="2A0FC7EC" w14:textId="77777777" w:rsidTr="00BD3601">
        <w:trPr>
          <w:cantSplit/>
        </w:trPr>
        <w:tc>
          <w:tcPr>
            <w:tcW w:w="359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D9C73A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BCF010" w14:textId="719D94E3" w:rsidR="00542AFC" w:rsidRPr="00D547E3" w:rsidRDefault="008C12E1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тест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5030" w14:textId="06285874" w:rsidR="00542AFC" w:rsidRPr="00D547E3" w:rsidRDefault="008C12E1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E1A9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4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Оцінка</w:t>
            </w:r>
            <w:proofErr w:type="spellEnd"/>
          </w:p>
        </w:tc>
      </w:tr>
      <w:tr w:rsidR="008C12E1" w:rsidRPr="00D547E3" w14:paraId="56601DB7" w14:textId="77777777" w:rsidTr="00BD3601">
        <w:trPr>
          <w:cantSplit/>
          <w:trHeight w:val="321"/>
        </w:trPr>
        <w:tc>
          <w:tcPr>
            <w:tcW w:w="14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7563B4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1</w:t>
            </w:r>
          </w:p>
        </w:tc>
        <w:tc>
          <w:tcPr>
            <w:tcW w:w="20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C85B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2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D92E57" w14:textId="5DBEC10B" w:rsidR="00542AFC" w:rsidRPr="00D547E3" w:rsidRDefault="008C12E1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8CEE" w14:textId="33E36BEA" w:rsidR="00542AFC" w:rsidRPr="00D547E3" w:rsidRDefault="008C12E1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42AFC"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71AF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60-100</w:t>
            </w:r>
          </w:p>
        </w:tc>
      </w:tr>
      <w:tr w:rsidR="008C12E1" w:rsidRPr="00D547E3" w14:paraId="6DD23DD4" w14:textId="77777777" w:rsidTr="00BD3601">
        <w:trPr>
          <w:cantSplit/>
          <w:trHeight w:val="34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60D8D6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6B5E09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03665F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7B21F5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6682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B34D0A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3ADF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A2465F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5752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8CB018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  <w:p w14:paraId="524C5140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D77F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  <w:p w14:paraId="2AB8F569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AB818F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  <w:p w14:paraId="1295F836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D802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  <w:p w14:paraId="5DEE7488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F95AE7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  <w:p w14:paraId="3C210D0F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DAAE" w14:textId="77777777" w:rsidR="00542AFC" w:rsidRPr="00D547E3" w:rsidRDefault="00542AFC" w:rsidP="00BD360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2411" w14:textId="77777777" w:rsidR="00542AFC" w:rsidRPr="00D547E3" w:rsidRDefault="00542AFC" w:rsidP="00BD360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9EBA" w14:textId="77777777" w:rsidR="00542AFC" w:rsidRPr="00D547E3" w:rsidRDefault="00542AFC" w:rsidP="00BD360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12E1" w:rsidRPr="00D547E3" w14:paraId="5750567C" w14:textId="77777777" w:rsidTr="00BD3601">
        <w:trPr>
          <w:cantSplit/>
          <w:trHeight w:val="15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9ADC63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058AE0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AD5CBD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CB7C54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68CD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5A427D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69DD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AAFC74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DEAF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A2B2AB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34D2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D028F1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786B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7B9D08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3EEA3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9591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B7EA" w14:textId="77777777" w:rsidR="00542AFC" w:rsidRPr="00D547E3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012C204" w14:textId="77777777" w:rsidR="00542AFC" w:rsidRPr="00D547E3" w:rsidRDefault="00542AFC" w:rsidP="00542AF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547E3">
        <w:rPr>
          <w:rFonts w:ascii="Times New Roman" w:hAnsi="Times New Roman" w:cs="Times New Roman"/>
          <w:sz w:val="24"/>
          <w:szCs w:val="24"/>
          <w:lang w:val="uk-UA"/>
        </w:rPr>
        <w:t>Т1, Т2 ... Т14 – теми змістових модулів.</w:t>
      </w:r>
    </w:p>
    <w:bookmarkEnd w:id="4"/>
    <w:p w14:paraId="2AA9EDAB" w14:textId="77777777" w:rsidR="00542AFC" w:rsidRPr="00D547E3" w:rsidRDefault="00542AFC" w:rsidP="00542A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0F8745" w14:textId="77777777" w:rsidR="00542AFC" w:rsidRPr="00D547E3" w:rsidRDefault="00542AFC" w:rsidP="00542AFC">
      <w:pPr>
        <w:spacing w:after="0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 w:rsidRPr="00D547E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_________________________________________________________</w:t>
      </w:r>
      <w:r w:rsidRPr="00D547E3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Pr="00D547E3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D547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4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Положення про організацію освітнього процесу Національного університету «Запорізька політехніка» / Укладачі: В. </w:t>
      </w:r>
      <w:proofErr w:type="spellStart"/>
      <w:r w:rsidRPr="00D54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Грешта</w:t>
      </w:r>
      <w:proofErr w:type="spellEnd"/>
      <w:r w:rsidRPr="00D54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та ін. НУ «Запорізька політехніка»,</w:t>
      </w:r>
      <w:r w:rsidRPr="00D54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4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2021. 41 с.</w:t>
      </w:r>
    </w:p>
    <w:p w14:paraId="72C54D36" w14:textId="7397E2D6" w:rsidR="00542AFC" w:rsidRPr="00D547E3" w:rsidRDefault="00542AFC" w:rsidP="00542A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7E3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знань здобувачів вищої освіти </w:t>
      </w:r>
      <w:r w:rsidRPr="00D547E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заочної форми навчання </w:t>
      </w:r>
      <w:r w:rsidRPr="00D547E3">
        <w:rPr>
          <w:rFonts w:ascii="Times New Roman" w:hAnsi="Times New Roman" w:cs="Times New Roman"/>
          <w:sz w:val="24"/>
          <w:szCs w:val="24"/>
          <w:lang w:val="uk-UA"/>
        </w:rPr>
        <w:t xml:space="preserve">здійснюється шляхом виконання та </w:t>
      </w:r>
      <w:r w:rsidRPr="00D547E3">
        <w:rPr>
          <w:rStyle w:val="tlid-translation"/>
          <w:sz w:val="24"/>
          <w:szCs w:val="24"/>
          <w:lang w:val="uk-UA"/>
        </w:rPr>
        <w:t xml:space="preserve">подальшого </w:t>
      </w:r>
      <w:r w:rsidRPr="00D547E3">
        <w:rPr>
          <w:rFonts w:ascii="Times New Roman" w:hAnsi="Times New Roman" w:cs="Times New Roman"/>
          <w:sz w:val="24"/>
          <w:szCs w:val="24"/>
          <w:lang w:val="uk-UA"/>
        </w:rPr>
        <w:t>захисту контрольної роботи у вигляді відповідей на питання, що стосуються змісту роботи (40 балів за контрольну роботу та 2</w:t>
      </w:r>
      <w:r w:rsidR="00D547E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D547E3">
        <w:rPr>
          <w:rFonts w:ascii="Times New Roman" w:hAnsi="Times New Roman" w:cs="Times New Roman"/>
          <w:sz w:val="24"/>
          <w:szCs w:val="24"/>
          <w:lang w:val="uk-UA"/>
        </w:rPr>
        <w:t xml:space="preserve"> балів за усний захист). Додатково (40 балів) вони отримують, оформлюючи одне з теоретичних питань у вигляді тез із дотриманням принципів академічної доброчесності (за наданим зразком).</w:t>
      </w:r>
    </w:p>
    <w:p w14:paraId="16300715" w14:textId="77777777" w:rsidR="00542AFC" w:rsidRPr="00D547E3" w:rsidRDefault="00542AFC" w:rsidP="00542AF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47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Шкала </w:t>
      </w:r>
      <w:proofErr w:type="spellStart"/>
      <w:r w:rsidRPr="00D547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оцінювання</w:t>
      </w:r>
      <w:proofErr w:type="spellEnd"/>
    </w:p>
    <w:tbl>
      <w:tblPr>
        <w:tblW w:w="9106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3544"/>
        <w:gridCol w:w="2420"/>
      </w:tblGrid>
      <w:tr w:rsidR="00542AFC" w14:paraId="48DD4F3C" w14:textId="77777777" w:rsidTr="00BD3601">
        <w:trPr>
          <w:trHeight w:val="450"/>
        </w:trPr>
        <w:tc>
          <w:tcPr>
            <w:tcW w:w="3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6AD9" w14:textId="77777777" w:rsidR="00542AFC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59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BE5D7" w14:textId="77777777" w:rsidR="00542AFC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шкалою</w:t>
            </w:r>
          </w:p>
        </w:tc>
      </w:tr>
      <w:tr w:rsidR="00542AFC" w14:paraId="69342CA7" w14:textId="77777777" w:rsidTr="00BD3601">
        <w:trPr>
          <w:trHeight w:val="7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357A60" w14:textId="77777777" w:rsidR="00542AFC" w:rsidRDefault="00542AFC" w:rsidP="00BD360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49CF4" w14:textId="77777777" w:rsidR="00542AFC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курсового проекту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практики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5FBA8" w14:textId="77777777" w:rsidR="00542AFC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заліку</w:t>
            </w:r>
            <w:proofErr w:type="spellEnd"/>
          </w:p>
        </w:tc>
      </w:tr>
      <w:tr w:rsidR="00542AFC" w14:paraId="69B9885E" w14:textId="77777777" w:rsidTr="00BD3601">
        <w:trPr>
          <w:trHeight w:val="395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ED98" w14:textId="77777777" w:rsidR="00542AFC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– 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9B6A" w14:textId="77777777" w:rsidR="00542AFC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– 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F803" w14:textId="77777777" w:rsidR="00542AFC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  <w:tr w:rsidR="00542AFC" w14:paraId="2C39649D" w14:textId="77777777" w:rsidTr="00BD3601"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172F7" w14:textId="77777777" w:rsidR="00542AFC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2806" w14:textId="77777777" w:rsidR="00542AFC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05429" w14:textId="77777777" w:rsidR="00542AFC" w:rsidRDefault="00542AFC" w:rsidP="00BD3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</w:tbl>
    <w:p w14:paraId="30D5ABF5" w14:textId="77777777" w:rsidR="00542AFC" w:rsidRDefault="00DB0595" w:rsidP="00542AFC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734B44BA">
          <v:rect id="_x0000_i1033" style="width:498.65pt;height:1pt" o:hralign="center" o:hrstd="t" o:hr="t" fillcolor="#a0a0a0" stroked="f"/>
        </w:pic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42AFC" w14:paraId="048DB7C4" w14:textId="77777777" w:rsidTr="00BD3601">
        <w:tc>
          <w:tcPr>
            <w:tcW w:w="9356" w:type="dxa"/>
            <w:shd w:val="clear" w:color="auto" w:fill="C6D9F1" w:themeFill="text2" w:themeFillTint="33"/>
            <w:hideMark/>
          </w:tcPr>
          <w:p w14:paraId="1032B671" w14:textId="77777777" w:rsidR="00542AFC" w:rsidRDefault="00542AFC" w:rsidP="00BD3601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ПОЛІТИКИ КУРСУ</w:t>
            </w:r>
          </w:p>
        </w:tc>
      </w:tr>
    </w:tbl>
    <w:p w14:paraId="4BCF7BD8" w14:textId="77777777" w:rsidR="00542AFC" w:rsidRDefault="00542AFC" w:rsidP="00542A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 час навчання студенти зобов'язані дотримуватися правил академічної доброчесності:</w:t>
      </w:r>
    </w:p>
    <w:p w14:paraId="71CEFCA9" w14:textId="77777777" w:rsidR="00542AFC" w:rsidRDefault="00542AFC" w:rsidP="00542A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самостійно виконувати навчальні завдання, завдання поточного та підсумкового контролю;</w:t>
      </w:r>
    </w:p>
    <w:p w14:paraId="2CBFCE84" w14:textId="77777777" w:rsidR="00542AFC" w:rsidRDefault="00542AFC" w:rsidP="00542A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дотримуватися норм законодавства про авторське право;</w:t>
      </w:r>
    </w:p>
    <w:p w14:paraId="55625FD0" w14:textId="77777777" w:rsidR="00542AFC" w:rsidRDefault="00542AFC" w:rsidP="00542A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приймати активну участь у навчальному процесі;</w:t>
      </w:r>
    </w:p>
    <w:p w14:paraId="3A02A1CE" w14:textId="77777777" w:rsidR="00542AFC" w:rsidRDefault="00542AFC" w:rsidP="00542A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не запізнюватися на заняття, не пропускати заняття без поважних причин;</w:t>
      </w:r>
    </w:p>
    <w:p w14:paraId="12061D40" w14:textId="77777777" w:rsidR="00542AFC" w:rsidRDefault="00542AFC" w:rsidP="00542A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самостійно і своєчасно вивчати матеріал пропущеного заняття;</w:t>
      </w:r>
    </w:p>
    <w:p w14:paraId="0F9CE9AF" w14:textId="77777777" w:rsidR="00542AFC" w:rsidRDefault="00542AFC" w:rsidP="00542A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давати достовірну інформацію про результати власної навчальної діяльності.</w:t>
      </w:r>
    </w:p>
    <w:p w14:paraId="11BD925A" w14:textId="638AD100" w:rsidR="00542AFC" w:rsidRDefault="00542AFC" w:rsidP="00542A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бути терпимим</w:t>
      </w:r>
      <w:r w:rsidR="00DB05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доброзичливим</w:t>
      </w:r>
      <w:r w:rsidR="00DB05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однокурсників та викладачів.</w:t>
      </w:r>
    </w:p>
    <w:p w14:paraId="30A44DE1" w14:textId="77777777" w:rsidR="00542AFC" w:rsidRDefault="00DB0595" w:rsidP="00542AFC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Arial" w:hAnsi="Times New Roman" w:cs="Times New Roman"/>
          <w:sz w:val="24"/>
          <w:szCs w:val="24"/>
          <w:lang w:val="uk-UA" w:eastAsia="uk-UA"/>
        </w:rPr>
        <w:pict w14:anchorId="29989C04">
          <v:rect id="_x0000_i1034" style="width:498.65pt;height:1pt" o:hralign="center" o:hrstd="t" o:hr="t" fillcolor="#a0a0a0" stroked="f"/>
        </w:pic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42AFC" w14:paraId="52E37EAA" w14:textId="77777777" w:rsidTr="00BD3601">
        <w:tc>
          <w:tcPr>
            <w:tcW w:w="9356" w:type="dxa"/>
            <w:shd w:val="clear" w:color="auto" w:fill="C6D9F1" w:themeFill="text2" w:themeFillTint="33"/>
            <w:hideMark/>
          </w:tcPr>
          <w:p w14:paraId="2A4C79A5" w14:textId="77777777" w:rsidR="00542AFC" w:rsidRDefault="00542AFC" w:rsidP="00BD3601">
            <w:pPr>
              <w:jc w:val="both"/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  <w:t>ТЕХНІЧНІ ВИМОГИ ДЛЯ РОБОТИ НА КУРСІ</w:t>
            </w:r>
          </w:p>
        </w:tc>
      </w:tr>
    </w:tbl>
    <w:p w14:paraId="7C7F23C9" w14:textId="77777777" w:rsidR="00542AFC" w:rsidRDefault="00542AFC" w:rsidP="00542AFC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 w:eastAsia="uk-UA"/>
        </w:rPr>
        <w:t xml:space="preserve">Щоб мати доступ до навчально-методичних розробок курсу необхідно мати особистий доступ до університетської навчальної платформи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uk-UA" w:eastAsia="uk-UA"/>
        </w:rPr>
        <w:t>Moodle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uk-UA" w:eastAsia="uk-UA"/>
        </w:rPr>
        <w:t>.</w:t>
      </w:r>
    </w:p>
    <w:p w14:paraId="348CC2AB" w14:textId="77777777" w:rsidR="00542AFC" w:rsidRDefault="00542AFC" w:rsidP="00542AFC">
      <w:pPr>
        <w:rPr>
          <w:lang w:val="uk-UA"/>
        </w:rPr>
      </w:pPr>
    </w:p>
    <w:sectPr w:rsidR="00542AFC" w:rsidSect="00196A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E91"/>
    <w:multiLevelType w:val="hybridMultilevel"/>
    <w:tmpl w:val="0142BB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3D0BBB"/>
    <w:multiLevelType w:val="hybridMultilevel"/>
    <w:tmpl w:val="E82EB4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82019D"/>
    <w:multiLevelType w:val="multilevel"/>
    <w:tmpl w:val="01F2E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B1838"/>
    <w:multiLevelType w:val="multilevel"/>
    <w:tmpl w:val="BADAB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9717C"/>
    <w:multiLevelType w:val="hybridMultilevel"/>
    <w:tmpl w:val="F5B6DEAC"/>
    <w:lvl w:ilvl="0" w:tplc="F2D215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F03DBB"/>
    <w:multiLevelType w:val="multilevel"/>
    <w:tmpl w:val="027EF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00B7E"/>
    <w:multiLevelType w:val="multilevel"/>
    <w:tmpl w:val="1294FC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B764F"/>
    <w:multiLevelType w:val="hybridMultilevel"/>
    <w:tmpl w:val="0B2E1E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263C0A"/>
    <w:multiLevelType w:val="hybridMultilevel"/>
    <w:tmpl w:val="1B7A6B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451227"/>
    <w:multiLevelType w:val="hybridMultilevel"/>
    <w:tmpl w:val="48D814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65"/>
    <w:rsid w:val="00045228"/>
    <w:rsid w:val="0015114C"/>
    <w:rsid w:val="001C53B3"/>
    <w:rsid w:val="0029683D"/>
    <w:rsid w:val="00542AFC"/>
    <w:rsid w:val="005770E3"/>
    <w:rsid w:val="005905D2"/>
    <w:rsid w:val="005D2366"/>
    <w:rsid w:val="006274A5"/>
    <w:rsid w:val="006470AD"/>
    <w:rsid w:val="0071055D"/>
    <w:rsid w:val="007A75B5"/>
    <w:rsid w:val="008C12E1"/>
    <w:rsid w:val="00920E73"/>
    <w:rsid w:val="009A5265"/>
    <w:rsid w:val="009B44F5"/>
    <w:rsid w:val="009B53F6"/>
    <w:rsid w:val="00BA68FD"/>
    <w:rsid w:val="00BB44F6"/>
    <w:rsid w:val="00BC47A9"/>
    <w:rsid w:val="00D547E3"/>
    <w:rsid w:val="00DB0595"/>
    <w:rsid w:val="00E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F3A1D"/>
  <w15:docId w15:val="{0C20FBC3-9B76-48B7-993C-4870B9E7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65"/>
  </w:style>
  <w:style w:type="paragraph" w:styleId="3">
    <w:name w:val="heading 3"/>
    <w:basedOn w:val="a"/>
    <w:next w:val="a"/>
    <w:link w:val="30"/>
    <w:qFormat/>
    <w:rsid w:val="005D236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A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5265"/>
    <w:pPr>
      <w:ind w:left="720"/>
      <w:contextualSpacing/>
    </w:pPr>
  </w:style>
  <w:style w:type="paragraph" w:customStyle="1" w:styleId="Default">
    <w:name w:val="Default"/>
    <w:rsid w:val="009A5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A5265"/>
  </w:style>
  <w:style w:type="character" w:customStyle="1" w:styleId="FontStyle16">
    <w:name w:val="Font Style16"/>
    <w:basedOn w:val="a0"/>
    <w:rsid w:val="001C53B3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basedOn w:val="a0"/>
    <w:rsid w:val="001C53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a0"/>
    <w:rsid w:val="001C53B3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basedOn w:val="a0"/>
    <w:link w:val="3"/>
    <w:rsid w:val="005D23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42A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ableParagraph">
    <w:name w:val="Table Paragraph"/>
    <w:basedOn w:val="a"/>
    <w:uiPriority w:val="1"/>
    <w:qFormat/>
    <w:rsid w:val="00542AF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lang w:val="en-US"/>
    </w:rPr>
  </w:style>
  <w:style w:type="character" w:styleId="a5">
    <w:name w:val="footnote reference"/>
    <w:semiHidden/>
    <w:unhideWhenUsed/>
    <w:rsid w:val="00542AFC"/>
    <w:rPr>
      <w:rFonts w:ascii="Times New Roman" w:hAnsi="Times New Roman" w:cs="Times New Roman" w:hint="default"/>
      <w:vertAlign w:val="superscript"/>
    </w:rPr>
  </w:style>
  <w:style w:type="character" w:customStyle="1" w:styleId="tlid-translation">
    <w:name w:val="tlid-translation"/>
    <w:rsid w:val="00542AFC"/>
    <w:rPr>
      <w:rFonts w:ascii="Times New Roman" w:hAnsi="Times New Roman" w:cs="Times New Roman" w:hint="default"/>
    </w:rPr>
  </w:style>
  <w:style w:type="table" w:customStyle="1" w:styleId="1">
    <w:name w:val="Сетка таблицы1"/>
    <w:basedOn w:val="a1"/>
    <w:next w:val="a3"/>
    <w:uiPriority w:val="59"/>
    <w:rsid w:val="00542A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542AF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42AFC"/>
  </w:style>
  <w:style w:type="character" w:customStyle="1" w:styleId="apple-style-span">
    <w:name w:val="apple-style-span"/>
    <w:basedOn w:val="a0"/>
    <w:rsid w:val="009B44F5"/>
  </w:style>
  <w:style w:type="paragraph" w:styleId="a8">
    <w:name w:val="Body Text Indent"/>
    <w:basedOn w:val="a"/>
    <w:link w:val="a9"/>
    <w:rsid w:val="009B44F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B44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9B44F5"/>
    <w:rPr>
      <w:color w:val="0000FF"/>
      <w:u w:val="single"/>
    </w:rPr>
  </w:style>
  <w:style w:type="character" w:styleId="ab">
    <w:name w:val="Strong"/>
    <w:qFormat/>
    <w:rsid w:val="009B44F5"/>
    <w:rPr>
      <w:b/>
      <w:bCs/>
    </w:rPr>
  </w:style>
  <w:style w:type="character" w:styleId="ac">
    <w:name w:val="Emphasis"/>
    <w:uiPriority w:val="20"/>
    <w:qFormat/>
    <w:rsid w:val="009B44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0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1765</Words>
  <Characters>12020</Characters>
  <Application>Microsoft Office Word</Application>
  <DocSecurity>0</DocSecurity>
  <Lines>375</Lines>
  <Paragraphs>233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QBox</dc:creator>
  <cp:lastModifiedBy>Катерина</cp:lastModifiedBy>
  <cp:revision>13</cp:revision>
  <dcterms:created xsi:type="dcterms:W3CDTF">2020-04-12T14:30:00Z</dcterms:created>
  <dcterms:modified xsi:type="dcterms:W3CDTF">2025-02-13T18:33:00Z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c6312ca5a2590cbe29964e8e0343e2e89a4e47af289216b520770f83b5c52dfa</vt:lpwstr>
  </property>
</Properties>
</file>