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C" w:rsidRPr="000E74F4" w:rsidRDefault="00914B90" w:rsidP="00C00D1C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1й</w:t>
      </w:r>
      <w:r w:rsidR="00C00D1C" w:rsidRPr="000E74F4">
        <w:rPr>
          <w:b/>
          <w:color w:val="000000"/>
          <w:szCs w:val="28"/>
        </w:rPr>
        <w:t>MІНІСТЕРСТВО ОСВІТИ І НАУКИ УКРАЇНИ</w:t>
      </w:r>
      <w:r w:rsidR="00C00D1C" w:rsidRPr="000E74F4">
        <w:rPr>
          <w:b/>
          <w:szCs w:val="28"/>
        </w:rPr>
        <w:t xml:space="preserve"> </w:t>
      </w:r>
    </w:p>
    <w:p w:rsidR="00C00D1C" w:rsidRPr="000E74F4" w:rsidRDefault="00C00D1C" w:rsidP="00C00D1C">
      <w:pPr>
        <w:jc w:val="center"/>
        <w:rPr>
          <w:b/>
          <w:szCs w:val="28"/>
        </w:rPr>
      </w:pPr>
      <w:r w:rsidRPr="000E74F4">
        <w:rPr>
          <w:b/>
          <w:szCs w:val="28"/>
        </w:rPr>
        <w:t>Національний університет «Запорізька політехніка»</w:t>
      </w:r>
    </w:p>
    <w:p w:rsidR="00C00D1C" w:rsidRPr="00104F2E" w:rsidRDefault="00C00D1C" w:rsidP="00C00D1C">
      <w:pPr>
        <w:ind w:left="4956"/>
        <w:rPr>
          <w:sz w:val="32"/>
          <w:szCs w:val="32"/>
        </w:rPr>
      </w:pPr>
    </w:p>
    <w:p w:rsidR="00C00D1C" w:rsidRPr="00104F2E" w:rsidRDefault="00C00D1C" w:rsidP="00C00D1C">
      <w:pPr>
        <w:ind w:left="4956"/>
        <w:rPr>
          <w:szCs w:val="28"/>
        </w:rPr>
      </w:pPr>
    </w:p>
    <w:p w:rsidR="00C00D1C" w:rsidRPr="00104F2E" w:rsidRDefault="00C00D1C" w:rsidP="00C00D1C">
      <w:pPr>
        <w:ind w:left="4956"/>
        <w:rPr>
          <w:szCs w:val="28"/>
        </w:rPr>
      </w:pPr>
      <w:r w:rsidRPr="00104F2E">
        <w:rPr>
          <w:szCs w:val="28"/>
        </w:rPr>
        <w:t>Введено в дію наказом ректора</w:t>
      </w:r>
    </w:p>
    <w:p w:rsidR="00C00D1C" w:rsidRPr="00104F2E" w:rsidRDefault="00C00D1C" w:rsidP="00C00D1C">
      <w:pPr>
        <w:ind w:left="4956"/>
        <w:rPr>
          <w:szCs w:val="28"/>
        </w:rPr>
      </w:pPr>
      <w:r w:rsidRPr="00104F2E">
        <w:rPr>
          <w:szCs w:val="28"/>
        </w:rPr>
        <w:t>НУ «Запорізька політехніка»</w:t>
      </w:r>
    </w:p>
    <w:p w:rsidR="00C00D1C" w:rsidRPr="00104F2E" w:rsidRDefault="004C00EF" w:rsidP="00C00D1C">
      <w:pPr>
        <w:ind w:left="4956"/>
        <w:rPr>
          <w:szCs w:val="28"/>
        </w:rPr>
      </w:pPr>
      <w:r>
        <w:rPr>
          <w:szCs w:val="28"/>
        </w:rPr>
        <w:t>від __________</w:t>
      </w:r>
      <w:r w:rsidR="00C00D1C" w:rsidRPr="00104F2E">
        <w:rPr>
          <w:szCs w:val="28"/>
        </w:rPr>
        <w:t>20___ р. №____</w:t>
      </w:r>
    </w:p>
    <w:p w:rsidR="00C00D1C" w:rsidRPr="00104F2E" w:rsidRDefault="00C00D1C" w:rsidP="00C00D1C">
      <w:pPr>
        <w:ind w:left="4956"/>
        <w:rPr>
          <w:szCs w:val="28"/>
        </w:rPr>
      </w:pPr>
    </w:p>
    <w:p w:rsidR="00C00D1C" w:rsidRPr="00104F2E" w:rsidRDefault="00C00D1C" w:rsidP="00C00D1C">
      <w:pPr>
        <w:ind w:left="4956"/>
        <w:rPr>
          <w:szCs w:val="28"/>
        </w:rPr>
      </w:pPr>
      <w:r w:rsidRPr="00104F2E">
        <w:rPr>
          <w:szCs w:val="28"/>
        </w:rPr>
        <w:t>Ректор</w:t>
      </w:r>
    </w:p>
    <w:p w:rsidR="00C00D1C" w:rsidRPr="00104F2E" w:rsidRDefault="00C00D1C" w:rsidP="00C00D1C">
      <w:pPr>
        <w:ind w:left="4956"/>
        <w:rPr>
          <w:szCs w:val="28"/>
        </w:rPr>
      </w:pPr>
    </w:p>
    <w:p w:rsidR="00C00D1C" w:rsidRPr="00104F2E" w:rsidRDefault="00C00D1C" w:rsidP="00C00D1C">
      <w:pPr>
        <w:ind w:left="4956"/>
        <w:rPr>
          <w:szCs w:val="28"/>
        </w:rPr>
      </w:pPr>
      <w:r w:rsidRPr="00104F2E">
        <w:rPr>
          <w:szCs w:val="28"/>
        </w:rPr>
        <w:t xml:space="preserve">___________ Віктор </w:t>
      </w:r>
      <w:r w:rsidRPr="00104F2E">
        <w:rPr>
          <w:caps/>
          <w:szCs w:val="28"/>
        </w:rPr>
        <w:t>Грешта</w:t>
      </w:r>
    </w:p>
    <w:p w:rsidR="00C00D1C" w:rsidRPr="00104F2E" w:rsidRDefault="00C00D1C" w:rsidP="00C00D1C">
      <w:pPr>
        <w:ind w:left="4956"/>
        <w:rPr>
          <w:szCs w:val="28"/>
        </w:rPr>
      </w:pPr>
    </w:p>
    <w:p w:rsidR="00A523CD" w:rsidRPr="004E5E04" w:rsidRDefault="00A523CD" w:rsidP="00A523CD">
      <w:pPr>
        <w:jc w:val="center"/>
        <w:rPr>
          <w:b/>
          <w:sz w:val="56"/>
          <w:szCs w:val="56"/>
        </w:rPr>
      </w:pPr>
      <w:r w:rsidRPr="004E5E04">
        <w:rPr>
          <w:b/>
          <w:sz w:val="56"/>
          <w:szCs w:val="56"/>
        </w:rPr>
        <w:t>ПРОЄКТ</w:t>
      </w: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sz w:val="32"/>
          <w:szCs w:val="32"/>
        </w:rPr>
      </w:pPr>
      <w:r w:rsidRPr="00104F2E">
        <w:rPr>
          <w:b/>
          <w:caps/>
          <w:sz w:val="32"/>
          <w:szCs w:val="32"/>
        </w:rPr>
        <w:t>«</w:t>
      </w:r>
      <w:r w:rsidR="00A523CD">
        <w:rPr>
          <w:b/>
          <w:caps/>
          <w:sz w:val="32"/>
          <w:szCs w:val="32"/>
        </w:rPr>
        <w:t>МІЖНАРОДНА</w:t>
      </w:r>
      <w:r w:rsidR="00A523CD" w:rsidRPr="00CE3E47">
        <w:rPr>
          <w:b/>
          <w:caps/>
          <w:sz w:val="32"/>
          <w:szCs w:val="32"/>
        </w:rPr>
        <w:t xml:space="preserve"> </w:t>
      </w:r>
      <w:r w:rsidR="00A523CD">
        <w:rPr>
          <w:b/>
          <w:caps/>
          <w:sz w:val="32"/>
          <w:szCs w:val="32"/>
        </w:rPr>
        <w:t>ЕКОНОМІЧНА ТА МИТНА ДІЯЛЬНІСТЬ</w:t>
      </w:r>
      <w:r w:rsidRPr="00104F2E">
        <w:rPr>
          <w:b/>
          <w:caps/>
          <w:sz w:val="32"/>
          <w:szCs w:val="32"/>
        </w:rPr>
        <w:t>»</w:t>
      </w: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00D1C" w:rsidRPr="00104F2E" w:rsidRDefault="00C00D1C" w:rsidP="00C00D1C">
      <w:pPr>
        <w:jc w:val="center"/>
        <w:rPr>
          <w:b/>
          <w:szCs w:val="28"/>
        </w:rPr>
      </w:pPr>
      <w:r w:rsidRPr="00104F2E">
        <w:rPr>
          <w:b/>
          <w:szCs w:val="28"/>
        </w:rPr>
        <w:t xml:space="preserve">ОСВІТНЬО-ПРОФЕСІЙНОЇ ПРОГРАМИ </w:t>
      </w:r>
    </w:p>
    <w:p w:rsidR="00C00D1C" w:rsidRPr="00104F2E" w:rsidRDefault="00C00D1C" w:rsidP="00C00D1C">
      <w:pPr>
        <w:jc w:val="center"/>
        <w:rPr>
          <w:b/>
          <w:szCs w:val="28"/>
        </w:rPr>
      </w:pPr>
      <w:r w:rsidRPr="00104F2E">
        <w:rPr>
          <w:b/>
          <w:szCs w:val="28"/>
        </w:rPr>
        <w:t>першого рівня вищої освіти</w:t>
      </w:r>
    </w:p>
    <w:p w:rsidR="00C00D1C" w:rsidRPr="00104F2E" w:rsidRDefault="00C00D1C" w:rsidP="00C00D1C">
      <w:pPr>
        <w:jc w:val="center"/>
        <w:rPr>
          <w:color w:val="000000"/>
        </w:rPr>
      </w:pP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right="1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6830"/>
      </w:tblGrid>
      <w:tr w:rsidR="00C00D1C" w:rsidRPr="00104F2E" w:rsidTr="00A523CD">
        <w:tc>
          <w:tcPr>
            <w:tcW w:w="2807" w:type="dxa"/>
            <w:shd w:val="clear" w:color="auto" w:fill="auto"/>
          </w:tcPr>
          <w:p w:rsidR="00C00D1C" w:rsidRPr="00104F2E" w:rsidRDefault="00C00D1C" w:rsidP="00062782">
            <w:pPr>
              <w:widowControl w:val="0"/>
              <w:rPr>
                <w:b/>
                <w:color w:val="000000"/>
                <w:szCs w:val="28"/>
              </w:rPr>
            </w:pPr>
            <w:r w:rsidRPr="00104F2E">
              <w:rPr>
                <w:b/>
                <w:color w:val="000000"/>
                <w:szCs w:val="28"/>
              </w:rPr>
              <w:t>галузь знань</w:t>
            </w:r>
          </w:p>
        </w:tc>
        <w:tc>
          <w:tcPr>
            <w:tcW w:w="6830" w:type="dxa"/>
            <w:shd w:val="clear" w:color="auto" w:fill="auto"/>
          </w:tcPr>
          <w:p w:rsidR="00C00D1C" w:rsidRPr="00104F2E" w:rsidRDefault="00A523CD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</w:t>
            </w:r>
            <w:r w:rsidRPr="004E5E04">
              <w:rPr>
                <w:color w:val="000000"/>
                <w:szCs w:val="28"/>
              </w:rPr>
              <w:t>Соціальні науки, журналістика, інформація та міжнародні відносини</w:t>
            </w:r>
          </w:p>
        </w:tc>
      </w:tr>
      <w:tr w:rsidR="00A523CD" w:rsidRPr="00104F2E" w:rsidTr="00A523CD">
        <w:tc>
          <w:tcPr>
            <w:tcW w:w="2807" w:type="dxa"/>
            <w:shd w:val="clear" w:color="auto" w:fill="auto"/>
          </w:tcPr>
          <w:p w:rsidR="00A523CD" w:rsidRPr="00104F2E" w:rsidRDefault="00A523CD" w:rsidP="00A523CD">
            <w:pPr>
              <w:widowControl w:val="0"/>
              <w:rPr>
                <w:b/>
                <w:color w:val="000000"/>
                <w:szCs w:val="28"/>
              </w:rPr>
            </w:pPr>
            <w:r w:rsidRPr="00104F2E">
              <w:rPr>
                <w:b/>
                <w:color w:val="000000"/>
                <w:szCs w:val="28"/>
              </w:rPr>
              <w:t>спеціальність</w:t>
            </w:r>
          </w:p>
          <w:p w:rsidR="00A523CD" w:rsidRPr="00104F2E" w:rsidRDefault="00A523CD" w:rsidP="00062782">
            <w:pPr>
              <w:widowControl w:val="0"/>
              <w:rPr>
                <w:b/>
                <w:color w:val="000000"/>
                <w:szCs w:val="28"/>
              </w:rPr>
            </w:pPr>
          </w:p>
        </w:tc>
        <w:tc>
          <w:tcPr>
            <w:tcW w:w="6830" w:type="dxa"/>
            <w:shd w:val="clear" w:color="auto" w:fill="auto"/>
          </w:tcPr>
          <w:p w:rsidR="00A523CD" w:rsidRDefault="00A523CD" w:rsidP="00A523CD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С1 Економіка та м</w:t>
            </w:r>
            <w:r w:rsidRPr="00CE3E47">
              <w:rPr>
                <w:color w:val="000000"/>
                <w:szCs w:val="28"/>
              </w:rPr>
              <w:t>іжнародні економічні відносини</w:t>
            </w:r>
            <w:r>
              <w:rPr>
                <w:color w:val="000000"/>
                <w:szCs w:val="28"/>
              </w:rPr>
              <w:t xml:space="preserve"> </w:t>
            </w:r>
            <w:r w:rsidRPr="004E5E04">
              <w:rPr>
                <w:color w:val="000000"/>
                <w:szCs w:val="28"/>
              </w:rPr>
              <w:t>(за спеціалізаціями)</w:t>
            </w:r>
          </w:p>
        </w:tc>
      </w:tr>
      <w:tr w:rsidR="00C00D1C" w:rsidRPr="00104F2E" w:rsidTr="00A523CD">
        <w:tc>
          <w:tcPr>
            <w:tcW w:w="2807" w:type="dxa"/>
            <w:shd w:val="clear" w:color="auto" w:fill="auto"/>
          </w:tcPr>
          <w:p w:rsidR="00C00D1C" w:rsidRPr="00104F2E" w:rsidRDefault="00C00D1C" w:rsidP="00062782">
            <w:pPr>
              <w:widowControl w:val="0"/>
              <w:rPr>
                <w:b/>
                <w:bCs/>
                <w:color w:val="000000"/>
                <w:szCs w:val="28"/>
              </w:rPr>
            </w:pPr>
            <w:r w:rsidRPr="00104F2E">
              <w:rPr>
                <w:b/>
                <w:bCs/>
                <w:color w:val="000000"/>
                <w:szCs w:val="28"/>
              </w:rPr>
              <w:t>спеціалізація (предметна спеціальність, вид)</w:t>
            </w:r>
          </w:p>
        </w:tc>
        <w:tc>
          <w:tcPr>
            <w:tcW w:w="6830" w:type="dxa"/>
            <w:shd w:val="clear" w:color="auto" w:fill="auto"/>
          </w:tcPr>
          <w:p w:rsidR="00A523CD" w:rsidRPr="00176CC4" w:rsidRDefault="00A523CD" w:rsidP="00A523CD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С1.02 </w:t>
            </w:r>
            <w:r w:rsidRPr="00CE3E47">
              <w:rPr>
                <w:color w:val="000000"/>
                <w:szCs w:val="28"/>
              </w:rPr>
              <w:t>Міжнародні економічні відносини</w:t>
            </w:r>
          </w:p>
          <w:p w:rsidR="00C00D1C" w:rsidRPr="00104F2E" w:rsidRDefault="00C00D1C" w:rsidP="00A523CD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7802E2" w:rsidRPr="00104F2E" w:rsidTr="00A523CD">
        <w:tc>
          <w:tcPr>
            <w:tcW w:w="2807" w:type="dxa"/>
            <w:shd w:val="clear" w:color="auto" w:fill="auto"/>
          </w:tcPr>
          <w:p w:rsidR="007802E2" w:rsidRPr="00104F2E" w:rsidRDefault="007802E2" w:rsidP="007802E2">
            <w:pPr>
              <w:widowControl w:val="0"/>
              <w:rPr>
                <w:b/>
                <w:color w:val="000000"/>
                <w:szCs w:val="28"/>
              </w:rPr>
            </w:pPr>
            <w:r w:rsidRPr="00104F2E">
              <w:rPr>
                <w:b/>
                <w:color w:val="000000"/>
                <w:szCs w:val="28"/>
              </w:rPr>
              <w:t>освітня кваліфікація</w:t>
            </w:r>
          </w:p>
        </w:tc>
        <w:tc>
          <w:tcPr>
            <w:tcW w:w="6830" w:type="dxa"/>
            <w:shd w:val="clear" w:color="auto" w:fill="auto"/>
          </w:tcPr>
          <w:p w:rsidR="007802E2" w:rsidRPr="000E74F4" w:rsidRDefault="000E74F4" w:rsidP="007802E2">
            <w:pPr>
              <w:widowControl w:val="0"/>
              <w:rPr>
                <w:bCs/>
                <w:color w:val="000000"/>
                <w:szCs w:val="28"/>
              </w:rPr>
            </w:pPr>
            <w:r w:rsidRPr="000E74F4">
              <w:rPr>
                <w:bCs/>
                <w:szCs w:val="28"/>
              </w:rPr>
              <w:t xml:space="preserve">бакалавр </w:t>
            </w:r>
            <w:r w:rsidR="00A523CD" w:rsidRPr="00A523CD">
              <w:rPr>
                <w:bCs/>
                <w:szCs w:val="28"/>
              </w:rPr>
              <w:t>економіки та міжнародних економічних відносин</w:t>
            </w:r>
          </w:p>
        </w:tc>
      </w:tr>
    </w:tbl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04F2E" w:rsidRDefault="00C00D1C" w:rsidP="00C00D1C">
      <w:pPr>
        <w:ind w:left="4956"/>
        <w:rPr>
          <w:szCs w:val="28"/>
        </w:rPr>
      </w:pPr>
      <w:r w:rsidRPr="00104F2E">
        <w:rPr>
          <w:szCs w:val="28"/>
        </w:rPr>
        <w:t>Схвалено вченою радою</w:t>
      </w:r>
    </w:p>
    <w:p w:rsidR="00C00D1C" w:rsidRPr="00104F2E" w:rsidRDefault="00C00D1C" w:rsidP="00C00D1C">
      <w:pPr>
        <w:ind w:left="4248" w:firstLine="708"/>
        <w:rPr>
          <w:szCs w:val="28"/>
        </w:rPr>
      </w:pPr>
      <w:r w:rsidRPr="00104F2E">
        <w:rPr>
          <w:szCs w:val="28"/>
        </w:rPr>
        <w:t>НУ «Запорізька політехніка</w:t>
      </w:r>
    </w:p>
    <w:p w:rsidR="00C00D1C" w:rsidRPr="00104F2E" w:rsidRDefault="00C00D1C" w:rsidP="00C00D1C">
      <w:pPr>
        <w:ind w:left="4248" w:firstLine="708"/>
        <w:rPr>
          <w:szCs w:val="28"/>
        </w:rPr>
      </w:pPr>
      <w:r w:rsidRPr="00104F2E">
        <w:rPr>
          <w:szCs w:val="28"/>
        </w:rPr>
        <w:t>(протокол №__ від ________.202__ р.)</w:t>
      </w:r>
    </w:p>
    <w:p w:rsidR="00C00D1C" w:rsidRPr="00104F2E" w:rsidRDefault="00C00D1C" w:rsidP="00C00D1C">
      <w:pPr>
        <w:ind w:left="4248" w:firstLine="708"/>
        <w:rPr>
          <w:szCs w:val="28"/>
        </w:rPr>
      </w:pPr>
    </w:p>
    <w:p w:rsidR="00C00D1C" w:rsidRPr="00104F2E" w:rsidRDefault="00C00D1C" w:rsidP="00C00D1C">
      <w:pPr>
        <w:ind w:left="4248" w:firstLine="708"/>
        <w:rPr>
          <w:szCs w:val="28"/>
        </w:rPr>
      </w:pPr>
      <w:r w:rsidRPr="00104F2E">
        <w:rPr>
          <w:szCs w:val="28"/>
        </w:rPr>
        <w:t>Голова вченої ради</w:t>
      </w:r>
    </w:p>
    <w:p w:rsidR="00C00D1C" w:rsidRPr="00104F2E" w:rsidRDefault="00C00D1C" w:rsidP="00C00D1C">
      <w:pPr>
        <w:ind w:left="4248" w:firstLine="708"/>
        <w:rPr>
          <w:szCs w:val="28"/>
        </w:rPr>
      </w:pPr>
    </w:p>
    <w:p w:rsidR="00C00D1C" w:rsidRPr="00104F2E" w:rsidRDefault="00C00D1C" w:rsidP="00C00D1C">
      <w:pPr>
        <w:ind w:left="4248" w:firstLine="708"/>
        <w:rPr>
          <w:szCs w:val="28"/>
        </w:rPr>
      </w:pPr>
      <w:r w:rsidRPr="00104F2E">
        <w:rPr>
          <w:szCs w:val="28"/>
        </w:rPr>
        <w:t xml:space="preserve">___________ Володимир </w:t>
      </w:r>
      <w:r w:rsidRPr="00104F2E">
        <w:rPr>
          <w:caps/>
          <w:szCs w:val="28"/>
        </w:rPr>
        <w:t>Бахрушин</w:t>
      </w:r>
    </w:p>
    <w:p w:rsidR="00C00D1C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0E74F4" w:rsidRDefault="000E74F4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0E74F4" w:rsidRDefault="000E74F4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0E74F4" w:rsidRPr="00104F2E" w:rsidRDefault="000E74F4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  <w:r w:rsidRPr="00104F2E">
        <w:rPr>
          <w:szCs w:val="28"/>
        </w:rPr>
        <w:t>Запоріжжя 202</w:t>
      </w:r>
      <w:r w:rsidR="005722C2">
        <w:rPr>
          <w:szCs w:val="28"/>
        </w:rPr>
        <w:t>5</w:t>
      </w:r>
      <w:r w:rsidRPr="00104F2E">
        <w:rPr>
          <w:szCs w:val="28"/>
        </w:rPr>
        <w:t xml:space="preserve"> р.</w:t>
      </w:r>
    </w:p>
    <w:p w:rsidR="00C00D1C" w:rsidRPr="00104F2E" w:rsidRDefault="00550E82" w:rsidP="00550E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C00D1C" w:rsidRPr="00104F2E">
          <w:footerReference w:type="default" r:id="rId9"/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  <w:r w:rsidRPr="00104F2E">
        <w:rPr>
          <w:color w:val="000000"/>
        </w:rPr>
        <w:t xml:space="preserve"> </w:t>
      </w:r>
    </w:p>
    <w:p w:rsidR="00C00D1C" w:rsidRPr="000E74F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0E74F4">
        <w:rPr>
          <w:b/>
          <w:color w:val="000000"/>
          <w:sz w:val="24"/>
          <w:szCs w:val="24"/>
        </w:rPr>
        <w:lastRenderedPageBreak/>
        <w:t>ПЕРЕДМОВА</w:t>
      </w:r>
    </w:p>
    <w:p w:rsidR="000E74F4" w:rsidRPr="000E74F4" w:rsidRDefault="000E74F4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5722C2" w:rsidRPr="005722C2" w:rsidRDefault="005722C2" w:rsidP="005722C2">
      <w:pPr>
        <w:ind w:firstLine="709"/>
        <w:rPr>
          <w:sz w:val="24"/>
          <w:szCs w:val="24"/>
        </w:rPr>
      </w:pPr>
      <w:r w:rsidRPr="005722C2">
        <w:rPr>
          <w:sz w:val="24"/>
          <w:szCs w:val="24"/>
        </w:rPr>
        <w:t xml:space="preserve">Освітня-професійна програма (ОПП) «Міжнародна економічна та митна діяльність» розроблена </w:t>
      </w:r>
      <w:r w:rsidR="00A51479" w:rsidRPr="00A51479">
        <w:rPr>
          <w:sz w:val="24"/>
          <w:szCs w:val="24"/>
        </w:rPr>
        <w:t xml:space="preserve">у відповідності до Національної рамки кваліфікацій та з урахуванням </w:t>
      </w:r>
      <w:r w:rsidRPr="005722C2">
        <w:rPr>
          <w:sz w:val="24"/>
          <w:szCs w:val="24"/>
        </w:rPr>
        <w:t xml:space="preserve">Стандартів вищої освіти України за спеціальностями; </w:t>
      </w:r>
    </w:p>
    <w:p w:rsidR="000E74F4" w:rsidRPr="005722C2" w:rsidRDefault="000E74F4" w:rsidP="005722C2">
      <w:pPr>
        <w:ind w:firstLine="567"/>
        <w:rPr>
          <w:sz w:val="24"/>
          <w:szCs w:val="24"/>
        </w:rPr>
      </w:pPr>
      <w:r w:rsidRPr="005722C2">
        <w:rPr>
          <w:sz w:val="24"/>
          <w:szCs w:val="24"/>
        </w:rPr>
        <w:t xml:space="preserve">292 «Міжнародні економічні відносини» для першого (бакалаврського) рівня вищої освіти </w:t>
      </w:r>
      <w:r w:rsidR="005722C2" w:rsidRPr="005722C2">
        <w:rPr>
          <w:sz w:val="24"/>
          <w:szCs w:val="24"/>
        </w:rPr>
        <w:t xml:space="preserve">(Наказ МОН України від </w:t>
      </w:r>
      <w:r w:rsidRPr="005722C2">
        <w:rPr>
          <w:sz w:val="24"/>
          <w:szCs w:val="24"/>
        </w:rPr>
        <w:t>04.03.2020 р.</w:t>
      </w:r>
      <w:r w:rsidR="005722C2" w:rsidRPr="005722C2">
        <w:rPr>
          <w:sz w:val="24"/>
          <w:szCs w:val="24"/>
        </w:rPr>
        <w:t xml:space="preserve"> № 357)</w:t>
      </w:r>
    </w:p>
    <w:p w:rsidR="000E74F4" w:rsidRPr="005722C2" w:rsidRDefault="00AD0727" w:rsidP="005722C2">
      <w:pPr>
        <w:rPr>
          <w:sz w:val="24"/>
          <w:szCs w:val="24"/>
        </w:rPr>
      </w:pPr>
      <w:hyperlink r:id="rId10" w:history="1">
        <w:r w:rsidR="000E74F4" w:rsidRPr="005722C2">
          <w:rPr>
            <w:rStyle w:val="ab"/>
            <w:sz w:val="24"/>
            <w:szCs w:val="24"/>
          </w:rPr>
          <w:t>https://mon.gov.ua/static-objects/mon/sites/1/vishcha-osvita/zatverdzeni%20standarty/12/21/292-Mizhn.ekonom.vidnosyny-bakalavr.21.01.22.pdf</w:t>
        </w:r>
      </w:hyperlink>
    </w:p>
    <w:p w:rsidR="000E74F4" w:rsidRPr="005722C2" w:rsidRDefault="005722C2" w:rsidP="005722C2">
      <w:pPr>
        <w:ind w:firstLine="567"/>
        <w:rPr>
          <w:sz w:val="24"/>
          <w:szCs w:val="24"/>
        </w:rPr>
      </w:pPr>
      <w:r w:rsidRPr="005722C2">
        <w:rPr>
          <w:sz w:val="24"/>
          <w:szCs w:val="24"/>
        </w:rPr>
        <w:t>051 «Економіка» галузі знань 05 «Соціальні та поведінкові науки» для першого (бакалаврського) рівня вищої освіти (Наказ МОН України від 13.11.2018. № 1244)</w:t>
      </w:r>
    </w:p>
    <w:p w:rsidR="005722C2" w:rsidRPr="005722C2" w:rsidRDefault="00AD0727" w:rsidP="005722C2">
      <w:pPr>
        <w:rPr>
          <w:sz w:val="24"/>
          <w:szCs w:val="24"/>
        </w:rPr>
      </w:pPr>
      <w:hyperlink r:id="rId11" w:history="1">
        <w:r w:rsidR="005722C2" w:rsidRPr="005722C2">
          <w:rPr>
            <w:rStyle w:val="ab"/>
            <w:sz w:val="24"/>
            <w:szCs w:val="24"/>
          </w:rPr>
          <w:t>https://mon.gov.ua/storage/app/media/vishcha-osvita/zatverdzeni%20standarty/2021/07/28/051-Ekonomika-bakalavr.28.07-1.pdf</w:t>
        </w:r>
      </w:hyperlink>
      <w:r w:rsidR="005722C2" w:rsidRPr="005722C2">
        <w:rPr>
          <w:sz w:val="24"/>
          <w:szCs w:val="24"/>
        </w:rPr>
        <w:t xml:space="preserve"> </w:t>
      </w:r>
    </w:p>
    <w:p w:rsidR="00C00D1C" w:rsidRPr="005722C2" w:rsidRDefault="00C00D1C" w:rsidP="005722C2">
      <w:pPr>
        <w:ind w:firstLine="709"/>
        <w:rPr>
          <w:sz w:val="24"/>
          <w:szCs w:val="24"/>
        </w:rPr>
      </w:pPr>
    </w:p>
    <w:p w:rsidR="00C00D1C" w:rsidRPr="005722C2" w:rsidRDefault="00C00D1C" w:rsidP="005722C2">
      <w:pPr>
        <w:ind w:firstLine="709"/>
        <w:rPr>
          <w:sz w:val="24"/>
          <w:szCs w:val="24"/>
        </w:rPr>
      </w:pPr>
    </w:p>
    <w:p w:rsidR="00C00D1C" w:rsidRPr="000E74F4" w:rsidRDefault="00C00D1C" w:rsidP="00C00D1C">
      <w:pPr>
        <w:spacing w:line="276" w:lineRule="auto"/>
        <w:ind w:firstLine="709"/>
        <w:rPr>
          <w:color w:val="000000"/>
          <w:sz w:val="24"/>
          <w:szCs w:val="24"/>
        </w:rPr>
      </w:pPr>
      <w:r w:rsidRPr="000E74F4">
        <w:rPr>
          <w:sz w:val="24"/>
          <w:szCs w:val="24"/>
        </w:rPr>
        <w:t>Розроблено</w:t>
      </w:r>
      <w:r w:rsidRPr="000E74F4">
        <w:rPr>
          <w:color w:val="000000"/>
          <w:sz w:val="24"/>
          <w:szCs w:val="24"/>
        </w:rPr>
        <w:t xml:space="preserve"> робочою групою у складі:</w:t>
      </w: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C00D1C" w:rsidRPr="000E74F4" w:rsidTr="00062782">
        <w:trPr>
          <w:trHeight w:val="567"/>
        </w:trPr>
        <w:tc>
          <w:tcPr>
            <w:tcW w:w="10100" w:type="dxa"/>
          </w:tcPr>
          <w:p w:rsidR="00C00D1C" w:rsidRPr="005816A9" w:rsidRDefault="00FD062F" w:rsidP="00FD062F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816A9">
              <w:rPr>
                <w:sz w:val="24"/>
                <w:szCs w:val="24"/>
              </w:rPr>
              <w:t>АНТОНЮК Катерина – доктор економічних наук, професор, професор кафедри економіки та митної справи Національного університету «Запорізька політехніка»</w:t>
            </w:r>
            <w:r w:rsidR="00C00D1C" w:rsidRPr="005816A9">
              <w:rPr>
                <w:sz w:val="24"/>
                <w:szCs w:val="24"/>
              </w:rPr>
              <w:t>, голова робочої групи</w:t>
            </w:r>
            <w:r w:rsidR="000E74F4" w:rsidRPr="005816A9">
              <w:rPr>
                <w:sz w:val="24"/>
                <w:szCs w:val="24"/>
              </w:rPr>
              <w:t xml:space="preserve"> (гарант)</w:t>
            </w:r>
            <w:r w:rsidR="00C00D1C" w:rsidRPr="005816A9">
              <w:rPr>
                <w:sz w:val="24"/>
                <w:szCs w:val="24"/>
              </w:rPr>
              <w:t>.</w:t>
            </w:r>
          </w:p>
          <w:p w:rsidR="00054038" w:rsidRPr="005816A9" w:rsidRDefault="00054038" w:rsidP="00FD062F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816A9">
              <w:rPr>
                <w:szCs w:val="28"/>
              </w:rPr>
              <w:t>КАРПЕНКО Андрій</w:t>
            </w:r>
            <w:r w:rsidR="00F51F7B" w:rsidRPr="00F51F7B">
              <w:rPr>
                <w:szCs w:val="28"/>
              </w:rPr>
              <w:t xml:space="preserve"> </w:t>
            </w:r>
            <w:r w:rsidRPr="005816A9">
              <w:rPr>
                <w:szCs w:val="28"/>
              </w:rPr>
              <w:t>– доктор економічних наук, професор, професор кафедри економіки та митної справи Національного університету «Запорізька політехніка», Директор ГС «Запорізький кластер «Інжиніринг-Автоматизація-Машинобудування».</w:t>
            </w:r>
          </w:p>
          <w:p w:rsidR="00FD062F" w:rsidRPr="005816A9" w:rsidRDefault="00FD062F" w:rsidP="00FD062F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816A9">
              <w:rPr>
                <w:szCs w:val="28"/>
              </w:rPr>
              <w:t xml:space="preserve">ЛІСНІЧЕНКО </w:t>
            </w:r>
            <w:r w:rsidRPr="005816A9">
              <w:t xml:space="preserve">Маргарита – кандидат економічних наук, </w:t>
            </w:r>
            <w:r w:rsidRPr="005816A9">
              <w:rPr>
                <w:szCs w:val="28"/>
              </w:rPr>
              <w:t xml:space="preserve">доцент, </w:t>
            </w:r>
            <w:r w:rsidRPr="005816A9">
              <w:t>доцент кафедри економіки та митної справи Національного університету «Запорізька політехніка».</w:t>
            </w:r>
          </w:p>
          <w:p w:rsidR="00FD062F" w:rsidRPr="005816A9" w:rsidRDefault="00FD062F" w:rsidP="00FD062F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816A9">
              <w:rPr>
                <w:sz w:val="24"/>
                <w:szCs w:val="24"/>
              </w:rPr>
              <w:t>ЛАЗНЕВА Ірина – кандидат історичних наук, доцент, доцент кафедри економіки та митної справи Національного університету «Запорізька політехніка».</w:t>
            </w:r>
          </w:p>
          <w:p w:rsidR="00FD062F" w:rsidRPr="005816A9" w:rsidRDefault="00FD062F" w:rsidP="005816A9">
            <w:pPr>
              <w:pStyle w:val="a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816A9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5816A9">
              <w:rPr>
                <w:color w:val="000000" w:themeColor="text1"/>
                <w:sz w:val="24"/>
                <w:szCs w:val="24"/>
              </w:rPr>
              <w:t>ОКОЛОВ Андрій – кандидат наук</w:t>
            </w:r>
            <w:r w:rsidRPr="005816A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16A9">
              <w:rPr>
                <w:color w:val="000000" w:themeColor="text1"/>
                <w:sz w:val="24"/>
                <w:szCs w:val="24"/>
              </w:rPr>
              <w:t>з державного управління, доцент, завідувач кафедри економіки та митної справи Національного університету «Запорізька політехніка».</w:t>
            </w:r>
          </w:p>
        </w:tc>
      </w:tr>
    </w:tbl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  <w:vertAlign w:val="superscript"/>
        </w:rPr>
      </w:pPr>
    </w:p>
    <w:p w:rsidR="00C00D1C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</w:rPr>
      </w:pPr>
    </w:p>
    <w:p w:rsidR="00CB785E" w:rsidRDefault="00C00D1C" w:rsidP="00550E82">
      <w:pPr>
        <w:jc w:val="center"/>
        <w:rPr>
          <w:b/>
          <w:color w:val="000000"/>
          <w:sz w:val="24"/>
          <w:szCs w:val="24"/>
        </w:rPr>
      </w:pPr>
      <w:r w:rsidRPr="00104F2E">
        <w:br w:type="page"/>
      </w:r>
      <w:r w:rsidRPr="000E74F4">
        <w:rPr>
          <w:b/>
          <w:color w:val="000000"/>
          <w:sz w:val="24"/>
          <w:szCs w:val="24"/>
        </w:rPr>
        <w:lastRenderedPageBreak/>
        <w:t xml:space="preserve">1 ОПИС ОСВІТНЬО-ПРОФЕСІЙНОЇ ПРОГРАМИ ЗІ СПЕЦІАЛЬНОСТІ </w:t>
      </w:r>
    </w:p>
    <w:p w:rsidR="00CB785E" w:rsidRDefault="00CB785E" w:rsidP="00550E82">
      <w:pPr>
        <w:jc w:val="center"/>
        <w:rPr>
          <w:b/>
          <w:sz w:val="24"/>
          <w:szCs w:val="24"/>
        </w:rPr>
      </w:pPr>
      <w:r w:rsidRPr="00CB785E">
        <w:rPr>
          <w:b/>
          <w:color w:val="000000"/>
          <w:sz w:val="24"/>
          <w:szCs w:val="24"/>
        </w:rPr>
        <w:t xml:space="preserve">С1 </w:t>
      </w:r>
      <w:r>
        <w:rPr>
          <w:b/>
          <w:color w:val="000000"/>
          <w:sz w:val="24"/>
          <w:szCs w:val="24"/>
        </w:rPr>
        <w:t>«</w:t>
      </w:r>
      <w:r w:rsidRPr="00CB785E">
        <w:rPr>
          <w:b/>
          <w:color w:val="000000"/>
          <w:sz w:val="24"/>
          <w:szCs w:val="24"/>
        </w:rPr>
        <w:t>ЕКОНОМІКА ТА МІЖНАРОДНІ ЕКОНОМІЧНІ ВІДНОСИНИ (ЗА СПЕЦІАЛІЗАЦІЯМИ)</w:t>
      </w:r>
      <w:r>
        <w:rPr>
          <w:b/>
          <w:color w:val="000000"/>
          <w:sz w:val="24"/>
          <w:szCs w:val="24"/>
        </w:rPr>
        <w:t>»</w:t>
      </w:r>
      <w:r w:rsidRPr="000E74F4">
        <w:rPr>
          <w:b/>
          <w:sz w:val="24"/>
          <w:szCs w:val="24"/>
        </w:rPr>
        <w:t xml:space="preserve"> </w:t>
      </w:r>
    </w:p>
    <w:p w:rsidR="00C00D1C" w:rsidRPr="000E74F4" w:rsidRDefault="00CB785E" w:rsidP="00550E82">
      <w:pPr>
        <w:jc w:val="center"/>
        <w:rPr>
          <w:bCs/>
          <w:color w:val="000000"/>
          <w:sz w:val="24"/>
          <w:szCs w:val="24"/>
        </w:rPr>
      </w:pPr>
      <w:r w:rsidRPr="000E74F4">
        <w:rPr>
          <w:b/>
          <w:color w:val="000000"/>
          <w:sz w:val="24"/>
          <w:szCs w:val="24"/>
        </w:rPr>
        <w:t xml:space="preserve">ГАЛУЗІ ЗНАНЬ </w:t>
      </w:r>
      <w:r w:rsidRPr="00CB785E">
        <w:rPr>
          <w:b/>
          <w:color w:val="000000"/>
          <w:sz w:val="24"/>
          <w:szCs w:val="24"/>
        </w:rPr>
        <w:t xml:space="preserve">С </w:t>
      </w:r>
      <w:r>
        <w:rPr>
          <w:b/>
          <w:color w:val="000000"/>
          <w:sz w:val="24"/>
          <w:szCs w:val="24"/>
        </w:rPr>
        <w:t>«</w:t>
      </w:r>
      <w:r w:rsidRPr="00CB785E">
        <w:rPr>
          <w:b/>
          <w:color w:val="000000"/>
          <w:sz w:val="24"/>
          <w:szCs w:val="24"/>
        </w:rPr>
        <w:t>СОЦІАЛЬНІ НАУКИ, ЖУРНАЛІСТИКА, ІНФОРМАЦІЯ ТА МІЖНАРОДНІ ВІДНОСИНИ</w:t>
      </w:r>
      <w:r>
        <w:rPr>
          <w:b/>
          <w:color w:val="000000"/>
          <w:sz w:val="24"/>
          <w:szCs w:val="24"/>
        </w:rPr>
        <w:t>»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5"/>
        <w:gridCol w:w="7356"/>
      </w:tblGrid>
      <w:tr w:rsidR="00C00D1C" w:rsidRPr="000E74F4" w:rsidTr="00062782">
        <w:tc>
          <w:tcPr>
            <w:tcW w:w="10170" w:type="dxa"/>
            <w:gridSpan w:val="3"/>
            <w:shd w:val="clear" w:color="auto" w:fill="B3B3B3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1.1 Загальна інформація</w:t>
            </w:r>
          </w:p>
        </w:tc>
      </w:tr>
      <w:tr w:rsidR="00C00D1C" w:rsidRPr="000E74F4" w:rsidTr="00062782"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356" w:type="dxa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Національний університет «Запорізька політехніка»</w:t>
            </w:r>
          </w:p>
          <w:p w:rsidR="00C00D1C" w:rsidRPr="000E74F4" w:rsidRDefault="00C00D1C" w:rsidP="00062782">
            <w:pP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 xml:space="preserve">Факультет </w:t>
            </w:r>
            <w:r w:rsidR="006001CA" w:rsidRPr="000E74F4">
              <w:rPr>
                <w:color w:val="000000"/>
                <w:sz w:val="24"/>
                <w:szCs w:val="24"/>
              </w:rPr>
              <w:t>бізнес-технологій та економіки</w:t>
            </w:r>
          </w:p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Кафедра економіки та митної справи</w:t>
            </w:r>
          </w:p>
        </w:tc>
      </w:tr>
      <w:tr w:rsidR="00C00D1C" w:rsidRPr="000E74F4" w:rsidTr="00062782"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Офіційна назва освітньо-професійної (освітньо-наукової) програми</w:t>
            </w:r>
          </w:p>
        </w:tc>
        <w:tc>
          <w:tcPr>
            <w:tcW w:w="7356" w:type="dxa"/>
          </w:tcPr>
          <w:p w:rsidR="00C00D1C" w:rsidRPr="00702CC0" w:rsidRDefault="00702CC0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02CC0">
              <w:rPr>
                <w:color w:val="000000"/>
                <w:sz w:val="24"/>
                <w:szCs w:val="24"/>
              </w:rPr>
              <w:t>Міжнародна економічна та митна діяльність</w:t>
            </w:r>
          </w:p>
        </w:tc>
      </w:tr>
      <w:tr w:rsidR="00C00D1C" w:rsidRPr="000E74F4" w:rsidTr="00062782">
        <w:trPr>
          <w:trHeight w:val="241"/>
        </w:trPr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7356" w:type="dxa"/>
          </w:tcPr>
          <w:p w:rsidR="00C00D1C" w:rsidRPr="000E74F4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П</w:t>
            </w:r>
            <w:r w:rsidR="00C00D1C" w:rsidRPr="000E74F4">
              <w:rPr>
                <w:color w:val="000000"/>
                <w:sz w:val="24"/>
                <w:szCs w:val="24"/>
              </w:rPr>
              <w:t>ерший (бакалаврський) рівень</w:t>
            </w:r>
          </w:p>
        </w:tc>
      </w:tr>
      <w:tr w:rsidR="00C00D1C" w:rsidRPr="000E74F4" w:rsidTr="00062782">
        <w:trPr>
          <w:trHeight w:val="223"/>
        </w:trPr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7356" w:type="dxa"/>
          </w:tcPr>
          <w:p w:rsidR="00C00D1C" w:rsidRPr="000E74F4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Б</w:t>
            </w:r>
            <w:r w:rsidR="00C00D1C" w:rsidRPr="000E74F4">
              <w:rPr>
                <w:color w:val="000000"/>
                <w:sz w:val="24"/>
                <w:szCs w:val="24"/>
              </w:rPr>
              <w:t>акалавр</w:t>
            </w:r>
          </w:p>
        </w:tc>
      </w:tr>
      <w:tr w:rsidR="00C00D1C" w:rsidRPr="000E74F4" w:rsidTr="00062782">
        <w:trPr>
          <w:trHeight w:val="223"/>
        </w:trPr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7356" w:type="dxa"/>
          </w:tcPr>
          <w:p w:rsidR="00702CC0" w:rsidRPr="00702CC0" w:rsidRDefault="00702CC0" w:rsidP="00702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702CC0">
              <w:rPr>
                <w:bCs/>
                <w:sz w:val="24"/>
                <w:szCs w:val="24"/>
              </w:rPr>
              <w:t xml:space="preserve">освітній ступінь – </w:t>
            </w:r>
            <w:r>
              <w:rPr>
                <w:bCs/>
                <w:sz w:val="24"/>
                <w:szCs w:val="24"/>
              </w:rPr>
              <w:t>бакалавр</w:t>
            </w:r>
          </w:p>
          <w:p w:rsidR="00702CC0" w:rsidRPr="00702CC0" w:rsidRDefault="00702CC0" w:rsidP="00702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702CC0">
              <w:rPr>
                <w:bCs/>
                <w:sz w:val="24"/>
                <w:szCs w:val="24"/>
              </w:rPr>
              <w:t>спеціальність – С1 Економіка та міжнародні економічні відносини (за спеціалізаціями)</w:t>
            </w:r>
          </w:p>
          <w:p w:rsidR="00C00D1C" w:rsidRPr="000E74F4" w:rsidRDefault="00702CC0" w:rsidP="00702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спеціалізація – С1.02</w:t>
            </w:r>
            <w:r w:rsidRPr="00702CC0">
              <w:rPr>
                <w:bCs/>
                <w:sz w:val="24"/>
                <w:szCs w:val="24"/>
              </w:rPr>
              <w:t xml:space="preserve"> Міжнародні економічні відносини</w:t>
            </w:r>
          </w:p>
        </w:tc>
      </w:tr>
      <w:tr w:rsidR="00C00D1C" w:rsidRPr="000E74F4" w:rsidTr="00062782">
        <w:trPr>
          <w:trHeight w:val="223"/>
        </w:trPr>
        <w:tc>
          <w:tcPr>
            <w:tcW w:w="2814" w:type="dxa"/>
            <w:gridSpan w:val="2"/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Рівень кваліфікації</w:t>
            </w:r>
          </w:p>
        </w:tc>
        <w:tc>
          <w:tcPr>
            <w:tcW w:w="7356" w:type="dxa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 xml:space="preserve">Перший (бакалаврський) рівень вищої освіти; </w:t>
            </w:r>
          </w:p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за Національною рамкою кваліфікацій України – 6 рівень;</w:t>
            </w:r>
          </w:p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за Qualifications Framework for the European Higher Education Area (QF-EHEA) – Bachelor’s degree (First cycle);</w:t>
            </w:r>
          </w:p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за European Qualifications Framework (EQF-LLL) – Level 6</w:t>
            </w:r>
          </w:p>
        </w:tc>
      </w:tr>
      <w:tr w:rsidR="00C00D1C" w:rsidRPr="000E74F4" w:rsidTr="00062782">
        <w:trPr>
          <w:trHeight w:val="418"/>
        </w:trPr>
        <w:tc>
          <w:tcPr>
            <w:tcW w:w="2814" w:type="dxa"/>
            <w:gridSpan w:val="2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Освітня кваліфікація</w:t>
            </w:r>
          </w:p>
        </w:tc>
        <w:tc>
          <w:tcPr>
            <w:tcW w:w="7356" w:type="dxa"/>
          </w:tcPr>
          <w:p w:rsidR="00C00D1C" w:rsidRPr="000E74F4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Б</w:t>
            </w:r>
            <w:r w:rsidR="00C00D1C" w:rsidRPr="000E74F4">
              <w:rPr>
                <w:color w:val="000000"/>
                <w:sz w:val="24"/>
                <w:szCs w:val="24"/>
              </w:rPr>
              <w:t xml:space="preserve">акалавр </w:t>
            </w:r>
            <w:r w:rsidR="00041400" w:rsidRPr="00041400">
              <w:rPr>
                <w:color w:val="000000"/>
                <w:sz w:val="24"/>
                <w:szCs w:val="24"/>
              </w:rPr>
              <w:t>економіки та міжнародних економічних відносин</w:t>
            </w:r>
          </w:p>
        </w:tc>
      </w:tr>
      <w:tr w:rsidR="00C00D1C" w:rsidRPr="000E74F4" w:rsidTr="004E7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0D1C" w:rsidRPr="000E74F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 xml:space="preserve">Тип диплому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C" w:rsidRPr="000E74F4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Д</w:t>
            </w:r>
            <w:r w:rsidR="00C00D1C" w:rsidRPr="000E74F4">
              <w:rPr>
                <w:color w:val="000000"/>
                <w:sz w:val="24"/>
                <w:szCs w:val="24"/>
              </w:rPr>
              <w:t>иплом бакалавра, одиничний</w:t>
            </w:r>
          </w:p>
        </w:tc>
      </w:tr>
      <w:tr w:rsidR="00C00D1C" w:rsidRPr="000E74F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6C660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ru-RU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Обсяг кредитів ЄКТС, необхідний для здобуття відповідного ступеня вищої освіти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82" w:rsidRPr="00465A82" w:rsidRDefault="00C00D1C" w:rsidP="00465A82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912"/>
              </w:tabs>
              <w:ind w:left="0" w:firstLine="552"/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на базі повної загальної середньої освіти становить 240 кредитів ЄКТС, термін навчання – 3 роки 10 місяців;</w:t>
            </w:r>
          </w:p>
          <w:p w:rsidR="00C00D1C" w:rsidRPr="00465A82" w:rsidRDefault="00465A82" w:rsidP="00465A82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912"/>
              </w:tabs>
              <w:ind w:left="0" w:firstLine="552"/>
              <w:rPr>
                <w:color w:val="000000"/>
                <w:sz w:val="24"/>
                <w:szCs w:val="24"/>
              </w:rPr>
            </w:pPr>
            <w:r w:rsidRPr="00465A82">
              <w:rPr>
                <w:color w:val="000000"/>
                <w:sz w:val="24"/>
                <w:szCs w:val="24"/>
              </w:rPr>
              <w:t>на основі ступеня «фаховий молодший бакалавр», «молодший бакалавр» (освітньо-кваліфікаційного рівня «молодший спеціаліст») заклад вищої освіти має право визнати та перезарахувати не більше ніж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</w:t>
            </w:r>
            <w:r w:rsidR="00C00D1C" w:rsidRPr="00465A82">
              <w:rPr>
                <w:color w:val="000000"/>
                <w:sz w:val="24"/>
                <w:szCs w:val="24"/>
              </w:rPr>
              <w:t>.</w:t>
            </w:r>
          </w:p>
        </w:tc>
      </w:tr>
      <w:tr w:rsidR="006C6603" w:rsidRPr="000E74F4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3" w:rsidRPr="00320104" w:rsidRDefault="006C6603" w:rsidP="00743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20104">
              <w:rPr>
                <w:b/>
                <w:color w:val="000000"/>
                <w:sz w:val="24"/>
                <w:szCs w:val="24"/>
              </w:rPr>
              <w:t>Форми здобуття освіти за освітньою програмою та строки виконання освітньої програми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03" w:rsidRPr="00320104" w:rsidRDefault="006C6603" w:rsidP="007432B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 w:val="24"/>
                <w:szCs w:val="24"/>
              </w:rPr>
            </w:pPr>
            <w:r w:rsidRPr="00320104">
              <w:rPr>
                <w:color w:val="000000"/>
                <w:sz w:val="24"/>
                <w:szCs w:val="24"/>
              </w:rPr>
              <w:t xml:space="preserve">очна (денна) форма навчання; </w:t>
            </w:r>
          </w:p>
          <w:p w:rsidR="006C6603" w:rsidRPr="00320104" w:rsidRDefault="006C6603" w:rsidP="006C6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color w:val="000000"/>
                <w:sz w:val="24"/>
                <w:szCs w:val="24"/>
              </w:rPr>
            </w:pPr>
            <w:r w:rsidRPr="00320104">
              <w:rPr>
                <w:color w:val="000000"/>
                <w:sz w:val="24"/>
                <w:szCs w:val="24"/>
              </w:rPr>
              <w:t>термін навчання: на базі повної загальної середньої освіти – 3 роки 10 місяців; на основі ступеня «фаховий молодший бакалавр», «молодший бакалавр» (освітньо-кваліфікаційного рівня «молодший спеціаліст») – 2 роки 10 місяців;</w:t>
            </w:r>
          </w:p>
          <w:p w:rsidR="006C6603" w:rsidRPr="00320104" w:rsidRDefault="006C6603" w:rsidP="007432B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 w:val="24"/>
                <w:szCs w:val="24"/>
              </w:rPr>
            </w:pPr>
            <w:r w:rsidRPr="00320104">
              <w:rPr>
                <w:color w:val="000000"/>
                <w:sz w:val="24"/>
                <w:szCs w:val="24"/>
              </w:rPr>
              <w:t xml:space="preserve">заочна форма навчання; </w:t>
            </w:r>
          </w:p>
          <w:p w:rsidR="006C6603" w:rsidRPr="00320104" w:rsidRDefault="006C6603" w:rsidP="006C6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color w:val="000000"/>
                <w:sz w:val="24"/>
                <w:szCs w:val="24"/>
              </w:rPr>
            </w:pPr>
            <w:r w:rsidRPr="00320104">
              <w:rPr>
                <w:color w:val="000000"/>
                <w:sz w:val="24"/>
                <w:szCs w:val="24"/>
              </w:rPr>
              <w:t>термін навчання – на базі повної загальної середньої освіти – 3 роки 10 місяців; на основі ступеня «фаховий молодший бакалавр», «молодший бакалавр» (освітньо-кваліфікаційного рівня «молодший спеціаліст») – 2 роки 10 місяців.</w:t>
            </w:r>
          </w:p>
        </w:tc>
      </w:tr>
      <w:tr w:rsidR="006C6603" w:rsidRPr="000E74F4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Вимоги до осіб, які можуть розпочати навчання за програмою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03" w:rsidRPr="000E74F4" w:rsidRDefault="006C6603" w:rsidP="00C00D1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повна загальна середня освіта;</w:t>
            </w:r>
          </w:p>
          <w:p w:rsidR="006C6603" w:rsidRPr="000E74F4" w:rsidRDefault="006C6603" w:rsidP="00C00D1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 xml:space="preserve">освітній ступінь «молодший бакалавр» (освітньо-кваліфікаційний рівень «молодший спеціаліст»); </w:t>
            </w:r>
          </w:p>
          <w:p w:rsidR="006C6603" w:rsidRPr="000E74F4" w:rsidRDefault="006C6603" w:rsidP="00C00D1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освітньо-професійний ступінь «фаховий молодший бакалавр»;</w:t>
            </w:r>
          </w:p>
          <w:p w:rsidR="006C6603" w:rsidRPr="000E74F4" w:rsidRDefault="006C6603" w:rsidP="00C00D1C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перший (бакалаврський) або вищий рівень вищої освіти.</w:t>
            </w:r>
          </w:p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Умови прийому на навчання за освітньою програмою регламентуються Правилами прийому до НУ «Запорізька політехніка».</w:t>
            </w:r>
          </w:p>
        </w:tc>
      </w:tr>
      <w:tr w:rsidR="006C6603" w:rsidRPr="000E74F4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03" w:rsidRPr="007432BC" w:rsidRDefault="006C6603" w:rsidP="00465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432BC">
              <w:rPr>
                <w:color w:val="000000"/>
                <w:sz w:val="24"/>
                <w:szCs w:val="24"/>
              </w:rPr>
              <w:t>Не акредитована</w:t>
            </w:r>
          </w:p>
        </w:tc>
      </w:tr>
      <w:tr w:rsidR="006C6603" w:rsidRPr="000E74F4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 xml:space="preserve">Мова(и) викладання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03" w:rsidRPr="000E74F4" w:rsidRDefault="006C6603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  <w:tab w:val="left" w:pos="7371"/>
              </w:tabs>
              <w:rPr>
                <w:color w:val="000000"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Українська</w:t>
            </w:r>
          </w:p>
        </w:tc>
      </w:tr>
      <w:tr w:rsidR="006C6603" w:rsidRPr="000E74F4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03" w:rsidRPr="000E74F4" w:rsidRDefault="00AD0727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8"/>
              <w:rPr>
                <w:color w:val="000000"/>
                <w:sz w:val="24"/>
                <w:szCs w:val="24"/>
              </w:rPr>
            </w:pPr>
            <w:hyperlink r:id="rId12" w:history="1">
              <w:r w:rsidR="006C6603" w:rsidRPr="000E74F4">
                <w:rPr>
                  <w:rStyle w:val="ab"/>
                  <w:sz w:val="24"/>
                  <w:szCs w:val="24"/>
                </w:rPr>
                <w:t>https://catalogop.zp.edu.ua/</w:t>
              </w:r>
            </w:hyperlink>
          </w:p>
        </w:tc>
      </w:tr>
      <w:tr w:rsidR="006C6603" w:rsidRPr="000E74F4" w:rsidTr="00062782"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1.2 Мета освітньої програми</w:t>
            </w:r>
          </w:p>
        </w:tc>
      </w:tr>
      <w:tr w:rsidR="006C6603" w:rsidRPr="000E74F4" w:rsidTr="00062782">
        <w:tc>
          <w:tcPr>
            <w:tcW w:w="10170" w:type="dxa"/>
            <w:gridSpan w:val="3"/>
            <w:tcBorders>
              <w:bottom w:val="single" w:sz="4" w:space="0" w:color="auto"/>
            </w:tcBorders>
            <w:vAlign w:val="center"/>
          </w:tcPr>
          <w:p w:rsidR="006C6603" w:rsidRPr="00F51F7B" w:rsidRDefault="006C6603" w:rsidP="00CB785E">
            <w:pPr>
              <w:widowControl w:val="0"/>
              <w:rPr>
                <w:color w:val="000000"/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>Метою освітньої програми є підготовка високоосвічених та національно свідомих фахівців, які володіють сучасним економічним мисленням, теоретичними знаннями й практичними навичками щодо створення нових знань та технологій, розв’язання економічних та управлінських завдань з міжнародної економічної та митної діяльності, здатних проводити освітню, наукову та інноваційну діяльність відповідно до потреб Південно-Східного регіону України та українського суспільства вцілому.</w:t>
            </w:r>
          </w:p>
        </w:tc>
      </w:tr>
      <w:tr w:rsidR="006C6603" w:rsidRPr="000E74F4" w:rsidTr="00062782"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1.3 Характеристика освітньої програми</w:t>
            </w:r>
          </w:p>
        </w:tc>
      </w:tr>
      <w:tr w:rsidR="006C6603" w:rsidRPr="000E74F4" w:rsidTr="00BE6346">
        <w:trPr>
          <w:trHeight w:val="1266"/>
        </w:trPr>
        <w:tc>
          <w:tcPr>
            <w:tcW w:w="2799" w:type="dxa"/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Предметна область</w:t>
            </w:r>
          </w:p>
        </w:tc>
        <w:tc>
          <w:tcPr>
            <w:tcW w:w="7371" w:type="dxa"/>
            <w:gridSpan w:val="2"/>
            <w:vAlign w:val="center"/>
          </w:tcPr>
          <w:p w:rsidR="006C6603" w:rsidRDefault="006C6603" w:rsidP="00062782">
            <w:pPr>
              <w:rPr>
                <w:sz w:val="24"/>
                <w:szCs w:val="24"/>
              </w:rPr>
            </w:pPr>
            <w:r w:rsidRPr="000E74F4">
              <w:rPr>
                <w:b/>
                <w:sz w:val="24"/>
                <w:szCs w:val="24"/>
              </w:rPr>
              <w:t>Об’єкт вивчення:</w:t>
            </w:r>
            <w:r w:rsidRPr="000E74F4">
              <w:rPr>
                <w:sz w:val="24"/>
                <w:szCs w:val="24"/>
              </w:rPr>
              <w:t xml:space="preserve"> </w:t>
            </w:r>
            <w:r w:rsidRPr="007E6954">
              <w:rPr>
                <w:sz w:val="24"/>
                <w:szCs w:val="24"/>
              </w:rPr>
              <w:t>функціонування та розвиток світового господарства, форм міжнародних економічних відносин і механізмів їх реалізації, мотивації й поведінки суб’єктів міжнародних економічних відносин на мікро-, мезо-, макро- та мегарівнях, у процесі еволюції міжнародних відносин та міжнародного співробітництва</w:t>
            </w:r>
            <w:r w:rsidRPr="00F37C41">
              <w:rPr>
                <w:sz w:val="24"/>
                <w:szCs w:val="24"/>
              </w:rPr>
              <w:t xml:space="preserve">. </w:t>
            </w:r>
          </w:p>
          <w:p w:rsidR="006C6603" w:rsidRDefault="006C6603" w:rsidP="007E6954">
            <w:pPr>
              <w:rPr>
                <w:b/>
                <w:sz w:val="24"/>
                <w:szCs w:val="24"/>
              </w:rPr>
            </w:pPr>
            <w:r w:rsidRPr="000E74F4">
              <w:rPr>
                <w:b/>
                <w:sz w:val="24"/>
                <w:szCs w:val="24"/>
              </w:rPr>
              <w:t xml:space="preserve">Теоретичний зміст предметної області: </w:t>
            </w:r>
            <w:r w:rsidRPr="007E6954">
              <w:rPr>
                <w:sz w:val="24"/>
                <w:szCs w:val="24"/>
              </w:rPr>
              <w:t>економіка світогосподарських зв’язків з її закономірностями формування та розвитку суспільних відтворювальних процесів у їх взаємозв’язку і взаємозалежності на основі міжнародної економічної діяльності, міжнародного поділу праці та інституціонального механізму регулювання в процесі трансформації міжнародних економічних відносин та міжнародно</w:t>
            </w:r>
            <w:r>
              <w:rPr>
                <w:sz w:val="24"/>
                <w:szCs w:val="24"/>
              </w:rPr>
              <w:t>го економічного співробітництва</w:t>
            </w:r>
            <w:r w:rsidRPr="000E74F4">
              <w:rPr>
                <w:sz w:val="24"/>
                <w:szCs w:val="24"/>
              </w:rPr>
              <w:t>.</w:t>
            </w:r>
            <w:r w:rsidRPr="000E74F4">
              <w:rPr>
                <w:b/>
                <w:sz w:val="24"/>
                <w:szCs w:val="24"/>
              </w:rPr>
              <w:t xml:space="preserve"> </w:t>
            </w:r>
          </w:p>
          <w:p w:rsidR="006C6603" w:rsidRPr="00F37C41" w:rsidRDefault="006C6603" w:rsidP="007E6954">
            <w:pPr>
              <w:rPr>
                <w:sz w:val="24"/>
                <w:szCs w:val="24"/>
              </w:rPr>
            </w:pPr>
            <w:r w:rsidRPr="000E74F4">
              <w:rPr>
                <w:b/>
                <w:sz w:val="24"/>
                <w:szCs w:val="24"/>
              </w:rPr>
              <w:t>Цілі навчання:</w:t>
            </w:r>
            <w:r w:rsidRPr="000E74F4">
              <w:rPr>
                <w:sz w:val="24"/>
                <w:szCs w:val="24"/>
              </w:rPr>
              <w:t xml:space="preserve"> </w:t>
            </w:r>
            <w:r w:rsidRPr="007E6954">
              <w:rPr>
                <w:sz w:val="24"/>
                <w:szCs w:val="24"/>
              </w:rPr>
              <w:t>підготовка фахівців, здатних розв’язувати спеціалізовані складні задачі і практичні проблеми, що характеризуються комплексністю та невизначеністю умов у сфері міжнародних економічних відносин</w:t>
            </w:r>
            <w:r w:rsidRPr="00F37C41">
              <w:rPr>
                <w:sz w:val="24"/>
                <w:szCs w:val="24"/>
              </w:rPr>
              <w:t xml:space="preserve">. </w:t>
            </w:r>
          </w:p>
          <w:p w:rsidR="006C6603" w:rsidRPr="000E74F4" w:rsidRDefault="006C6603" w:rsidP="00062782">
            <w:pPr>
              <w:rPr>
                <w:sz w:val="24"/>
                <w:szCs w:val="24"/>
              </w:rPr>
            </w:pPr>
            <w:r w:rsidRPr="000E74F4">
              <w:rPr>
                <w:b/>
                <w:sz w:val="24"/>
                <w:szCs w:val="24"/>
              </w:rPr>
              <w:t>Методи, методики та технології:</w:t>
            </w:r>
            <w:r w:rsidRPr="000E74F4">
              <w:rPr>
                <w:sz w:val="24"/>
                <w:szCs w:val="24"/>
              </w:rPr>
              <w:t xml:space="preserve"> </w:t>
            </w:r>
            <w:r w:rsidRPr="007E6954">
              <w:rPr>
                <w:sz w:val="24"/>
                <w:szCs w:val="24"/>
              </w:rPr>
              <w:t>методи теоретичного та емпіричного дослідження, економіко-математичного аналізу та прогнозування, методики аналізу даних, технології пошуку й обробки інформації, експертного оцінювання результатів реалізації міжнародних економічних відносин</w:t>
            </w:r>
            <w:r w:rsidRPr="00F37C41">
              <w:rPr>
                <w:sz w:val="24"/>
                <w:szCs w:val="24"/>
              </w:rPr>
              <w:t xml:space="preserve">. </w:t>
            </w:r>
          </w:p>
          <w:p w:rsidR="006C6603" w:rsidRPr="000E74F4" w:rsidRDefault="006C6603" w:rsidP="00062782">
            <w:pPr>
              <w:rPr>
                <w:sz w:val="24"/>
                <w:szCs w:val="24"/>
              </w:rPr>
            </w:pPr>
            <w:r w:rsidRPr="000E74F4">
              <w:rPr>
                <w:b/>
                <w:sz w:val="24"/>
                <w:szCs w:val="24"/>
              </w:rPr>
              <w:t xml:space="preserve">Інструментарій та обладнання: </w:t>
            </w:r>
            <w:r w:rsidRPr="00C6692B">
              <w:rPr>
                <w:sz w:val="24"/>
                <w:szCs w:val="24"/>
              </w:rPr>
              <w:t>сучасні інформаційно-аналітичні системи, стандартні та спеціальні програмні продукти</w:t>
            </w:r>
            <w:r w:rsidRPr="000E74F4">
              <w:rPr>
                <w:sz w:val="24"/>
                <w:szCs w:val="24"/>
              </w:rPr>
              <w:t>.</w:t>
            </w:r>
          </w:p>
        </w:tc>
      </w:tr>
      <w:tr w:rsidR="006C6603" w:rsidRPr="000E74F4" w:rsidTr="00BE6346">
        <w:trPr>
          <w:trHeight w:val="835"/>
        </w:trPr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371" w:type="dxa"/>
            <w:gridSpan w:val="2"/>
            <w:tcBorders>
              <w:bottom w:val="single" w:sz="4" w:space="0" w:color="000000"/>
            </w:tcBorders>
          </w:tcPr>
          <w:p w:rsidR="006C6603" w:rsidRPr="00F51F7B" w:rsidRDefault="006C6603" w:rsidP="00F5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51F7B">
              <w:rPr>
                <w:color w:val="000000"/>
                <w:sz w:val="24"/>
                <w:szCs w:val="24"/>
              </w:rPr>
              <w:t xml:space="preserve">Освітньо-професійна програма </w:t>
            </w:r>
          </w:p>
        </w:tc>
      </w:tr>
      <w:tr w:rsidR="006C6603" w:rsidRPr="000E74F4" w:rsidTr="00BE6346">
        <w:trPr>
          <w:trHeight w:val="1916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</w:tcBorders>
          </w:tcPr>
          <w:p w:rsidR="006C6603" w:rsidRPr="002436A6" w:rsidRDefault="002436A6" w:rsidP="00062782">
            <w:pPr>
              <w:rPr>
                <w:sz w:val="24"/>
                <w:szCs w:val="24"/>
              </w:rPr>
            </w:pPr>
            <w:r w:rsidRPr="002436A6">
              <w:rPr>
                <w:sz w:val="24"/>
                <w:szCs w:val="24"/>
              </w:rPr>
              <w:t>Комплексність, міждисциплінарність, використання сучасних технологій навчання, врахування індивідуального вектору розвитку, тісна взаємодія з науковою, підприємницькою, інституційною спільнотою регіону, що забезпечує підготовку здобувачів вищої освіти відповідно до сучасних потреб ринку праці, вимог міжнародного ділового середовища та Запорізького регіону в умовах глобальних трансформацій.</w:t>
            </w:r>
          </w:p>
          <w:p w:rsidR="002436A6" w:rsidRPr="002436A6" w:rsidRDefault="002436A6" w:rsidP="00062782">
            <w:pPr>
              <w:rPr>
                <w:sz w:val="24"/>
                <w:szCs w:val="24"/>
              </w:rPr>
            </w:pPr>
            <w:r w:rsidRPr="002436A6">
              <w:rPr>
                <w:sz w:val="24"/>
                <w:szCs w:val="24"/>
              </w:rPr>
              <w:t>Програма орієнтована на формування компетентностей, які дозволять випускникам ефективно діяти в умовах глобалізованого економічного середовища, брати участь у формуванні економічної політики та реалізації стратегій зовнішньоекономічної інтеграції. Передбачена тісна співпраця з представниками бізнесу, митних органів, державних установ і міжнародних організацій у межах практики, стажування, гостьових лекцій.</w:t>
            </w:r>
          </w:p>
          <w:p w:rsidR="002436A6" w:rsidRPr="002436A6" w:rsidRDefault="002436A6" w:rsidP="00062782">
            <w:pPr>
              <w:rPr>
                <w:sz w:val="24"/>
                <w:szCs w:val="24"/>
                <w:highlight w:val="yellow"/>
              </w:rPr>
            </w:pPr>
            <w:r w:rsidRPr="002436A6">
              <w:rPr>
                <w:sz w:val="24"/>
                <w:szCs w:val="24"/>
              </w:rPr>
              <w:t>Участь у тренінгах з ділової активності, семінарах, конференціях, симпозіумах, що проводяться в діловому середовищі Запорізької області, у т.ч. на базі Запорізької торгово-промислової палати, Державної митної служби України, за участі представників регіонального та національного бізнес-середовища, задля формування у здобувачів освіти розуміння сучасних вимог роботодавців до професійних компетенцій.</w:t>
            </w:r>
          </w:p>
        </w:tc>
      </w:tr>
      <w:tr w:rsidR="006C6603" w:rsidRPr="000E74F4" w:rsidTr="00062782">
        <w:trPr>
          <w:trHeight w:val="663"/>
        </w:trPr>
        <w:tc>
          <w:tcPr>
            <w:tcW w:w="101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5"/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1.4 Придатність випускників до працевлаштування та подальшого навчання</w:t>
            </w:r>
          </w:p>
        </w:tc>
      </w:tr>
      <w:tr w:rsidR="006C6603" w:rsidRPr="000E74F4" w:rsidTr="00BE6346">
        <w:trPr>
          <w:trHeight w:val="663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6C6603" w:rsidRPr="002436A6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2436A6">
              <w:rPr>
                <w:b/>
                <w:bCs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</w:tcBorders>
          </w:tcPr>
          <w:p w:rsidR="006C6603" w:rsidRPr="002436A6" w:rsidRDefault="007432BC" w:rsidP="0037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436A6">
              <w:rPr>
                <w:sz w:val="24"/>
                <w:szCs w:val="24"/>
              </w:rPr>
              <w:t xml:space="preserve">Випускники ОПП придатні до працевлаштування на посади у відповідності до професій Національного класифікатора України: Класифікатор професій ДК 003:2010 та можуть </w:t>
            </w:r>
            <w:r w:rsidR="00372FA9" w:rsidRPr="002436A6">
              <w:rPr>
                <w:sz w:val="24"/>
                <w:szCs w:val="24"/>
              </w:rPr>
              <w:t xml:space="preserve">працювати в галузях зовнішньоекономічної, митної, аналітичної, управлінської та проєктної діяльності, у державному та приватному секторах, у тому числі в міжнародних компаніях, митних органах, торгово-промислових палатах </w:t>
            </w:r>
            <w:r w:rsidR="006C6603" w:rsidRPr="002436A6">
              <w:rPr>
                <w:sz w:val="24"/>
                <w:szCs w:val="24"/>
              </w:rPr>
              <w:t>тощо.</w:t>
            </w:r>
          </w:p>
        </w:tc>
      </w:tr>
      <w:tr w:rsidR="006C6603" w:rsidRPr="000E74F4" w:rsidTr="00BE6346">
        <w:trPr>
          <w:trHeight w:val="353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sz w:val="24"/>
                <w:szCs w:val="24"/>
              </w:rPr>
              <w:t>НРК – 7 рівень, QF-EHEA – другий цикл, EQFLLL – 7 рівень</w:t>
            </w:r>
          </w:p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7C41">
              <w:rPr>
                <w:sz w:val="24"/>
                <w:szCs w:val="24"/>
              </w:rPr>
              <w:t>Випускник бакалаврського рівня вищої освіти може</w:t>
            </w:r>
            <w:r>
              <w:rPr>
                <w:sz w:val="24"/>
                <w:szCs w:val="24"/>
              </w:rPr>
              <w:t xml:space="preserve"> </w:t>
            </w:r>
            <w:r w:rsidRPr="00F37C41">
              <w:rPr>
                <w:sz w:val="24"/>
                <w:szCs w:val="24"/>
              </w:rPr>
              <w:t>продовжувати навчання на освітньому рівні магістр, а також підвищувати кваліфікацію й отримувати додаткову освіту за сертифікованими програмами та програмами</w:t>
            </w:r>
            <w:r>
              <w:rPr>
                <w:sz w:val="24"/>
                <w:szCs w:val="24"/>
              </w:rPr>
              <w:t xml:space="preserve"> </w:t>
            </w:r>
            <w:r w:rsidRPr="00F37C41">
              <w:rPr>
                <w:sz w:val="24"/>
                <w:szCs w:val="24"/>
              </w:rPr>
              <w:t>післядипломного навчання</w:t>
            </w:r>
          </w:p>
        </w:tc>
      </w:tr>
      <w:tr w:rsidR="006C6603" w:rsidRPr="000E74F4" w:rsidTr="00062782">
        <w:trPr>
          <w:trHeight w:val="102"/>
        </w:trPr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62782">
            <w:pPr>
              <w:pStyle w:val="Default"/>
              <w:jc w:val="center"/>
              <w:rPr>
                <w:lang w:val="uk-UA"/>
              </w:rPr>
            </w:pPr>
            <w:r w:rsidRPr="000E74F4">
              <w:rPr>
                <w:b/>
                <w:bCs/>
                <w:lang w:val="uk-UA"/>
              </w:rPr>
              <w:t xml:space="preserve">1.5 </w:t>
            </w:r>
            <w:r w:rsidRPr="000E74F4">
              <w:rPr>
                <w:b/>
                <w:bCs/>
                <w:shd w:val="clear" w:color="auto" w:fill="B3B3B3"/>
                <w:lang w:val="uk-UA"/>
              </w:rPr>
              <w:t>Викладання та оцінювання</w:t>
            </w:r>
          </w:p>
        </w:tc>
      </w:tr>
      <w:tr w:rsidR="006C6603" w:rsidRPr="000E74F4" w:rsidTr="00BE6346">
        <w:trPr>
          <w:trHeight w:val="102"/>
        </w:trPr>
        <w:tc>
          <w:tcPr>
            <w:tcW w:w="2799" w:type="dxa"/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C6603" w:rsidRPr="00F51F7B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 xml:space="preserve">Диференційоване студентоцентричне, проблемо-орієнтоване навчання.  </w:t>
            </w:r>
          </w:p>
          <w:p w:rsidR="006C6603" w:rsidRPr="00F51F7B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>Особистісно-орієнтований підхід (сприятливе освітнє середовище, мотивація до навчання, вибір змісту навчання, формування навичок самоконтролю, досягнення успіху в самореалізації тощо).</w:t>
            </w:r>
          </w:p>
          <w:p w:rsidR="006C6603" w:rsidRPr="00F51F7B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 xml:space="preserve">Проблемні, інформаційні, інтерактивні, саморозвиваючі, колективні, дослідницькі технології. </w:t>
            </w:r>
          </w:p>
          <w:p w:rsidR="006C6603" w:rsidRPr="00F51F7B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 xml:space="preserve">Стиль навчання – активний, що дає можливість здобувачам освіти обирати освітні компоненти та організовувати навчальний на науково-дослідницький час. </w:t>
            </w:r>
          </w:p>
          <w:p w:rsidR="006C6603" w:rsidRPr="00F51F7B" w:rsidRDefault="006C6603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 xml:space="preserve">Викладання відбувається у вигляді: лекційних, практичних та семінарських занять, консультацій. </w:t>
            </w:r>
          </w:p>
          <w:p w:rsidR="006C6603" w:rsidRPr="00F51F7B" w:rsidRDefault="006C6603" w:rsidP="00F51F7B">
            <w:pPr>
              <w:rPr>
                <w:color w:val="000000"/>
                <w:sz w:val="24"/>
                <w:szCs w:val="24"/>
              </w:rPr>
            </w:pPr>
            <w:r w:rsidRPr="00F51F7B">
              <w:rPr>
                <w:sz w:val="24"/>
                <w:szCs w:val="24"/>
              </w:rPr>
              <w:t>Методи: проблемні лекції, розв’язання ситуаційних завдань, використання кейс-методів, ділових ігор, тренінги тощо.</w:t>
            </w:r>
          </w:p>
        </w:tc>
      </w:tr>
      <w:tr w:rsidR="006C6603" w:rsidRPr="000E74F4" w:rsidTr="00BE6346">
        <w:trPr>
          <w:trHeight w:val="4068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C6603" w:rsidRPr="000E74F4" w:rsidRDefault="006C660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6C6603" w:rsidRPr="00912FE3" w:rsidRDefault="006C6603" w:rsidP="00743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2FE3">
              <w:rPr>
                <w:color w:val="000000"/>
                <w:sz w:val="24"/>
                <w:szCs w:val="24"/>
              </w:rPr>
              <w:t>Cеместрові екзамени та заліки, захист курсової роботи (проєкту), захист звіту з практики, атестаційний іспит тощо.</w:t>
            </w:r>
          </w:p>
          <w:p w:rsidR="006C6603" w:rsidRPr="00912FE3" w:rsidRDefault="006C6603" w:rsidP="00743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12FE3">
              <w:rPr>
                <w:color w:val="000000"/>
                <w:sz w:val="24"/>
                <w:szCs w:val="24"/>
              </w:rPr>
              <w:t>Оцінювання навчальних досягнень здобувачів вищої освіти здійснюється: за 100-бальною шкалою або за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</w:tc>
      </w:tr>
      <w:tr w:rsidR="006C6603" w:rsidRPr="000E74F4" w:rsidTr="00062782"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1.6 Програмні компетентності</w:t>
            </w:r>
            <w:r w:rsidRPr="000E74F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C6603" w:rsidRPr="000E74F4" w:rsidTr="00BE6346">
        <w:trPr>
          <w:trHeight w:val="1355"/>
        </w:trPr>
        <w:tc>
          <w:tcPr>
            <w:tcW w:w="2799" w:type="dxa"/>
            <w:vAlign w:val="center"/>
          </w:tcPr>
          <w:p w:rsidR="006C6603" w:rsidRPr="000E74F4" w:rsidRDefault="006C660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371" w:type="dxa"/>
            <w:gridSpan w:val="2"/>
            <w:vAlign w:val="center"/>
          </w:tcPr>
          <w:p w:rsidR="006C6603" w:rsidRPr="000E74F4" w:rsidRDefault="006C6603" w:rsidP="00062782">
            <w:pPr>
              <w:rPr>
                <w:color w:val="000000"/>
                <w:sz w:val="24"/>
                <w:szCs w:val="24"/>
              </w:rPr>
            </w:pPr>
            <w:r w:rsidRPr="007D0F2C">
              <w:rPr>
                <w:sz w:val="24"/>
                <w:szCs w:val="24"/>
              </w:rPr>
              <w:t>Здатність розв’язувати складні спеціалізовані задачі та практичні проблеми у сфері міжнародних відносин у цілому та міжнародних економічних, зокрема, а також у процесі навчання, що передбачає застосування новітніх теорій та методів при здійсненні комплексних досліджень світогосподарських зв’язків, характеризується комплексністю та невизначеністю умов</w:t>
            </w:r>
            <w:r w:rsidRPr="00F37C41">
              <w:rPr>
                <w:sz w:val="24"/>
                <w:szCs w:val="24"/>
              </w:rPr>
              <w:t>.</w:t>
            </w:r>
          </w:p>
        </w:tc>
      </w:tr>
      <w:tr w:rsidR="006C6603" w:rsidRPr="000E74F4" w:rsidTr="00BE6346">
        <w:tc>
          <w:tcPr>
            <w:tcW w:w="2799" w:type="dxa"/>
          </w:tcPr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 xml:space="preserve">Загальні </w:t>
            </w:r>
            <w:r w:rsidRPr="000E74F4">
              <w:rPr>
                <w:b/>
                <w:sz w:val="24"/>
                <w:szCs w:val="24"/>
              </w:rPr>
              <w:t>компетентності (ЗК)</w:t>
            </w:r>
          </w:p>
        </w:tc>
        <w:tc>
          <w:tcPr>
            <w:tcW w:w="7371" w:type="dxa"/>
            <w:gridSpan w:val="2"/>
          </w:tcPr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ЗК1.</w:t>
            </w:r>
            <w:r w:rsidRPr="00F37C41">
              <w:rPr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ЗК2.</w:t>
            </w:r>
            <w:r w:rsidRPr="00F37C41">
              <w:rPr>
                <w:sz w:val="24"/>
                <w:szCs w:val="24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ЗК3.</w:t>
            </w:r>
            <w:r w:rsidRPr="00F37C41">
              <w:rPr>
                <w:sz w:val="24"/>
                <w:szCs w:val="24"/>
              </w:rPr>
              <w:t xml:space="preserve"> Здатність навчатися та бути сучасно навченим.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ЗК4.</w:t>
            </w:r>
            <w:r w:rsidRPr="00F37C41">
              <w:rPr>
                <w:sz w:val="24"/>
                <w:szCs w:val="24"/>
              </w:rPr>
              <w:t xml:space="preserve"> Здатність планувати та управляти часом.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ЗК5.</w:t>
            </w:r>
            <w:r w:rsidRPr="00F37C41">
              <w:rPr>
                <w:sz w:val="24"/>
                <w:szCs w:val="24"/>
              </w:rPr>
              <w:t xml:space="preserve"> Здатність спілкуватися державною мовою як усно, так і письмово.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ЗК6.</w:t>
            </w:r>
            <w:r w:rsidRPr="00F37C41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датність спілкуватися іноземною мовою</w:t>
            </w:r>
            <w:r w:rsidRPr="00F37C41">
              <w:rPr>
                <w:sz w:val="24"/>
                <w:szCs w:val="24"/>
              </w:rPr>
              <w:t>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ЗК7</w:t>
            </w:r>
            <w:r w:rsidRPr="00F37C41">
              <w:rPr>
                <w:sz w:val="24"/>
                <w:szCs w:val="24"/>
              </w:rPr>
              <w:t>. Навички використання інформаційних та комунікаційних технологій.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ЗК8.</w:t>
            </w:r>
            <w:r w:rsidRPr="00F37C41">
              <w:rPr>
                <w:sz w:val="24"/>
                <w:szCs w:val="24"/>
              </w:rPr>
              <w:t xml:space="preserve"> Здатність до абстрактного мислення, аналізу та синтезу.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ЗК9</w:t>
            </w:r>
            <w:r w:rsidRPr="00F37C41">
              <w:rPr>
                <w:sz w:val="24"/>
                <w:szCs w:val="24"/>
              </w:rPr>
              <w:t>. Уміння бути критичним та самокритичним.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ЗК10.</w:t>
            </w:r>
            <w:r w:rsidRPr="00F37C41">
              <w:rPr>
                <w:sz w:val="24"/>
                <w:szCs w:val="24"/>
              </w:rPr>
              <w:t xml:space="preserve"> Здатність спілк</w:t>
            </w:r>
            <w:r w:rsidR="00BA65BC">
              <w:rPr>
                <w:sz w:val="24"/>
                <w:szCs w:val="24"/>
              </w:rPr>
              <w:t>уватися з представниками інших</w:t>
            </w:r>
            <w:r w:rsidRPr="00F37C41">
              <w:rPr>
                <w:sz w:val="24"/>
                <w:szCs w:val="24"/>
              </w:rPr>
              <w:t xml:space="preserve"> професійних груп різного рівня (з експертами з інших галузей знань/видів економічної діяльності).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ЗК11</w:t>
            </w:r>
            <w:r w:rsidRPr="00F37C41">
              <w:rPr>
                <w:sz w:val="24"/>
                <w:szCs w:val="24"/>
              </w:rPr>
              <w:t>. Здатність працювати в команді.</w:t>
            </w:r>
          </w:p>
          <w:p w:rsidR="006C6603" w:rsidRDefault="006C6603" w:rsidP="000E74F4">
            <w:pPr>
              <w:rPr>
                <w:sz w:val="24"/>
                <w:szCs w:val="24"/>
              </w:rPr>
            </w:pPr>
            <w:r w:rsidRPr="00F37C41">
              <w:rPr>
                <w:b/>
                <w:sz w:val="24"/>
                <w:szCs w:val="24"/>
              </w:rPr>
              <w:t>ЗК12</w:t>
            </w:r>
            <w:r w:rsidRPr="00F37C41">
              <w:rPr>
                <w:sz w:val="24"/>
                <w:szCs w:val="24"/>
              </w:rPr>
              <w:t>. Знання та розуміння предметної області та розуміння професійної діяльності.</w:t>
            </w:r>
          </w:p>
          <w:p w:rsidR="006C6603" w:rsidRDefault="006C6603" w:rsidP="000E74F4">
            <w:pPr>
              <w:rPr>
                <w:sz w:val="24"/>
                <w:szCs w:val="24"/>
              </w:rPr>
            </w:pPr>
            <w:r w:rsidRPr="000E74F4">
              <w:rPr>
                <w:b/>
                <w:bCs/>
                <w:sz w:val="24"/>
                <w:szCs w:val="24"/>
              </w:rPr>
              <w:t>ЗК13.</w:t>
            </w:r>
            <w:r>
              <w:rPr>
                <w:sz w:val="24"/>
                <w:szCs w:val="24"/>
              </w:rPr>
              <w:t xml:space="preserve"> </w:t>
            </w:r>
            <w:r w:rsidRPr="000E74F4">
              <w:rPr>
                <w:sz w:val="24"/>
                <w:szCs w:val="24"/>
              </w:rPr>
              <w:t>Здатність ухвалювати рішення та діяти, дотримуючись принципу неприпустимості корупції та будь-яких інших проявів не доброчесності</w:t>
            </w:r>
            <w:r>
              <w:rPr>
                <w:sz w:val="24"/>
                <w:szCs w:val="24"/>
              </w:rPr>
              <w:t>.</w:t>
            </w:r>
          </w:p>
          <w:p w:rsidR="006C6603" w:rsidRPr="009E2D9C" w:rsidRDefault="006C6603" w:rsidP="000E74F4">
            <w:pPr>
              <w:rPr>
                <w:sz w:val="24"/>
                <w:szCs w:val="24"/>
              </w:rPr>
            </w:pPr>
            <w:r w:rsidRPr="00963D94">
              <w:rPr>
                <w:b/>
                <w:bCs/>
                <w:sz w:val="24"/>
                <w:szCs w:val="24"/>
              </w:rPr>
              <w:t xml:space="preserve">ЗК14. </w:t>
            </w:r>
            <w:r w:rsidRPr="00963D94">
              <w:rPr>
                <w:sz w:val="24"/>
                <w:szCs w:val="24"/>
              </w:rPr>
              <w:t>Здатність аналізувати історико-культурні явища та процеси, розуміти їх зв’язки та проводити історичні паралелі</w:t>
            </w:r>
          </w:p>
        </w:tc>
      </w:tr>
      <w:tr w:rsidR="006C6603" w:rsidRPr="000E74F4" w:rsidTr="00BE6346"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Спеціальні</w:t>
            </w:r>
          </w:p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(фахові,</w:t>
            </w:r>
          </w:p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предметні)</w:t>
            </w:r>
          </w:p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компетентності (СК)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СК1.</w:t>
            </w:r>
            <w:r w:rsidRPr="00A507E1">
              <w:rPr>
                <w:sz w:val="24"/>
                <w:szCs w:val="24"/>
              </w:rPr>
              <w:t xml:space="preserve"> Здатність виокремлювати характерні ознаки та тенденції розвитку світового господарства, особливості реалізації економічної політики та світових інтеграційних/дезінтеграційних процесів, у тому числі євроатлантичної інтеграції.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СК2.</w:t>
            </w:r>
            <w:bookmarkStart w:id="1" w:name="_Hlk64621102"/>
            <w:r w:rsidRPr="00A507E1">
              <w:rPr>
                <w:b/>
                <w:sz w:val="24"/>
                <w:szCs w:val="24"/>
              </w:rPr>
              <w:t xml:space="preserve"> </w:t>
            </w:r>
            <w:r w:rsidRPr="00A507E1">
              <w:rPr>
                <w:sz w:val="24"/>
                <w:szCs w:val="24"/>
              </w:rPr>
              <w:t>Здатність використовувати базові категорії та новітні теорії, концепції, технології і методи у сфері міжнародних економічних відносин з урахуванням їх основних форм, застосовувати теоретичні знання щодо функціонування та розвитку міжнародних економічних відносин</w:t>
            </w:r>
            <w:bookmarkEnd w:id="1"/>
            <w:r w:rsidRPr="00A507E1">
              <w:rPr>
                <w:sz w:val="24"/>
                <w:szCs w:val="24"/>
              </w:rPr>
              <w:t>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СК3.</w:t>
            </w:r>
            <w:r w:rsidRPr="00A507E1">
              <w:rPr>
                <w:sz w:val="24"/>
                <w:szCs w:val="24"/>
              </w:rPr>
              <w:t xml:space="preserve"> </w:t>
            </w:r>
            <w:bookmarkStart w:id="2" w:name="_Hlk64621332"/>
            <w:r w:rsidRPr="00A507E1">
              <w:rPr>
                <w:sz w:val="24"/>
                <w:szCs w:val="24"/>
              </w:rPr>
              <w:t xml:space="preserve">Здатність виявляти особливості функціонування середовища міжнародних економічних відносин, міжнародного бізнесу та моделей економічного розвитку </w:t>
            </w:r>
            <w:bookmarkEnd w:id="2"/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СК4.</w:t>
            </w:r>
            <w:r w:rsidRPr="00A507E1">
              <w:rPr>
                <w:sz w:val="24"/>
                <w:szCs w:val="24"/>
              </w:rPr>
              <w:t xml:space="preserve"> Здатність обґрунтовувати особливості реалізації форм міжнародних економічних відносин на мега-, макро-, мезо- і мікрорівнях.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СК5.</w:t>
            </w:r>
            <w:r w:rsidRPr="00A507E1">
              <w:rPr>
                <w:sz w:val="24"/>
                <w:szCs w:val="24"/>
              </w:rPr>
              <w:t xml:space="preserve"> Здатність здійснювати комплексний аналіз та моніторинг кон’юнктури світових ринків, оцінювати зміни міжнародного середовища та вміти адаптуватися до них.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СК6.</w:t>
            </w:r>
            <w:r w:rsidRPr="00A507E1">
              <w:rPr>
                <w:sz w:val="24"/>
                <w:szCs w:val="24"/>
              </w:rPr>
              <w:t xml:space="preserve"> Здатність аналізувати міжнародні ринки товарів і послуг, інструменти та принципи регулювання міжнародної торгівлі.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СК7</w:t>
            </w:r>
            <w:r w:rsidRPr="00A507E1">
              <w:rPr>
                <w:sz w:val="24"/>
                <w:szCs w:val="24"/>
              </w:rPr>
              <w:t>. Здатність аналізувати теорії та механізми реалізації міжнародних валютно-фінансових і кредитних відносин.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СК8.</w:t>
            </w:r>
            <w:r w:rsidRPr="00A507E1">
              <w:rPr>
                <w:sz w:val="24"/>
                <w:szCs w:val="24"/>
              </w:rPr>
              <w:t xml:space="preserve"> Здатність визначати функціональні особливості, характер, рівень та ступінь взаємозв’язків між суб’єктами міжнародних економічних відносин різного рівня та налагоджувати комунікації між ними.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СК9.</w:t>
            </w:r>
            <w:r w:rsidRPr="00A507E1">
              <w:rPr>
                <w:sz w:val="24"/>
                <w:szCs w:val="24"/>
              </w:rPr>
              <w:t xml:space="preserve"> Здатність до діагностики стану досліджень міжнародних економічних відносин та світового господарства у міждисциплінарному поєднанні із політичними, юридичними, природничими науками.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СК10.</w:t>
            </w:r>
            <w:r w:rsidRPr="00A507E1">
              <w:rPr>
                <w:sz w:val="24"/>
                <w:szCs w:val="24"/>
              </w:rPr>
              <w:t xml:space="preserve"> Здатність обґрунтовувати доцільність застосування правових, економічних та дипломатичних методів (засобів) вирішення конфліктних ситуацій на міжнародному рівні.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СК11.</w:t>
            </w:r>
            <w:r w:rsidRPr="00A507E1">
              <w:rPr>
                <w:sz w:val="24"/>
                <w:szCs w:val="24"/>
              </w:rPr>
              <w:t xml:space="preserve"> Здатність проводити дослідження економічних явищ та процесів у міжнародній сфері з урахуванням причинно-наслідкових та просторово-часових зв’язків.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СК12.</w:t>
            </w:r>
            <w:r w:rsidRPr="00A507E1">
              <w:rPr>
                <w:sz w:val="24"/>
                <w:szCs w:val="24"/>
              </w:rPr>
              <w:t xml:space="preserve"> </w:t>
            </w:r>
            <w:bookmarkStart w:id="3" w:name="_Hlk64625120"/>
            <w:r w:rsidRPr="00A507E1">
              <w:rPr>
                <w:sz w:val="24"/>
                <w:szCs w:val="24"/>
              </w:rPr>
              <w:t>Здатність використовувати нормативно-розпорядчі документи та довідкові матеріали при здійсненні професійної діяльності у сфері міжнародних економічних відносин</w:t>
            </w:r>
            <w:r w:rsidR="002436A6" w:rsidRPr="00A507E1">
              <w:rPr>
                <w:sz w:val="24"/>
                <w:szCs w:val="24"/>
              </w:rPr>
              <w:t xml:space="preserve"> та у митній діяльності</w:t>
            </w:r>
            <w:r w:rsidRPr="00A507E1">
              <w:rPr>
                <w:sz w:val="24"/>
                <w:szCs w:val="24"/>
              </w:rPr>
              <w:t xml:space="preserve">. </w:t>
            </w:r>
            <w:bookmarkEnd w:id="3"/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СК13.</w:t>
            </w:r>
            <w:r w:rsidRPr="00A507E1">
              <w:rPr>
                <w:sz w:val="24"/>
                <w:szCs w:val="24"/>
              </w:rPr>
              <w:t xml:space="preserve"> Здатність проводити оцінку та аналіз безпекової компоненти у міжнародних економічних відносинах.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СК14.</w:t>
            </w:r>
            <w:r w:rsidRPr="00A507E1">
              <w:rPr>
                <w:sz w:val="24"/>
                <w:szCs w:val="24"/>
              </w:rPr>
              <w:t xml:space="preserve"> 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іноземною мовами.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СК15.</w:t>
            </w:r>
            <w:r w:rsidRPr="00A507E1">
              <w:rPr>
                <w:sz w:val="24"/>
                <w:szCs w:val="24"/>
              </w:rPr>
              <w:t xml:space="preserve"> Здатність застосувати методи, правила і принципи функціонування міжнародних економічних відносин для розвитку зовнішньоекономічної діяльності України.</w:t>
            </w:r>
          </w:p>
          <w:p w:rsidR="006C6603" w:rsidRPr="00A507E1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СК16</w:t>
            </w:r>
            <w:r w:rsidRPr="00A507E1">
              <w:rPr>
                <w:sz w:val="24"/>
                <w:szCs w:val="24"/>
              </w:rPr>
              <w:t>. Здатність постійно підвищувати теоретичний рівень знань, генерувати й ефективно використовувати їх в практичній діяльності.</w:t>
            </w:r>
          </w:p>
          <w:p w:rsidR="006C6603" w:rsidRPr="00A507E1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СК17</w:t>
            </w:r>
            <w:r w:rsidRPr="00A507E1">
              <w:rPr>
                <w:sz w:val="24"/>
                <w:szCs w:val="24"/>
              </w:rPr>
              <w:t xml:space="preserve">. </w:t>
            </w:r>
            <w:r w:rsidR="00A507E1" w:rsidRPr="00A507E1">
              <w:rPr>
                <w:sz w:val="24"/>
                <w:szCs w:val="24"/>
              </w:rPr>
              <w:t>Здатність застосовувати</w:t>
            </w:r>
            <w:r w:rsidRPr="00A507E1">
              <w:rPr>
                <w:sz w:val="24"/>
                <w:szCs w:val="24"/>
              </w:rPr>
              <w:t xml:space="preserve"> принципи та методи визначення митної вартості товарів, </w:t>
            </w:r>
            <w:r w:rsidR="002436A6" w:rsidRPr="00A507E1">
              <w:rPr>
                <w:sz w:val="24"/>
                <w:szCs w:val="24"/>
              </w:rPr>
              <w:t xml:space="preserve">здійснювати процедури митного контролю, оформлення, декларування, а також визначати митну вартість </w:t>
            </w:r>
            <w:r w:rsidR="002436A6" w:rsidRPr="00A507E1">
              <w:rPr>
                <w:sz w:val="24"/>
                <w:szCs w:val="24"/>
              </w:rPr>
              <w:lastRenderedPageBreak/>
              <w:t>товарів відповідно до національного та міжнародного законодавства.</w:t>
            </w:r>
          </w:p>
          <w:p w:rsidR="006C6603" w:rsidRPr="00A507E1" w:rsidRDefault="006C6603" w:rsidP="005A6E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СК18</w:t>
            </w:r>
            <w:r w:rsidRPr="00A507E1">
              <w:rPr>
                <w:sz w:val="24"/>
                <w:szCs w:val="24"/>
              </w:rPr>
              <w:t>. Здатність забезпечувати митне регулювання щодо окремих груп товарів відповідно до заявленого митного режиму</w:t>
            </w:r>
          </w:p>
          <w:p w:rsidR="006C6603" w:rsidRPr="00A507E1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СК19</w:t>
            </w:r>
            <w:r w:rsidRPr="00A507E1">
              <w:rPr>
                <w:sz w:val="24"/>
                <w:szCs w:val="24"/>
              </w:rPr>
              <w:t xml:space="preserve">. </w:t>
            </w:r>
            <w:r w:rsidR="00A507E1" w:rsidRPr="00A507E1">
              <w:rPr>
                <w:sz w:val="24"/>
                <w:szCs w:val="24"/>
              </w:rPr>
              <w:t xml:space="preserve">Здатність </w:t>
            </w:r>
            <w:r w:rsidRPr="00A507E1">
              <w:rPr>
                <w:sz w:val="24"/>
                <w:szCs w:val="24"/>
              </w:rPr>
              <w:t>застосовувати міжнародні норми у сфері технічного регулювання при здійсненні зовнішньоекономічної діяльності</w:t>
            </w:r>
          </w:p>
          <w:p w:rsidR="006C6603" w:rsidRPr="00A507E1" w:rsidRDefault="00A507E1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7E1">
              <w:rPr>
                <w:b/>
                <w:sz w:val="24"/>
                <w:szCs w:val="24"/>
              </w:rPr>
              <w:t>СК20</w:t>
            </w:r>
            <w:r w:rsidRPr="00A507E1">
              <w:rPr>
                <w:sz w:val="24"/>
                <w:szCs w:val="24"/>
              </w:rPr>
              <w:t>. Здатність здійснювати аналітичну та організаційну діяльність у сфері зовнішньоекономічної та митної політики держави з урахуванням міжнародного контексту.</w:t>
            </w:r>
          </w:p>
        </w:tc>
      </w:tr>
      <w:tr w:rsidR="006C6603" w:rsidRPr="000E74F4" w:rsidTr="00062782">
        <w:trPr>
          <w:trHeight w:val="330"/>
        </w:trPr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1.7 Програмні результати навчання (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0E74F4">
              <w:rPr>
                <w:b/>
                <w:color w:val="000000"/>
                <w:sz w:val="24"/>
                <w:szCs w:val="24"/>
              </w:rPr>
              <w:t>РН)</w:t>
            </w:r>
          </w:p>
        </w:tc>
      </w:tr>
      <w:tr w:rsidR="006C6603" w:rsidRPr="000E74F4" w:rsidTr="00BE6346"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:rsidR="006C6603" w:rsidRPr="000E74F4" w:rsidRDefault="006C6603" w:rsidP="000E7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</w:t>
            </w:r>
            <w:r w:rsidRPr="00F37C41">
              <w:rPr>
                <w:sz w:val="24"/>
                <w:szCs w:val="24"/>
              </w:rPr>
              <w:t xml:space="preserve">. Відповідально ставитися до професійного самовдосконалення, усвідомлюючи необхідність навчання впродовж усього життя, проявляти толерантність та готовність до інноваційних змін.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</w:t>
            </w:r>
            <w:r w:rsidRPr="00F37C41">
              <w:rPr>
                <w:sz w:val="24"/>
                <w:szCs w:val="24"/>
              </w:rPr>
              <w:t>. Вільно спілкуватися з професійни</w:t>
            </w:r>
            <w:r>
              <w:rPr>
                <w:sz w:val="24"/>
                <w:szCs w:val="24"/>
              </w:rPr>
              <w:t>х питань державною та іноземною</w:t>
            </w:r>
            <w:r w:rsidRPr="00F37C41">
              <w:rPr>
                <w:sz w:val="24"/>
                <w:szCs w:val="24"/>
              </w:rPr>
              <w:t xml:space="preserve"> мовами усно і письмово, фахово використовувати економічну термінологію.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РН3.</w:t>
            </w:r>
            <w:r w:rsidRPr="00F37C41">
              <w:rPr>
                <w:sz w:val="24"/>
                <w:szCs w:val="24"/>
              </w:rPr>
              <w:t xml:space="preserve"> Використовувати сучасні інформаційні та комунікаційні технології, програмні пакети загального і спеціального призначення.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РН4</w:t>
            </w:r>
            <w:r w:rsidRPr="00F37C41">
              <w:rPr>
                <w:sz w:val="24"/>
                <w:szCs w:val="24"/>
              </w:rPr>
              <w:t>. Систематизовувати й упорядковувати отриману інформацію щодо процесів і явищ у світовому господарстві; оцінювати та пояснювати вплив ендогенних і екзогенних</w:t>
            </w:r>
            <w:r>
              <w:rPr>
                <w:sz w:val="24"/>
                <w:szCs w:val="24"/>
              </w:rPr>
              <w:t xml:space="preserve"> </w:t>
            </w:r>
            <w:r w:rsidRPr="00F37C41">
              <w:rPr>
                <w:sz w:val="24"/>
                <w:szCs w:val="24"/>
              </w:rPr>
              <w:t xml:space="preserve">факторів на них; формулювати висновки і розробляти рекомендації з урахуванням особливостей національного і міжнародного середовища.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РН5.</w:t>
            </w:r>
            <w:r w:rsidRPr="00F37C41">
              <w:rPr>
                <w:sz w:val="24"/>
                <w:szCs w:val="24"/>
              </w:rPr>
              <w:t xml:space="preserve"> Володіти навичками самоаналізу (самоконтролю), бути зрозумілим для представників інших бізнес-культур та професійних груп різного рівня (з фахівцями з інших галузей знань/видів діяльності) на засадах цінування різноманітності, мультикультурності, толерантності та поваги до них.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РН6.</w:t>
            </w:r>
            <w:r w:rsidRPr="00F37C41">
              <w:rPr>
                <w:sz w:val="24"/>
                <w:szCs w:val="24"/>
              </w:rPr>
              <w:t xml:space="preserve"> Планувати, організовувати, мотивувати, оцінювати та підвищувати результативність колективної праці, здійснювати дослідження в групі під керівництвом лідера, з урахуванням вимог та особливостей сьогодення в умовах обмеженості часу.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РН7.</w:t>
            </w:r>
            <w:r w:rsidRPr="00F37C41">
              <w:rPr>
                <w:sz w:val="24"/>
                <w:szCs w:val="24"/>
              </w:rPr>
              <w:t xml:space="preserve"> Застосовувати набуті теоретичні знання для розв’язання практичних завдань та змістовно інтерпретувати отримані результати.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РН8.</w:t>
            </w:r>
            <w:r w:rsidRPr="00F37C41">
              <w:rPr>
                <w:sz w:val="24"/>
                <w:szCs w:val="24"/>
              </w:rPr>
              <w:t xml:space="preserve"> Розуміти, виділяти й описувати нові явища, процеси й тенденції глобального розвитку, механізми й інструменти реалізації економічної політики та світових інтеграційних / дезінтеграційних процесів, у тому числі євроатлантичної інтеграції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РН9</w:t>
            </w:r>
            <w:r w:rsidRPr="00F37C41">
              <w:rPr>
                <w:sz w:val="24"/>
                <w:szCs w:val="24"/>
              </w:rPr>
              <w:t xml:space="preserve">. Розуміти і вміти застосовувати, відповідно до інших вимог освітньої програми, сучасні теорії та методи розв’язання спеціалізованих складних задач і практичних проблем у сфері міжнародної торгівлі товарами та послугами, міжнародного руху капіталу, міжнародних валютно-фінансових та кредитних відносин, мобільності людських ресурсів, міжнародного трансферу технологій. </w:t>
            </w:r>
          </w:p>
          <w:p w:rsidR="006C6603" w:rsidRPr="00F37C41" w:rsidRDefault="006C6603" w:rsidP="000E74F4">
            <w:pPr>
              <w:tabs>
                <w:tab w:val="left" w:pos="284"/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РН10.</w:t>
            </w:r>
            <w:r w:rsidRPr="00F37C41">
              <w:rPr>
                <w:sz w:val="24"/>
                <w:szCs w:val="24"/>
              </w:rPr>
              <w:t xml:space="preserve"> </w:t>
            </w:r>
            <w:bookmarkStart w:id="4" w:name="_Hlk64625440"/>
            <w:r w:rsidRPr="00FB3676">
              <w:rPr>
                <w:sz w:val="24"/>
                <w:szCs w:val="24"/>
              </w:rPr>
              <w:t>Ідентифіковувати та виокремлювати особливості функціонування суб’єктів міжнародних відносин та моделей їх економічного розвитку</w:t>
            </w:r>
            <w:r w:rsidRPr="00F37C41">
              <w:rPr>
                <w:sz w:val="24"/>
                <w:szCs w:val="24"/>
              </w:rPr>
              <w:t>.</w:t>
            </w:r>
            <w:bookmarkEnd w:id="4"/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РН11.</w:t>
            </w:r>
            <w:r w:rsidRPr="00F37C41">
              <w:rPr>
                <w:sz w:val="24"/>
                <w:szCs w:val="24"/>
              </w:rPr>
              <w:t xml:space="preserve"> Обґрунтовувати власну думку щодо конкретних умов реалізації форм міжнародних економічних відносин на мега-, макро-, мезо- і мікрорівнях.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РН12</w:t>
            </w:r>
            <w:r w:rsidRPr="00F37C41">
              <w:rPr>
                <w:sz w:val="24"/>
                <w:szCs w:val="24"/>
              </w:rPr>
              <w:t xml:space="preserve">. Здійснювати комплексний аналіз складних економічних систем, зіставляти та порівнювати їх складові, оцінювати й аргументувати оцінки результативності їх функціонування.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РН13</w:t>
            </w:r>
            <w:r w:rsidRPr="00F37C41">
              <w:rPr>
                <w:sz w:val="24"/>
                <w:szCs w:val="24"/>
              </w:rPr>
              <w:t xml:space="preserve">. Підбирати і вміло застосовувати аналітичний інструментарій дослідження стану та перспектив розвитку окремих сегментів міжнародних ринків товарів і послуг з використанням сучасних знань про методи, форми й інструменти регулювання міжнародної торгівлі.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РН14.</w:t>
            </w:r>
            <w:r w:rsidRPr="00F37C41">
              <w:rPr>
                <w:sz w:val="24"/>
                <w:szCs w:val="24"/>
              </w:rPr>
              <w:t xml:space="preserve"> Розуміти і застосовувати теорії, принципи, засоби й інструменти реалізації міжнародних валютно-фінансових та </w:t>
            </w:r>
            <w:r w:rsidRPr="00F37C41">
              <w:rPr>
                <w:sz w:val="24"/>
                <w:szCs w:val="24"/>
              </w:rPr>
              <w:lastRenderedPageBreak/>
              <w:t xml:space="preserve">кредитних відносин.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РН15</w:t>
            </w:r>
            <w:r w:rsidRPr="00F37C41">
              <w:rPr>
                <w:sz w:val="24"/>
                <w:szCs w:val="24"/>
              </w:rPr>
              <w:t xml:space="preserve">. </w:t>
            </w:r>
            <w:bookmarkStart w:id="5" w:name="_Hlk64625507"/>
            <w:r w:rsidRPr="00F37C41">
              <w:rPr>
                <w:sz w:val="24"/>
                <w:szCs w:val="24"/>
              </w:rPr>
              <w:t xml:space="preserve">Визначати функціональні особливості, характер, рівень та ступінь взаємозв’язків між суб’єктами міжнародних економічних відносин різного рівня та налагоджувати комунікації між ними. </w:t>
            </w:r>
            <w:bookmarkEnd w:id="5"/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РН16</w:t>
            </w:r>
            <w:r w:rsidRPr="00F37C41">
              <w:rPr>
                <w:sz w:val="24"/>
                <w:szCs w:val="24"/>
              </w:rPr>
              <w:t xml:space="preserve">. Демонструвати знання про стан досліджень міжнародних економічних відносин та світового господарства у міждисциплінарному поєднанні із політичними, юридичними, природничими науками.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РН17</w:t>
            </w:r>
            <w:r w:rsidRPr="00F37C41">
              <w:rPr>
                <w:sz w:val="24"/>
                <w:szCs w:val="24"/>
              </w:rPr>
              <w:t xml:space="preserve">. Визначати причини, типи та характер міжнародних конфліктів і суперечок, обґрунтовувати і застосовувати економічні, юридичні та дипломатичні методи і засоби їх вирішення на міжнародному рівні, відстоюючи національні інтереси України.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РН18.</w:t>
            </w:r>
            <w:r w:rsidRPr="00F37C41">
              <w:rPr>
                <w:sz w:val="24"/>
                <w:szCs w:val="24"/>
              </w:rPr>
              <w:t xml:space="preserve"> Досліджувати економічні явища та процеси у міжнародній сфері на основі розуміння категорій, законів; виділяючи й узагальнюючи тенденції, закономірності функціонування та розвитку світового господарства з урахуванням причинно-наслідкових та просторово-часових зв’язків.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РН19.</w:t>
            </w:r>
            <w:r w:rsidRPr="00F37C41">
              <w:rPr>
                <w:sz w:val="24"/>
                <w:szCs w:val="24"/>
              </w:rPr>
              <w:t xml:space="preserve"> Розуміти та застосовувати чинне законодавство, міжнародні нормативні документи і угоди, довідкові матеріали, чинні стандарти і технічні умови тощо у сфері міжнародних економічних відносин.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РН20.</w:t>
            </w:r>
            <w:r w:rsidRPr="00F37C41">
              <w:rPr>
                <w:sz w:val="24"/>
                <w:szCs w:val="24"/>
              </w:rPr>
              <w:t xml:space="preserve"> Відстоювати національні інтереси України з урахуванням безпекової компоненти міжнародних економічних відносин.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РН21</w:t>
            </w:r>
            <w:r w:rsidRPr="00F37C41">
              <w:rPr>
                <w:sz w:val="24"/>
                <w:szCs w:val="24"/>
              </w:rPr>
              <w:t>. Розуміти і мати навички з ведення ділового протоколу та ділового етикету у сфері міжнародних економічних відносин, враховуючи особливості міжкультурного спілкування на професійному та соціальному рівня</w:t>
            </w:r>
            <w:r>
              <w:rPr>
                <w:sz w:val="24"/>
                <w:szCs w:val="24"/>
              </w:rPr>
              <w:t>х, як державною так і іноземною мовою</w:t>
            </w:r>
            <w:r w:rsidRPr="00F37C41">
              <w:rPr>
                <w:sz w:val="24"/>
                <w:szCs w:val="24"/>
              </w:rPr>
              <w:t xml:space="preserve">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РН22.</w:t>
            </w:r>
            <w:r w:rsidRPr="00F37C41">
              <w:rPr>
                <w:sz w:val="24"/>
                <w:szCs w:val="24"/>
              </w:rPr>
              <w:t xml:space="preserve"> Застосовувати відповідні методи, правила і принципи функціонування міжнародних економічних відносин для розвитку зовнішньоекономічної діяльності України.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РН23</w:t>
            </w:r>
            <w:r w:rsidRPr="00F37C41">
              <w:rPr>
                <w:sz w:val="24"/>
                <w:szCs w:val="24"/>
              </w:rPr>
              <w:t xml:space="preserve">. Усвідомлювати необхідність навчання впродовж життя з метою підтримки професійної компетентності на високому рівні. </w:t>
            </w:r>
          </w:p>
          <w:p w:rsidR="006C6603" w:rsidRPr="00F37C41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РН24.</w:t>
            </w:r>
            <w:r w:rsidRPr="00F37C41">
              <w:rPr>
                <w:sz w:val="24"/>
                <w:szCs w:val="24"/>
              </w:rPr>
              <w:t xml:space="preserve"> Обґрунтовувати вибір і застосовувати інформаційно-аналітичний інструментарій, економіко-статистичні методи обчислення, складні техніки аналізу та методи моніторингу кон’юнктури світових ринків. </w:t>
            </w:r>
          </w:p>
          <w:p w:rsidR="006C6603" w:rsidRDefault="006C6603" w:rsidP="000E74F4">
            <w:pPr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37C41">
              <w:rPr>
                <w:b/>
                <w:sz w:val="24"/>
                <w:szCs w:val="24"/>
              </w:rPr>
              <w:t>РН25</w:t>
            </w:r>
            <w:r w:rsidRPr="00F37C41">
              <w:rPr>
                <w:sz w:val="24"/>
                <w:szCs w:val="24"/>
              </w:rPr>
              <w:t>. Презентувати результати дослідження на базі яких, розробляються рекомендації та заходи з адаптації до змін міжнародного середовища.</w:t>
            </w:r>
          </w:p>
          <w:p w:rsidR="006C6603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</w:t>
            </w:r>
            <w:r w:rsidRPr="000E74F4">
              <w:rPr>
                <w:b/>
                <w:bCs/>
                <w:spacing w:val="-4"/>
                <w:sz w:val="24"/>
                <w:szCs w:val="24"/>
              </w:rPr>
              <w:t>РН 26</w:t>
            </w:r>
            <w:r>
              <w:rPr>
                <w:sz w:val="24"/>
                <w:szCs w:val="24"/>
              </w:rPr>
              <w:t>.</w:t>
            </w:r>
            <w:r w:rsidRPr="000E74F4">
              <w:rPr>
                <w:sz w:val="24"/>
                <w:szCs w:val="24"/>
              </w:rPr>
              <w:t xml:space="preserve">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 доброчесної поведінки серед здобувачів освіти</w:t>
            </w:r>
            <w:r>
              <w:rPr>
                <w:sz w:val="24"/>
                <w:szCs w:val="24"/>
              </w:rPr>
              <w:t>.</w:t>
            </w:r>
          </w:p>
          <w:p w:rsidR="006C6603" w:rsidRDefault="006C6603" w:rsidP="000E74F4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</w:t>
            </w:r>
            <w:r w:rsidRPr="000E74F4">
              <w:rPr>
                <w:b/>
                <w:bCs/>
                <w:spacing w:val="-4"/>
                <w:sz w:val="24"/>
                <w:szCs w:val="24"/>
              </w:rPr>
              <w:t>РН 2</w:t>
            </w:r>
            <w:r>
              <w:rPr>
                <w:b/>
                <w:bCs/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0E74F4">
              <w:rPr>
                <w:sz w:val="24"/>
                <w:szCs w:val="24"/>
              </w:rPr>
              <w:t xml:space="preserve"> </w:t>
            </w:r>
            <w:r w:rsidRPr="0023339A">
              <w:rPr>
                <w:sz w:val="24"/>
                <w:szCs w:val="24"/>
              </w:rPr>
              <w:t>Знати та використовувати закономірності історико-культурних явищ та процесів в Україні, що відбувалися у минулому та відбуваються нині, вписуючи їх у європейський контент</w:t>
            </w:r>
          </w:p>
          <w:p w:rsidR="006C6603" w:rsidRPr="00A507E1" w:rsidRDefault="006C6603" w:rsidP="000E74F4">
            <w:pPr>
              <w:rPr>
                <w:sz w:val="24"/>
                <w:szCs w:val="24"/>
              </w:rPr>
            </w:pPr>
            <w:r w:rsidRPr="00A507E1">
              <w:rPr>
                <w:b/>
                <w:bCs/>
                <w:spacing w:val="-4"/>
                <w:sz w:val="24"/>
                <w:szCs w:val="24"/>
              </w:rPr>
              <w:t>ПРН 28</w:t>
            </w:r>
            <w:r w:rsidRPr="00A507E1">
              <w:rPr>
                <w:sz w:val="24"/>
                <w:szCs w:val="24"/>
              </w:rPr>
              <w:t xml:space="preserve">. </w:t>
            </w:r>
            <w:r w:rsidR="00A507E1" w:rsidRPr="00A507E1">
              <w:rPr>
                <w:sz w:val="24"/>
                <w:szCs w:val="24"/>
              </w:rPr>
              <w:t xml:space="preserve">Знати </w:t>
            </w:r>
            <w:r w:rsidRPr="00A507E1">
              <w:rPr>
                <w:sz w:val="24"/>
                <w:szCs w:val="24"/>
              </w:rPr>
              <w:t>поряд</w:t>
            </w:r>
            <w:r w:rsidR="00A507E1" w:rsidRPr="00A507E1">
              <w:rPr>
                <w:sz w:val="24"/>
                <w:szCs w:val="24"/>
              </w:rPr>
              <w:t>ок</w:t>
            </w:r>
            <w:r w:rsidRPr="00A507E1">
              <w:rPr>
                <w:sz w:val="24"/>
                <w:szCs w:val="24"/>
              </w:rPr>
              <w:t xml:space="preserve"> організації митної справи, принципи митної політики держави, принципи побудови митної справи в зарубіжних країнах та основні вимоги до імплементації норм митного законодавства ЄС в українське митне законодавство, вміти визначати суми митних платежів</w:t>
            </w:r>
          </w:p>
          <w:p w:rsidR="006C6603" w:rsidRPr="00A507E1" w:rsidRDefault="006C6603" w:rsidP="0023339A">
            <w:pPr>
              <w:rPr>
                <w:sz w:val="24"/>
                <w:szCs w:val="24"/>
              </w:rPr>
            </w:pPr>
            <w:r w:rsidRPr="00A507E1">
              <w:rPr>
                <w:b/>
                <w:bCs/>
                <w:spacing w:val="-4"/>
                <w:sz w:val="24"/>
                <w:szCs w:val="24"/>
              </w:rPr>
              <w:t>ПРН 29</w:t>
            </w:r>
            <w:r w:rsidRPr="00A507E1">
              <w:rPr>
                <w:sz w:val="24"/>
                <w:szCs w:val="24"/>
              </w:rPr>
              <w:t xml:space="preserve">. Здійснювати митне оформлення товарів в різних митних </w:t>
            </w:r>
            <w:r w:rsidRPr="00A507E1">
              <w:rPr>
                <w:sz w:val="24"/>
                <w:szCs w:val="24"/>
              </w:rPr>
              <w:lastRenderedPageBreak/>
              <w:t>режимах, процедури митного контролю; визначати митну вартість товарів, визначати умови постачання товарів, застосовувати методи нетарифного регулювання ЗЕД для забезпечення митної безпеки держави</w:t>
            </w:r>
          </w:p>
          <w:p w:rsidR="006C6603" w:rsidRDefault="006C6603" w:rsidP="0023339A">
            <w:pPr>
              <w:rPr>
                <w:sz w:val="24"/>
                <w:szCs w:val="24"/>
              </w:rPr>
            </w:pPr>
            <w:r w:rsidRPr="00A507E1">
              <w:rPr>
                <w:b/>
                <w:bCs/>
                <w:spacing w:val="-4"/>
                <w:sz w:val="24"/>
                <w:szCs w:val="24"/>
              </w:rPr>
              <w:t>ПРН 30</w:t>
            </w:r>
            <w:r w:rsidRPr="00A507E1">
              <w:rPr>
                <w:sz w:val="24"/>
                <w:szCs w:val="24"/>
              </w:rPr>
              <w:t>. Вміти застосовувати національне та міжнародне законодавство у сфері технічного регулювання зовнішньоекономічної діяльності та митних процедур</w:t>
            </w:r>
          </w:p>
          <w:p w:rsidR="006C6603" w:rsidRPr="000E74F4" w:rsidRDefault="006C6603" w:rsidP="000E74F4">
            <w:pPr>
              <w:rPr>
                <w:spacing w:val="-4"/>
                <w:sz w:val="24"/>
                <w:szCs w:val="24"/>
              </w:rPr>
            </w:pPr>
          </w:p>
        </w:tc>
      </w:tr>
      <w:tr w:rsidR="006C6603" w:rsidRPr="000E74F4" w:rsidTr="00062782"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 xml:space="preserve">1.8 Ресурсне забезпечення реалізації програми </w:t>
            </w:r>
          </w:p>
        </w:tc>
      </w:tr>
      <w:tr w:rsidR="006C6603" w:rsidRPr="00636BEA" w:rsidTr="00BE6346">
        <w:tc>
          <w:tcPr>
            <w:tcW w:w="2799" w:type="dxa"/>
            <w:vAlign w:val="center"/>
          </w:tcPr>
          <w:p w:rsidR="006C6603" w:rsidRPr="00636BEA" w:rsidRDefault="006C6603" w:rsidP="002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636BEA">
              <w:rPr>
                <w:b/>
                <w:color w:val="000000"/>
                <w:sz w:val="24"/>
                <w:szCs w:val="24"/>
              </w:rPr>
              <w:t xml:space="preserve">Кадрове забезпечення </w:t>
            </w:r>
          </w:p>
        </w:tc>
        <w:tc>
          <w:tcPr>
            <w:tcW w:w="7371" w:type="dxa"/>
            <w:gridSpan w:val="2"/>
          </w:tcPr>
          <w:p w:rsidR="00372FA9" w:rsidRPr="00636BEA" w:rsidRDefault="00372FA9" w:rsidP="0037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Всі науково-педагогічні працівники, які залучені до реалізації освітньої програми, відповідають освітній та/або професійній кваліфікації науково-педагогічних працівників відповідно до чинних Ліцензійних умов провадження освітньої діяльності.</w:t>
            </w:r>
          </w:p>
          <w:p w:rsidR="00372FA9" w:rsidRPr="00636BEA" w:rsidRDefault="00372FA9" w:rsidP="0037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 xml:space="preserve">Частка науково-педагогічних працівників (що забезпечують освітній процес на освітній програмі), які мають науковий ступінь та/або вчене звання та працюють за основним місцем роботи, становить більше 70 відсотків. </w:t>
            </w:r>
          </w:p>
          <w:p w:rsidR="006C6603" w:rsidRPr="00636BEA" w:rsidRDefault="006C6603" w:rsidP="0037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Залучення до освітнього процесу провідних фахівців зі сфери міжнародн</w:t>
            </w:r>
            <w:r w:rsidR="00372FA9" w:rsidRPr="00636BEA">
              <w:rPr>
                <w:sz w:val="24"/>
                <w:szCs w:val="24"/>
              </w:rPr>
              <w:t>ої економічної та митної діяльно</w:t>
            </w:r>
            <w:r w:rsidRPr="00636BEA">
              <w:rPr>
                <w:sz w:val="24"/>
                <w:szCs w:val="24"/>
              </w:rPr>
              <w:t>сті, відомих та успішних випускників кафедри, представників підприємств/організацій.</w:t>
            </w:r>
          </w:p>
        </w:tc>
      </w:tr>
      <w:tr w:rsidR="006C6603" w:rsidRPr="000E74F4" w:rsidTr="00BE6346">
        <w:tc>
          <w:tcPr>
            <w:tcW w:w="2799" w:type="dxa"/>
            <w:vAlign w:val="center"/>
          </w:tcPr>
          <w:p w:rsidR="006C6603" w:rsidRPr="00636BEA" w:rsidRDefault="006C6603" w:rsidP="002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636BEA">
              <w:rPr>
                <w:b/>
                <w:color w:val="000000"/>
                <w:sz w:val="24"/>
                <w:szCs w:val="24"/>
              </w:rPr>
              <w:t xml:space="preserve">Матеріально – технічне забезпечення </w:t>
            </w:r>
          </w:p>
        </w:tc>
        <w:tc>
          <w:tcPr>
            <w:tcW w:w="7371" w:type="dxa"/>
            <w:gridSpan w:val="2"/>
          </w:tcPr>
          <w:p w:rsidR="00372FA9" w:rsidRPr="00636BEA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 xml:space="preserve">Матеріально-технічне забезпечення програми відповідає ліцензійним вимогам щодо надання освітніх послуг у сфері вищої освіти і дозволяє організовувати та проводити заняття з усіх навчальних дисциплін на високому рівні. Для проведення лекційних занять використовуються мультимедійні проектори, навчальні аудиторії обладнані необхідною комп'ютерною технікою. </w:t>
            </w:r>
          </w:p>
          <w:p w:rsidR="00372FA9" w:rsidRPr="00636BEA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 xml:space="preserve">Здобувачі освіти мають необмежений доступ до ресурсів наукової бібліотеки університету. </w:t>
            </w:r>
          </w:p>
          <w:p w:rsidR="00372FA9" w:rsidRPr="00636BEA" w:rsidRDefault="00372FA9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Наявна необхідна соціально-побутова інфраструктура: гуртожитки; спортивні споруди; пункти харчування.</w:t>
            </w:r>
          </w:p>
          <w:p w:rsidR="006C6603" w:rsidRPr="00636BEA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Здобувачі вищої освіти, які цього потребують, забезпечені гуртожитком.</w:t>
            </w:r>
          </w:p>
          <w:p w:rsidR="00372FA9" w:rsidRPr="000E74F4" w:rsidRDefault="00372FA9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Безпечність освітнього середовища в умовах військового стану забезпечується наявністю відповідним чином обладнаних укриттів.</w:t>
            </w:r>
          </w:p>
        </w:tc>
      </w:tr>
      <w:tr w:rsidR="006C6603" w:rsidRPr="000E74F4" w:rsidTr="00BE6346">
        <w:tc>
          <w:tcPr>
            <w:tcW w:w="2799" w:type="dxa"/>
            <w:vAlign w:val="center"/>
          </w:tcPr>
          <w:p w:rsidR="006C6603" w:rsidRPr="000E74F4" w:rsidRDefault="006C6603" w:rsidP="0024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2"/>
          </w:tcPr>
          <w:p w:rsidR="006C6603" w:rsidRPr="000E74F4" w:rsidRDefault="006C6603" w:rsidP="000E74F4">
            <w:pPr>
              <w:autoSpaceDE w:val="0"/>
              <w:autoSpaceDN w:val="0"/>
              <w:adjustRightInd w:val="0"/>
              <w:rPr>
                <w:rStyle w:val="ab"/>
                <w:sz w:val="24"/>
                <w:szCs w:val="24"/>
              </w:rPr>
            </w:pPr>
            <w:r w:rsidRPr="000E74F4">
              <w:rPr>
                <w:sz w:val="24"/>
                <w:szCs w:val="24"/>
              </w:rPr>
              <w:t xml:space="preserve">Забезпечення наявності інформаційних систем для ефективного управління освітнім процесом через Інтернет-середовище НУ «Запорізька політехніка»: офіційний сайт, систему дистанційного навчання НУ «Запорізька політехніка» (забезпечує самостійну та індивідуальну підготовку, контроль), </w:t>
            </w:r>
            <w:r w:rsidRPr="0047102C">
              <w:rPr>
                <w:sz w:val="24"/>
                <w:szCs w:val="24"/>
              </w:rPr>
              <w:t xml:space="preserve">Освітній портал, </w:t>
            </w:r>
            <w:r w:rsidRPr="000E74F4">
              <w:rPr>
                <w:sz w:val="24"/>
                <w:szCs w:val="24"/>
              </w:rPr>
              <w:t xml:space="preserve">бібліотеку наукових праць. Бібліотека поєднує традиційні бібліотечні фонди, фонд електронних документів, технологічні комплекси, що забезпечують доступ до світових інформаційних ресурсів, зокрема до ресурсів Elsevier (SCOPUS), </w:t>
            </w:r>
            <w:hyperlink r:id="rId13">
              <w:r w:rsidRPr="000E74F4">
                <w:rPr>
                  <w:rStyle w:val="ab"/>
                  <w:sz w:val="24"/>
                  <w:szCs w:val="24"/>
                </w:rPr>
                <w:t>Web of Science</w:t>
              </w:r>
            </w:hyperlink>
            <w:r w:rsidRPr="000E74F4">
              <w:rPr>
                <w:rStyle w:val="ab"/>
                <w:sz w:val="24"/>
                <w:szCs w:val="24"/>
              </w:rPr>
              <w:t>.</w:t>
            </w:r>
          </w:p>
          <w:p w:rsidR="006C6603" w:rsidRPr="000E74F4" w:rsidRDefault="00AD0727" w:rsidP="000E74F4">
            <w:pPr>
              <w:autoSpaceDE w:val="0"/>
              <w:autoSpaceDN w:val="0"/>
              <w:adjustRightInd w:val="0"/>
              <w:rPr>
                <w:rStyle w:val="ab"/>
                <w:sz w:val="24"/>
                <w:szCs w:val="24"/>
              </w:rPr>
            </w:pPr>
            <w:hyperlink r:id="rId14" w:history="1">
              <w:r w:rsidR="006C6603" w:rsidRPr="000E74F4">
                <w:rPr>
                  <w:rStyle w:val="ab"/>
                  <w:sz w:val="24"/>
                  <w:szCs w:val="24"/>
                </w:rPr>
                <w:t>http://www.zntu.edu.ua/naukova-biblioteka</w:t>
              </w:r>
            </w:hyperlink>
          </w:p>
          <w:p w:rsidR="006C6603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4F4">
              <w:rPr>
                <w:sz w:val="24"/>
                <w:szCs w:val="24"/>
              </w:rPr>
              <w:t xml:space="preserve">Наявність доступу до мережі Інтернет та електронної пошти, керування WEB-ресурсами НУ «Запорізька політехніка». Забезпечення публічності інформації про освітні програми, ступені вищої освіти та кваліфікації; реалізація інформаційної політики НУ «Запорізька політехніка»; оприлюднення на офіційному сайті НУ «Запорізька політехніка» розкладу занять, а також всіх складових забезпечення освітнього процесу, які підлягають опублікуванню згідно з Законом України «Про вищу освіту». Офіційний веб-сайт, на якому розміщена основна інформація про діяльність університету </w:t>
            </w:r>
            <w:hyperlink r:id="rId15" w:history="1">
              <w:r w:rsidRPr="000E74F4">
                <w:rPr>
                  <w:rStyle w:val="ab"/>
                  <w:sz w:val="24"/>
                  <w:szCs w:val="24"/>
                </w:rPr>
                <w:t>https://zp.edu.ua/</w:t>
              </w:r>
            </w:hyperlink>
            <w:r w:rsidRPr="000E74F4">
              <w:rPr>
                <w:sz w:val="24"/>
                <w:szCs w:val="24"/>
              </w:rPr>
              <w:t xml:space="preserve"> . Сторінка на офіційному веб-сайті університету англійською мовою, на якій розміщена основна інформація про діяльність </w:t>
            </w:r>
            <w:r w:rsidRPr="000E74F4">
              <w:rPr>
                <w:rStyle w:val="ab"/>
                <w:sz w:val="24"/>
                <w:szCs w:val="24"/>
              </w:rPr>
              <w:t>https://zp.edu.ua/national-university-zaporizhzhia-polytechnic</w:t>
            </w:r>
            <w:r w:rsidRPr="000E74F4">
              <w:rPr>
                <w:sz w:val="24"/>
                <w:szCs w:val="24"/>
              </w:rPr>
              <w:t xml:space="preserve"> </w:t>
            </w:r>
          </w:p>
          <w:p w:rsidR="006C6603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02C">
              <w:rPr>
                <w:sz w:val="24"/>
                <w:szCs w:val="24"/>
              </w:rPr>
              <w:t xml:space="preserve">Автоматизована система управління освітнім процесом </w:t>
            </w:r>
            <w:hyperlink r:id="rId16" w:history="1">
              <w:r w:rsidRPr="00E457C6">
                <w:rPr>
                  <w:rStyle w:val="ab"/>
                  <w:sz w:val="24"/>
                  <w:szCs w:val="24"/>
                </w:rPr>
                <w:t>https://portal.zp.edu.ua/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C6603" w:rsidRPr="000E74F4" w:rsidRDefault="006C6603" w:rsidP="000E74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4F4">
              <w:rPr>
                <w:sz w:val="24"/>
                <w:szCs w:val="24"/>
              </w:rPr>
              <w:t xml:space="preserve">Матеріали навчально-методичного забезпечення освітньо-професійної програми викладені у системі дистанційного навчання на освітній платформі Moodle </w:t>
            </w:r>
            <w:hyperlink r:id="rId17" w:history="1">
              <w:r w:rsidRPr="000E74F4">
                <w:rPr>
                  <w:rStyle w:val="ab"/>
                  <w:sz w:val="24"/>
                  <w:szCs w:val="24"/>
                </w:rPr>
                <w:t>https://moodle.zp.edu.ua/</w:t>
              </w:r>
            </w:hyperlink>
          </w:p>
        </w:tc>
      </w:tr>
      <w:tr w:rsidR="006C6603" w:rsidRPr="000E74F4" w:rsidTr="00CC1A2B">
        <w:trPr>
          <w:trHeight w:val="244"/>
        </w:trPr>
        <w:tc>
          <w:tcPr>
            <w:tcW w:w="10170" w:type="dxa"/>
            <w:gridSpan w:val="3"/>
            <w:shd w:val="clear" w:color="auto" w:fill="B3B3B3"/>
          </w:tcPr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E74F4">
              <w:rPr>
                <w:b/>
                <w:color w:val="000000"/>
                <w:sz w:val="24"/>
                <w:szCs w:val="24"/>
              </w:rPr>
              <w:t>1.9 Академічна мобільність</w:t>
            </w:r>
          </w:p>
        </w:tc>
      </w:tr>
      <w:tr w:rsidR="006C6603" w:rsidRPr="000E74F4" w:rsidTr="00BE6346">
        <w:tc>
          <w:tcPr>
            <w:tcW w:w="2799" w:type="dxa"/>
            <w:vAlign w:val="center"/>
          </w:tcPr>
          <w:p w:rsidR="006C6603" w:rsidRPr="00BE29A2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E29A2">
              <w:rPr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371" w:type="dxa"/>
            <w:gridSpan w:val="2"/>
          </w:tcPr>
          <w:p w:rsidR="006C6603" w:rsidRPr="00B71529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B71529">
              <w:rPr>
                <w:color w:val="000000"/>
                <w:sz w:val="24"/>
                <w:szCs w:val="24"/>
              </w:rPr>
              <w:t xml:space="preserve"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</w:t>
            </w:r>
            <w:hyperlink r:id="rId18" w:history="1">
              <w:r w:rsidRPr="00B71529">
                <w:rPr>
                  <w:rStyle w:val="ab"/>
                  <w:sz w:val="24"/>
                  <w:szCs w:val="24"/>
                </w:rPr>
                <w:t>https://zp.edu.ua/uploads/pubdocs/2022/Nakaz_N210_vid_28.06.22.pdf</w:t>
              </w:r>
            </w:hyperlink>
            <w:r w:rsidRPr="00B71529">
              <w:rPr>
                <w:color w:val="000000"/>
                <w:sz w:val="24"/>
                <w:szCs w:val="24"/>
              </w:rPr>
              <w:t xml:space="preserve"> </w:t>
            </w:r>
          </w:p>
          <w:p w:rsidR="006C6603" w:rsidRPr="00B71529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71529">
              <w:rPr>
                <w:color w:val="000000"/>
                <w:sz w:val="24"/>
                <w:szCs w:val="24"/>
              </w:rPr>
              <w:t>Право на академічну мобільність реалізується на підставі договорів про співробітництво в галузі освіти та науки, освітніх і наукових програм та проєктів, договорів про співробітництво між НУ «Запорізька політехніка» та вітчизняними закладами вищої освіти (</w:t>
            </w:r>
            <w:hyperlink r:id="rId19" w:history="1">
              <w:r w:rsidRPr="00B71529">
                <w:rPr>
                  <w:rStyle w:val="ab"/>
                  <w:sz w:val="24"/>
                  <w:szCs w:val="24"/>
                </w:rPr>
                <w:t>https://zp.edu.ua/partnery</w:t>
              </w:r>
            </w:hyperlink>
            <w:r w:rsidRPr="00B71529">
              <w:rPr>
                <w:color w:val="000000"/>
                <w:sz w:val="24"/>
                <w:szCs w:val="24"/>
              </w:rPr>
              <w:t>), а також може бути реалізоване співробітниками та здобувачами освіти НУ «Запорізька політехніка» з власної ініціативи, підтриманої адміністрацією НУ «Запорізька політехніка», на основі індивідуальних запрошень та інших процедур.</w:t>
            </w:r>
          </w:p>
          <w:p w:rsidR="006C6603" w:rsidRPr="00B71529" w:rsidRDefault="006C6603" w:rsidP="00E0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71529">
              <w:rPr>
                <w:color w:val="000000"/>
                <w:sz w:val="24"/>
                <w:szCs w:val="24"/>
              </w:rPr>
              <w:t>Договір про співпрацю з Донецьким національним університетом імені Василя Стуса (</w:t>
            </w:r>
            <w:hyperlink r:id="rId20" w:history="1">
              <w:r w:rsidRPr="00B71529">
                <w:rPr>
                  <w:rStyle w:val="ab"/>
                  <w:sz w:val="24"/>
                  <w:szCs w:val="24"/>
                </w:rPr>
                <w:t>https://zp.edu.ua/uploads/partnery/donnu.edu.ua/Dohovir_pro_spivpratsiu.pdf</w:t>
              </w:r>
            </w:hyperlink>
            <w:r w:rsidRPr="00B71529">
              <w:rPr>
                <w:color w:val="000000"/>
                <w:sz w:val="24"/>
                <w:szCs w:val="24"/>
              </w:rPr>
              <w:t>) та з Університетом митної справи та фінансів (</w:t>
            </w:r>
            <w:hyperlink r:id="rId21" w:history="1">
              <w:r w:rsidRPr="00B71529">
                <w:rPr>
                  <w:rStyle w:val="ab"/>
                  <w:sz w:val="24"/>
                  <w:szCs w:val="24"/>
                </w:rPr>
                <w:t>https://zp.edu.ua/uploads/partnery/umsf.dp.ua/Dohovir_pro_spivpratsiu.pdf</w:t>
              </w:r>
            </w:hyperlink>
            <w:r w:rsidRPr="00B71529">
              <w:rPr>
                <w:color w:val="000000"/>
                <w:sz w:val="24"/>
                <w:szCs w:val="24"/>
              </w:rPr>
              <w:t>) з можливістю реалізації академічної мобільності учасників освітнього процесу.</w:t>
            </w:r>
          </w:p>
          <w:p w:rsidR="006C6603" w:rsidRPr="00B71529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C6603" w:rsidRPr="000E74F4" w:rsidTr="00BE6346">
        <w:tc>
          <w:tcPr>
            <w:tcW w:w="2799" w:type="dxa"/>
            <w:vAlign w:val="center"/>
          </w:tcPr>
          <w:p w:rsidR="006C6603" w:rsidRPr="00BE29A2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E29A2">
              <w:rPr>
                <w:b/>
                <w:color w:val="000000"/>
                <w:sz w:val="24"/>
                <w:szCs w:val="24"/>
              </w:rPr>
              <w:lastRenderedPageBreak/>
              <w:t>Міжнародна кредитна мобільність</w:t>
            </w:r>
          </w:p>
        </w:tc>
        <w:tc>
          <w:tcPr>
            <w:tcW w:w="7371" w:type="dxa"/>
            <w:gridSpan w:val="2"/>
          </w:tcPr>
          <w:p w:rsidR="006C6603" w:rsidRPr="000E74F4" w:rsidRDefault="006C6603" w:rsidP="000E74F4">
            <w:pPr>
              <w:rPr>
                <w:bCs/>
                <w:sz w:val="24"/>
                <w:szCs w:val="24"/>
              </w:rPr>
            </w:pPr>
            <w:r w:rsidRPr="000E74F4">
              <w:rPr>
                <w:color w:val="000000"/>
                <w:sz w:val="24"/>
                <w:szCs w:val="24"/>
              </w:rP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</w:t>
            </w:r>
          </w:p>
          <w:p w:rsidR="006C6603" w:rsidRPr="00BE29A2" w:rsidRDefault="00AD0727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" w:history="1">
              <w:r w:rsidR="006C6603" w:rsidRPr="000E74F4">
                <w:rPr>
                  <w:rStyle w:val="ab"/>
                  <w:sz w:val="24"/>
                  <w:szCs w:val="24"/>
                </w:rPr>
                <w:t>https://zp.edu.ua/uploads/pubdocs/2022/Nakaz_N210_vid_28.06.22.pdf</w:t>
              </w:r>
            </w:hyperlink>
            <w:r w:rsidR="006C6603">
              <w:rPr>
                <w:color w:val="000000"/>
                <w:sz w:val="24"/>
                <w:szCs w:val="24"/>
              </w:rPr>
              <w:t xml:space="preserve"> </w:t>
            </w:r>
          </w:p>
          <w:p w:rsidR="006C6603" w:rsidRPr="000E74F4" w:rsidRDefault="006C6603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  <w:r w:rsidRPr="000E74F4">
              <w:rPr>
                <w:color w:val="000000"/>
                <w:sz w:val="24"/>
                <w:szCs w:val="24"/>
              </w:rPr>
              <w:t>а також договорами про міжнародну кредитну мобільність Національного університету «Запорізька політехніка</w:t>
            </w:r>
            <w:r w:rsidRPr="000E74F4">
              <w:rPr>
                <w:sz w:val="24"/>
                <w:szCs w:val="24"/>
              </w:rPr>
              <w:t xml:space="preserve">» </w:t>
            </w:r>
            <w:hyperlink r:id="rId23" w:history="1">
              <w:r w:rsidRPr="00A81C2A">
                <w:rPr>
                  <w:rStyle w:val="ab"/>
                  <w:sz w:val="24"/>
                  <w:szCs w:val="24"/>
                </w:rPr>
                <w:t>https://zp.edu.ua/akademichna-mobilnist</w:t>
              </w:r>
            </w:hyperlink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</w:tr>
      <w:tr w:rsidR="00735CAE" w:rsidRPr="000E74F4" w:rsidTr="00BE6346">
        <w:tc>
          <w:tcPr>
            <w:tcW w:w="2799" w:type="dxa"/>
            <w:vAlign w:val="center"/>
          </w:tcPr>
          <w:p w:rsidR="00735CAE" w:rsidRPr="00636BEA" w:rsidRDefault="00735CAE" w:rsidP="000E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36BEA">
              <w:rPr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371" w:type="dxa"/>
            <w:gridSpan w:val="2"/>
          </w:tcPr>
          <w:p w:rsidR="00735CAE" w:rsidRPr="00636BEA" w:rsidRDefault="00735CAE" w:rsidP="002436A6">
            <w:pPr>
              <w:rPr>
                <w:sz w:val="24"/>
                <w:szCs w:val="24"/>
              </w:rPr>
            </w:pPr>
            <w:r w:rsidRPr="00636BEA">
              <w:rPr>
                <w:sz w:val="24"/>
                <w:szCs w:val="24"/>
              </w:rPr>
              <w:t>Не передбачено.</w:t>
            </w:r>
          </w:p>
          <w:p w:rsidR="00735CAE" w:rsidRPr="00636BEA" w:rsidRDefault="00735CAE" w:rsidP="002436A6">
            <w:pPr>
              <w:rPr>
                <w:b/>
                <w:sz w:val="24"/>
                <w:szCs w:val="24"/>
              </w:rPr>
            </w:pPr>
          </w:p>
        </w:tc>
      </w:tr>
    </w:tbl>
    <w:p w:rsidR="008B79DB" w:rsidRPr="00104F2E" w:rsidRDefault="008B79DB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bookmarkStart w:id="6" w:name="_heading=h.1fob9te" w:colFirst="0" w:colLast="0"/>
      <w:bookmarkEnd w:id="6"/>
    </w:p>
    <w:p w:rsidR="00C00D1C" w:rsidRPr="000A2601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104F2E">
        <w:rPr>
          <w:b/>
          <w:color w:val="000000"/>
          <w:szCs w:val="28"/>
        </w:rPr>
        <w:br w:type="page"/>
      </w:r>
      <w:r w:rsidRPr="000A2601">
        <w:rPr>
          <w:b/>
          <w:color w:val="000000"/>
          <w:sz w:val="24"/>
          <w:szCs w:val="24"/>
        </w:rPr>
        <w:lastRenderedPageBreak/>
        <w:t>2 ПЕРЕЛІК ОСВІТНІХ КОМПОНЕНТІВ, ІХ ЛОГІЧНА ПОСЛІДОВНІСТЬ</w:t>
      </w:r>
    </w:p>
    <w:p w:rsidR="00C00D1C" w:rsidRPr="000A2601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0A2601">
        <w:rPr>
          <w:b/>
          <w:color w:val="000000"/>
          <w:sz w:val="24"/>
          <w:szCs w:val="24"/>
        </w:rPr>
        <w:t>2.1 Перелік освітніх компонентів ОПП</w:t>
      </w:r>
    </w:p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6109"/>
        <w:gridCol w:w="1321"/>
        <w:gridCol w:w="1674"/>
      </w:tblGrid>
      <w:tr w:rsidR="00C00D1C" w:rsidRPr="000A2601" w:rsidTr="00062782">
        <w:trPr>
          <w:trHeight w:val="999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Код о/к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Освітні компоненти ОПП/ОНП (навчальні дисципліни, курсові проекти (роботи), практики, кваліфікаційна робота тощо)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Кількість</w:t>
            </w:r>
          </w:p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Кредитів ЄКТС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Форма підсумкового контролю</w:t>
            </w:r>
          </w:p>
        </w:tc>
      </w:tr>
      <w:tr w:rsidR="00C00D1C" w:rsidRPr="000A2601" w:rsidTr="00062782">
        <w:trPr>
          <w:trHeight w:val="147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0A2601">
              <w:rPr>
                <w:bCs/>
                <w:sz w:val="24"/>
                <w:szCs w:val="24"/>
              </w:rPr>
              <w:t>4</w:t>
            </w:r>
          </w:p>
        </w:tc>
      </w:tr>
      <w:tr w:rsidR="00C00D1C" w:rsidRPr="000A2601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0A2601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Обов’язкові освітні компоненти ОПП</w:t>
            </w:r>
          </w:p>
        </w:tc>
      </w:tr>
      <w:tr w:rsidR="005C1086" w:rsidRPr="000A2601" w:rsidTr="00062782">
        <w:trPr>
          <w:trHeight w:val="28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color w:val="212529"/>
                <w:sz w:val="24"/>
                <w:szCs w:val="24"/>
                <w:shd w:val="clear" w:color="auto" w:fill="FFFFFF"/>
              </w:rPr>
              <w:t xml:space="preserve">Іноземна </w:t>
            </w:r>
            <w:r w:rsidRPr="00D20525">
              <w:rPr>
                <w:color w:val="212529"/>
                <w:sz w:val="24"/>
                <w:szCs w:val="24"/>
                <w:shd w:val="clear" w:color="auto" w:fill="FFFFFF"/>
              </w:rPr>
              <w:t>мова</w:t>
            </w:r>
            <w:r w:rsidR="00180277" w:rsidRPr="00D20525">
              <w:rPr>
                <w:color w:val="212529"/>
                <w:sz w:val="24"/>
                <w:szCs w:val="24"/>
                <w:shd w:val="clear" w:color="auto" w:fill="FFFFFF"/>
              </w:rPr>
              <w:t xml:space="preserve"> (за професійним спрямуванням)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залік, екзамен</w:t>
            </w:r>
          </w:p>
        </w:tc>
      </w:tr>
      <w:tr w:rsidR="005C1086" w:rsidRPr="000A2601" w:rsidTr="00062782">
        <w:trPr>
          <w:trHeight w:val="17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color w:val="212529"/>
                <w:sz w:val="24"/>
                <w:szCs w:val="24"/>
                <w:shd w:val="clear" w:color="auto" w:fill="FFFFFF"/>
              </w:rPr>
              <w:t>Вступ до спеціальності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Здоров’я зберігаючі технології та співдія функціональному розвитку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696A52" w:rsidRDefault="005C1086" w:rsidP="005C1086">
            <w:pPr>
              <w:rPr>
                <w:sz w:val="24"/>
                <w:szCs w:val="24"/>
                <w:lang w:val="en-US"/>
              </w:rPr>
            </w:pPr>
            <w:r w:rsidRPr="000A2601">
              <w:rPr>
                <w:sz w:val="24"/>
                <w:szCs w:val="24"/>
              </w:rPr>
              <w:t>Математика для економістів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Основи економічного життя суспільства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C00D1C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0A2601" w:rsidRDefault="00C00D1C" w:rsidP="00CC1A2B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0A2601" w:rsidRDefault="005C1086" w:rsidP="00CC1A2B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0A2601" w:rsidRDefault="005C1086" w:rsidP="00CC1A2B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0A2601" w:rsidRDefault="005C1086" w:rsidP="00CC1A2B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Українська мова (за професійним спрямуванням</w:t>
            </w:r>
            <w:r w:rsidR="00AC4A55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Університетська освіта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09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Інформаційно-комунікаційні технології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Мікроекономіка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9F04C7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F04C7">
              <w:rPr>
                <w:sz w:val="24"/>
                <w:szCs w:val="24"/>
              </w:rPr>
              <w:t xml:space="preserve">Основи </w:t>
            </w:r>
            <w:r w:rsidR="009F04C7">
              <w:rPr>
                <w:sz w:val="24"/>
                <w:szCs w:val="24"/>
              </w:rPr>
              <w:t>наукових досліджень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Основи лідерства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9F04C7" w:rsidRDefault="009F04C7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4C7">
              <w:rPr>
                <w:sz w:val="24"/>
                <w:szCs w:val="24"/>
              </w:rPr>
              <w:t>Міжнародне публічне право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Українці в європейському дискурсі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Ділова іноземна мова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1769C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4C7"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залік</w:t>
            </w:r>
            <w:r w:rsidRPr="000A2601">
              <w:rPr>
                <w:sz w:val="24"/>
                <w:szCs w:val="24"/>
                <w:lang w:val="en-US"/>
              </w:rPr>
              <w:t xml:space="preserve">, </w:t>
            </w: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Економіка зарубіжних країн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 xml:space="preserve">Макроекономіка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A2601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Міжнародні економічні відносини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51769C" w:rsidRDefault="0051769C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19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Основи управління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 xml:space="preserve">Економіка </w:t>
            </w:r>
            <w:r w:rsidR="000A2601">
              <w:rPr>
                <w:sz w:val="24"/>
                <w:szCs w:val="24"/>
              </w:rPr>
              <w:t xml:space="preserve">підприємства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9F04C7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Основи зовнішньоекономічної</w:t>
            </w:r>
            <w:r w:rsidR="000A2601" w:rsidRPr="000A2601">
              <w:rPr>
                <w:color w:val="212529"/>
                <w:sz w:val="24"/>
                <w:szCs w:val="24"/>
                <w:shd w:val="clear" w:color="auto" w:fill="FFFFFF"/>
              </w:rPr>
              <w:t xml:space="preserve"> діяльніст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5C1086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5C1086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color w:val="212529"/>
                <w:sz w:val="24"/>
                <w:szCs w:val="24"/>
                <w:shd w:val="clear" w:color="auto" w:fill="FFFFFF"/>
              </w:rPr>
              <w:t>Міжнародна економічна інтеграція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086" w:rsidRPr="000A2601" w:rsidRDefault="000A2601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lastRenderedPageBreak/>
              <w:t>ОК 23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9C5D5A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7CE">
              <w:rPr>
                <w:sz w:val="24"/>
                <w:szCs w:val="24"/>
              </w:rPr>
              <w:t>Економіко-математичні методи і моделі в економіці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9C5D5A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D5A">
              <w:rPr>
                <w:sz w:val="24"/>
                <w:szCs w:val="24"/>
              </w:rPr>
              <w:t>Курсова робота з фаху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Міжнародна економіка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4553D8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Митне право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Основи митної справи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color w:val="212529"/>
                <w:sz w:val="24"/>
                <w:szCs w:val="24"/>
                <w:shd w:val="clear" w:color="auto" w:fill="FFFFFF"/>
              </w:rPr>
              <w:t>Міжнародний маркетинг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29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Фінансово-економічна політика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9C5D5A" w:rsidRDefault="004553D8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9C5D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A2601">
              <w:rPr>
                <w:sz w:val="24"/>
                <w:szCs w:val="24"/>
              </w:rPr>
              <w:t>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ОК 30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Міжнародна торгівля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Міжнародні інвестиції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Митна політика та митне регулювання (у т.ч. курсова робота)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залік, КР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9C5D5A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Кон'юктура ринків зарубіжних країн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1769C">
              <w:rPr>
                <w:color w:val="212529"/>
                <w:sz w:val="24"/>
                <w:szCs w:val="24"/>
                <w:shd w:val="clear" w:color="auto" w:fill="FFFFFF"/>
              </w:rPr>
              <w:t>Інформаційні системи так технології в митній справі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9C5D5A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636BEA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BEA">
              <w:rPr>
                <w:color w:val="212529"/>
                <w:sz w:val="24"/>
                <w:szCs w:val="24"/>
                <w:shd w:val="clear" w:color="auto" w:fill="FFFFFF"/>
              </w:rPr>
              <w:t>Міжнародні ділові комунікації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ОК 36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1769C">
            <w:pPr>
              <w:autoSpaceDE w:val="0"/>
              <w:autoSpaceDN w:val="0"/>
              <w:adjustRightInd w:val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Митне оформлення та декларування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C5D5A"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9C5D5A">
              <w:rPr>
                <w:color w:val="212529"/>
                <w:sz w:val="24"/>
                <w:szCs w:val="24"/>
                <w:shd w:val="clear" w:color="auto" w:fill="FFFFFF"/>
              </w:rPr>
              <w:t>Митно-посередницькі послуги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C5D5A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51769C">
              <w:rPr>
                <w:color w:val="212529"/>
                <w:sz w:val="24"/>
                <w:szCs w:val="24"/>
                <w:shd w:val="clear" w:color="auto" w:fill="FFFFFF"/>
              </w:rPr>
              <w:t>Митний контроль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51769C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C5D5A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sz w:val="24"/>
                <w:szCs w:val="24"/>
              </w:rPr>
              <w:t>Переддипломна практика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диф. залік</w:t>
            </w:r>
          </w:p>
        </w:tc>
      </w:tr>
      <w:tr w:rsidR="008847CE" w:rsidRPr="002D4867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F5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4867">
              <w:rPr>
                <w:color w:val="212529"/>
                <w:sz w:val="24"/>
                <w:szCs w:val="24"/>
                <w:shd w:val="clear" w:color="auto" w:fill="FFFFFF"/>
              </w:rPr>
              <w:t>Кваліфікаційна робота (дипломування)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2D4867" w:rsidRDefault="008847CE" w:rsidP="005C1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8847CE" w:rsidRPr="000A2601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0A2601">
              <w:rPr>
                <w:b/>
                <w:sz w:val="24"/>
                <w:szCs w:val="24"/>
              </w:rPr>
              <w:t>Загальний обсяг обов’язкових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D372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</w:tr>
      <w:tr w:rsidR="008847CE" w:rsidRPr="000A2601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Вибіркові освітні компоненти ОПП</w:t>
            </w:r>
          </w:p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(за вибором здобувача вищої освіти)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 xml:space="preserve">Дисципліни </w:t>
            </w:r>
            <w:r w:rsidRPr="000A2601">
              <w:rPr>
                <w:color w:val="000000"/>
                <w:sz w:val="24"/>
                <w:szCs w:val="24"/>
              </w:rPr>
              <w:t>з кафедрального та факультетського (галузевого) переліку для освітніх програм першого 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42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7CE" w:rsidRPr="000A2601" w:rsidRDefault="008847CE" w:rsidP="00A47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2601">
              <w:rPr>
                <w:sz w:val="24"/>
                <w:szCs w:val="24"/>
              </w:rPr>
              <w:t>алік</w:t>
            </w:r>
          </w:p>
        </w:tc>
      </w:tr>
      <w:tr w:rsidR="008847CE" w:rsidRPr="000A2601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A2601">
              <w:rPr>
                <w:sz w:val="24"/>
                <w:szCs w:val="24"/>
              </w:rPr>
              <w:t>Дисципліни і</w:t>
            </w:r>
            <w:r w:rsidRPr="000A2601">
              <w:rPr>
                <w:color w:val="000000"/>
                <w:sz w:val="24"/>
                <w:szCs w:val="24"/>
              </w:rPr>
              <w:t>з загальноуніверситетського переліку для освітніх програм освітніх програм першого 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7CE" w:rsidRPr="000A2601" w:rsidRDefault="00D372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47CE" w:rsidRPr="000A2601" w:rsidRDefault="008847CE" w:rsidP="00A47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2601">
              <w:rPr>
                <w:sz w:val="24"/>
                <w:szCs w:val="24"/>
              </w:rPr>
              <w:t>алік</w:t>
            </w:r>
          </w:p>
        </w:tc>
      </w:tr>
      <w:tr w:rsidR="008847CE" w:rsidRPr="000A2601" w:rsidTr="00062782">
        <w:trPr>
          <w:trHeight w:val="528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0A2601">
              <w:rPr>
                <w:b/>
                <w:sz w:val="24"/>
                <w:szCs w:val="24"/>
              </w:rPr>
              <w:lastRenderedPageBreak/>
              <w:t>Загальний обсяг вибіркових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D372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</w:tr>
      <w:tr w:rsidR="008847CE" w:rsidRPr="000A2601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0A2601">
              <w:rPr>
                <w:b/>
                <w:bCs/>
                <w:sz w:val="24"/>
                <w:szCs w:val="24"/>
              </w:rPr>
              <w:t>Загальний обсяг ОПП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CE" w:rsidRPr="000A2601" w:rsidRDefault="008847CE" w:rsidP="005C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A2601">
              <w:rPr>
                <w:b/>
                <w:bCs/>
                <w:sz w:val="24"/>
                <w:szCs w:val="24"/>
              </w:rPr>
              <w:t>240</w:t>
            </w:r>
          </w:p>
        </w:tc>
      </w:tr>
    </w:tbl>
    <w:p w:rsidR="00C00D1C" w:rsidRPr="00104F2E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  <w:sectPr w:rsidR="00C00D1C" w:rsidRPr="00104F2E" w:rsidSect="00062782">
          <w:footerReference w:type="even" r:id="rId24"/>
          <w:footerReference w:type="default" r:id="rId25"/>
          <w:footerReference w:type="first" r:id="rId26"/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E943CA" w:rsidRDefault="00E943CA" w:rsidP="00CC1A2B">
      <w:pPr>
        <w:ind w:firstLine="708"/>
        <w:jc w:val="center"/>
        <w:rPr>
          <w:b/>
          <w:szCs w:val="28"/>
        </w:rPr>
      </w:pPr>
      <w:r w:rsidRPr="00952357">
        <w:rPr>
          <w:b/>
          <w:szCs w:val="28"/>
        </w:rPr>
        <w:lastRenderedPageBreak/>
        <w:t>2.2. Структурно-логічна схема ОП</w:t>
      </w:r>
      <w:r w:rsidR="009B0369" w:rsidRPr="00952357">
        <w:rPr>
          <w:b/>
          <w:szCs w:val="28"/>
        </w:rPr>
        <w:t xml:space="preserve"> «</w:t>
      </w:r>
      <w:r w:rsidR="00337D6F" w:rsidRPr="00952357">
        <w:rPr>
          <w:b/>
          <w:szCs w:val="28"/>
        </w:rPr>
        <w:t>Міжнародна економічна та митна діяльність</w:t>
      </w:r>
      <w:r w:rsidR="009B0369" w:rsidRPr="00952357">
        <w:rPr>
          <w:b/>
          <w:szCs w:val="28"/>
        </w:rPr>
        <w:t>»</w:t>
      </w:r>
    </w:p>
    <w:p w:rsidR="00DF3199" w:rsidRPr="00DF3199" w:rsidRDefault="00DF3199" w:rsidP="00CC1A2B">
      <w:pPr>
        <w:ind w:firstLine="708"/>
        <w:jc w:val="center"/>
        <w:rPr>
          <w:sz w:val="16"/>
          <w:szCs w:val="16"/>
        </w:rPr>
      </w:pPr>
    </w:p>
    <w:p w:rsidR="00F36B77" w:rsidRDefault="00DF3199" w:rsidP="00DF3199">
      <w:r>
        <w:rPr>
          <w:noProof/>
          <w:lang w:val="ru-RU"/>
        </w:rPr>
        <w:drawing>
          <wp:inline distT="0" distB="0" distL="0" distR="0">
            <wp:extent cx="8998007" cy="5215737"/>
            <wp:effectExtent l="0" t="0" r="0" b="4445"/>
            <wp:docPr id="8" name="Рисунок 8" descr="C:\Users\sav\Desktop\Актуально\ОП_2025\С1\бак\photo_2025-05-12_08-3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\Desktop\Актуально\ОП_2025\С1\бак\photo_2025-05-12_08-31-4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204" cy="52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99" w:rsidRPr="00104F2E" w:rsidRDefault="00DF3199" w:rsidP="00DF3199"/>
    <w:p w:rsidR="007408CF" w:rsidRPr="00104F2E" w:rsidRDefault="007408CF" w:rsidP="0065059F">
      <w:pPr>
        <w:ind w:firstLine="709"/>
        <w:sectPr w:rsidR="007408CF" w:rsidRPr="00104F2E" w:rsidSect="00F36B77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A2601">
        <w:rPr>
          <w:b/>
          <w:color w:val="000000"/>
          <w:sz w:val="24"/>
          <w:szCs w:val="24"/>
        </w:rPr>
        <w:lastRenderedPageBreak/>
        <w:t>3 ФОРМА АТЕСТАЦІЇ ЗДОБУВАЧІВ ВИЩОЇ ОСВІТИ</w:t>
      </w:r>
    </w:p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38"/>
        <w:gridCol w:w="7200"/>
      </w:tblGrid>
      <w:tr w:rsidR="00982C33" w:rsidRPr="000A2601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0A2601" w:rsidRDefault="00982C33" w:rsidP="003F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0A2601">
              <w:rPr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0A2601" w:rsidRDefault="000A2601" w:rsidP="00337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7C41">
              <w:rPr>
                <w:sz w:val="24"/>
                <w:szCs w:val="24"/>
              </w:rPr>
              <w:t>Атестація здобувачів здійсн</w:t>
            </w:r>
            <w:r w:rsidR="00337D6F">
              <w:rPr>
                <w:sz w:val="24"/>
                <w:szCs w:val="24"/>
              </w:rPr>
              <w:t>юється у формі</w:t>
            </w:r>
            <w:r w:rsidRPr="00F37C41">
              <w:rPr>
                <w:sz w:val="24"/>
                <w:szCs w:val="24"/>
              </w:rPr>
              <w:t xml:space="preserve"> публічного захисту (демонстрації) кваліфікаційної роботи.</w:t>
            </w:r>
          </w:p>
        </w:tc>
      </w:tr>
      <w:tr w:rsidR="00982C33" w:rsidRPr="000A2601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0A2601" w:rsidRDefault="00982C33" w:rsidP="003F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0A2601">
              <w:rPr>
                <w:b/>
                <w:color w:val="000000"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01" w:rsidRPr="00F37C41" w:rsidRDefault="00337D6F" w:rsidP="000A2601">
            <w:pPr>
              <w:rPr>
                <w:sz w:val="24"/>
                <w:szCs w:val="24"/>
              </w:rPr>
            </w:pPr>
            <w:r w:rsidRPr="00337D6F">
              <w:rPr>
                <w:sz w:val="24"/>
                <w:szCs w:val="24"/>
              </w:rPr>
              <w:t xml:space="preserve">Кваліфікаційна робота передбачає самостійне розв’язання складної задачі або комплексної проблеми у сфері </w:t>
            </w:r>
            <w:r w:rsidR="004538AC">
              <w:rPr>
                <w:sz w:val="24"/>
                <w:szCs w:val="24"/>
              </w:rPr>
              <w:t xml:space="preserve">економіки та </w:t>
            </w:r>
            <w:r w:rsidRPr="00337D6F">
              <w:rPr>
                <w:sz w:val="24"/>
                <w:szCs w:val="24"/>
              </w:rPr>
              <w:t>міжнародних економічних відносин, що супроводжується проведенням досліджень та/або застосуванням інноваційних підходів та характеризується невизначеністю умов і вимог</w:t>
            </w:r>
            <w:r w:rsidR="000A2601" w:rsidRPr="00F37C41">
              <w:rPr>
                <w:sz w:val="24"/>
                <w:szCs w:val="24"/>
              </w:rPr>
              <w:t>.</w:t>
            </w:r>
          </w:p>
          <w:p w:rsidR="000A2601" w:rsidRPr="00F37C41" w:rsidRDefault="000A2601" w:rsidP="000A2601">
            <w:pPr>
              <w:rPr>
                <w:sz w:val="24"/>
                <w:szCs w:val="24"/>
              </w:rPr>
            </w:pPr>
            <w:r w:rsidRPr="00F37C41">
              <w:rPr>
                <w:sz w:val="24"/>
                <w:szCs w:val="24"/>
              </w:rPr>
              <w:t>У кваліфікаційній роботі не повинно бути академічного плагіату, фальсифікації, фабрикації та списування.</w:t>
            </w:r>
          </w:p>
          <w:p w:rsidR="00982C33" w:rsidRPr="000A2601" w:rsidRDefault="000A2601" w:rsidP="000A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7C41">
              <w:rPr>
                <w:sz w:val="24"/>
                <w:szCs w:val="24"/>
              </w:rPr>
              <w:t>Після захисту кваліфікована робота має бути розміщена у репозитарії НУ «Запорізька політехніка»</w:t>
            </w:r>
          </w:p>
        </w:tc>
      </w:tr>
      <w:tr w:rsidR="00982C33" w:rsidRPr="000A2601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0A2601" w:rsidRDefault="00982C33" w:rsidP="003F2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</w:rPr>
            </w:pPr>
            <w:r w:rsidRPr="000A2601">
              <w:rPr>
                <w:b/>
                <w:color w:val="000000"/>
                <w:sz w:val="24"/>
                <w:szCs w:val="24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0A2601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A2601">
              <w:rPr>
                <w:color w:val="000000"/>
                <w:sz w:val="24"/>
                <w:szCs w:val="24"/>
              </w:rPr>
              <w:t>НУ «Запорізька політехніка» на підставі рішення екзаменаційної комісії присуджує особі, яка продемонструвала відповідність результатів навчання вимогам ОПП «</w:t>
            </w:r>
            <w:r w:rsidR="00337D6F" w:rsidRPr="00337D6F">
              <w:rPr>
                <w:color w:val="000000"/>
                <w:sz w:val="24"/>
                <w:szCs w:val="24"/>
              </w:rPr>
              <w:t>Міжнародна економічна та митна діяльність</w:t>
            </w:r>
            <w:r w:rsidRPr="000A2601">
              <w:rPr>
                <w:color w:val="000000"/>
                <w:sz w:val="24"/>
                <w:szCs w:val="24"/>
              </w:rPr>
              <w:t>», освітній ступінь бакалавра та видає диплом бакалавра.</w:t>
            </w:r>
          </w:p>
        </w:tc>
      </w:tr>
    </w:tbl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82C33" w:rsidRPr="00104F2E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982C33" w:rsidRPr="000A2601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</w:rPr>
      </w:pPr>
    </w:p>
    <w:p w:rsidR="00982C33" w:rsidRPr="00104F2E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  <w:sectPr w:rsidR="00982C33" w:rsidRPr="00104F2E" w:rsidSect="00062782"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982C33" w:rsidRPr="005E1FBD" w:rsidRDefault="00EB5824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color w:val="000000"/>
          <w:sz w:val="20"/>
        </w:rPr>
      </w:pPr>
      <w:r w:rsidRPr="00304C2E">
        <w:rPr>
          <w:b/>
          <w:caps/>
          <w:color w:val="000000"/>
          <w:sz w:val="20"/>
        </w:rPr>
        <w:lastRenderedPageBreak/>
        <w:t>4</w:t>
      </w:r>
      <w:r w:rsidR="00982C33" w:rsidRPr="00304C2E">
        <w:rPr>
          <w:b/>
          <w:caps/>
          <w:color w:val="000000"/>
          <w:sz w:val="20"/>
        </w:rPr>
        <w:t xml:space="preserve"> Матриця відповідності компетентностей випускника ОСВІТНІМ компонентам освітньоЇ програми </w:t>
      </w:r>
      <w:r w:rsidR="00E3318B" w:rsidRPr="00304C2E">
        <w:rPr>
          <w:b/>
          <w:caps/>
          <w:color w:val="000000"/>
          <w:sz w:val="20"/>
        </w:rPr>
        <w:t>«</w:t>
      </w:r>
      <w:r w:rsidR="00337D6F" w:rsidRPr="00304C2E">
        <w:rPr>
          <w:b/>
          <w:caps/>
          <w:color w:val="000000"/>
          <w:sz w:val="20"/>
        </w:rPr>
        <w:t>Міжнародна економічна та митна діяльність</w:t>
      </w:r>
      <w:r w:rsidR="00E3318B" w:rsidRPr="00304C2E">
        <w:rPr>
          <w:b/>
          <w:caps/>
          <w:color w:val="000000"/>
          <w:sz w:val="20"/>
        </w:rPr>
        <w:t>»</w:t>
      </w:r>
    </w:p>
    <w:p w:rsidR="00982C33" w:rsidRPr="005E1FBD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705"/>
        <w:gridCol w:w="706"/>
        <w:gridCol w:w="707"/>
        <w:gridCol w:w="707"/>
        <w:gridCol w:w="707"/>
        <w:gridCol w:w="706"/>
        <w:gridCol w:w="707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</w:tblGrid>
      <w:tr w:rsidR="00922F56" w:rsidRPr="00922F56" w:rsidTr="00957E2E">
        <w:trPr>
          <w:trHeight w:val="341"/>
        </w:trPr>
        <w:tc>
          <w:tcPr>
            <w:tcW w:w="909" w:type="dxa"/>
            <w:shd w:val="clear" w:color="auto" w:fill="auto"/>
          </w:tcPr>
          <w:p w:rsidR="00922F56" w:rsidRPr="00922F56" w:rsidRDefault="00922F56" w:rsidP="00062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22F56" w:rsidRPr="00304C2E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304C2E">
              <w:rPr>
                <w:b/>
                <w:sz w:val="16"/>
                <w:szCs w:val="16"/>
              </w:rPr>
              <w:t>ОК 03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05</w:t>
            </w:r>
          </w:p>
        </w:tc>
        <w:tc>
          <w:tcPr>
            <w:tcW w:w="696" w:type="dxa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06</w:t>
            </w:r>
          </w:p>
        </w:tc>
        <w:tc>
          <w:tcPr>
            <w:tcW w:w="697" w:type="dxa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07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08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16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18</w:t>
            </w:r>
          </w:p>
        </w:tc>
        <w:tc>
          <w:tcPr>
            <w:tcW w:w="697" w:type="dxa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19</w:t>
            </w:r>
          </w:p>
        </w:tc>
        <w:tc>
          <w:tcPr>
            <w:tcW w:w="697" w:type="dxa"/>
            <w:vAlign w:val="center"/>
          </w:tcPr>
          <w:p w:rsidR="00922F56" w:rsidRPr="00922F56" w:rsidRDefault="00922F56" w:rsidP="00922F56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20</w:t>
            </w:r>
          </w:p>
        </w:tc>
      </w:tr>
      <w:tr w:rsidR="00922F56" w:rsidRPr="00922F56" w:rsidTr="00957E2E">
        <w:trPr>
          <w:trHeight w:val="525"/>
        </w:trPr>
        <w:tc>
          <w:tcPr>
            <w:tcW w:w="909" w:type="dxa"/>
            <w:shd w:val="clear" w:color="auto" w:fill="auto"/>
          </w:tcPr>
          <w:p w:rsidR="00922F56" w:rsidRPr="00922F56" w:rsidRDefault="00922F56" w:rsidP="00B15FFA">
            <w:pPr>
              <w:jc w:val="center"/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Інтегр. компет.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922F56" w:rsidRPr="00922F56" w:rsidRDefault="00922F56" w:rsidP="00B15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22F56" w:rsidRPr="00922F56" w:rsidRDefault="00922F56" w:rsidP="00B15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922F56" w:rsidRPr="00922F56" w:rsidRDefault="00922F56" w:rsidP="00B15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961544" w:rsidP="00B15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332954" w:rsidP="00B15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vAlign w:val="center"/>
          </w:tcPr>
          <w:p w:rsidR="00922F56" w:rsidRPr="00922F56" w:rsidRDefault="00922F56" w:rsidP="00B15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7F0031" w:rsidP="00B15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B15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7F0031" w:rsidP="00B15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F56" w:rsidRPr="00922F56" w:rsidRDefault="007F0031" w:rsidP="00B15F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22F56" w:rsidRPr="00922F56" w:rsidRDefault="00DD0753" w:rsidP="00922F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vAlign w:val="center"/>
          </w:tcPr>
          <w:p w:rsidR="00922F56" w:rsidRPr="00922F56" w:rsidRDefault="00922F56" w:rsidP="00672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922F56" w:rsidRPr="00922F56" w:rsidRDefault="007F0031" w:rsidP="00672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2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2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2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04C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28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3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31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4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08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5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59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6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6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7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9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8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9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304C2E" w:rsidRDefault="0038052E" w:rsidP="0038052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7F0031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2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1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3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99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4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7F0031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38052E" w:rsidRPr="00922F56" w:rsidTr="00957E2E">
        <w:trPr>
          <w:trHeight w:val="104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5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07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6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98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7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10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8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231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9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304C2E" w:rsidRDefault="0038052E" w:rsidP="00304C2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237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10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304C2E" w:rsidRDefault="0038052E" w:rsidP="0038052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242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11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304C2E" w:rsidRDefault="0038052E" w:rsidP="0038052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75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12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13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14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70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15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16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38052E" w:rsidRPr="00304C2E" w:rsidRDefault="0038052E" w:rsidP="0038052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17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18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19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52E" w:rsidRPr="00922F56" w:rsidTr="00957E2E">
        <w:trPr>
          <w:trHeight w:val="83"/>
        </w:trPr>
        <w:tc>
          <w:tcPr>
            <w:tcW w:w="909" w:type="dxa"/>
            <w:shd w:val="clear" w:color="auto" w:fill="auto"/>
          </w:tcPr>
          <w:p w:rsidR="0038052E" w:rsidRPr="00922F56" w:rsidRDefault="0038052E" w:rsidP="0038052E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20</w:t>
            </w:r>
          </w:p>
        </w:tc>
        <w:tc>
          <w:tcPr>
            <w:tcW w:w="695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8052E" w:rsidRPr="00922F56" w:rsidRDefault="0038052E" w:rsidP="0038052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96A52" w:rsidRDefault="00696A52" w:rsidP="00982C33">
      <w:pPr>
        <w:rPr>
          <w:color w:val="000000"/>
          <w:sz w:val="16"/>
          <w:szCs w:val="16"/>
        </w:rPr>
      </w:pPr>
    </w:p>
    <w:p w:rsidR="00922F56" w:rsidRDefault="00922F56" w:rsidP="00982C33">
      <w:pPr>
        <w:rPr>
          <w:color w:val="000000"/>
          <w:sz w:val="16"/>
          <w:szCs w:val="16"/>
        </w:rPr>
      </w:pPr>
    </w:p>
    <w:p w:rsidR="00922F56" w:rsidRDefault="00922F56" w:rsidP="00982C33">
      <w:pPr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705"/>
        <w:gridCol w:w="706"/>
        <w:gridCol w:w="707"/>
        <w:gridCol w:w="707"/>
        <w:gridCol w:w="707"/>
        <w:gridCol w:w="706"/>
        <w:gridCol w:w="707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</w:tblGrid>
      <w:tr w:rsidR="00922F56" w:rsidRPr="00922F56" w:rsidTr="003D4775">
        <w:trPr>
          <w:trHeight w:val="341"/>
        </w:trPr>
        <w:tc>
          <w:tcPr>
            <w:tcW w:w="922" w:type="dxa"/>
            <w:shd w:val="clear" w:color="auto" w:fill="auto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6" w:type="dxa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707" w:type="dxa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2F56" w:rsidRPr="00922F56" w:rsidRDefault="00922F56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3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922F56" w:rsidRPr="003D4775" w:rsidRDefault="00922F56" w:rsidP="0067247F">
            <w:pPr>
              <w:jc w:val="center"/>
              <w:rPr>
                <w:b/>
                <w:sz w:val="16"/>
                <w:szCs w:val="16"/>
              </w:rPr>
            </w:pPr>
            <w:r w:rsidRPr="003D4775">
              <w:rPr>
                <w:b/>
                <w:sz w:val="16"/>
                <w:szCs w:val="16"/>
              </w:rPr>
              <w:t>ОК 39</w:t>
            </w:r>
          </w:p>
        </w:tc>
        <w:tc>
          <w:tcPr>
            <w:tcW w:w="708" w:type="dxa"/>
            <w:vAlign w:val="center"/>
          </w:tcPr>
          <w:p w:rsidR="00922F56" w:rsidRPr="003D4775" w:rsidRDefault="00922F56" w:rsidP="0067247F">
            <w:pPr>
              <w:jc w:val="center"/>
              <w:rPr>
                <w:b/>
                <w:sz w:val="16"/>
                <w:szCs w:val="16"/>
              </w:rPr>
            </w:pPr>
            <w:r w:rsidRPr="003D4775">
              <w:rPr>
                <w:b/>
                <w:sz w:val="16"/>
                <w:szCs w:val="16"/>
              </w:rPr>
              <w:t>ОК 40</w:t>
            </w:r>
          </w:p>
        </w:tc>
      </w:tr>
      <w:tr w:rsidR="003D4775" w:rsidRPr="00922F56" w:rsidTr="003D4775">
        <w:trPr>
          <w:trHeight w:val="525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Інтегр. компет.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6" w:type="dxa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4775" w:rsidRPr="00922F56" w:rsidRDefault="003D4775" w:rsidP="00DD0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2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2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2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28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3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31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4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08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5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59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6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16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7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9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8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9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10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11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ЗК 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B42C0D" w:rsidRDefault="003D4775" w:rsidP="003247C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rPr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775" w:rsidRPr="00B42C0D" w:rsidRDefault="003D4775" w:rsidP="003247C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11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3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B42C0D" w:rsidRDefault="003D4775" w:rsidP="003247C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99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4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04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5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07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6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98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7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10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8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231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9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237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10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242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11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B42C0D" w:rsidRDefault="003D4775" w:rsidP="003247C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75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12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8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13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14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70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15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16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D4775" w:rsidRPr="00753FF8" w:rsidRDefault="003D4775" w:rsidP="003247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17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18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19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B42C0D" w:rsidRDefault="003D4775" w:rsidP="003247C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+</w:t>
            </w:r>
          </w:p>
        </w:tc>
      </w:tr>
      <w:tr w:rsidR="003D4775" w:rsidRPr="00922F56" w:rsidTr="003D4775">
        <w:trPr>
          <w:trHeight w:val="83"/>
        </w:trPr>
        <w:tc>
          <w:tcPr>
            <w:tcW w:w="922" w:type="dxa"/>
            <w:shd w:val="clear" w:color="auto" w:fill="auto"/>
          </w:tcPr>
          <w:p w:rsidR="003D4775" w:rsidRPr="00922F56" w:rsidRDefault="003D4775" w:rsidP="00DD0753">
            <w:pPr>
              <w:rPr>
                <w:b/>
                <w:sz w:val="18"/>
                <w:szCs w:val="18"/>
              </w:rPr>
            </w:pPr>
            <w:r w:rsidRPr="00922F56">
              <w:rPr>
                <w:b/>
                <w:sz w:val="18"/>
                <w:szCs w:val="18"/>
              </w:rPr>
              <w:t>СК 20</w:t>
            </w:r>
          </w:p>
        </w:tc>
        <w:tc>
          <w:tcPr>
            <w:tcW w:w="705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7" w:type="dxa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3D4775" w:rsidRPr="00922F56" w:rsidRDefault="003D4775" w:rsidP="00DD0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D4775" w:rsidRPr="00922F56" w:rsidRDefault="003D4775" w:rsidP="003247C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22F56" w:rsidRDefault="00922F56" w:rsidP="00982C33">
      <w:pPr>
        <w:rPr>
          <w:color w:val="000000"/>
          <w:sz w:val="16"/>
          <w:szCs w:val="16"/>
        </w:rPr>
      </w:pPr>
    </w:p>
    <w:p w:rsidR="00922F56" w:rsidRDefault="00922F56" w:rsidP="00982C33">
      <w:pPr>
        <w:rPr>
          <w:color w:val="000000"/>
          <w:sz w:val="16"/>
          <w:szCs w:val="16"/>
        </w:rPr>
      </w:pPr>
    </w:p>
    <w:p w:rsidR="00922F56" w:rsidRDefault="00922F56" w:rsidP="00982C33">
      <w:pPr>
        <w:rPr>
          <w:color w:val="000000"/>
          <w:sz w:val="16"/>
          <w:szCs w:val="16"/>
        </w:rPr>
      </w:pPr>
    </w:p>
    <w:p w:rsidR="00922F56" w:rsidRPr="00922F56" w:rsidRDefault="00922F56" w:rsidP="00982C33">
      <w:pPr>
        <w:rPr>
          <w:color w:val="000000"/>
          <w:sz w:val="16"/>
          <w:szCs w:val="16"/>
        </w:rPr>
      </w:pPr>
    </w:p>
    <w:p w:rsidR="00982C33" w:rsidRPr="00104F2E" w:rsidRDefault="00982C33" w:rsidP="00982C33">
      <w:pPr>
        <w:rPr>
          <w:color w:val="000000"/>
          <w:sz w:val="24"/>
          <w:szCs w:val="24"/>
        </w:rPr>
      </w:pPr>
      <w:r w:rsidRPr="00104F2E">
        <w:rPr>
          <w:color w:val="000000"/>
          <w:sz w:val="24"/>
          <w:szCs w:val="24"/>
        </w:rPr>
        <w:br w:type="page"/>
      </w:r>
    </w:p>
    <w:p w:rsidR="00982C33" w:rsidRPr="00104F2E" w:rsidRDefault="00EB5824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304C2E">
        <w:rPr>
          <w:b/>
          <w:caps/>
          <w:color w:val="000000"/>
          <w:sz w:val="24"/>
          <w:szCs w:val="24"/>
        </w:rPr>
        <w:lastRenderedPageBreak/>
        <w:t>5</w:t>
      </w:r>
      <w:r w:rsidR="00982C33" w:rsidRPr="00304C2E">
        <w:rPr>
          <w:b/>
          <w:caps/>
          <w:color w:val="000000"/>
          <w:sz w:val="24"/>
          <w:szCs w:val="24"/>
        </w:rPr>
        <w:t xml:space="preserve"> Матриця відповідності ПРОГРАМНИХ результатів навчання освітнім компонентам освітньоЇ програми</w:t>
      </w:r>
      <w:r w:rsidR="00982C33" w:rsidRPr="00304C2E">
        <w:rPr>
          <w:b/>
          <w:caps/>
          <w:color w:val="000000"/>
          <w:szCs w:val="28"/>
        </w:rPr>
        <w:t xml:space="preserve"> </w:t>
      </w:r>
      <w:r w:rsidR="00E3318B" w:rsidRPr="00304C2E">
        <w:rPr>
          <w:b/>
          <w:caps/>
          <w:color w:val="000000"/>
          <w:sz w:val="24"/>
          <w:szCs w:val="24"/>
        </w:rPr>
        <w:t>«</w:t>
      </w:r>
      <w:r w:rsidR="00337D6F" w:rsidRPr="00304C2E">
        <w:rPr>
          <w:b/>
          <w:caps/>
          <w:color w:val="000000"/>
          <w:sz w:val="24"/>
          <w:szCs w:val="24"/>
        </w:rPr>
        <w:t>Міжнародна економічна та митна діяльність</w:t>
      </w:r>
      <w:r w:rsidR="00E3318B" w:rsidRPr="00304C2E">
        <w:rPr>
          <w:b/>
          <w:caps/>
          <w:color w:val="000000"/>
          <w:sz w:val="24"/>
          <w:szCs w:val="24"/>
        </w:rPr>
        <w:t>»</w:t>
      </w:r>
    </w:p>
    <w:p w:rsidR="00982C33" w:rsidRPr="00DB5902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ap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</w:tblGrid>
      <w:tr w:rsidR="00DB5902" w:rsidRPr="00922F56" w:rsidTr="0067247F">
        <w:trPr>
          <w:trHeight w:val="341"/>
        </w:trPr>
        <w:tc>
          <w:tcPr>
            <w:tcW w:w="913" w:type="dxa"/>
            <w:shd w:val="clear" w:color="auto" w:fill="auto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57E2E">
              <w:rPr>
                <w:b/>
                <w:sz w:val="16"/>
                <w:szCs w:val="16"/>
              </w:rPr>
              <w:t>ОК 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05</w:t>
            </w:r>
          </w:p>
        </w:tc>
        <w:tc>
          <w:tcPr>
            <w:tcW w:w="707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06</w:t>
            </w:r>
          </w:p>
        </w:tc>
        <w:tc>
          <w:tcPr>
            <w:tcW w:w="708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18</w:t>
            </w:r>
          </w:p>
        </w:tc>
        <w:tc>
          <w:tcPr>
            <w:tcW w:w="708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19</w:t>
            </w:r>
          </w:p>
        </w:tc>
        <w:tc>
          <w:tcPr>
            <w:tcW w:w="708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20</w:t>
            </w:r>
          </w:p>
        </w:tc>
      </w:tr>
      <w:tr w:rsidR="00DB5902" w:rsidRPr="00922F56" w:rsidTr="00DB5902">
        <w:trPr>
          <w:trHeight w:val="12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2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28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31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</w:tr>
      <w:tr w:rsidR="00DB5902" w:rsidRPr="00922F56" w:rsidTr="00DB5902">
        <w:trPr>
          <w:trHeight w:val="108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59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</w:tr>
      <w:tr w:rsidR="00DB5902" w:rsidRPr="00922F56" w:rsidTr="00DB5902">
        <w:trPr>
          <w:trHeight w:val="116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19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1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10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</w:tr>
      <w:tr w:rsidR="00DB5902" w:rsidRPr="00922F56" w:rsidTr="00DB5902">
        <w:trPr>
          <w:trHeight w:val="110"/>
        </w:trPr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1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99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04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07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98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10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231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237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242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75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70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BA3B28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0E1E9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  <w:tr w:rsidR="00DB5902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DB5902" w:rsidRPr="00960185" w:rsidRDefault="00DB5902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30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5902" w:rsidRPr="00DB5902" w:rsidRDefault="00DB5902" w:rsidP="00DB5902">
            <w:pPr>
              <w:jc w:val="center"/>
              <w:rPr>
                <w:b/>
                <w:sz w:val="20"/>
              </w:rPr>
            </w:pPr>
          </w:p>
        </w:tc>
      </w:tr>
    </w:tbl>
    <w:p w:rsidR="00DB5902" w:rsidRP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</w:tblGrid>
      <w:tr w:rsidR="00DB5902" w:rsidRPr="00922F56" w:rsidTr="0067247F">
        <w:trPr>
          <w:trHeight w:val="341"/>
        </w:trPr>
        <w:tc>
          <w:tcPr>
            <w:tcW w:w="913" w:type="dxa"/>
            <w:shd w:val="clear" w:color="auto" w:fill="auto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902" w:rsidRPr="00304C2E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04C2E">
              <w:rPr>
                <w:b/>
                <w:sz w:val="16"/>
                <w:szCs w:val="16"/>
              </w:rPr>
              <w:t xml:space="preserve">ОК </w:t>
            </w:r>
            <w:r w:rsidRPr="00304C2E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707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 xml:space="preserve">ОК </w:t>
            </w:r>
            <w:r w:rsidRPr="00922F56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902" w:rsidRPr="00922F56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922F56">
              <w:rPr>
                <w:b/>
                <w:sz w:val="16"/>
                <w:szCs w:val="16"/>
              </w:rPr>
              <w:t>ОК 3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DB5902" w:rsidRPr="003D4775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3D4775">
              <w:rPr>
                <w:b/>
                <w:sz w:val="16"/>
                <w:szCs w:val="16"/>
              </w:rPr>
              <w:t>ОК 39</w:t>
            </w:r>
          </w:p>
        </w:tc>
        <w:tc>
          <w:tcPr>
            <w:tcW w:w="708" w:type="dxa"/>
            <w:vAlign w:val="center"/>
          </w:tcPr>
          <w:p w:rsidR="00DB5902" w:rsidRPr="003D4775" w:rsidRDefault="00DB5902" w:rsidP="0067247F">
            <w:pPr>
              <w:jc w:val="center"/>
              <w:rPr>
                <w:b/>
                <w:sz w:val="16"/>
                <w:szCs w:val="16"/>
              </w:rPr>
            </w:pPr>
            <w:r w:rsidRPr="003D4775">
              <w:rPr>
                <w:b/>
                <w:sz w:val="16"/>
                <w:szCs w:val="16"/>
              </w:rPr>
              <w:t>ОК 40</w:t>
            </w:r>
          </w:p>
        </w:tc>
      </w:tr>
      <w:tr w:rsidR="009405B7" w:rsidRPr="00922F56" w:rsidTr="00DB5902">
        <w:trPr>
          <w:trHeight w:val="12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2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ED5FE7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28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31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08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59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116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19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BA3B28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1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ED5FE7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10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5B7" w:rsidRPr="00BA3B28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10"/>
        </w:trPr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11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99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ED5FE7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104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405B7" w:rsidRPr="00922F56" w:rsidTr="00DB5902">
        <w:trPr>
          <w:trHeight w:val="107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98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10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231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3D4775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237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242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75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BA3B28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vertAlign w:val="subscript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vertAlign w:val="subscript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9405B7" w:rsidRPr="00922F56" w:rsidTr="00DB5902">
        <w:trPr>
          <w:trHeight w:val="8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05C5B" w:rsidP="00DB590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70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05C5B" w:rsidP="00DB590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 w:rsidRPr="00960185">
              <w:rPr>
                <w:b/>
                <w:sz w:val="20"/>
              </w:rPr>
              <w:t>ПРН 26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05C5B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  <w:r w:rsidRPr="00DB5902">
              <w:rPr>
                <w:b/>
                <w:sz w:val="20"/>
                <w:lang w:val="en-US"/>
              </w:rPr>
              <w:t>+</w:t>
            </w: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0E3CF0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29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0E3CF0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  <w:tr w:rsidR="009405B7" w:rsidRPr="00922F56" w:rsidTr="00DB5902">
        <w:trPr>
          <w:trHeight w:val="83"/>
        </w:trPr>
        <w:tc>
          <w:tcPr>
            <w:tcW w:w="913" w:type="dxa"/>
            <w:shd w:val="clear" w:color="auto" w:fill="auto"/>
          </w:tcPr>
          <w:p w:rsidR="009405B7" w:rsidRPr="00960185" w:rsidRDefault="009405B7" w:rsidP="00672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ПРН 30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B7" w:rsidRPr="000E3CF0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5B7" w:rsidRPr="00DB5902" w:rsidRDefault="009405B7" w:rsidP="00DB59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9405B7" w:rsidRPr="00DB5902" w:rsidRDefault="009405B7" w:rsidP="003247CC">
            <w:pPr>
              <w:jc w:val="center"/>
              <w:rPr>
                <w:sz w:val="20"/>
              </w:rPr>
            </w:pPr>
          </w:p>
        </w:tc>
      </w:tr>
    </w:tbl>
    <w:p w:rsidR="00DB5902" w:rsidRP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DB5902" w:rsidRPr="00DB5902" w:rsidRDefault="00DB5902" w:rsidP="00DB5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aps/>
          <w:color w:val="000000"/>
          <w:sz w:val="16"/>
          <w:szCs w:val="16"/>
        </w:rPr>
      </w:pPr>
    </w:p>
    <w:p w:rsidR="00982C33" w:rsidRPr="00104F2E" w:rsidRDefault="00982C33" w:rsidP="00982C33">
      <w:pPr>
        <w:rPr>
          <w:b/>
          <w:sz w:val="20"/>
        </w:rPr>
      </w:pPr>
    </w:p>
    <w:p w:rsidR="00982C33" w:rsidRPr="00104F2E" w:rsidRDefault="00982C33" w:rsidP="00982C33">
      <w:pPr>
        <w:rPr>
          <w:b/>
          <w:sz w:val="20"/>
        </w:rPr>
      </w:pPr>
    </w:p>
    <w:p w:rsidR="00982C33" w:rsidRPr="00104F2E" w:rsidRDefault="00982C33" w:rsidP="00982C33">
      <w:pPr>
        <w:rPr>
          <w:b/>
          <w:caps/>
          <w:color w:val="000000"/>
          <w:szCs w:val="28"/>
        </w:rPr>
      </w:pPr>
      <w:r w:rsidRPr="00104F2E">
        <w:rPr>
          <w:b/>
          <w:caps/>
          <w:color w:val="000000"/>
          <w:szCs w:val="28"/>
        </w:rPr>
        <w:br w:type="page"/>
      </w:r>
    </w:p>
    <w:p w:rsidR="00551897" w:rsidRPr="0067247F" w:rsidRDefault="00EB5824" w:rsidP="005518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 w:val="20"/>
        </w:rPr>
      </w:pPr>
      <w:r w:rsidRPr="00747089">
        <w:rPr>
          <w:b/>
          <w:caps/>
          <w:color w:val="000000"/>
          <w:sz w:val="20"/>
        </w:rPr>
        <w:lastRenderedPageBreak/>
        <w:t>6</w:t>
      </w:r>
      <w:r w:rsidR="00982C33" w:rsidRPr="00747089">
        <w:rPr>
          <w:b/>
          <w:caps/>
          <w:color w:val="000000"/>
          <w:sz w:val="20"/>
        </w:rPr>
        <w:t xml:space="preserve"> Матриця відповідності </w:t>
      </w:r>
      <w:r w:rsidR="00F273FB" w:rsidRPr="00747089">
        <w:rPr>
          <w:b/>
          <w:caps/>
          <w:color w:val="000000"/>
          <w:sz w:val="20"/>
        </w:rPr>
        <w:t>ПРН</w:t>
      </w:r>
      <w:r w:rsidR="00982C33" w:rsidRPr="00747089">
        <w:rPr>
          <w:b/>
          <w:caps/>
          <w:color w:val="000000"/>
          <w:sz w:val="20"/>
        </w:rPr>
        <w:t xml:space="preserve"> та компетентностей</w:t>
      </w:r>
      <w:r w:rsidR="00F273FB" w:rsidRPr="00747089">
        <w:rPr>
          <w:b/>
          <w:caps/>
          <w:color w:val="000000"/>
          <w:sz w:val="20"/>
        </w:rPr>
        <w:t xml:space="preserve"> ОП</w:t>
      </w:r>
      <w:r w:rsidR="00551897" w:rsidRPr="00747089">
        <w:rPr>
          <w:b/>
          <w:caps/>
          <w:color w:val="000000"/>
          <w:sz w:val="20"/>
        </w:rPr>
        <w:t xml:space="preserve"> «</w:t>
      </w:r>
      <w:r w:rsidR="00337D6F" w:rsidRPr="00747089">
        <w:rPr>
          <w:b/>
          <w:caps/>
          <w:color w:val="000000"/>
          <w:sz w:val="20"/>
        </w:rPr>
        <w:t>Міжнародна економічна та митна діяльність</w:t>
      </w:r>
      <w:r w:rsidR="00551897" w:rsidRPr="00747089">
        <w:rPr>
          <w:b/>
          <w:caps/>
          <w:color w:val="000000"/>
          <w:sz w:val="20"/>
        </w:rPr>
        <w:t>»</w:t>
      </w:r>
    </w:p>
    <w:p w:rsidR="00982C33" w:rsidRPr="00104F2E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aps/>
          <w:color w:val="000000"/>
          <w:sz w:val="16"/>
          <w:szCs w:val="16"/>
          <w:highlight w:val="yello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7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67247F" w:rsidRPr="00007380" w:rsidTr="0067247F">
        <w:tc>
          <w:tcPr>
            <w:tcW w:w="331" w:type="pct"/>
            <w:vMerge w:val="restart"/>
          </w:tcPr>
          <w:p w:rsidR="0067247F" w:rsidRPr="00007380" w:rsidRDefault="0067247F" w:rsidP="00A523C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Результати навчання</w:t>
            </w:r>
          </w:p>
        </w:tc>
        <w:tc>
          <w:tcPr>
            <w:tcW w:w="134" w:type="pct"/>
          </w:tcPr>
          <w:p w:rsidR="0067247F" w:rsidRPr="00007380" w:rsidRDefault="0067247F" w:rsidP="00A523C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535" w:type="pct"/>
            <w:gridSpan w:val="34"/>
            <w:vAlign w:val="center"/>
          </w:tcPr>
          <w:p w:rsidR="0067247F" w:rsidRPr="00007380" w:rsidRDefault="0067247F" w:rsidP="006724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Компетентності</w:t>
            </w:r>
          </w:p>
        </w:tc>
      </w:tr>
      <w:tr w:rsidR="0067247F" w:rsidRPr="00007380" w:rsidTr="0067247F">
        <w:tc>
          <w:tcPr>
            <w:tcW w:w="331" w:type="pct"/>
            <w:vMerge/>
          </w:tcPr>
          <w:p w:rsidR="0067247F" w:rsidRPr="00007380" w:rsidRDefault="0067247F" w:rsidP="00A523CD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67247F" w:rsidRPr="00007380" w:rsidRDefault="0067247F" w:rsidP="00A523CD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ІК</w:t>
            </w:r>
          </w:p>
        </w:tc>
        <w:tc>
          <w:tcPr>
            <w:tcW w:w="1867" w:type="pct"/>
            <w:gridSpan w:val="14"/>
            <w:vAlign w:val="center"/>
          </w:tcPr>
          <w:p w:rsidR="0067247F" w:rsidRPr="00007380" w:rsidRDefault="0067247F" w:rsidP="00DB590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Загальні компетентності</w:t>
            </w:r>
          </w:p>
        </w:tc>
        <w:tc>
          <w:tcPr>
            <w:tcW w:w="2668" w:type="pct"/>
            <w:gridSpan w:val="20"/>
            <w:vAlign w:val="center"/>
          </w:tcPr>
          <w:p w:rsidR="0067247F" w:rsidRPr="00007380" w:rsidRDefault="0067247F" w:rsidP="006724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Спеціальні (фахові) компетентності</w:t>
            </w:r>
          </w:p>
        </w:tc>
      </w:tr>
      <w:tr w:rsidR="0067247F" w:rsidRPr="00007380" w:rsidTr="00F273FB">
        <w:trPr>
          <w:cantSplit/>
          <w:trHeight w:val="755"/>
        </w:trPr>
        <w:tc>
          <w:tcPr>
            <w:tcW w:w="331" w:type="pct"/>
            <w:vMerge/>
          </w:tcPr>
          <w:p w:rsidR="0067247F" w:rsidRPr="00007380" w:rsidRDefault="0067247F" w:rsidP="00A523CD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67247F" w:rsidRPr="00007380" w:rsidRDefault="0067247F" w:rsidP="00A523C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2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3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4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5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6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7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8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9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10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11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12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13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ЗК 14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2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3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4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5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6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7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8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9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10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11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12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13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14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15</w:t>
            </w:r>
          </w:p>
        </w:tc>
        <w:tc>
          <w:tcPr>
            <w:tcW w:w="133" w:type="pct"/>
            <w:textDirection w:val="btLr"/>
          </w:tcPr>
          <w:p w:rsidR="0067247F" w:rsidRPr="00007380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07380">
              <w:rPr>
                <w:rFonts w:eastAsia="Calibri"/>
                <w:b/>
                <w:sz w:val="16"/>
                <w:szCs w:val="16"/>
              </w:rPr>
              <w:t>СК 16</w:t>
            </w:r>
          </w:p>
        </w:tc>
        <w:tc>
          <w:tcPr>
            <w:tcW w:w="133" w:type="pct"/>
            <w:textDirection w:val="btLr"/>
          </w:tcPr>
          <w:p w:rsidR="0067247F" w:rsidRPr="00F406A9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406A9">
              <w:rPr>
                <w:rFonts w:eastAsia="Calibri"/>
                <w:b/>
                <w:sz w:val="16"/>
                <w:szCs w:val="16"/>
              </w:rPr>
              <w:t>СК 17</w:t>
            </w:r>
          </w:p>
        </w:tc>
        <w:tc>
          <w:tcPr>
            <w:tcW w:w="133" w:type="pct"/>
            <w:textDirection w:val="btLr"/>
          </w:tcPr>
          <w:p w:rsidR="0067247F" w:rsidRPr="00F406A9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406A9">
              <w:rPr>
                <w:rFonts w:eastAsia="Calibri"/>
                <w:b/>
                <w:sz w:val="16"/>
                <w:szCs w:val="16"/>
              </w:rPr>
              <w:t>СК 18</w:t>
            </w:r>
          </w:p>
        </w:tc>
        <w:tc>
          <w:tcPr>
            <w:tcW w:w="133" w:type="pct"/>
            <w:textDirection w:val="btLr"/>
          </w:tcPr>
          <w:p w:rsidR="0067247F" w:rsidRPr="00F406A9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406A9">
              <w:rPr>
                <w:rFonts w:eastAsia="Calibri"/>
                <w:b/>
                <w:sz w:val="16"/>
                <w:szCs w:val="16"/>
              </w:rPr>
              <w:t>СК 19</w:t>
            </w:r>
          </w:p>
        </w:tc>
        <w:tc>
          <w:tcPr>
            <w:tcW w:w="133" w:type="pct"/>
            <w:textDirection w:val="btLr"/>
          </w:tcPr>
          <w:p w:rsidR="0067247F" w:rsidRPr="00F406A9" w:rsidRDefault="0067247F" w:rsidP="00F273F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406A9">
              <w:rPr>
                <w:rFonts w:eastAsia="Calibri"/>
                <w:b/>
                <w:sz w:val="16"/>
                <w:szCs w:val="16"/>
              </w:rPr>
              <w:t>СК 20</w:t>
            </w: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3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733563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4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5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6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7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8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9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10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11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12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13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14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15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16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17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18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19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20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21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22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23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24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25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sz w:val="14"/>
                <w:szCs w:val="14"/>
              </w:rPr>
            </w:pPr>
            <w:r w:rsidRPr="00733563">
              <w:rPr>
                <w:rFonts w:eastAsia="Calibri"/>
                <w:sz w:val="14"/>
                <w:szCs w:val="14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26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BA65BC" w:rsidRDefault="00BA65BC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BA65BC" w:rsidRDefault="00BA65BC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BA65BC" w:rsidRDefault="0067247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FD10DF" w:rsidRDefault="00BA65BC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733563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733563">
              <w:rPr>
                <w:b/>
                <w:bCs/>
                <w:sz w:val="14"/>
                <w:szCs w:val="14"/>
              </w:rPr>
              <w:t>ПРН 27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80261D" w:rsidRDefault="0080261D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BA65BC" w:rsidRDefault="00BA65BC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F406A9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F406A9">
              <w:rPr>
                <w:b/>
                <w:bCs/>
                <w:sz w:val="14"/>
                <w:szCs w:val="14"/>
              </w:rPr>
              <w:t>ПРН 28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80261D" w:rsidRDefault="0080261D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F406A9" w:rsidRDefault="0067247F" w:rsidP="00007380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F406A9">
              <w:rPr>
                <w:b/>
                <w:bCs/>
                <w:sz w:val="14"/>
                <w:szCs w:val="14"/>
              </w:rPr>
              <w:t>ПРН 29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67247F" w:rsidRPr="00733563" w:rsidTr="00733563">
        <w:trPr>
          <w:trHeight w:val="250"/>
        </w:trPr>
        <w:tc>
          <w:tcPr>
            <w:tcW w:w="331" w:type="pct"/>
            <w:vAlign w:val="center"/>
          </w:tcPr>
          <w:p w:rsidR="0067247F" w:rsidRPr="00F406A9" w:rsidRDefault="0067247F" w:rsidP="00007380">
            <w:pPr>
              <w:jc w:val="center"/>
              <w:rPr>
                <w:b/>
                <w:bCs/>
                <w:sz w:val="14"/>
                <w:szCs w:val="14"/>
              </w:rPr>
            </w:pPr>
            <w:r w:rsidRPr="00F406A9">
              <w:rPr>
                <w:b/>
                <w:bCs/>
                <w:sz w:val="14"/>
                <w:szCs w:val="14"/>
              </w:rPr>
              <w:t>ПРН 30</w:t>
            </w:r>
          </w:p>
        </w:tc>
        <w:tc>
          <w:tcPr>
            <w:tcW w:w="134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733563" w:rsidRDefault="0067247F" w:rsidP="0067247F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  <w:tc>
          <w:tcPr>
            <w:tcW w:w="133" w:type="pct"/>
            <w:vAlign w:val="center"/>
          </w:tcPr>
          <w:p w:rsidR="0067247F" w:rsidRPr="00AE360F" w:rsidRDefault="00AE360F" w:rsidP="0067247F">
            <w:pPr>
              <w:jc w:val="center"/>
              <w:rPr>
                <w:rFonts w:eastAsia="Calibri"/>
                <w:sz w:val="14"/>
                <w:szCs w:val="14"/>
                <w:lang w:val="en-US"/>
              </w:rPr>
            </w:pPr>
            <w:r>
              <w:rPr>
                <w:rFonts w:eastAsia="Calibri"/>
                <w:sz w:val="14"/>
                <w:szCs w:val="14"/>
                <w:lang w:val="en-US"/>
              </w:rPr>
              <w:t>+</w:t>
            </w:r>
          </w:p>
        </w:tc>
      </w:tr>
    </w:tbl>
    <w:p w:rsidR="00982C33" w:rsidRPr="00104F2E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  <w:sectPr w:rsidR="00982C33" w:rsidRPr="00104F2E" w:rsidSect="0099254F">
          <w:pgSz w:w="16838" w:h="11906" w:orient="landscape"/>
          <w:pgMar w:top="1134" w:right="1418" w:bottom="851" w:left="567" w:header="720" w:footer="709" w:gutter="0"/>
          <w:pgNumType w:start="1"/>
          <w:cols w:space="720"/>
          <w:titlePg/>
          <w:docGrid w:linePitch="299"/>
        </w:sectPr>
      </w:pPr>
    </w:p>
    <w:p w:rsidR="00982C33" w:rsidRPr="00E3318B" w:rsidRDefault="00EB5824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82C33" w:rsidRPr="00E3318B">
        <w:rPr>
          <w:b/>
          <w:bCs/>
          <w:sz w:val="24"/>
          <w:szCs w:val="24"/>
        </w:rPr>
        <w:t xml:space="preserve"> ПЕРЕЛІК НОРМАТИВНИХ ДОКУМЕНТІВ, НА ЯКИХ БАЗУЄТЬСЯ ОСВІТНЯ ПРОГРАМА</w:t>
      </w:r>
    </w:p>
    <w:p w:rsidR="00982C33" w:rsidRPr="00104F2E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82C33" w:rsidRPr="00104F2E" w:rsidTr="00CC1A2B">
        <w:tc>
          <w:tcPr>
            <w:tcW w:w="9638" w:type="dxa"/>
            <w:shd w:val="clear" w:color="auto" w:fill="auto"/>
          </w:tcPr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>Освітньо-професійна програма розроблена на основі наступних нормативних документів:</w:t>
            </w:r>
          </w:p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>1. Про вищу освіту: Закон України № 1556-VII від 01.07.2014 р.</w:t>
            </w:r>
          </w:p>
          <w:p w:rsidR="00982C33" w:rsidRPr="00104F2E" w:rsidRDefault="00982C33" w:rsidP="00062782">
            <w:pPr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URL: </w:t>
            </w:r>
            <w:hyperlink r:id="rId28" w:anchor="Text" w:history="1">
              <w:r w:rsidRPr="00104F2E">
                <w:rPr>
                  <w:rStyle w:val="ab"/>
                  <w:sz w:val="24"/>
                  <w:szCs w:val="24"/>
                </w:rPr>
                <w:t>https://zakon.rada.gov.ua/laws/show/1556-18#Text</w:t>
              </w:r>
            </w:hyperlink>
            <w:r w:rsidRPr="00104F2E">
              <w:rPr>
                <w:sz w:val="24"/>
                <w:szCs w:val="24"/>
              </w:rPr>
              <w:t>.</w:t>
            </w:r>
          </w:p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>2. Національна рамка кваліфікацій: затверджена постановою Кабінету міністрів України від 23 листопада 2011 р. № 1341.</w:t>
            </w:r>
          </w:p>
          <w:p w:rsidR="00982C33" w:rsidRPr="00104F2E" w:rsidRDefault="00982C33" w:rsidP="00062782">
            <w:pPr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URL: </w:t>
            </w:r>
            <w:hyperlink r:id="rId29" w:anchor="n12" w:history="1">
              <w:r w:rsidRPr="00104F2E">
                <w:rPr>
                  <w:rStyle w:val="ab"/>
                  <w:sz w:val="24"/>
                  <w:szCs w:val="24"/>
                </w:rPr>
                <w:t>https://zakon.rada.gov.ua/laws/show/1341-2011-%D0%BF/paran12#n12</w:t>
              </w:r>
            </w:hyperlink>
            <w:r w:rsidRPr="00104F2E">
              <w:rPr>
                <w:sz w:val="24"/>
                <w:szCs w:val="24"/>
              </w:rPr>
              <w:t>.</w:t>
            </w:r>
          </w:p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3. Національний класифікатор України: Класифікатор професій : ДК 003:2010 (На зміну ДК 003:2005); Чинний  від 01.11.2010 р. </w:t>
            </w:r>
          </w:p>
          <w:p w:rsidR="00982C33" w:rsidRPr="00104F2E" w:rsidRDefault="00982C33" w:rsidP="00062782">
            <w:pPr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URL: </w:t>
            </w:r>
            <w:hyperlink r:id="rId30" w:anchor="Text" w:history="1">
              <w:r w:rsidRPr="00104F2E">
                <w:rPr>
                  <w:rStyle w:val="ab"/>
                  <w:sz w:val="24"/>
                  <w:szCs w:val="24"/>
                </w:rPr>
                <w:t>https://zakon.rada.gov.ua/rada/show/va327609-10#Text</w:t>
              </w:r>
            </w:hyperlink>
            <w:r w:rsidRPr="00104F2E">
              <w:rPr>
                <w:sz w:val="24"/>
                <w:szCs w:val="24"/>
              </w:rPr>
              <w:t>.</w:t>
            </w:r>
          </w:p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4.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 грудня 2017 р. № 1648). URL: </w:t>
            </w:r>
            <w:hyperlink r:id="rId31" w:history="1">
              <w:r w:rsidRPr="00104F2E">
                <w:rPr>
                  <w:rStyle w:val="ab"/>
                  <w:sz w:val="24"/>
                  <w:szCs w:val="24"/>
                </w:rPr>
                <w:t>https://mon.gov.ua/storage/app/media/vishcha-osvita/rekomendatsii-1648.pdf</w:t>
              </w:r>
            </w:hyperlink>
            <w:r w:rsidRPr="00104F2E">
              <w:rPr>
                <w:sz w:val="24"/>
                <w:szCs w:val="24"/>
              </w:rPr>
              <w:t>.</w:t>
            </w:r>
          </w:p>
          <w:p w:rsidR="00982C33" w:rsidRPr="00104F2E" w:rsidRDefault="00982C33" w:rsidP="00062782">
            <w:pPr>
              <w:ind w:firstLine="709"/>
              <w:rPr>
                <w:sz w:val="24"/>
                <w:szCs w:val="24"/>
              </w:rPr>
            </w:pPr>
            <w:r w:rsidRPr="00104F2E">
              <w:rPr>
                <w:sz w:val="24"/>
                <w:szCs w:val="24"/>
              </w:rPr>
              <w:t xml:space="preserve">5. Стандарт вищої освіти за спеціальністю </w:t>
            </w:r>
            <w:r w:rsidR="00E3318B">
              <w:rPr>
                <w:sz w:val="24"/>
                <w:szCs w:val="24"/>
              </w:rPr>
              <w:t>292</w:t>
            </w:r>
            <w:r w:rsidRPr="00104F2E">
              <w:rPr>
                <w:sz w:val="24"/>
                <w:szCs w:val="24"/>
              </w:rPr>
              <w:t xml:space="preserve"> «</w:t>
            </w:r>
            <w:r w:rsidR="00E3318B">
              <w:rPr>
                <w:sz w:val="24"/>
                <w:szCs w:val="24"/>
              </w:rPr>
              <w:t>Міжнародні економічні відносини</w:t>
            </w:r>
            <w:r w:rsidRPr="00104F2E">
              <w:rPr>
                <w:sz w:val="24"/>
                <w:szCs w:val="24"/>
              </w:rPr>
              <w:t xml:space="preserve">» галузі знань </w:t>
            </w:r>
            <w:r w:rsidR="00E3318B">
              <w:rPr>
                <w:sz w:val="24"/>
                <w:szCs w:val="24"/>
              </w:rPr>
              <w:t>29</w:t>
            </w:r>
            <w:r w:rsidRPr="00104F2E">
              <w:rPr>
                <w:sz w:val="24"/>
                <w:szCs w:val="24"/>
              </w:rPr>
              <w:t xml:space="preserve"> «</w:t>
            </w:r>
            <w:r w:rsidR="00E3318B">
              <w:rPr>
                <w:sz w:val="24"/>
                <w:szCs w:val="24"/>
              </w:rPr>
              <w:t>Міжнародні відносини</w:t>
            </w:r>
            <w:r w:rsidRPr="00104F2E">
              <w:rPr>
                <w:sz w:val="24"/>
                <w:szCs w:val="24"/>
              </w:rPr>
              <w:t xml:space="preserve">» для першого (бакалаврського) рівня вищої освіти: Наказ Міністерства освіти і науки України від </w:t>
            </w:r>
            <w:r w:rsidR="00E3318B">
              <w:rPr>
                <w:sz w:val="24"/>
                <w:szCs w:val="24"/>
              </w:rPr>
              <w:t>04.03.2020</w:t>
            </w:r>
            <w:r w:rsidRPr="00104F2E">
              <w:rPr>
                <w:sz w:val="24"/>
                <w:szCs w:val="24"/>
              </w:rPr>
              <w:t xml:space="preserve"> р. № </w:t>
            </w:r>
            <w:r w:rsidR="00E3318B">
              <w:rPr>
                <w:sz w:val="24"/>
                <w:szCs w:val="24"/>
              </w:rPr>
              <w:t>357</w:t>
            </w:r>
            <w:r w:rsidRPr="00104F2E">
              <w:rPr>
                <w:sz w:val="24"/>
                <w:szCs w:val="24"/>
              </w:rPr>
              <w:t>.</w:t>
            </w:r>
          </w:p>
          <w:p w:rsidR="00982C33" w:rsidRPr="00E3318B" w:rsidRDefault="00982C33" w:rsidP="00062782">
            <w:pPr>
              <w:rPr>
                <w:rStyle w:val="ab"/>
                <w:color w:val="auto"/>
                <w:sz w:val="24"/>
                <w:szCs w:val="24"/>
                <w:u w:val="none"/>
              </w:rPr>
            </w:pPr>
            <w:r w:rsidRPr="00104F2E">
              <w:rPr>
                <w:sz w:val="24"/>
                <w:szCs w:val="24"/>
              </w:rPr>
              <w:t>URL:</w:t>
            </w:r>
            <w:hyperlink r:id="rId32" w:history="1">
              <w:r w:rsidR="00E3318B" w:rsidRPr="003D58CC">
                <w:rPr>
                  <w:rStyle w:val="ab"/>
                  <w:sz w:val="24"/>
                  <w:szCs w:val="24"/>
                </w:rPr>
                <w:t>https://mon.gov.ua/static-objects/mon/sites/1/vishcha-osvita/zatverdzeni%20standarty/12/21/292-Mizhn.ekonom.vidnosyny-bakalavr.21.01.22.pdf</w:t>
              </w:r>
            </w:hyperlink>
          </w:p>
          <w:p w:rsidR="00337D6F" w:rsidRPr="005722C2" w:rsidRDefault="00337D6F" w:rsidP="00337D6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04F2E">
              <w:rPr>
                <w:sz w:val="24"/>
                <w:szCs w:val="24"/>
              </w:rPr>
              <w:t xml:space="preserve">Стандарт вищої освіти за спеціальністю </w:t>
            </w:r>
            <w:r w:rsidRPr="005722C2">
              <w:rPr>
                <w:sz w:val="24"/>
                <w:szCs w:val="24"/>
              </w:rPr>
              <w:t>051 «Економіка» галузі знань 05 «Соціальні та поведінкові науки» для першого (бакалаврського) рівня вищої освіти (Наказ МОН України від 13.11.2018. № 1244)</w:t>
            </w:r>
          </w:p>
          <w:p w:rsidR="00337D6F" w:rsidRDefault="00AD0727" w:rsidP="00337D6F">
            <w:pPr>
              <w:ind w:firstLine="709"/>
              <w:rPr>
                <w:sz w:val="24"/>
                <w:szCs w:val="24"/>
              </w:rPr>
            </w:pPr>
            <w:hyperlink r:id="rId33" w:history="1">
              <w:r w:rsidR="00337D6F" w:rsidRPr="005722C2">
                <w:rPr>
                  <w:rStyle w:val="ab"/>
                  <w:sz w:val="24"/>
                  <w:szCs w:val="24"/>
                </w:rPr>
                <w:t>https://mon.gov.ua/storage/app/media/vishcha-osvita/zatverdzeni%20standarty/2021/07/28/051-Ekonomika-bakalavr.28.07-1.pdf</w:t>
              </w:r>
            </w:hyperlink>
          </w:p>
          <w:p w:rsidR="00982C33" w:rsidRPr="00104F2E" w:rsidRDefault="00337D6F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2C33" w:rsidRPr="00104F2E">
              <w:rPr>
                <w:sz w:val="24"/>
                <w:szCs w:val="24"/>
              </w:rPr>
              <w:t xml:space="preserve">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34" w:history="1">
              <w:r w:rsidR="00982C33" w:rsidRPr="00104F2E">
                <w:rPr>
                  <w:rStyle w:val="ab"/>
                  <w:sz w:val="24"/>
                  <w:szCs w:val="24"/>
                </w:rPr>
                <w:t>https://www.kmu.gov.ua/npas/248149695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  <w:p w:rsidR="00982C33" w:rsidRPr="00104F2E" w:rsidRDefault="00337D6F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2C33" w:rsidRPr="00104F2E">
              <w:rPr>
                <w:sz w:val="24"/>
                <w:szCs w:val="24"/>
              </w:rPr>
              <w:t xml:space="preserve">. Закон «Про освіту» - </w:t>
            </w:r>
            <w:hyperlink r:id="rId35" w:history="1">
              <w:r w:rsidR="00982C33" w:rsidRPr="00104F2E">
                <w:rPr>
                  <w:rStyle w:val="ab"/>
                  <w:sz w:val="24"/>
                  <w:szCs w:val="24"/>
                </w:rPr>
                <w:t>http://zakon5.rada.gov.ua/laws/show/2145-19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  <w:p w:rsidR="00982C33" w:rsidRPr="00104F2E" w:rsidRDefault="00337D6F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2C33" w:rsidRPr="00104F2E">
              <w:rPr>
                <w:sz w:val="24"/>
                <w:szCs w:val="24"/>
              </w:rPr>
              <w:t xml:space="preserve">. TUNING (для ознайомлення зі спеціальними (фаховими) компетентностями та прикладами стандартів – </w:t>
            </w:r>
            <w:hyperlink r:id="rId36" w:history="1">
              <w:r w:rsidR="00982C33" w:rsidRPr="00104F2E">
                <w:rPr>
                  <w:rStyle w:val="ab"/>
                  <w:sz w:val="24"/>
                  <w:szCs w:val="24"/>
                </w:rPr>
                <w:t>http://www.unideusto.org/tuningeu/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  <w:p w:rsidR="00982C33" w:rsidRPr="00104F2E" w:rsidRDefault="00337D6F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2C33" w:rsidRPr="00104F2E">
              <w:rPr>
                <w:sz w:val="24"/>
                <w:szCs w:val="24"/>
              </w:rPr>
              <w:t xml:space="preserve">. Національний глосарій 2014 – </w:t>
            </w:r>
            <w:hyperlink r:id="rId37" w:history="1">
              <w:r w:rsidR="00982C33" w:rsidRPr="00104F2E">
                <w:rPr>
                  <w:rStyle w:val="ab"/>
                  <w:sz w:val="24"/>
                  <w:szCs w:val="24"/>
                </w:rPr>
                <w:t>http://ihed.org.ua/images/biblioteka/glossariy_Visha_osvita_2014_tempus-office.pdf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  <w:p w:rsidR="00982C33" w:rsidRPr="00104F2E" w:rsidRDefault="00337D6F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2C33" w:rsidRPr="00104F2E">
              <w:rPr>
                <w:sz w:val="24"/>
                <w:szCs w:val="24"/>
              </w:rPr>
              <w:t xml:space="preserve">. Рашкевич Ю.М. Болонський процес та нова парадигма вищої освіти – </w:t>
            </w:r>
            <w:hyperlink r:id="rId38" w:history="1">
              <w:r w:rsidR="00982C33" w:rsidRPr="00104F2E">
                <w:rPr>
                  <w:rStyle w:val="ab"/>
                  <w:sz w:val="24"/>
                  <w:szCs w:val="24"/>
                </w:rPr>
                <w:t>file:///D:/Users/Dell/Downloads/BolonskyiProcessNewParadigmHE.pdf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  <w:p w:rsidR="00982C33" w:rsidRPr="00104F2E" w:rsidRDefault="00337D6F" w:rsidP="00E3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2C33" w:rsidRPr="00104F2E">
              <w:rPr>
                <w:sz w:val="24"/>
                <w:szCs w:val="24"/>
              </w:rPr>
              <w:t>. Розвиток системи забезпечення якості вищої освіти в Україні: інформаційно</w:t>
            </w:r>
            <w:r w:rsidR="00E3318B">
              <w:rPr>
                <w:sz w:val="24"/>
                <w:szCs w:val="24"/>
              </w:rPr>
              <w:t xml:space="preserve"> </w:t>
            </w:r>
            <w:r w:rsidR="00982C33" w:rsidRPr="00104F2E">
              <w:rPr>
                <w:sz w:val="24"/>
                <w:szCs w:val="24"/>
              </w:rPr>
              <w:t xml:space="preserve">аналітичний огляд – </w:t>
            </w:r>
            <w:hyperlink r:id="rId39" w:history="1">
              <w:r w:rsidR="00982C33" w:rsidRPr="00104F2E">
                <w:rPr>
                  <w:rStyle w:val="ab"/>
                  <w:sz w:val="24"/>
                  <w:szCs w:val="24"/>
                </w:rPr>
                <w:t>http://ihed.org.ua/images/biblioteka/Rozvitok_sisitemi_zabesp_yakosti_VO_UA_2015.pdf</w:t>
              </w:r>
            </w:hyperlink>
            <w:r w:rsidR="00982C33" w:rsidRPr="00104F2E">
              <w:rPr>
                <w:sz w:val="24"/>
                <w:szCs w:val="24"/>
              </w:rPr>
              <w:t>.</w:t>
            </w:r>
          </w:p>
        </w:tc>
      </w:tr>
    </w:tbl>
    <w:p w:rsidR="00982C33" w:rsidRPr="00104F2E" w:rsidRDefault="00982C33" w:rsidP="00982C33">
      <w:pPr>
        <w:ind w:firstLine="709"/>
        <w:rPr>
          <w:sz w:val="24"/>
          <w:szCs w:val="24"/>
        </w:rPr>
      </w:pPr>
    </w:p>
    <w:sectPr w:rsidR="00982C33" w:rsidRPr="00104F2E" w:rsidSect="00062782">
      <w:pgSz w:w="11906" w:h="16838"/>
      <w:pgMar w:top="1418" w:right="1134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27" w:rsidRDefault="00AD0727">
      <w:r>
        <w:separator/>
      </w:r>
    </w:p>
  </w:endnote>
  <w:endnote w:type="continuationSeparator" w:id="0">
    <w:p w:rsidR="00AD0727" w:rsidRDefault="00A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0E" w:rsidRDefault="00154F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C75ABC" wp14:editId="32F0A3C2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7" name="Прямоугольник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54F0E" w:rsidRDefault="00154F0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154F0E" w:rsidRDefault="00154F0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7" o:spid="_x0000_s1026" style="position:absolute;left:0;text-align:left;margin-left:238pt;margin-top:0;width:5.7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" stroked="f">
              <v:path arrowok="t"/>
              <v:textbox inset="2.53958mm,1.2694mm,2.53958mm,1.2694mm">
                <w:txbxContent>
                  <w:p w:rsidR="00154F0E" w:rsidRDefault="00154F0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154F0E" w:rsidRDefault="00154F0E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0E" w:rsidRDefault="00154F0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0E" w:rsidRDefault="00154F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C70B90" wp14:editId="7313751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8" name="Прямоугольник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54F0E" w:rsidRDefault="00154F0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154F0E" w:rsidRDefault="00154F0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8" o:spid="_x0000_s1027" style="position:absolute;left:0;text-align:left;margin-left:238pt;margin-top:0;width:5.7pt;height:12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" stroked="f">
              <v:path arrowok="t"/>
              <v:textbox inset="2.53958mm,1.2694mm,2.53958mm,1.2694mm">
                <w:txbxContent>
                  <w:p w:rsidR="00154F0E" w:rsidRDefault="00154F0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154F0E" w:rsidRDefault="00154F0E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0E" w:rsidRDefault="00154F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27" w:rsidRDefault="00AD0727">
      <w:r>
        <w:separator/>
      </w:r>
    </w:p>
  </w:footnote>
  <w:footnote w:type="continuationSeparator" w:id="0">
    <w:p w:rsidR="00AD0727" w:rsidRDefault="00AD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84A"/>
    <w:multiLevelType w:val="hybridMultilevel"/>
    <w:tmpl w:val="82D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3">
    <w:nsid w:val="1B793067"/>
    <w:multiLevelType w:val="hybridMultilevel"/>
    <w:tmpl w:val="075A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21A3"/>
    <w:multiLevelType w:val="hybridMultilevel"/>
    <w:tmpl w:val="273ED58C"/>
    <w:lvl w:ilvl="0" w:tplc="868C17F6">
      <w:numFmt w:val="bullet"/>
      <w:lvlText w:val="–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731D43"/>
    <w:multiLevelType w:val="hybridMultilevel"/>
    <w:tmpl w:val="AAA2A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270DC"/>
    <w:multiLevelType w:val="multilevel"/>
    <w:tmpl w:val="0E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94E24"/>
    <w:multiLevelType w:val="hybridMultilevel"/>
    <w:tmpl w:val="F95613F4"/>
    <w:lvl w:ilvl="0" w:tplc="7CF06460"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A7561C"/>
    <w:multiLevelType w:val="hybridMultilevel"/>
    <w:tmpl w:val="A53C77F0"/>
    <w:lvl w:ilvl="0" w:tplc="6CA21D68"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0C5122"/>
    <w:multiLevelType w:val="hybridMultilevel"/>
    <w:tmpl w:val="4528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96E81"/>
    <w:multiLevelType w:val="hybridMultilevel"/>
    <w:tmpl w:val="380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7658E"/>
    <w:multiLevelType w:val="hybridMultilevel"/>
    <w:tmpl w:val="6D9202F2"/>
    <w:lvl w:ilvl="0" w:tplc="6152E4B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90396"/>
    <w:multiLevelType w:val="hybridMultilevel"/>
    <w:tmpl w:val="2390928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22"/>
  </w:num>
  <w:num w:numId="7">
    <w:abstractNumId w:val="15"/>
  </w:num>
  <w:num w:numId="8">
    <w:abstractNumId w:val="17"/>
  </w:num>
  <w:num w:numId="9">
    <w:abstractNumId w:val="20"/>
  </w:num>
  <w:num w:numId="10">
    <w:abstractNumId w:val="13"/>
  </w:num>
  <w:num w:numId="11">
    <w:abstractNumId w:val="18"/>
  </w:num>
  <w:num w:numId="12">
    <w:abstractNumId w:val="6"/>
  </w:num>
  <w:num w:numId="13">
    <w:abstractNumId w:val="11"/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7"/>
  </w:num>
  <w:num w:numId="19">
    <w:abstractNumId w:val="12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9"/>
    <w:rsid w:val="000015CD"/>
    <w:rsid w:val="0000549D"/>
    <w:rsid w:val="00007380"/>
    <w:rsid w:val="00012216"/>
    <w:rsid w:val="00020747"/>
    <w:rsid w:val="00022596"/>
    <w:rsid w:val="0003370E"/>
    <w:rsid w:val="000361D9"/>
    <w:rsid w:val="00041400"/>
    <w:rsid w:val="00042A64"/>
    <w:rsid w:val="00042BE4"/>
    <w:rsid w:val="0004581B"/>
    <w:rsid w:val="00046931"/>
    <w:rsid w:val="0004776F"/>
    <w:rsid w:val="00050BFF"/>
    <w:rsid w:val="00052052"/>
    <w:rsid w:val="00054038"/>
    <w:rsid w:val="00054B56"/>
    <w:rsid w:val="000572FA"/>
    <w:rsid w:val="00060A7B"/>
    <w:rsid w:val="00062060"/>
    <w:rsid w:val="0006264B"/>
    <w:rsid w:val="00062782"/>
    <w:rsid w:val="00062E02"/>
    <w:rsid w:val="00072061"/>
    <w:rsid w:val="0007287A"/>
    <w:rsid w:val="00076269"/>
    <w:rsid w:val="00077384"/>
    <w:rsid w:val="00085FB3"/>
    <w:rsid w:val="00091F32"/>
    <w:rsid w:val="000940BF"/>
    <w:rsid w:val="00094362"/>
    <w:rsid w:val="0009509F"/>
    <w:rsid w:val="00096C33"/>
    <w:rsid w:val="000A2601"/>
    <w:rsid w:val="000A6245"/>
    <w:rsid w:val="000B001A"/>
    <w:rsid w:val="000B0AC0"/>
    <w:rsid w:val="000B3041"/>
    <w:rsid w:val="000B5988"/>
    <w:rsid w:val="000B5CE1"/>
    <w:rsid w:val="000C79E0"/>
    <w:rsid w:val="000C7E38"/>
    <w:rsid w:val="000D2B36"/>
    <w:rsid w:val="000D36ED"/>
    <w:rsid w:val="000D64DB"/>
    <w:rsid w:val="000D7C4A"/>
    <w:rsid w:val="000D7EBC"/>
    <w:rsid w:val="000E038B"/>
    <w:rsid w:val="000E07C6"/>
    <w:rsid w:val="000E1025"/>
    <w:rsid w:val="000E1E95"/>
    <w:rsid w:val="000E20F3"/>
    <w:rsid w:val="000E23E4"/>
    <w:rsid w:val="000E373A"/>
    <w:rsid w:val="000E3CF0"/>
    <w:rsid w:val="000E4650"/>
    <w:rsid w:val="000E71D1"/>
    <w:rsid w:val="000E74F4"/>
    <w:rsid w:val="000E7693"/>
    <w:rsid w:val="000F0325"/>
    <w:rsid w:val="000F12E5"/>
    <w:rsid w:val="000F28BF"/>
    <w:rsid w:val="001015E3"/>
    <w:rsid w:val="00104F2E"/>
    <w:rsid w:val="00111332"/>
    <w:rsid w:val="0011236E"/>
    <w:rsid w:val="001128FD"/>
    <w:rsid w:val="0011639A"/>
    <w:rsid w:val="00117ACF"/>
    <w:rsid w:val="001200BC"/>
    <w:rsid w:val="00120B09"/>
    <w:rsid w:val="00122B4F"/>
    <w:rsid w:val="001234C7"/>
    <w:rsid w:val="00125C4B"/>
    <w:rsid w:val="0012728F"/>
    <w:rsid w:val="0013558D"/>
    <w:rsid w:val="00135797"/>
    <w:rsid w:val="00137C54"/>
    <w:rsid w:val="00140BD4"/>
    <w:rsid w:val="00141989"/>
    <w:rsid w:val="00141C85"/>
    <w:rsid w:val="0014275E"/>
    <w:rsid w:val="00145133"/>
    <w:rsid w:val="00146A9D"/>
    <w:rsid w:val="001520A5"/>
    <w:rsid w:val="00154F0E"/>
    <w:rsid w:val="00156A9C"/>
    <w:rsid w:val="00156AB1"/>
    <w:rsid w:val="001637F7"/>
    <w:rsid w:val="00167807"/>
    <w:rsid w:val="0016784E"/>
    <w:rsid w:val="00173E1C"/>
    <w:rsid w:val="00174ACE"/>
    <w:rsid w:val="001765E0"/>
    <w:rsid w:val="00180277"/>
    <w:rsid w:val="0018376C"/>
    <w:rsid w:val="00183A81"/>
    <w:rsid w:val="00184467"/>
    <w:rsid w:val="00184EE2"/>
    <w:rsid w:val="001872CB"/>
    <w:rsid w:val="00187864"/>
    <w:rsid w:val="00194C9D"/>
    <w:rsid w:val="00195B43"/>
    <w:rsid w:val="00197102"/>
    <w:rsid w:val="001A1F5F"/>
    <w:rsid w:val="001A3A6F"/>
    <w:rsid w:val="001A62F9"/>
    <w:rsid w:val="001A6629"/>
    <w:rsid w:val="001A7512"/>
    <w:rsid w:val="001B1CB9"/>
    <w:rsid w:val="001B1E96"/>
    <w:rsid w:val="001B2C01"/>
    <w:rsid w:val="001B364B"/>
    <w:rsid w:val="001B4F70"/>
    <w:rsid w:val="001C0547"/>
    <w:rsid w:val="001C071A"/>
    <w:rsid w:val="001C48AB"/>
    <w:rsid w:val="001D2E0B"/>
    <w:rsid w:val="001D4006"/>
    <w:rsid w:val="001D7030"/>
    <w:rsid w:val="001E07D3"/>
    <w:rsid w:val="001E270E"/>
    <w:rsid w:val="001E5241"/>
    <w:rsid w:val="001F13D7"/>
    <w:rsid w:val="001F2CB9"/>
    <w:rsid w:val="001F3C23"/>
    <w:rsid w:val="001F3E84"/>
    <w:rsid w:val="001F4A0A"/>
    <w:rsid w:val="001F4A45"/>
    <w:rsid w:val="001F4AFF"/>
    <w:rsid w:val="001F4ECF"/>
    <w:rsid w:val="001F5B73"/>
    <w:rsid w:val="001F76FD"/>
    <w:rsid w:val="00202D0F"/>
    <w:rsid w:val="00203E0A"/>
    <w:rsid w:val="00204DC1"/>
    <w:rsid w:val="00206419"/>
    <w:rsid w:val="00210555"/>
    <w:rsid w:val="00211B5A"/>
    <w:rsid w:val="00213A4B"/>
    <w:rsid w:val="00213FB8"/>
    <w:rsid w:val="00216502"/>
    <w:rsid w:val="002238D0"/>
    <w:rsid w:val="00225189"/>
    <w:rsid w:val="00226349"/>
    <w:rsid w:val="0022720C"/>
    <w:rsid w:val="002308F3"/>
    <w:rsid w:val="0023339A"/>
    <w:rsid w:val="00236D73"/>
    <w:rsid w:val="0024015B"/>
    <w:rsid w:val="0024036D"/>
    <w:rsid w:val="00242D18"/>
    <w:rsid w:val="00243623"/>
    <w:rsid w:val="002436A6"/>
    <w:rsid w:val="00246FBE"/>
    <w:rsid w:val="00247E74"/>
    <w:rsid w:val="00250742"/>
    <w:rsid w:val="00250C66"/>
    <w:rsid w:val="0025177A"/>
    <w:rsid w:val="00254BDE"/>
    <w:rsid w:val="002612A7"/>
    <w:rsid w:val="00263C4E"/>
    <w:rsid w:val="002661B4"/>
    <w:rsid w:val="00274523"/>
    <w:rsid w:val="002838C8"/>
    <w:rsid w:val="00287FF2"/>
    <w:rsid w:val="00291F3C"/>
    <w:rsid w:val="002953BA"/>
    <w:rsid w:val="002A108E"/>
    <w:rsid w:val="002A4814"/>
    <w:rsid w:val="002A6851"/>
    <w:rsid w:val="002B233B"/>
    <w:rsid w:val="002B4C28"/>
    <w:rsid w:val="002B51BB"/>
    <w:rsid w:val="002B5E47"/>
    <w:rsid w:val="002C2F40"/>
    <w:rsid w:val="002C5BE7"/>
    <w:rsid w:val="002D0A39"/>
    <w:rsid w:val="002D1C22"/>
    <w:rsid w:val="002D37CA"/>
    <w:rsid w:val="002D4867"/>
    <w:rsid w:val="002D51FB"/>
    <w:rsid w:val="002E4DAD"/>
    <w:rsid w:val="002E566E"/>
    <w:rsid w:val="002E7453"/>
    <w:rsid w:val="00300F83"/>
    <w:rsid w:val="00302F52"/>
    <w:rsid w:val="00303A78"/>
    <w:rsid w:val="00304816"/>
    <w:rsid w:val="00304C2E"/>
    <w:rsid w:val="00307FF4"/>
    <w:rsid w:val="003109A8"/>
    <w:rsid w:val="00311A3B"/>
    <w:rsid w:val="00314567"/>
    <w:rsid w:val="00315A9F"/>
    <w:rsid w:val="00317B04"/>
    <w:rsid w:val="00320104"/>
    <w:rsid w:val="00323B83"/>
    <w:rsid w:val="00327D7B"/>
    <w:rsid w:val="00332954"/>
    <w:rsid w:val="003338AD"/>
    <w:rsid w:val="00334670"/>
    <w:rsid w:val="00337D6F"/>
    <w:rsid w:val="003401F5"/>
    <w:rsid w:val="003425D6"/>
    <w:rsid w:val="0034625A"/>
    <w:rsid w:val="003527F0"/>
    <w:rsid w:val="00353CE3"/>
    <w:rsid w:val="00355830"/>
    <w:rsid w:val="00360250"/>
    <w:rsid w:val="0036180C"/>
    <w:rsid w:val="00364347"/>
    <w:rsid w:val="00364A08"/>
    <w:rsid w:val="003651B0"/>
    <w:rsid w:val="00365476"/>
    <w:rsid w:val="0036566E"/>
    <w:rsid w:val="00367B9F"/>
    <w:rsid w:val="00372FA9"/>
    <w:rsid w:val="00374947"/>
    <w:rsid w:val="0038052E"/>
    <w:rsid w:val="00382530"/>
    <w:rsid w:val="00395661"/>
    <w:rsid w:val="0039598A"/>
    <w:rsid w:val="003960CF"/>
    <w:rsid w:val="00396A66"/>
    <w:rsid w:val="00396D7F"/>
    <w:rsid w:val="003A3BFE"/>
    <w:rsid w:val="003A60D3"/>
    <w:rsid w:val="003A6474"/>
    <w:rsid w:val="003B1C07"/>
    <w:rsid w:val="003B3605"/>
    <w:rsid w:val="003B3FA3"/>
    <w:rsid w:val="003B67B4"/>
    <w:rsid w:val="003B7817"/>
    <w:rsid w:val="003C0B6C"/>
    <w:rsid w:val="003C352A"/>
    <w:rsid w:val="003C384E"/>
    <w:rsid w:val="003C3D57"/>
    <w:rsid w:val="003C4A86"/>
    <w:rsid w:val="003C4D49"/>
    <w:rsid w:val="003D3792"/>
    <w:rsid w:val="003D4775"/>
    <w:rsid w:val="003D6B88"/>
    <w:rsid w:val="003D6BFA"/>
    <w:rsid w:val="003E196A"/>
    <w:rsid w:val="003E3B5F"/>
    <w:rsid w:val="003E51B7"/>
    <w:rsid w:val="003F1EFF"/>
    <w:rsid w:val="003F2B96"/>
    <w:rsid w:val="003F3BA9"/>
    <w:rsid w:val="003F596C"/>
    <w:rsid w:val="004038F4"/>
    <w:rsid w:val="0040487E"/>
    <w:rsid w:val="004104FE"/>
    <w:rsid w:val="004114F3"/>
    <w:rsid w:val="00411965"/>
    <w:rsid w:val="00411985"/>
    <w:rsid w:val="00411BBB"/>
    <w:rsid w:val="00415AAA"/>
    <w:rsid w:val="00417454"/>
    <w:rsid w:val="0042568C"/>
    <w:rsid w:val="004334C4"/>
    <w:rsid w:val="00435EC9"/>
    <w:rsid w:val="004366D4"/>
    <w:rsid w:val="00440E1E"/>
    <w:rsid w:val="00442568"/>
    <w:rsid w:val="00442630"/>
    <w:rsid w:val="0044372F"/>
    <w:rsid w:val="00452162"/>
    <w:rsid w:val="00452675"/>
    <w:rsid w:val="00452DB7"/>
    <w:rsid w:val="00452F96"/>
    <w:rsid w:val="004538AC"/>
    <w:rsid w:val="004548A8"/>
    <w:rsid w:val="004553D8"/>
    <w:rsid w:val="004565A7"/>
    <w:rsid w:val="00456910"/>
    <w:rsid w:val="0045797C"/>
    <w:rsid w:val="00465A82"/>
    <w:rsid w:val="0047102C"/>
    <w:rsid w:val="00473397"/>
    <w:rsid w:val="00480574"/>
    <w:rsid w:val="00480F4A"/>
    <w:rsid w:val="004834D7"/>
    <w:rsid w:val="00484DD5"/>
    <w:rsid w:val="00485FC8"/>
    <w:rsid w:val="004930C8"/>
    <w:rsid w:val="004A0184"/>
    <w:rsid w:val="004A60D2"/>
    <w:rsid w:val="004B0DBB"/>
    <w:rsid w:val="004B3F01"/>
    <w:rsid w:val="004B4325"/>
    <w:rsid w:val="004B618D"/>
    <w:rsid w:val="004C00EF"/>
    <w:rsid w:val="004C1BF9"/>
    <w:rsid w:val="004C408C"/>
    <w:rsid w:val="004C64B1"/>
    <w:rsid w:val="004D0E30"/>
    <w:rsid w:val="004D6275"/>
    <w:rsid w:val="004E21CC"/>
    <w:rsid w:val="004E2CEB"/>
    <w:rsid w:val="004E32A1"/>
    <w:rsid w:val="004E52E7"/>
    <w:rsid w:val="004E63FC"/>
    <w:rsid w:val="004E7E5C"/>
    <w:rsid w:val="004F70AA"/>
    <w:rsid w:val="00501957"/>
    <w:rsid w:val="005055C1"/>
    <w:rsid w:val="005061A0"/>
    <w:rsid w:val="0051005C"/>
    <w:rsid w:val="005110CE"/>
    <w:rsid w:val="00511640"/>
    <w:rsid w:val="005137F7"/>
    <w:rsid w:val="005144D4"/>
    <w:rsid w:val="00514781"/>
    <w:rsid w:val="0051769C"/>
    <w:rsid w:val="00520E81"/>
    <w:rsid w:val="00522763"/>
    <w:rsid w:val="00522B71"/>
    <w:rsid w:val="005242A9"/>
    <w:rsid w:val="0052553A"/>
    <w:rsid w:val="00530AB3"/>
    <w:rsid w:val="00533054"/>
    <w:rsid w:val="00533183"/>
    <w:rsid w:val="005344D7"/>
    <w:rsid w:val="005377DD"/>
    <w:rsid w:val="00542AC3"/>
    <w:rsid w:val="005439A7"/>
    <w:rsid w:val="0054430B"/>
    <w:rsid w:val="00545902"/>
    <w:rsid w:val="00550298"/>
    <w:rsid w:val="00550E82"/>
    <w:rsid w:val="00551897"/>
    <w:rsid w:val="00552DB3"/>
    <w:rsid w:val="00555B9B"/>
    <w:rsid w:val="005608D4"/>
    <w:rsid w:val="00561ECA"/>
    <w:rsid w:val="005622F6"/>
    <w:rsid w:val="005656B4"/>
    <w:rsid w:val="00565AF3"/>
    <w:rsid w:val="005708DB"/>
    <w:rsid w:val="00571D7E"/>
    <w:rsid w:val="00571F00"/>
    <w:rsid w:val="005722C2"/>
    <w:rsid w:val="005728C7"/>
    <w:rsid w:val="00573A8D"/>
    <w:rsid w:val="005761FF"/>
    <w:rsid w:val="005766D5"/>
    <w:rsid w:val="00576818"/>
    <w:rsid w:val="00580C61"/>
    <w:rsid w:val="005816A9"/>
    <w:rsid w:val="005820DD"/>
    <w:rsid w:val="005824DF"/>
    <w:rsid w:val="00582DE6"/>
    <w:rsid w:val="00583E63"/>
    <w:rsid w:val="00590552"/>
    <w:rsid w:val="005919ED"/>
    <w:rsid w:val="005920CE"/>
    <w:rsid w:val="00596094"/>
    <w:rsid w:val="005966DD"/>
    <w:rsid w:val="005A6E33"/>
    <w:rsid w:val="005A7947"/>
    <w:rsid w:val="005B73E3"/>
    <w:rsid w:val="005C1086"/>
    <w:rsid w:val="005C35E7"/>
    <w:rsid w:val="005C3BC6"/>
    <w:rsid w:val="005D2BA0"/>
    <w:rsid w:val="005D4BEF"/>
    <w:rsid w:val="005E1650"/>
    <w:rsid w:val="005E1FBD"/>
    <w:rsid w:val="005E5F2D"/>
    <w:rsid w:val="005F4956"/>
    <w:rsid w:val="005F7D22"/>
    <w:rsid w:val="006001CA"/>
    <w:rsid w:val="006007C6"/>
    <w:rsid w:val="00600BBC"/>
    <w:rsid w:val="006113BD"/>
    <w:rsid w:val="006214B6"/>
    <w:rsid w:val="00621617"/>
    <w:rsid w:val="006241DC"/>
    <w:rsid w:val="00625794"/>
    <w:rsid w:val="00626BA5"/>
    <w:rsid w:val="00636BEA"/>
    <w:rsid w:val="00636C6E"/>
    <w:rsid w:val="00637EEE"/>
    <w:rsid w:val="00640AE8"/>
    <w:rsid w:val="00641C6B"/>
    <w:rsid w:val="00643E13"/>
    <w:rsid w:val="00646C88"/>
    <w:rsid w:val="00647432"/>
    <w:rsid w:val="0065059F"/>
    <w:rsid w:val="006522C7"/>
    <w:rsid w:val="00652D5F"/>
    <w:rsid w:val="006615F6"/>
    <w:rsid w:val="006625E8"/>
    <w:rsid w:val="0067247F"/>
    <w:rsid w:val="00675DFA"/>
    <w:rsid w:val="00683AA1"/>
    <w:rsid w:val="00683DA1"/>
    <w:rsid w:val="0068680B"/>
    <w:rsid w:val="006913E2"/>
    <w:rsid w:val="006929F4"/>
    <w:rsid w:val="0069337C"/>
    <w:rsid w:val="00693AE6"/>
    <w:rsid w:val="0069693B"/>
    <w:rsid w:val="00696A52"/>
    <w:rsid w:val="00697B3F"/>
    <w:rsid w:val="006A1DA0"/>
    <w:rsid w:val="006A4249"/>
    <w:rsid w:val="006A7903"/>
    <w:rsid w:val="006A7C96"/>
    <w:rsid w:val="006B0612"/>
    <w:rsid w:val="006B4E54"/>
    <w:rsid w:val="006B4F6F"/>
    <w:rsid w:val="006C0713"/>
    <w:rsid w:val="006C4EF6"/>
    <w:rsid w:val="006C5727"/>
    <w:rsid w:val="006C6603"/>
    <w:rsid w:val="006D0CC3"/>
    <w:rsid w:val="006D68B1"/>
    <w:rsid w:val="006D7668"/>
    <w:rsid w:val="006E0BED"/>
    <w:rsid w:val="006E206B"/>
    <w:rsid w:val="006E6C8D"/>
    <w:rsid w:val="006E7CDF"/>
    <w:rsid w:val="006F53AE"/>
    <w:rsid w:val="007001BD"/>
    <w:rsid w:val="00700CD7"/>
    <w:rsid w:val="00701849"/>
    <w:rsid w:val="00702CC0"/>
    <w:rsid w:val="00703DFE"/>
    <w:rsid w:val="007077E1"/>
    <w:rsid w:val="0071106D"/>
    <w:rsid w:val="00711374"/>
    <w:rsid w:val="0071663F"/>
    <w:rsid w:val="00717309"/>
    <w:rsid w:val="00721767"/>
    <w:rsid w:val="00721A7E"/>
    <w:rsid w:val="00722885"/>
    <w:rsid w:val="00722CF2"/>
    <w:rsid w:val="007232F4"/>
    <w:rsid w:val="00723573"/>
    <w:rsid w:val="00725924"/>
    <w:rsid w:val="0072687D"/>
    <w:rsid w:val="00727C25"/>
    <w:rsid w:val="007301E2"/>
    <w:rsid w:val="00733563"/>
    <w:rsid w:val="00734649"/>
    <w:rsid w:val="00735CAE"/>
    <w:rsid w:val="00740202"/>
    <w:rsid w:val="00740865"/>
    <w:rsid w:val="007408CF"/>
    <w:rsid w:val="007432BC"/>
    <w:rsid w:val="00747089"/>
    <w:rsid w:val="00750FA0"/>
    <w:rsid w:val="00753FF8"/>
    <w:rsid w:val="00760138"/>
    <w:rsid w:val="00761BC2"/>
    <w:rsid w:val="00763E4A"/>
    <w:rsid w:val="00764F37"/>
    <w:rsid w:val="00770B5D"/>
    <w:rsid w:val="0077465B"/>
    <w:rsid w:val="00776DC4"/>
    <w:rsid w:val="0077764C"/>
    <w:rsid w:val="00777751"/>
    <w:rsid w:val="00777F58"/>
    <w:rsid w:val="007802E2"/>
    <w:rsid w:val="00781E2B"/>
    <w:rsid w:val="007827A8"/>
    <w:rsid w:val="007908D9"/>
    <w:rsid w:val="0079770A"/>
    <w:rsid w:val="007A3B63"/>
    <w:rsid w:val="007B20E7"/>
    <w:rsid w:val="007B3DC9"/>
    <w:rsid w:val="007B42AE"/>
    <w:rsid w:val="007B58AF"/>
    <w:rsid w:val="007C3CA8"/>
    <w:rsid w:val="007C49BA"/>
    <w:rsid w:val="007C5899"/>
    <w:rsid w:val="007D0F2C"/>
    <w:rsid w:val="007E2DD0"/>
    <w:rsid w:val="007E3058"/>
    <w:rsid w:val="007E317E"/>
    <w:rsid w:val="007E4961"/>
    <w:rsid w:val="007E5160"/>
    <w:rsid w:val="007E6954"/>
    <w:rsid w:val="007E70A6"/>
    <w:rsid w:val="007F0031"/>
    <w:rsid w:val="007F1567"/>
    <w:rsid w:val="007F3DAA"/>
    <w:rsid w:val="007F3EBC"/>
    <w:rsid w:val="007F4C62"/>
    <w:rsid w:val="007F6BEB"/>
    <w:rsid w:val="007F70B8"/>
    <w:rsid w:val="0080065B"/>
    <w:rsid w:val="0080261D"/>
    <w:rsid w:val="00802CEB"/>
    <w:rsid w:val="00806495"/>
    <w:rsid w:val="00806F16"/>
    <w:rsid w:val="00810FE9"/>
    <w:rsid w:val="00815BB7"/>
    <w:rsid w:val="00815F67"/>
    <w:rsid w:val="008163B3"/>
    <w:rsid w:val="00821ADD"/>
    <w:rsid w:val="00824CFB"/>
    <w:rsid w:val="0083131D"/>
    <w:rsid w:val="00833510"/>
    <w:rsid w:val="00834026"/>
    <w:rsid w:val="00835623"/>
    <w:rsid w:val="00841753"/>
    <w:rsid w:val="00846661"/>
    <w:rsid w:val="008508BE"/>
    <w:rsid w:val="0085525C"/>
    <w:rsid w:val="00861C26"/>
    <w:rsid w:val="008622D1"/>
    <w:rsid w:val="00862FED"/>
    <w:rsid w:val="00864CBF"/>
    <w:rsid w:val="0087396C"/>
    <w:rsid w:val="00874A39"/>
    <w:rsid w:val="008779F7"/>
    <w:rsid w:val="008847CE"/>
    <w:rsid w:val="0088582D"/>
    <w:rsid w:val="00885D6F"/>
    <w:rsid w:val="008870D0"/>
    <w:rsid w:val="00887A42"/>
    <w:rsid w:val="00887FD5"/>
    <w:rsid w:val="0089274A"/>
    <w:rsid w:val="00892A04"/>
    <w:rsid w:val="00893678"/>
    <w:rsid w:val="0089437A"/>
    <w:rsid w:val="008A2DF3"/>
    <w:rsid w:val="008A4C87"/>
    <w:rsid w:val="008A639A"/>
    <w:rsid w:val="008B0ADC"/>
    <w:rsid w:val="008B4AED"/>
    <w:rsid w:val="008B5414"/>
    <w:rsid w:val="008B62E9"/>
    <w:rsid w:val="008B73C3"/>
    <w:rsid w:val="008B79DB"/>
    <w:rsid w:val="008B7C48"/>
    <w:rsid w:val="008C1605"/>
    <w:rsid w:val="008C3E09"/>
    <w:rsid w:val="008C5A9C"/>
    <w:rsid w:val="008D05C0"/>
    <w:rsid w:val="008D58E1"/>
    <w:rsid w:val="008D6DA3"/>
    <w:rsid w:val="008D7098"/>
    <w:rsid w:val="008E0E57"/>
    <w:rsid w:val="008E260C"/>
    <w:rsid w:val="008E318E"/>
    <w:rsid w:val="008E35A4"/>
    <w:rsid w:val="008F0E80"/>
    <w:rsid w:val="008F33CE"/>
    <w:rsid w:val="008F4B85"/>
    <w:rsid w:val="008F6372"/>
    <w:rsid w:val="00900796"/>
    <w:rsid w:val="0090230A"/>
    <w:rsid w:val="00903D85"/>
    <w:rsid w:val="0090480E"/>
    <w:rsid w:val="009057A3"/>
    <w:rsid w:val="00905C5B"/>
    <w:rsid w:val="0090622F"/>
    <w:rsid w:val="009069A0"/>
    <w:rsid w:val="0091085E"/>
    <w:rsid w:val="00910ABC"/>
    <w:rsid w:val="00912FE3"/>
    <w:rsid w:val="00914B90"/>
    <w:rsid w:val="009153CE"/>
    <w:rsid w:val="009154CE"/>
    <w:rsid w:val="00916AAC"/>
    <w:rsid w:val="00920869"/>
    <w:rsid w:val="009214DA"/>
    <w:rsid w:val="00922F56"/>
    <w:rsid w:val="009231F7"/>
    <w:rsid w:val="00925984"/>
    <w:rsid w:val="009310EC"/>
    <w:rsid w:val="00931570"/>
    <w:rsid w:val="00936F1C"/>
    <w:rsid w:val="009404B2"/>
    <w:rsid w:val="009405B7"/>
    <w:rsid w:val="00941EF3"/>
    <w:rsid w:val="00942747"/>
    <w:rsid w:val="0094288A"/>
    <w:rsid w:val="00945C93"/>
    <w:rsid w:val="00950563"/>
    <w:rsid w:val="009519B2"/>
    <w:rsid w:val="00952357"/>
    <w:rsid w:val="00955836"/>
    <w:rsid w:val="00955A7B"/>
    <w:rsid w:val="00956C9F"/>
    <w:rsid w:val="00957E2E"/>
    <w:rsid w:val="00960185"/>
    <w:rsid w:val="00961544"/>
    <w:rsid w:val="00962631"/>
    <w:rsid w:val="00963D94"/>
    <w:rsid w:val="00964988"/>
    <w:rsid w:val="009657B9"/>
    <w:rsid w:val="009678B6"/>
    <w:rsid w:val="00973A52"/>
    <w:rsid w:val="00974301"/>
    <w:rsid w:val="009747F6"/>
    <w:rsid w:val="00975F8E"/>
    <w:rsid w:val="009764C0"/>
    <w:rsid w:val="00976711"/>
    <w:rsid w:val="00982C33"/>
    <w:rsid w:val="0099254F"/>
    <w:rsid w:val="00992DEE"/>
    <w:rsid w:val="00993E25"/>
    <w:rsid w:val="00995865"/>
    <w:rsid w:val="009A08E3"/>
    <w:rsid w:val="009A3BFA"/>
    <w:rsid w:val="009B0369"/>
    <w:rsid w:val="009B0EB3"/>
    <w:rsid w:val="009B5026"/>
    <w:rsid w:val="009B625B"/>
    <w:rsid w:val="009C3318"/>
    <w:rsid w:val="009C5D5A"/>
    <w:rsid w:val="009C6611"/>
    <w:rsid w:val="009C73C6"/>
    <w:rsid w:val="009D70C4"/>
    <w:rsid w:val="009E2D9C"/>
    <w:rsid w:val="009E3F18"/>
    <w:rsid w:val="009E6DA0"/>
    <w:rsid w:val="009F04C7"/>
    <w:rsid w:val="009F0843"/>
    <w:rsid w:val="009F1FD1"/>
    <w:rsid w:val="009F728D"/>
    <w:rsid w:val="00A03341"/>
    <w:rsid w:val="00A07261"/>
    <w:rsid w:val="00A11EEB"/>
    <w:rsid w:val="00A15821"/>
    <w:rsid w:val="00A16677"/>
    <w:rsid w:val="00A17A09"/>
    <w:rsid w:val="00A221DA"/>
    <w:rsid w:val="00A25D4E"/>
    <w:rsid w:val="00A27595"/>
    <w:rsid w:val="00A27851"/>
    <w:rsid w:val="00A349F1"/>
    <w:rsid w:val="00A36717"/>
    <w:rsid w:val="00A37217"/>
    <w:rsid w:val="00A404A9"/>
    <w:rsid w:val="00A42913"/>
    <w:rsid w:val="00A44F53"/>
    <w:rsid w:val="00A47244"/>
    <w:rsid w:val="00A507E1"/>
    <w:rsid w:val="00A51479"/>
    <w:rsid w:val="00A523CD"/>
    <w:rsid w:val="00A61D49"/>
    <w:rsid w:val="00A63081"/>
    <w:rsid w:val="00A6318B"/>
    <w:rsid w:val="00A652F1"/>
    <w:rsid w:val="00A71A3E"/>
    <w:rsid w:val="00A7250F"/>
    <w:rsid w:val="00A72F75"/>
    <w:rsid w:val="00A73843"/>
    <w:rsid w:val="00A73CDA"/>
    <w:rsid w:val="00A741AF"/>
    <w:rsid w:val="00A76A78"/>
    <w:rsid w:val="00A76D52"/>
    <w:rsid w:val="00A81C57"/>
    <w:rsid w:val="00A8238F"/>
    <w:rsid w:val="00A868AD"/>
    <w:rsid w:val="00A877AC"/>
    <w:rsid w:val="00A93380"/>
    <w:rsid w:val="00A94235"/>
    <w:rsid w:val="00A94746"/>
    <w:rsid w:val="00AA0797"/>
    <w:rsid w:val="00AA0FCE"/>
    <w:rsid w:val="00AA52B8"/>
    <w:rsid w:val="00AB3DD3"/>
    <w:rsid w:val="00AB4F8A"/>
    <w:rsid w:val="00AB79F6"/>
    <w:rsid w:val="00AC2C12"/>
    <w:rsid w:val="00AC4A55"/>
    <w:rsid w:val="00AD0727"/>
    <w:rsid w:val="00AD1348"/>
    <w:rsid w:val="00AD374E"/>
    <w:rsid w:val="00AD4AF2"/>
    <w:rsid w:val="00AE360F"/>
    <w:rsid w:val="00AE3C04"/>
    <w:rsid w:val="00AE445D"/>
    <w:rsid w:val="00AE69AC"/>
    <w:rsid w:val="00AE749A"/>
    <w:rsid w:val="00AF0AC2"/>
    <w:rsid w:val="00AF5403"/>
    <w:rsid w:val="00B15FFA"/>
    <w:rsid w:val="00B176B0"/>
    <w:rsid w:val="00B17CEE"/>
    <w:rsid w:val="00B249C7"/>
    <w:rsid w:val="00B27901"/>
    <w:rsid w:val="00B300D4"/>
    <w:rsid w:val="00B42C0D"/>
    <w:rsid w:val="00B504AB"/>
    <w:rsid w:val="00B549A0"/>
    <w:rsid w:val="00B5761C"/>
    <w:rsid w:val="00B57D0F"/>
    <w:rsid w:val="00B61A40"/>
    <w:rsid w:val="00B62E4A"/>
    <w:rsid w:val="00B71294"/>
    <w:rsid w:val="00B71529"/>
    <w:rsid w:val="00B77182"/>
    <w:rsid w:val="00B83425"/>
    <w:rsid w:val="00B91C10"/>
    <w:rsid w:val="00B9603E"/>
    <w:rsid w:val="00B97504"/>
    <w:rsid w:val="00BA3B28"/>
    <w:rsid w:val="00BA65BC"/>
    <w:rsid w:val="00BA7591"/>
    <w:rsid w:val="00BB05B5"/>
    <w:rsid w:val="00BC0013"/>
    <w:rsid w:val="00BC338F"/>
    <w:rsid w:val="00BC51CD"/>
    <w:rsid w:val="00BD0C09"/>
    <w:rsid w:val="00BD205E"/>
    <w:rsid w:val="00BD3E10"/>
    <w:rsid w:val="00BD4736"/>
    <w:rsid w:val="00BD5C9C"/>
    <w:rsid w:val="00BE055B"/>
    <w:rsid w:val="00BE29A2"/>
    <w:rsid w:val="00BE54BE"/>
    <w:rsid w:val="00BE6346"/>
    <w:rsid w:val="00BE71BC"/>
    <w:rsid w:val="00BF0B9D"/>
    <w:rsid w:val="00BF0E30"/>
    <w:rsid w:val="00BF171C"/>
    <w:rsid w:val="00BF6E6E"/>
    <w:rsid w:val="00C00D1C"/>
    <w:rsid w:val="00C01664"/>
    <w:rsid w:val="00C03260"/>
    <w:rsid w:val="00C075E9"/>
    <w:rsid w:val="00C14272"/>
    <w:rsid w:val="00C2388B"/>
    <w:rsid w:val="00C30447"/>
    <w:rsid w:val="00C31607"/>
    <w:rsid w:val="00C33CBE"/>
    <w:rsid w:val="00C35813"/>
    <w:rsid w:val="00C4702A"/>
    <w:rsid w:val="00C51264"/>
    <w:rsid w:val="00C534A2"/>
    <w:rsid w:val="00C5418D"/>
    <w:rsid w:val="00C6134C"/>
    <w:rsid w:val="00C62711"/>
    <w:rsid w:val="00C6504B"/>
    <w:rsid w:val="00C6514C"/>
    <w:rsid w:val="00C6692B"/>
    <w:rsid w:val="00C674F6"/>
    <w:rsid w:val="00C703DC"/>
    <w:rsid w:val="00C803B4"/>
    <w:rsid w:val="00C81A7B"/>
    <w:rsid w:val="00C823E4"/>
    <w:rsid w:val="00C82BBD"/>
    <w:rsid w:val="00C84D63"/>
    <w:rsid w:val="00C85B94"/>
    <w:rsid w:val="00C86400"/>
    <w:rsid w:val="00C87ED2"/>
    <w:rsid w:val="00C91110"/>
    <w:rsid w:val="00C91577"/>
    <w:rsid w:val="00C9161C"/>
    <w:rsid w:val="00CA36A0"/>
    <w:rsid w:val="00CA50B6"/>
    <w:rsid w:val="00CB785E"/>
    <w:rsid w:val="00CC1A2B"/>
    <w:rsid w:val="00CC3855"/>
    <w:rsid w:val="00CC46AE"/>
    <w:rsid w:val="00CC4860"/>
    <w:rsid w:val="00CC6103"/>
    <w:rsid w:val="00CD3A5F"/>
    <w:rsid w:val="00CD4758"/>
    <w:rsid w:val="00CD5FCD"/>
    <w:rsid w:val="00CD645A"/>
    <w:rsid w:val="00CD697C"/>
    <w:rsid w:val="00CE2704"/>
    <w:rsid w:val="00CE68C9"/>
    <w:rsid w:val="00CF5D82"/>
    <w:rsid w:val="00D01346"/>
    <w:rsid w:val="00D032A6"/>
    <w:rsid w:val="00D04C41"/>
    <w:rsid w:val="00D06005"/>
    <w:rsid w:val="00D145F7"/>
    <w:rsid w:val="00D149E5"/>
    <w:rsid w:val="00D175B0"/>
    <w:rsid w:val="00D20525"/>
    <w:rsid w:val="00D23354"/>
    <w:rsid w:val="00D26299"/>
    <w:rsid w:val="00D34B14"/>
    <w:rsid w:val="00D35421"/>
    <w:rsid w:val="00D372CE"/>
    <w:rsid w:val="00D41774"/>
    <w:rsid w:val="00D42F52"/>
    <w:rsid w:val="00D44E68"/>
    <w:rsid w:val="00D46ED1"/>
    <w:rsid w:val="00D47BA5"/>
    <w:rsid w:val="00D47EDD"/>
    <w:rsid w:val="00D54BFF"/>
    <w:rsid w:val="00D56AAC"/>
    <w:rsid w:val="00D61483"/>
    <w:rsid w:val="00D64B72"/>
    <w:rsid w:val="00D64C73"/>
    <w:rsid w:val="00D66BFD"/>
    <w:rsid w:val="00D71871"/>
    <w:rsid w:val="00D81E59"/>
    <w:rsid w:val="00D857E8"/>
    <w:rsid w:val="00D9545B"/>
    <w:rsid w:val="00D97E22"/>
    <w:rsid w:val="00DB5902"/>
    <w:rsid w:val="00DB6F50"/>
    <w:rsid w:val="00DC6EBB"/>
    <w:rsid w:val="00DD04D3"/>
    <w:rsid w:val="00DD0753"/>
    <w:rsid w:val="00DD1E7A"/>
    <w:rsid w:val="00DD289C"/>
    <w:rsid w:val="00DD467B"/>
    <w:rsid w:val="00DD6DA5"/>
    <w:rsid w:val="00DE6CBA"/>
    <w:rsid w:val="00DF3199"/>
    <w:rsid w:val="00E005C6"/>
    <w:rsid w:val="00E013FE"/>
    <w:rsid w:val="00E03A53"/>
    <w:rsid w:val="00E06032"/>
    <w:rsid w:val="00E061BB"/>
    <w:rsid w:val="00E16603"/>
    <w:rsid w:val="00E21646"/>
    <w:rsid w:val="00E220A4"/>
    <w:rsid w:val="00E22B32"/>
    <w:rsid w:val="00E26B84"/>
    <w:rsid w:val="00E3068A"/>
    <w:rsid w:val="00E32898"/>
    <w:rsid w:val="00E3318B"/>
    <w:rsid w:val="00E36D8A"/>
    <w:rsid w:val="00E40512"/>
    <w:rsid w:val="00E43323"/>
    <w:rsid w:val="00E51AAB"/>
    <w:rsid w:val="00E60E58"/>
    <w:rsid w:val="00E611EA"/>
    <w:rsid w:val="00E620B4"/>
    <w:rsid w:val="00E64888"/>
    <w:rsid w:val="00E678DE"/>
    <w:rsid w:val="00E75755"/>
    <w:rsid w:val="00E75901"/>
    <w:rsid w:val="00E82A5F"/>
    <w:rsid w:val="00E83D9B"/>
    <w:rsid w:val="00E943CA"/>
    <w:rsid w:val="00EB01E9"/>
    <w:rsid w:val="00EB5239"/>
    <w:rsid w:val="00EB5824"/>
    <w:rsid w:val="00EB68A3"/>
    <w:rsid w:val="00EC14EB"/>
    <w:rsid w:val="00EC2F90"/>
    <w:rsid w:val="00EC6056"/>
    <w:rsid w:val="00ED22A4"/>
    <w:rsid w:val="00ED4829"/>
    <w:rsid w:val="00ED55C9"/>
    <w:rsid w:val="00ED5FE7"/>
    <w:rsid w:val="00ED6722"/>
    <w:rsid w:val="00EE3C4F"/>
    <w:rsid w:val="00EF14C2"/>
    <w:rsid w:val="00EF445C"/>
    <w:rsid w:val="00EF6DE1"/>
    <w:rsid w:val="00F00FF8"/>
    <w:rsid w:val="00F014E7"/>
    <w:rsid w:val="00F06002"/>
    <w:rsid w:val="00F10BCD"/>
    <w:rsid w:val="00F12A03"/>
    <w:rsid w:val="00F13BFC"/>
    <w:rsid w:val="00F21CCB"/>
    <w:rsid w:val="00F230AE"/>
    <w:rsid w:val="00F2375D"/>
    <w:rsid w:val="00F273FB"/>
    <w:rsid w:val="00F312D2"/>
    <w:rsid w:val="00F32741"/>
    <w:rsid w:val="00F32A78"/>
    <w:rsid w:val="00F339A4"/>
    <w:rsid w:val="00F3590D"/>
    <w:rsid w:val="00F36B77"/>
    <w:rsid w:val="00F406A9"/>
    <w:rsid w:val="00F40C02"/>
    <w:rsid w:val="00F421DE"/>
    <w:rsid w:val="00F4259E"/>
    <w:rsid w:val="00F4546B"/>
    <w:rsid w:val="00F46090"/>
    <w:rsid w:val="00F47733"/>
    <w:rsid w:val="00F51536"/>
    <w:rsid w:val="00F51F7B"/>
    <w:rsid w:val="00F52235"/>
    <w:rsid w:val="00F52EB2"/>
    <w:rsid w:val="00F563E3"/>
    <w:rsid w:val="00F56C19"/>
    <w:rsid w:val="00F57F67"/>
    <w:rsid w:val="00F6094C"/>
    <w:rsid w:val="00F62BF3"/>
    <w:rsid w:val="00F6665D"/>
    <w:rsid w:val="00F71011"/>
    <w:rsid w:val="00F72DA0"/>
    <w:rsid w:val="00F873ED"/>
    <w:rsid w:val="00F879D9"/>
    <w:rsid w:val="00F9136F"/>
    <w:rsid w:val="00F9256A"/>
    <w:rsid w:val="00F932CE"/>
    <w:rsid w:val="00F96223"/>
    <w:rsid w:val="00FA1A28"/>
    <w:rsid w:val="00FA1B3D"/>
    <w:rsid w:val="00FA1BFD"/>
    <w:rsid w:val="00FA2690"/>
    <w:rsid w:val="00FB18E3"/>
    <w:rsid w:val="00FB2ADC"/>
    <w:rsid w:val="00FB3676"/>
    <w:rsid w:val="00FB5E7C"/>
    <w:rsid w:val="00FB6BCC"/>
    <w:rsid w:val="00FD062F"/>
    <w:rsid w:val="00FD10DF"/>
    <w:rsid w:val="00FD2391"/>
    <w:rsid w:val="00FD4F4B"/>
    <w:rsid w:val="00FD5EB7"/>
    <w:rsid w:val="00FD6D8B"/>
    <w:rsid w:val="00FD7B38"/>
    <w:rsid w:val="00FF0585"/>
    <w:rsid w:val="00FF2E00"/>
    <w:rsid w:val="00FF6782"/>
    <w:rsid w:val="00FF73E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21">
    <w:name w:val="Знак Знак2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2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3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qFormat/>
    <w:rsid w:val="00D71871"/>
    <w:pPr>
      <w:ind w:left="720"/>
      <w:contextualSpacing/>
    </w:pPr>
  </w:style>
  <w:style w:type="paragraph" w:styleId="ad">
    <w:name w:val="header"/>
    <w:basedOn w:val="a"/>
    <w:link w:val="ae"/>
    <w:rsid w:val="00B17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176B0"/>
    <w:rPr>
      <w:sz w:val="28"/>
      <w:lang w:val="uk-UA"/>
    </w:rPr>
  </w:style>
  <w:style w:type="paragraph" w:styleId="af">
    <w:name w:val="footer"/>
    <w:basedOn w:val="a"/>
    <w:link w:val="af0"/>
    <w:rsid w:val="00B176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176B0"/>
    <w:rPr>
      <w:sz w:val="28"/>
      <w:lang w:val="uk-UA"/>
    </w:rPr>
  </w:style>
  <w:style w:type="character" w:styleId="af1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2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2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4">
    <w:name w:val="Основной текст (2)_"/>
    <w:link w:val="25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5">
    <w:name w:val="Основной текст (2)"/>
    <w:basedOn w:val="a"/>
    <w:link w:val="24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3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4">
    <w:name w:val="Назва документа"/>
    <w:next w:val="af3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5">
    <w:name w:val="Другое_"/>
    <w:link w:val="af6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6">
    <w:name w:val="Другое"/>
    <w:basedOn w:val="a"/>
    <w:link w:val="af5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8">
    <w:name w:val="Название Знак"/>
    <w:basedOn w:val="a0"/>
    <w:link w:val="af7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6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9">
    <w:name w:val="Strong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b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7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c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8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8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d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e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">
    <w:name w:val="Subtitle"/>
    <w:basedOn w:val="a"/>
    <w:next w:val="a"/>
    <w:link w:val="aff0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0">
    <w:name w:val="Подзаголовок Знак"/>
    <w:basedOn w:val="a0"/>
    <w:link w:val="aff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1">
    <w:name w:val="annotation text"/>
    <w:basedOn w:val="a"/>
    <w:link w:val="aff2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00D1C"/>
    <w:rPr>
      <w:lang w:eastAsia="en-GB"/>
    </w:rPr>
  </w:style>
  <w:style w:type="character" w:styleId="aff3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4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00D1C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00D1C"/>
    <w:rPr>
      <w:b/>
      <w:bCs/>
      <w:lang w:eastAsia="en-GB"/>
    </w:rPr>
  </w:style>
  <w:style w:type="character" w:customStyle="1" w:styleId="29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7">
    <w:name w:val="footnote text"/>
    <w:basedOn w:val="a"/>
    <w:link w:val="aff8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8">
    <w:name w:val="Текст сноски Знак"/>
    <w:basedOn w:val="a0"/>
    <w:link w:val="aff7"/>
    <w:semiHidden/>
    <w:rsid w:val="00C00D1C"/>
    <w:rPr>
      <w:rFonts w:ascii="Calibri" w:eastAsia="Calibri" w:hAnsi="Calibri"/>
      <w:lang w:val="en-US" w:eastAsia="en-US"/>
    </w:rPr>
  </w:style>
  <w:style w:type="character" w:styleId="aff9">
    <w:name w:val="footnote reference"/>
    <w:semiHidden/>
    <w:rsid w:val="00C00D1C"/>
    <w:rPr>
      <w:vertAlign w:val="superscript"/>
    </w:rPr>
  </w:style>
  <w:style w:type="character" w:customStyle="1" w:styleId="1f5">
    <w:name w:val="Неразрешенное упоминание1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E74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21">
    <w:name w:val="Знак Знак2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2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3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qFormat/>
    <w:rsid w:val="00D71871"/>
    <w:pPr>
      <w:ind w:left="720"/>
      <w:contextualSpacing/>
    </w:pPr>
  </w:style>
  <w:style w:type="paragraph" w:styleId="ad">
    <w:name w:val="header"/>
    <w:basedOn w:val="a"/>
    <w:link w:val="ae"/>
    <w:rsid w:val="00B17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176B0"/>
    <w:rPr>
      <w:sz w:val="28"/>
      <w:lang w:val="uk-UA"/>
    </w:rPr>
  </w:style>
  <w:style w:type="paragraph" w:styleId="af">
    <w:name w:val="footer"/>
    <w:basedOn w:val="a"/>
    <w:link w:val="af0"/>
    <w:rsid w:val="00B176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176B0"/>
    <w:rPr>
      <w:sz w:val="28"/>
      <w:lang w:val="uk-UA"/>
    </w:rPr>
  </w:style>
  <w:style w:type="character" w:styleId="af1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2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2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4">
    <w:name w:val="Основной текст (2)_"/>
    <w:link w:val="25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5">
    <w:name w:val="Основной текст (2)"/>
    <w:basedOn w:val="a"/>
    <w:link w:val="24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3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4">
    <w:name w:val="Назва документа"/>
    <w:next w:val="af3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5">
    <w:name w:val="Другое_"/>
    <w:link w:val="af6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6">
    <w:name w:val="Другое"/>
    <w:basedOn w:val="a"/>
    <w:link w:val="af5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8">
    <w:name w:val="Название Знак"/>
    <w:basedOn w:val="a0"/>
    <w:link w:val="af7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6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9">
    <w:name w:val="Strong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b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7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c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8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8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d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e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">
    <w:name w:val="Subtitle"/>
    <w:basedOn w:val="a"/>
    <w:next w:val="a"/>
    <w:link w:val="aff0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0">
    <w:name w:val="Подзаголовок Знак"/>
    <w:basedOn w:val="a0"/>
    <w:link w:val="aff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1">
    <w:name w:val="annotation text"/>
    <w:basedOn w:val="a"/>
    <w:link w:val="aff2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00D1C"/>
    <w:rPr>
      <w:lang w:eastAsia="en-GB"/>
    </w:rPr>
  </w:style>
  <w:style w:type="character" w:styleId="aff3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4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00D1C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00D1C"/>
    <w:rPr>
      <w:b/>
      <w:bCs/>
      <w:lang w:eastAsia="en-GB"/>
    </w:rPr>
  </w:style>
  <w:style w:type="character" w:customStyle="1" w:styleId="29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7">
    <w:name w:val="footnote text"/>
    <w:basedOn w:val="a"/>
    <w:link w:val="aff8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8">
    <w:name w:val="Текст сноски Знак"/>
    <w:basedOn w:val="a0"/>
    <w:link w:val="aff7"/>
    <w:semiHidden/>
    <w:rsid w:val="00C00D1C"/>
    <w:rPr>
      <w:rFonts w:ascii="Calibri" w:eastAsia="Calibri" w:hAnsi="Calibri"/>
      <w:lang w:val="en-US" w:eastAsia="en-US"/>
    </w:rPr>
  </w:style>
  <w:style w:type="character" w:styleId="aff9">
    <w:name w:val="footnote reference"/>
    <w:semiHidden/>
    <w:rsid w:val="00C00D1C"/>
    <w:rPr>
      <w:vertAlign w:val="superscript"/>
    </w:rPr>
  </w:style>
  <w:style w:type="character" w:customStyle="1" w:styleId="1f5">
    <w:name w:val="Неразрешенное упоминание1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E7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zp.edu.ua/uploads/pubdocs/2022/Nakaz_N210_vid_28.06.22.pdf" TargetMode="External"/><Relationship Id="rId26" Type="http://schemas.openxmlformats.org/officeDocument/2006/relationships/footer" Target="footer4.xml"/><Relationship Id="rId39" Type="http://schemas.openxmlformats.org/officeDocument/2006/relationships/hyperlink" Target="http://ihed.org.ua/images/biblioteka/Rozvitok_sisitemi_zabesp_yakosti_VO_UA_201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p.edu.ua/uploads/partnery/umsf.dp.ua/Dohovir_pro_spivpratsiu.pdf" TargetMode="External"/><Relationship Id="rId34" Type="http://schemas.openxmlformats.org/officeDocument/2006/relationships/hyperlink" Target="https://www.kmu.gov.ua/npas/2481496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atalogop.zp.edu.ua/" TargetMode="External"/><Relationship Id="rId17" Type="http://schemas.openxmlformats.org/officeDocument/2006/relationships/hyperlink" Target="https://moodle.zp.edu.ua/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mon.gov.ua/storage/app/media/vishcha-osvita/zatverdzeni%20standarty/2021/07/28/051-Ekonomika-bakalavr.28.07-1.pdf" TargetMode="External"/><Relationship Id="rId38" Type="http://schemas.openxmlformats.org/officeDocument/2006/relationships/hyperlink" Target="file:///D:/Users/Dell/Downloads/BolonskyiProcessNewParadigmH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zp.edu.ua/" TargetMode="External"/><Relationship Id="rId20" Type="http://schemas.openxmlformats.org/officeDocument/2006/relationships/hyperlink" Target="https://zp.edu.ua/uploads/partnery/donnu.edu.ua/Dohovir_pro_spivpratsiu.pdf" TargetMode="External"/><Relationship Id="rId29" Type="http://schemas.openxmlformats.org/officeDocument/2006/relationships/hyperlink" Target="https://zakon.rada.gov.ua/laws/show/1341-2011-%D0%BF/paran1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storage/app/media/vishcha-osvita/zatverdzeni%20standarty/2021/07/28/051-Ekonomika-bakalavr.28.07-1.pdf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mon.gov.ua/static-objects/mon/sites/1/vishcha-osvita/zatverdzeni%20standarty/12/21/292-Mizhn.ekonom.vidnosyny-bakalavr.21.01.22.pdf" TargetMode="External"/><Relationship Id="rId37" Type="http://schemas.openxmlformats.org/officeDocument/2006/relationships/hyperlink" Target="http://ihed.org.ua/images/biblioteka/glossariy_Visha_osvita_2014_tempus-office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p.edu.ua/" TargetMode="External"/><Relationship Id="rId23" Type="http://schemas.openxmlformats.org/officeDocument/2006/relationships/hyperlink" Target="https://zp.edu.ua/akademichna-mobilnist" TargetMode="External"/><Relationship Id="rId28" Type="http://schemas.openxmlformats.org/officeDocument/2006/relationships/hyperlink" Target="https://zakon.rada.gov.ua/laws/show/1556-18" TargetMode="External"/><Relationship Id="rId36" Type="http://schemas.openxmlformats.org/officeDocument/2006/relationships/hyperlink" Target="http://www.unideusto.org/tuningeu/" TargetMode="External"/><Relationship Id="rId10" Type="http://schemas.openxmlformats.org/officeDocument/2006/relationships/hyperlink" Target="https://mon.gov.ua/static-objects/mon/sites/1/vishcha-osvita/zatverdzeni%20standarty/12/21/292-Mizhn.ekonom.vidnosyny-bakalavr.21.01.22.pdf" TargetMode="External"/><Relationship Id="rId19" Type="http://schemas.openxmlformats.org/officeDocument/2006/relationships/hyperlink" Target="https://zp.edu.ua/partnery" TargetMode="External"/><Relationship Id="rId31" Type="http://schemas.openxmlformats.org/officeDocument/2006/relationships/hyperlink" Target="https://mon.gov.ua/storage/app/media/vishcha-osvita/rekomendatsii-1648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ntu.edu.ua/naukova-biblioteka" TargetMode="External"/><Relationship Id="rId22" Type="http://schemas.openxmlformats.org/officeDocument/2006/relationships/hyperlink" Target="https://zp.edu.ua/uploads/pubdocs/2022/Nakaz_N210_vid_28.06.22.pdf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zakon.rada.gov.ua/rada/show/va327609-10" TargetMode="External"/><Relationship Id="rId35" Type="http://schemas.openxmlformats.org/officeDocument/2006/relationships/hyperlink" Target="http://zakon5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2E01-405A-4002-94F0-36D13AEE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6294</Words>
  <Characters>35882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42092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http://www.zntu.edu.ua/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Андрей В. Соколов</cp:lastModifiedBy>
  <cp:revision>2</cp:revision>
  <cp:lastPrinted>2025-05-13T06:53:00Z</cp:lastPrinted>
  <dcterms:created xsi:type="dcterms:W3CDTF">2025-05-15T09:25:00Z</dcterms:created>
  <dcterms:modified xsi:type="dcterms:W3CDTF">2025-05-15T09:25:00Z</dcterms:modified>
</cp:coreProperties>
</file>