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B51" w:rsidRPr="003C3FC6" w:rsidRDefault="009D4B51" w:rsidP="009D4B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C3FC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Міністерство освіти і науки України</w:t>
      </w:r>
    </w:p>
    <w:p w:rsidR="009D4B51" w:rsidRPr="003C3FC6" w:rsidRDefault="009D4B51" w:rsidP="009D4B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C3FC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Національний університет «Запорізька політехніка»</w:t>
      </w:r>
    </w:p>
    <w:p w:rsidR="009D4B51" w:rsidRPr="003C3FC6" w:rsidRDefault="009D4B51" w:rsidP="009D4B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4B51" w:rsidRPr="003C3FC6" w:rsidRDefault="009D4B51" w:rsidP="009D4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4B51" w:rsidRPr="003C3FC6" w:rsidRDefault="009D4B51" w:rsidP="009D4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4B51" w:rsidRPr="003C3FC6" w:rsidRDefault="009D4B51" w:rsidP="009D4B51">
      <w:pPr>
        <w:spacing w:after="0" w:line="360" w:lineRule="auto"/>
        <w:ind w:left="4678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3F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ЗАТВЕРДЖУЮ</w:t>
      </w:r>
    </w:p>
    <w:p w:rsidR="009D4B51" w:rsidRPr="003C3FC6" w:rsidRDefault="009D4B51" w:rsidP="009D4B51">
      <w:pPr>
        <w:spacing w:after="0" w:line="360" w:lineRule="auto"/>
        <w:ind w:left="4394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3F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Ректор Національного університету</w:t>
      </w:r>
    </w:p>
    <w:p w:rsidR="009D4B51" w:rsidRPr="003C3FC6" w:rsidRDefault="009D4B51" w:rsidP="009D4B51">
      <w:pPr>
        <w:spacing w:after="0" w:line="480" w:lineRule="auto"/>
        <w:ind w:left="439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F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«Запорізька політехніка»</w:t>
      </w:r>
    </w:p>
    <w:p w:rsidR="009D4B51" w:rsidRPr="003C3FC6" w:rsidRDefault="009D4B51" w:rsidP="009D4B51">
      <w:pPr>
        <w:spacing w:after="0" w:line="480" w:lineRule="auto"/>
        <w:ind w:left="4395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3F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_______________ </w:t>
      </w:r>
      <w:r w:rsidR="000D22E0" w:rsidRPr="003C3F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Віктор ГРЕШТА</w:t>
      </w:r>
    </w:p>
    <w:p w:rsidR="009D4B51" w:rsidRPr="003C3FC6" w:rsidRDefault="000D22E0" w:rsidP="009D4B51">
      <w:pPr>
        <w:spacing w:after="0" w:line="240" w:lineRule="auto"/>
        <w:ind w:left="4395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3F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«___»</w:t>
      </w:r>
      <w:r w:rsidR="009D4B51" w:rsidRPr="003C3F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C3F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березня</w:t>
      </w:r>
      <w:r w:rsidR="009D4B51" w:rsidRPr="003C3F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</w:t>
      </w:r>
      <w:r w:rsidRPr="003C3F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</w:t>
      </w:r>
      <w:r w:rsidR="009D4B51" w:rsidRPr="003C3F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</w:p>
    <w:p w:rsidR="009D4B51" w:rsidRPr="003C3FC6" w:rsidRDefault="009D4B51" w:rsidP="009D4B5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4B51" w:rsidRPr="003C3FC6" w:rsidRDefault="009D4B51" w:rsidP="009D4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4B51" w:rsidRPr="00871644" w:rsidRDefault="00871644" w:rsidP="00871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r w:rsidRPr="008716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(ПРОЄКТ)</w:t>
      </w:r>
    </w:p>
    <w:bookmarkEnd w:id="0"/>
    <w:p w:rsidR="009D4B51" w:rsidRPr="003C3FC6" w:rsidRDefault="009D4B51" w:rsidP="009D4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4B51" w:rsidRPr="003C3FC6" w:rsidRDefault="009D4B51" w:rsidP="009D4B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3C3FC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ПОЛОЖЕННЯ</w:t>
      </w:r>
    </w:p>
    <w:p w:rsidR="009D4B51" w:rsidRPr="003C3FC6" w:rsidRDefault="00C760DE" w:rsidP="00C760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3C3FC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про рейтингову систему оцінки діяльності науково-педагогічних працівників, кафедр і факультетів Національного університету «Запорізька політехніка»</w:t>
      </w:r>
    </w:p>
    <w:p w:rsidR="009D4B51" w:rsidRPr="003C3FC6" w:rsidRDefault="009D4B51" w:rsidP="009D4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4B51" w:rsidRPr="003C3FC6" w:rsidRDefault="009D4B51" w:rsidP="009D4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4B51" w:rsidRPr="003C3FC6" w:rsidRDefault="009D4B51" w:rsidP="009D4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4B51" w:rsidRPr="003C3FC6" w:rsidRDefault="009D4B51" w:rsidP="009D4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4B51" w:rsidRPr="003C3FC6" w:rsidRDefault="009D4B51" w:rsidP="009D4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4B51" w:rsidRPr="003C3FC6" w:rsidRDefault="009D4B51" w:rsidP="009D4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4B51" w:rsidRPr="003C3FC6" w:rsidRDefault="009D4B51" w:rsidP="009D4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4B51" w:rsidRPr="003C3FC6" w:rsidRDefault="009D4B51" w:rsidP="009D4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4B51" w:rsidRPr="003C3FC6" w:rsidRDefault="009D4B51" w:rsidP="009D4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4B51" w:rsidRPr="003C3FC6" w:rsidRDefault="009D4B51" w:rsidP="009D4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4B51" w:rsidRPr="003C3FC6" w:rsidRDefault="009D4B51" w:rsidP="009D4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4B51" w:rsidRPr="003C3FC6" w:rsidRDefault="009D4B51" w:rsidP="009D4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4B51" w:rsidRPr="003C3FC6" w:rsidRDefault="009D4B51" w:rsidP="009D4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4B51" w:rsidRPr="003C3FC6" w:rsidRDefault="009D4B51" w:rsidP="009D4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4B51" w:rsidRPr="003C3FC6" w:rsidRDefault="009D4B51" w:rsidP="009D4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D4B51" w:rsidRPr="003C3FC6" w:rsidRDefault="009D4B51" w:rsidP="009D4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D4B51" w:rsidRPr="003C3FC6" w:rsidRDefault="009D4B51" w:rsidP="009D4B5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3F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Запоріжжя</w:t>
      </w:r>
    </w:p>
    <w:p w:rsidR="009D4B51" w:rsidRPr="003C3FC6" w:rsidRDefault="009D4B51" w:rsidP="009D4B5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3F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D1279A" w:rsidRPr="003C3F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</w:t>
      </w:r>
    </w:p>
    <w:p w:rsidR="009D4B51" w:rsidRPr="003C3FC6" w:rsidRDefault="009D4B51" w:rsidP="009D4B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3F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Обговорено та схвалено на засіданні вченої ради Національного університету «Запорізька політехніка» (протокол від </w:t>
      </w:r>
      <w:r w:rsidR="00D1279A" w:rsidRPr="003C3F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</w:t>
      </w:r>
      <w:r w:rsidRPr="003C3F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  <w:r w:rsidRPr="003C3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79A" w:rsidRPr="003C3F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_</w:t>
      </w:r>
      <w:r w:rsidRPr="003C3F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  <w:r w:rsidRPr="003C3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F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Надано чинності наказом ректора від </w:t>
      </w:r>
      <w:r w:rsidR="00D1279A" w:rsidRPr="003C3F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</w:t>
      </w:r>
      <w:r w:rsidRPr="003C3F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№ </w:t>
      </w:r>
      <w:r w:rsidR="00D1279A" w:rsidRPr="003C3F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</w:t>
      </w:r>
      <w:r w:rsidR="008976B0" w:rsidRPr="003C3F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D4B51" w:rsidRPr="003C3FC6" w:rsidRDefault="00C760DE" w:rsidP="00AB4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3FC6">
        <w:rPr>
          <w:rFonts w:ascii="Times New Roman" w:eastAsia="Tahoma" w:hAnsi="Times New Roman" w:cs="Times New Roman"/>
          <w:sz w:val="28"/>
          <w:szCs w:val="28"/>
          <w:lang w:val="uk-UA"/>
        </w:rPr>
        <w:t xml:space="preserve">Положення </w:t>
      </w:r>
      <w:r w:rsidRPr="003C3FC6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  <w:t xml:space="preserve">про рейтингову систему оцінки діяльності науково-педагогічних працівників, кафедр і факультетів </w:t>
      </w:r>
      <w:r w:rsidR="009D4B51" w:rsidRPr="003C3F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Національно</w:t>
      </w:r>
      <w:r w:rsidRPr="003C3F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</w:t>
      </w:r>
      <w:r w:rsidR="009D4B51" w:rsidRPr="003C3F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університет</w:t>
      </w:r>
      <w:r w:rsidRPr="003C3F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9D4B51" w:rsidRPr="003C3F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«Запорізька політехніка» / Укладачі: В.Л. </w:t>
      </w:r>
      <w:proofErr w:type="spellStart"/>
      <w:r w:rsidR="009D4B51" w:rsidRPr="003C3F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Грешта</w:t>
      </w:r>
      <w:proofErr w:type="spellEnd"/>
      <w:r w:rsidR="009D4B51" w:rsidRPr="003C3F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А.В. Пархоменко, С.І. Шило, О.О. </w:t>
      </w:r>
      <w:proofErr w:type="spellStart"/>
      <w:r w:rsidR="009D4B51" w:rsidRPr="003C3F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Каплієнко</w:t>
      </w:r>
      <w:proofErr w:type="spellEnd"/>
      <w:r w:rsidR="009D4B51" w:rsidRPr="003C3F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AB4A61" w:rsidRPr="003C3FC6">
        <w:rPr>
          <w:lang w:val="uk-UA"/>
        </w:rPr>
        <w:t xml:space="preserve"> </w:t>
      </w:r>
      <w:r w:rsidR="00AB4A61" w:rsidRPr="003C3F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О.О. Васильєва, </w:t>
      </w:r>
      <w:proofErr w:type="spellStart"/>
      <w:r w:rsidR="00AB4A61" w:rsidRPr="003C3F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В.В.Корольков</w:t>
      </w:r>
      <w:proofErr w:type="spellEnd"/>
      <w:r w:rsidR="00AB4A61" w:rsidRPr="003C3F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AB4A61" w:rsidRPr="003C3F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М.В.Дєдков</w:t>
      </w:r>
      <w:proofErr w:type="spellEnd"/>
      <w:r w:rsidR="00AB4A61" w:rsidRPr="003C3F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AB4A61" w:rsidRPr="003C3F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М.Л.Антонов</w:t>
      </w:r>
      <w:proofErr w:type="spellEnd"/>
      <w:r w:rsidR="009D4B51" w:rsidRPr="003C3F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- Запоріжжя: Навчальний відділ, Навчально-методичний відділ НУ «Запорізька політехніка», 20</w:t>
      </w:r>
      <w:r w:rsidR="00076207" w:rsidRPr="003C3F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</w:t>
      </w:r>
      <w:r w:rsidR="009D4B51" w:rsidRPr="003C3F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</w:t>
      </w:r>
      <w:r w:rsidR="00CD2C5E" w:rsidRPr="003C3F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</w:t>
      </w:r>
      <w:r w:rsidR="009D4B51" w:rsidRPr="003C3F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</w:t>
      </w:r>
    </w:p>
    <w:p w:rsidR="009D4B51" w:rsidRPr="003C3FC6" w:rsidRDefault="009D4B51" w:rsidP="009D4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4B51" w:rsidRPr="003C3FC6" w:rsidRDefault="009D4B51" w:rsidP="009D4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3F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Укладачі:</w:t>
      </w:r>
      <w:r w:rsidRPr="003C3F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В.Л. </w:t>
      </w:r>
      <w:proofErr w:type="spellStart"/>
      <w:r w:rsidRPr="003C3F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Грешта</w:t>
      </w:r>
      <w:proofErr w:type="spellEnd"/>
      <w:r w:rsidRPr="003C3F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D1279A" w:rsidRPr="003C3F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ректор</w:t>
      </w:r>
    </w:p>
    <w:p w:rsidR="009D4B51" w:rsidRPr="003C3FC6" w:rsidRDefault="009D4B51" w:rsidP="009D4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3F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C3F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А.В. Пархоменко, керівник </w:t>
      </w:r>
      <w:r w:rsidR="00CD2C5E" w:rsidRPr="003C3F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НМВ</w:t>
      </w:r>
    </w:p>
    <w:p w:rsidR="009D4B51" w:rsidRPr="003C3FC6" w:rsidRDefault="009D4B51" w:rsidP="009D4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3F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C3F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С.І. Шило, керівник НВ</w:t>
      </w:r>
    </w:p>
    <w:p w:rsidR="009D4B51" w:rsidRPr="003C3FC6" w:rsidRDefault="009D4B51" w:rsidP="009D4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3F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C3F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О.О. </w:t>
      </w:r>
      <w:proofErr w:type="spellStart"/>
      <w:r w:rsidRPr="003C3F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Каплієнко</w:t>
      </w:r>
      <w:proofErr w:type="spellEnd"/>
      <w:r w:rsidRPr="003C3F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заступник керівника НВ</w:t>
      </w:r>
    </w:p>
    <w:p w:rsidR="00AB4A61" w:rsidRPr="003C3FC6" w:rsidRDefault="00AB4A61" w:rsidP="00AB4A61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3F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О.О. Васильєва, декан МТЕ</w:t>
      </w:r>
    </w:p>
    <w:p w:rsidR="00AB4A61" w:rsidRPr="003C3FC6" w:rsidRDefault="00AB4A61" w:rsidP="00AB4A61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3F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В.В.</w:t>
      </w:r>
      <w:r w:rsidR="00FE2EA0" w:rsidRPr="003C3F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C3F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Корольков</w:t>
      </w:r>
      <w:proofErr w:type="spellEnd"/>
      <w:r w:rsidRPr="003C3F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декан ФЕУ</w:t>
      </w:r>
    </w:p>
    <w:p w:rsidR="00AB4A61" w:rsidRPr="003C3FC6" w:rsidRDefault="00AB4A61" w:rsidP="00AB4A61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3F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М.В.</w:t>
      </w:r>
      <w:r w:rsidR="00FE2EA0" w:rsidRPr="003C3F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C3F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Дєдков</w:t>
      </w:r>
      <w:proofErr w:type="spellEnd"/>
      <w:r w:rsidRPr="003C3F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декан ГФ</w:t>
      </w:r>
    </w:p>
    <w:p w:rsidR="00AB4A61" w:rsidRPr="003C3FC6" w:rsidRDefault="00AB4A61" w:rsidP="00AB4A61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3F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М.Л.</w:t>
      </w:r>
      <w:r w:rsidR="00FE2EA0" w:rsidRPr="003C3F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C3F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Антонов, декан ЕТФ</w:t>
      </w:r>
    </w:p>
    <w:p w:rsidR="00A2590A" w:rsidRPr="003C3FC6" w:rsidRDefault="009D4B51" w:rsidP="00A2590A">
      <w:pPr>
        <w:keepNext/>
        <w:keepLines/>
        <w:spacing w:line="240" w:lineRule="auto"/>
        <w:ind w:right="-4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C3FC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 w:type="page"/>
      </w:r>
      <w:r w:rsidR="00A2590A" w:rsidRPr="003C3FC6">
        <w:rPr>
          <w:rFonts w:ascii="Times New Roman" w:eastAsia="Tahoma" w:hAnsi="Times New Roman" w:cs="Times New Roman"/>
          <w:b/>
          <w:sz w:val="28"/>
          <w:szCs w:val="28"/>
          <w:lang w:val="uk-UA"/>
        </w:rPr>
        <w:lastRenderedPageBreak/>
        <w:t>1. Загальні положення</w:t>
      </w:r>
    </w:p>
    <w:p w:rsidR="00A2590A" w:rsidRPr="003C3FC6" w:rsidRDefault="00A2590A" w:rsidP="00A2590A">
      <w:pPr>
        <w:tabs>
          <w:tab w:val="left" w:pos="525"/>
        </w:tabs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  <w:lang w:val="uk-UA"/>
        </w:rPr>
      </w:pPr>
      <w:r w:rsidRPr="003C3FC6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  <w:t>1.1 Дане положення розроблене на підставі багаторічного досвіду проведення оцінки діяльності викладачів та підрозділів в Національному університеті «Запорізька політехніка» (далі – НУ «Запорізька політехніка», Університет), в інших провідних закладах освіти України у відповідності до існуючого законодавства України. Положення регламентує порядок організації та проведення рейтингової оцінки науково-педагогічних працівників (НПП), кафедр і факультетів НУ «Запорізька політехніка».</w:t>
      </w:r>
    </w:p>
    <w:p w:rsidR="00A2590A" w:rsidRPr="003C3FC6" w:rsidRDefault="00A2590A" w:rsidP="00A2590A">
      <w:pPr>
        <w:tabs>
          <w:tab w:val="left" w:pos="534"/>
        </w:tabs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  <w:lang w:val="uk-UA"/>
        </w:rPr>
      </w:pPr>
      <w:r w:rsidRPr="003C3FC6">
        <w:rPr>
          <w:rFonts w:ascii="Times New Roman" w:eastAsia="Tahoma" w:hAnsi="Times New Roman" w:cs="Times New Roman"/>
          <w:bCs/>
          <w:iCs/>
          <w:sz w:val="28"/>
          <w:szCs w:val="28"/>
          <w:shd w:val="clear" w:color="auto" w:fill="FFFFFF"/>
          <w:lang w:val="uk-UA"/>
        </w:rPr>
        <w:t>1.2 Рейтинговий бал</w:t>
      </w:r>
      <w:r w:rsidRPr="003C3FC6">
        <w:rPr>
          <w:rFonts w:ascii="Times New Roman" w:eastAsia="Tahoma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/>
        </w:rPr>
        <w:t xml:space="preserve"> –</w:t>
      </w:r>
      <w:r w:rsidRPr="003C3FC6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  <w:t xml:space="preserve"> кількісний показник результатів якості роботи науково-педагогічних працівників, кафедр, факультетів, що формується за основними напрямами діяльності.</w:t>
      </w:r>
    </w:p>
    <w:p w:rsidR="00A2590A" w:rsidRPr="003C3FC6" w:rsidRDefault="00A2590A" w:rsidP="00A2590A">
      <w:pPr>
        <w:tabs>
          <w:tab w:val="left" w:pos="539"/>
        </w:tabs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  <w:lang w:val="uk-UA"/>
        </w:rPr>
      </w:pPr>
      <w:r w:rsidRPr="003C3FC6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  <w:t>1.3 Рейтинг є одним із видів заохочення та оцінки діяльності науково-педагогічних працівників, який може органічно співіснувати з іншими, прийнятими в Університеті. Також він дає можливість оцінити поточну (по закінченню навчального семестру) та підсумкову роботу (за навчальний рік).</w:t>
      </w:r>
    </w:p>
    <w:p w:rsidR="00A2590A" w:rsidRPr="003C3FC6" w:rsidRDefault="00A2590A" w:rsidP="00A2590A">
      <w:pPr>
        <w:tabs>
          <w:tab w:val="left" w:pos="544"/>
        </w:tabs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  <w:lang w:val="uk-UA"/>
        </w:rPr>
      </w:pPr>
      <w:r w:rsidRPr="003C3FC6">
        <w:rPr>
          <w:rFonts w:ascii="Times New Roman" w:eastAsia="Tahoma" w:hAnsi="Times New Roman" w:cs="Times New Roman"/>
          <w:bCs/>
          <w:iCs/>
          <w:sz w:val="28"/>
          <w:szCs w:val="28"/>
          <w:shd w:val="clear" w:color="auto" w:fill="FFFFFF"/>
          <w:lang w:val="uk-UA"/>
        </w:rPr>
        <w:t>1.4</w:t>
      </w:r>
      <w:r w:rsidRPr="003C3FC6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  <w:t xml:space="preserve"> Проведення рейтингової оцінки діяльності викладачів, кафедр і факультетів забезпечує ефективний моніторинг стану управління розвитком і підвищенням якості діяльності </w:t>
      </w:r>
      <w:r w:rsidR="009336F4" w:rsidRPr="003C3FC6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Pr="003C3FC6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  <w:t xml:space="preserve">ніверситету з урахуванням </w:t>
      </w:r>
      <w:r w:rsidR="009336F4" w:rsidRPr="003C3FC6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  <w:t>внеску</w:t>
      </w:r>
      <w:r w:rsidRPr="003C3FC6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  <w:t xml:space="preserve"> в нього всіх науково-педагогічних працівників, кафедр, факультетів.</w:t>
      </w:r>
    </w:p>
    <w:p w:rsidR="00A2590A" w:rsidRPr="003C3FC6" w:rsidRDefault="00A2590A" w:rsidP="00A2590A">
      <w:pPr>
        <w:tabs>
          <w:tab w:val="left" w:pos="520"/>
        </w:tabs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  <w:lang w:val="uk-UA"/>
        </w:rPr>
      </w:pPr>
      <w:r w:rsidRPr="003C3FC6">
        <w:rPr>
          <w:rFonts w:ascii="Times New Roman" w:eastAsia="Tahoma" w:hAnsi="Times New Roman" w:cs="Times New Roman"/>
          <w:bCs/>
          <w:iCs/>
          <w:sz w:val="28"/>
          <w:szCs w:val="28"/>
          <w:shd w:val="clear" w:color="auto" w:fill="FFFFFF"/>
          <w:lang w:val="uk-UA"/>
        </w:rPr>
        <w:t>1.5 Завданнями</w:t>
      </w:r>
      <w:r w:rsidRPr="003C3FC6">
        <w:rPr>
          <w:rFonts w:ascii="Times New Roman" w:eastAsia="Tahoma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</w:t>
      </w:r>
      <w:r w:rsidRPr="003C3FC6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  <w:t xml:space="preserve">введення рейтингової оцінки </w:t>
      </w:r>
      <w:r w:rsidR="00CF4839" w:rsidRPr="003C3FC6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Pr="003C3FC6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  <w:t xml:space="preserve"> НУ «Запорізька політехніка» є:</w:t>
      </w:r>
    </w:p>
    <w:p w:rsidR="00A2590A" w:rsidRPr="003C3FC6" w:rsidRDefault="00A2590A" w:rsidP="00055634">
      <w:pPr>
        <w:pStyle w:val="ae"/>
        <w:numPr>
          <w:ilvl w:val="0"/>
          <w:numId w:val="8"/>
        </w:numPr>
        <w:tabs>
          <w:tab w:val="left" w:pos="208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ahoma" w:hAnsi="Times New Roman" w:cs="Times New Roman"/>
          <w:sz w:val="28"/>
          <w:szCs w:val="28"/>
          <w:lang w:val="uk-UA"/>
        </w:rPr>
      </w:pPr>
      <w:r w:rsidRPr="003C3FC6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  <w:t>аналіз і оцінка результатів якості діяльності викладачів, кафедр і факультетів університету;</w:t>
      </w:r>
    </w:p>
    <w:p w:rsidR="00A2590A" w:rsidRPr="003C3FC6" w:rsidRDefault="00A2590A" w:rsidP="00055634">
      <w:pPr>
        <w:pStyle w:val="ae"/>
        <w:numPr>
          <w:ilvl w:val="0"/>
          <w:numId w:val="8"/>
        </w:numPr>
        <w:tabs>
          <w:tab w:val="left" w:pos="213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ahoma" w:hAnsi="Times New Roman" w:cs="Times New Roman"/>
          <w:sz w:val="28"/>
          <w:szCs w:val="28"/>
          <w:lang w:val="uk-UA"/>
        </w:rPr>
      </w:pPr>
      <w:r w:rsidRPr="003C3FC6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  <w:t>визначення кращих показників;</w:t>
      </w:r>
    </w:p>
    <w:p w:rsidR="00A2590A" w:rsidRPr="003C3FC6" w:rsidRDefault="00A2590A" w:rsidP="00055634">
      <w:pPr>
        <w:pStyle w:val="ae"/>
        <w:numPr>
          <w:ilvl w:val="0"/>
          <w:numId w:val="8"/>
        </w:numPr>
        <w:tabs>
          <w:tab w:val="left" w:pos="2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ahoma" w:hAnsi="Times New Roman" w:cs="Times New Roman"/>
          <w:sz w:val="28"/>
          <w:szCs w:val="28"/>
          <w:lang w:val="uk-UA"/>
        </w:rPr>
      </w:pPr>
      <w:r w:rsidRPr="003C3FC6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  <w:t>посилення зацікавленості науково-педагогічних працівників у підвищенні своєї професійної кваліфікації, в освоєнні передового педагогічного досвіду, в творчому підході до процесу викладання;</w:t>
      </w:r>
    </w:p>
    <w:p w:rsidR="00A2590A" w:rsidRPr="003C3FC6" w:rsidRDefault="00A2590A" w:rsidP="00055634">
      <w:pPr>
        <w:pStyle w:val="ae"/>
        <w:numPr>
          <w:ilvl w:val="0"/>
          <w:numId w:val="8"/>
        </w:numPr>
        <w:tabs>
          <w:tab w:val="left" w:pos="203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ahoma" w:hAnsi="Times New Roman" w:cs="Times New Roman"/>
          <w:sz w:val="28"/>
          <w:szCs w:val="28"/>
          <w:lang w:val="uk-UA"/>
        </w:rPr>
      </w:pPr>
      <w:r w:rsidRPr="003C3FC6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  <w:t>забезпечення вищої об’єктивності оцінок якості діяльності викладачів за рахунок повноти та достовірності інформації;</w:t>
      </w:r>
    </w:p>
    <w:p w:rsidR="00A2590A" w:rsidRPr="003C3FC6" w:rsidRDefault="00A2590A" w:rsidP="00055634">
      <w:pPr>
        <w:pStyle w:val="ae"/>
        <w:numPr>
          <w:ilvl w:val="0"/>
          <w:numId w:val="8"/>
        </w:numPr>
        <w:tabs>
          <w:tab w:val="left" w:pos="218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ahoma" w:hAnsi="Times New Roman" w:cs="Times New Roman"/>
          <w:sz w:val="28"/>
          <w:szCs w:val="28"/>
          <w:lang w:val="uk-UA"/>
        </w:rPr>
      </w:pPr>
      <w:r w:rsidRPr="003C3FC6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  <w:t>посилення колективної зацікавленості викладачів у покращенні кінцевих результатів підготовки фахівців з вищою освітою;</w:t>
      </w:r>
    </w:p>
    <w:p w:rsidR="00A2590A" w:rsidRPr="003C3FC6" w:rsidRDefault="00A2590A" w:rsidP="00055634">
      <w:pPr>
        <w:pStyle w:val="ae"/>
        <w:numPr>
          <w:ilvl w:val="0"/>
          <w:numId w:val="8"/>
        </w:numPr>
        <w:tabs>
          <w:tab w:val="left" w:pos="203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ahoma" w:hAnsi="Times New Roman" w:cs="Times New Roman"/>
          <w:sz w:val="28"/>
          <w:szCs w:val="28"/>
          <w:lang w:val="uk-UA"/>
        </w:rPr>
      </w:pPr>
      <w:r w:rsidRPr="003C3FC6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  <w:t>диференціація обов’язкових та заохочувальних надбавок співробітників.</w:t>
      </w:r>
    </w:p>
    <w:p w:rsidR="00A2590A" w:rsidRPr="003C3FC6" w:rsidRDefault="00A2590A" w:rsidP="00A2590A">
      <w:pPr>
        <w:tabs>
          <w:tab w:val="left" w:pos="530"/>
        </w:tabs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  <w:lang w:val="uk-UA"/>
        </w:rPr>
      </w:pPr>
      <w:r w:rsidRPr="003C3FC6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  <w:t xml:space="preserve">1.6 </w:t>
      </w:r>
      <w:r w:rsidR="00E55640" w:rsidRPr="003C3FC6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  <w:t>Критерії</w:t>
      </w:r>
      <w:r w:rsidRPr="003C3FC6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  <w:t xml:space="preserve"> визначення рейтингу розроблені та затверджені в процесі </w:t>
      </w:r>
      <w:r w:rsidR="00CF4F13" w:rsidRPr="003C3FC6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  <w:t>громадського</w:t>
      </w:r>
      <w:r w:rsidRPr="003C3FC6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  <w:t xml:space="preserve"> обговорення </w:t>
      </w:r>
      <w:r w:rsidR="00CF4F13" w:rsidRPr="003C3FC6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  <w:t>член</w:t>
      </w:r>
      <w:r w:rsidR="00313488" w:rsidRPr="003C3FC6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  <w:t>ами</w:t>
      </w:r>
      <w:r w:rsidR="00CF4F13" w:rsidRPr="003C3FC6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  <w:t xml:space="preserve"> колективу </w:t>
      </w:r>
      <w:r w:rsidR="00E365A9" w:rsidRPr="003C3FC6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Pr="003C3FC6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  <w:t>ніверситету.</w:t>
      </w:r>
    </w:p>
    <w:p w:rsidR="00A2590A" w:rsidRPr="003C3FC6" w:rsidRDefault="00A2590A" w:rsidP="00A2590A">
      <w:pPr>
        <w:tabs>
          <w:tab w:val="left" w:pos="534"/>
        </w:tabs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  <w:lang w:val="uk-UA"/>
        </w:rPr>
      </w:pPr>
      <w:r w:rsidRPr="003C3FC6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  <w:t xml:space="preserve">1.7 Підрахунок рейтингу проводиться Навчально-методичним відділом (НМВ) НУ «Запорізька політехніка» автоматизовано за системою показників та методикою, затвердженою </w:t>
      </w:r>
      <w:r w:rsidR="0077336D" w:rsidRPr="003C3FC6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  <w:t>цим Положенням.</w:t>
      </w:r>
    </w:p>
    <w:p w:rsidR="00A2590A" w:rsidRPr="003C3FC6" w:rsidRDefault="00A2590A" w:rsidP="00A2590A">
      <w:pPr>
        <w:tabs>
          <w:tab w:val="left" w:pos="669"/>
        </w:tabs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  <w:lang w:val="uk-UA"/>
        </w:rPr>
      </w:pPr>
      <w:r w:rsidRPr="003C3FC6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  <w:t xml:space="preserve">1.8 Показники формуються та надаються до НМВ кафедрами, факультетами, науково-дослідною частиною, навчальним відділом, відділом аспірантури, приймальною комісією, відділом кадрів, фінансовими службами університету (ВБО та </w:t>
      </w:r>
      <w:r w:rsidR="000E0937" w:rsidRPr="003C3FC6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  <w:t>З)</w:t>
      </w:r>
      <w:r w:rsidRPr="003C3FC6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  <w:t xml:space="preserve"> тощо.</w:t>
      </w:r>
    </w:p>
    <w:p w:rsidR="00A2590A" w:rsidRPr="003C3FC6" w:rsidRDefault="00A2590A" w:rsidP="00A2590A">
      <w:pPr>
        <w:tabs>
          <w:tab w:val="left" w:pos="664"/>
        </w:tabs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  <w:lang w:val="uk-UA"/>
        </w:rPr>
      </w:pPr>
      <w:r w:rsidRPr="003C3FC6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1.9 Моніторинг показників узагальнюється </w:t>
      </w:r>
      <w:r w:rsidR="005C583E" w:rsidRPr="003C3FC6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  <w:t>наприкінці</w:t>
      </w:r>
      <w:r w:rsidRPr="003C3FC6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  <w:t xml:space="preserve"> поточного навчального року, дані опрацьовуються НМВ, результати </w:t>
      </w:r>
      <w:r w:rsidR="00491EDA" w:rsidRPr="003C3FC6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  <w:t xml:space="preserve">на засіданні </w:t>
      </w:r>
      <w:r w:rsidR="005C583E" w:rsidRPr="003C3FC6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Pr="003C3FC6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  <w:t xml:space="preserve">ченої ради </w:t>
      </w:r>
      <w:r w:rsidR="005C583E" w:rsidRPr="003C3FC6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Pr="003C3FC6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  <w:t>ніверситету</w:t>
      </w:r>
      <w:r w:rsidR="00491EDA" w:rsidRPr="003C3FC6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  <w:t xml:space="preserve"> та оприлюднюються</w:t>
      </w:r>
      <w:r w:rsidR="002663B7" w:rsidRPr="003C3FC6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</w:p>
    <w:p w:rsidR="00A2590A" w:rsidRPr="003C3FC6" w:rsidRDefault="00A2590A" w:rsidP="00A2590A">
      <w:pPr>
        <w:tabs>
          <w:tab w:val="left" w:pos="654"/>
        </w:tabs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</w:pPr>
      <w:r w:rsidRPr="003C3FC6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  <w:t xml:space="preserve">1.10 Порядок заохочення за найкращі рейтингові показники за підсумками діяльності встановлюється фінансовими службами </w:t>
      </w:r>
      <w:r w:rsidR="00584564" w:rsidRPr="003C3FC6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Pr="003C3FC6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  <w:t>ніверситету та затверджується наказом ректора.</w:t>
      </w:r>
    </w:p>
    <w:p w:rsidR="00A2590A" w:rsidRPr="003C3FC6" w:rsidRDefault="00A2590A" w:rsidP="00A2590A">
      <w:pPr>
        <w:tabs>
          <w:tab w:val="left" w:pos="654"/>
        </w:tabs>
        <w:spacing w:after="0" w:line="240" w:lineRule="auto"/>
        <w:ind w:right="100"/>
        <w:jc w:val="both"/>
        <w:rPr>
          <w:rFonts w:ascii="Times New Roman" w:eastAsia="Tahoma" w:hAnsi="Times New Roman" w:cs="Times New Roman"/>
          <w:sz w:val="28"/>
          <w:szCs w:val="28"/>
          <w:lang w:val="uk-UA"/>
        </w:rPr>
      </w:pPr>
    </w:p>
    <w:p w:rsidR="00E07D91" w:rsidRPr="003C3FC6" w:rsidRDefault="00A2590A" w:rsidP="00A2590A">
      <w:pPr>
        <w:keepNext/>
        <w:keepLines/>
        <w:spacing w:after="0" w:line="240" w:lineRule="auto"/>
        <w:jc w:val="center"/>
        <w:rPr>
          <w:rFonts w:ascii="Times New Roman" w:eastAsia="Tahoma" w:hAnsi="Times New Roman" w:cs="Times New Roman"/>
          <w:b/>
          <w:sz w:val="28"/>
          <w:szCs w:val="28"/>
          <w:lang w:val="uk-UA"/>
        </w:rPr>
      </w:pPr>
      <w:r w:rsidRPr="003C3FC6">
        <w:rPr>
          <w:rFonts w:ascii="Times New Roman" w:eastAsia="Tahoma" w:hAnsi="Times New Roman" w:cs="Times New Roman"/>
          <w:b/>
          <w:sz w:val="28"/>
          <w:szCs w:val="28"/>
          <w:lang w:val="uk-UA"/>
        </w:rPr>
        <w:t xml:space="preserve">2. Організація проведення рейтингового оцінювання </w:t>
      </w:r>
    </w:p>
    <w:p w:rsidR="00E07D91" w:rsidRPr="003C3FC6" w:rsidRDefault="00A2590A" w:rsidP="00A2590A">
      <w:pPr>
        <w:keepNext/>
        <w:keepLines/>
        <w:spacing w:after="0" w:line="240" w:lineRule="auto"/>
        <w:jc w:val="center"/>
        <w:rPr>
          <w:rFonts w:ascii="Times New Roman" w:eastAsia="Tahoma" w:hAnsi="Times New Roman" w:cs="Times New Roman"/>
          <w:b/>
          <w:sz w:val="28"/>
          <w:szCs w:val="28"/>
          <w:lang w:val="uk-UA"/>
        </w:rPr>
      </w:pPr>
      <w:r w:rsidRPr="003C3FC6">
        <w:rPr>
          <w:rFonts w:ascii="Times New Roman" w:eastAsia="Tahoma" w:hAnsi="Times New Roman" w:cs="Times New Roman"/>
          <w:b/>
          <w:sz w:val="28"/>
          <w:szCs w:val="28"/>
          <w:lang w:val="uk-UA"/>
        </w:rPr>
        <w:t xml:space="preserve">науково-педагогічних працівників, кафедр, факультетів </w:t>
      </w:r>
    </w:p>
    <w:p w:rsidR="00A2590A" w:rsidRPr="003C3FC6" w:rsidRDefault="00A2590A" w:rsidP="00A2590A">
      <w:pPr>
        <w:keepNext/>
        <w:keepLines/>
        <w:spacing w:after="0" w:line="240" w:lineRule="auto"/>
        <w:jc w:val="center"/>
        <w:rPr>
          <w:rFonts w:ascii="Times New Roman" w:eastAsia="Tahoma" w:hAnsi="Times New Roman" w:cs="Times New Roman"/>
          <w:b/>
          <w:sz w:val="28"/>
          <w:szCs w:val="28"/>
          <w:lang w:val="uk-UA"/>
        </w:rPr>
      </w:pPr>
      <w:r w:rsidRPr="003C3FC6">
        <w:rPr>
          <w:rFonts w:ascii="Times New Roman" w:eastAsia="Tahoma" w:hAnsi="Times New Roman" w:cs="Times New Roman"/>
          <w:b/>
          <w:sz w:val="28"/>
          <w:szCs w:val="28"/>
          <w:lang w:val="uk-UA"/>
        </w:rPr>
        <w:t>НУ «Запорізька політехніка»</w:t>
      </w:r>
    </w:p>
    <w:p w:rsidR="00A2590A" w:rsidRPr="003C3FC6" w:rsidRDefault="00A2590A" w:rsidP="00A2590A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2590A" w:rsidRPr="003C3FC6" w:rsidRDefault="00A2590A" w:rsidP="00E07D91">
      <w:pPr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  <w:lang w:val="uk-UA"/>
        </w:rPr>
      </w:pPr>
      <w:r w:rsidRPr="003C3FC6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  <w:t>2.1 Визначення рейтингу науково-педагогічних працівників, кафедр, факультетів проводиться за бальною системою. Важливість кожного показника визначається його оцінкою в балах (мінімальна – 0</w:t>
      </w:r>
      <w:r w:rsidR="00314E12" w:rsidRPr="003C3FC6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  <w:t>, максимальна -100</w:t>
      </w:r>
      <w:r w:rsidRPr="003C3FC6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  <w:t>).</w:t>
      </w:r>
    </w:p>
    <w:p w:rsidR="00D57B35" w:rsidRPr="003C3FC6" w:rsidRDefault="00A2590A" w:rsidP="00E07D91">
      <w:pPr>
        <w:tabs>
          <w:tab w:val="left" w:pos="534"/>
        </w:tabs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</w:pPr>
      <w:r w:rsidRPr="003C3FC6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  <w:t>2.2 Рейтинг факультету базується на рейтингу кафедр, що входять до факультету, а рейтинг кафедр залежить від рейтингу викладачів кафедри</w:t>
      </w:r>
      <w:r w:rsidR="00D57B35" w:rsidRPr="003C3FC6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3C3FC6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D57B35" w:rsidRPr="003C3FC6" w:rsidRDefault="00A2590A" w:rsidP="00E07D91">
      <w:pPr>
        <w:tabs>
          <w:tab w:val="left" w:pos="534"/>
        </w:tabs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</w:pPr>
      <w:r w:rsidRPr="003C3FC6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  <w:t xml:space="preserve">2.3 Оцінка рейтингу передбачає заповнення інформації щодо професійної </w:t>
      </w:r>
      <w:r w:rsidR="00FE6A9E" w:rsidRPr="003C3FC6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  <w:t>діяльності</w:t>
      </w:r>
      <w:r w:rsidRPr="003C3FC6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  <w:t xml:space="preserve"> кожного викладача за звітний період у відпов</w:t>
      </w:r>
      <w:r w:rsidR="00D57B35" w:rsidRPr="003C3FC6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  <w:t>ідний шаблон електронної анкети, за посиланням</w:t>
      </w:r>
      <w:r w:rsidRPr="003C3FC6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D57B35" w:rsidRPr="003C3FC6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  <w:t xml:space="preserve">з головної сторінки офіційного веб-сайту Університету, або за електронною </w:t>
      </w:r>
      <w:proofErr w:type="spellStart"/>
      <w:r w:rsidR="00D57B35" w:rsidRPr="003C3FC6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  <w:t>адресою</w:t>
      </w:r>
      <w:proofErr w:type="spellEnd"/>
      <w:r w:rsidR="00D57B35" w:rsidRPr="003C3FC6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314E12" w:rsidRPr="003C3FC6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  <w:t>https://rating.zp.edu.ua/</w:t>
      </w:r>
      <w:r w:rsidR="00D57B35" w:rsidRPr="003C3FC6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A2590A" w:rsidRPr="003C3FC6" w:rsidRDefault="00A2590A" w:rsidP="00E07D91">
      <w:pPr>
        <w:tabs>
          <w:tab w:val="left" w:pos="534"/>
        </w:tabs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</w:pPr>
      <w:r w:rsidRPr="003C3FC6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  <w:t>2.4 Формування заповнених електронних анкет здійснюється на кафедрах за місцем роботи науково-педагогічного працівника</w:t>
      </w:r>
      <w:r w:rsidR="006C45C4" w:rsidRPr="003C3FC6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  <w:t xml:space="preserve"> наприкінці кожного навчального року. Доступ до автоматизованої системи онлайн рейтингу надається особам, визначеним на кожній кафедрі відповідальними за внесення зазначеної інформації. </w:t>
      </w:r>
      <w:r w:rsidRPr="003C3FC6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  <w:t>Після формування</w:t>
      </w:r>
      <w:r w:rsidR="00B33E12" w:rsidRPr="003C3FC6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3C3FC6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  <w:t xml:space="preserve"> анкети роздруковуються та підписуються особисто науково-педагогічним працівником та завідувачем кафедри, що затверджує достовірність наведеної інформації.</w:t>
      </w:r>
    </w:p>
    <w:p w:rsidR="00970704" w:rsidRPr="003C3FC6" w:rsidRDefault="00970704" w:rsidP="00E07D91">
      <w:pPr>
        <w:tabs>
          <w:tab w:val="left" w:pos="534"/>
        </w:tabs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</w:pPr>
      <w:r w:rsidRPr="003C3FC6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  <w:t xml:space="preserve">Науково-педагогічні працівники університету, які працюють на кафедрі за сумісництвом, зазначають показники діяльності в межах роботи даної кафедри. При цьому показники діяльності за Розділами І </w:t>
      </w:r>
      <w:r w:rsidRPr="003C3FC6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 xml:space="preserve">, </w:t>
      </w:r>
      <w:r w:rsidRPr="003C3FC6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en-US"/>
        </w:rPr>
        <w:t>VII</w:t>
      </w:r>
      <w:r w:rsidRPr="003C3FC6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 xml:space="preserve">, </w:t>
      </w:r>
      <w:r w:rsidRPr="003C3FC6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en-US"/>
        </w:rPr>
        <w:t>VIII</w:t>
      </w:r>
      <w:r w:rsidRPr="003C3FC6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  <w:t xml:space="preserve"> (Додаток 1) заповнюються лише </w:t>
      </w:r>
      <w:r w:rsidR="00910151" w:rsidRPr="003C3FC6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  <w:t xml:space="preserve">один раз </w:t>
      </w:r>
      <w:r w:rsidRPr="003C3FC6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  <w:t>за основним місцем роботи.</w:t>
      </w:r>
    </w:p>
    <w:p w:rsidR="00A2590A" w:rsidRPr="003C3FC6" w:rsidRDefault="00A2590A" w:rsidP="00E07D91">
      <w:pPr>
        <w:tabs>
          <w:tab w:val="left" w:pos="534"/>
        </w:tabs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</w:pPr>
      <w:r w:rsidRPr="003C3FC6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  <w:t xml:space="preserve">2.5 Комплект роздрукованих і підписаних </w:t>
      </w:r>
      <w:r w:rsidR="00BA62A6" w:rsidRPr="003C3FC6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  <w:t xml:space="preserve">анкет </w:t>
      </w:r>
      <w:r w:rsidRPr="003C3FC6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  <w:t xml:space="preserve">кафедра передає до НМВ </w:t>
      </w:r>
      <w:r w:rsidR="00BA62A6" w:rsidRPr="003C3FC6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Pr="003C3FC6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  <w:t>ніверситету для обробки та здійснення остаточного рейтингового оцінювання. Не допускається наведення різної інформації в електронному та паперовому варіантах анкети.</w:t>
      </w:r>
    </w:p>
    <w:p w:rsidR="00A2590A" w:rsidRPr="003C3FC6" w:rsidRDefault="00A2590A" w:rsidP="00E07D91">
      <w:pPr>
        <w:tabs>
          <w:tab w:val="left" w:pos="534"/>
        </w:tabs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</w:pPr>
      <w:r w:rsidRPr="003C3FC6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  <w:t>2.6 Відповідальність за достовірність інформації</w:t>
      </w:r>
      <w:r w:rsidR="007538CA" w:rsidRPr="003C3FC6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3C3FC6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  <w:t xml:space="preserve"> наведеній в рейтинговій анкеті науково-педагогічного працівника</w:t>
      </w:r>
      <w:r w:rsidR="007538CA" w:rsidRPr="003C3FC6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3C3FC6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  <w:t xml:space="preserve"> покладається на осіб, що підписали паперовий варіант анкети </w:t>
      </w:r>
      <w:r w:rsidR="006939D0" w:rsidRPr="003C3FC6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Pr="003C3FC6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  <w:t>особисто на викладача та завідувача відповідної кафедри.</w:t>
      </w:r>
    </w:p>
    <w:p w:rsidR="00A2590A" w:rsidRPr="003C3FC6" w:rsidRDefault="00A2590A" w:rsidP="00E07D91">
      <w:pPr>
        <w:tabs>
          <w:tab w:val="left" w:pos="534"/>
        </w:tabs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  <w:lang w:val="uk-UA"/>
        </w:rPr>
      </w:pPr>
      <w:r w:rsidRPr="003C3FC6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  <w:t xml:space="preserve">2.7 НМВ </w:t>
      </w:r>
      <w:r w:rsidR="002635A1" w:rsidRPr="003C3FC6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Pr="003C3FC6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  <w:t>ніверситету може здійснювати перевірку достовірності інформації</w:t>
      </w:r>
      <w:r w:rsidR="002635A1" w:rsidRPr="003C3FC6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3C3FC6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  <w:t xml:space="preserve"> наведеної в рейтингових анкетах</w:t>
      </w:r>
      <w:r w:rsidR="002635A1" w:rsidRPr="003C3FC6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3C3FC6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  <w:t xml:space="preserve"> шляхом отримання </w:t>
      </w:r>
      <w:r w:rsidR="002635A1" w:rsidRPr="003C3FC6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  <w:t>відповідної</w:t>
      </w:r>
      <w:r w:rsidRPr="003C3FC6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  <w:t xml:space="preserve"> інформації з інших підрозділів НУ «Запорізька політехніка» (факультетів, науково-дослідної частини, навчального відділу, відділу аспірантури, приймальної комісії, відділу кадрів</w:t>
      </w:r>
      <w:r w:rsidR="002635A1" w:rsidRPr="003C3FC6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  <w:t xml:space="preserve">, фінансових служб </w:t>
      </w:r>
      <w:r w:rsidR="00F122A4" w:rsidRPr="003C3FC6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2635A1" w:rsidRPr="003C3FC6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  <w:t>ніверситету</w:t>
      </w:r>
      <w:r w:rsidRPr="003C3FC6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  <w:t xml:space="preserve"> тощо). У </w:t>
      </w:r>
      <w:r w:rsidRPr="003C3FC6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  <w:lastRenderedPageBreak/>
        <w:t>разі виявлення недостовірності інформації науково-педагогічному працівнику виставляється нульовий рейтинг за звітний період.</w:t>
      </w:r>
    </w:p>
    <w:p w:rsidR="00A2590A" w:rsidRPr="003C3FC6" w:rsidRDefault="00A2590A" w:rsidP="00E07D91">
      <w:pPr>
        <w:tabs>
          <w:tab w:val="left" w:pos="520"/>
          <w:tab w:val="left" w:pos="10064"/>
        </w:tabs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  <w:lang w:val="uk-UA"/>
        </w:rPr>
      </w:pPr>
      <w:r w:rsidRPr="003C3FC6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  <w:t xml:space="preserve">2.8 Система рейтингової оцінки передбачає оприлюднення </w:t>
      </w:r>
      <w:r w:rsidR="00B33E12" w:rsidRPr="003C3FC6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  <w:t xml:space="preserve">певних показників </w:t>
      </w:r>
      <w:proofErr w:type="spellStart"/>
      <w:r w:rsidR="00B33E12" w:rsidRPr="003C3FC6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  <w:t>рейтингування</w:t>
      </w:r>
      <w:proofErr w:type="spellEnd"/>
      <w:r w:rsidR="00B33E12" w:rsidRPr="003C3FC6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C3FC6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  <w:t xml:space="preserve">на сайті </w:t>
      </w:r>
      <w:r w:rsidR="00F122A4" w:rsidRPr="003C3FC6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  <w:t>Університету</w:t>
      </w:r>
      <w:r w:rsidRPr="003C3FC6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  <w:t xml:space="preserve"> (без права безпосередньої зміни даних), що забезпечує прозорість та демократичність процесу.</w:t>
      </w:r>
    </w:p>
    <w:p w:rsidR="00A2590A" w:rsidRPr="003C3FC6" w:rsidRDefault="00A2590A" w:rsidP="00E07D91">
      <w:pPr>
        <w:tabs>
          <w:tab w:val="left" w:pos="520"/>
          <w:tab w:val="left" w:pos="10064"/>
        </w:tabs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</w:pPr>
      <w:r w:rsidRPr="003C3FC6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  <w:t xml:space="preserve">2.9 Критерії рейтингового оцінювання </w:t>
      </w:r>
      <w:r w:rsidR="00B33E12" w:rsidRPr="003C3FC6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  <w:t xml:space="preserve">діяльності </w:t>
      </w:r>
      <w:r w:rsidRPr="003C3FC6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  <w:t xml:space="preserve">кожного науково-педагогічного працівника наведені у додатках даного </w:t>
      </w:r>
      <w:r w:rsidR="00664546" w:rsidRPr="003C3FC6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  <w:t>п</w:t>
      </w:r>
      <w:r w:rsidRPr="003C3FC6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  <w:t>оложення.</w:t>
      </w:r>
    </w:p>
    <w:p w:rsidR="00A2590A" w:rsidRPr="003C3FC6" w:rsidRDefault="00A2590A" w:rsidP="00E07D91">
      <w:pPr>
        <w:tabs>
          <w:tab w:val="left" w:pos="520"/>
          <w:tab w:val="left" w:pos="10064"/>
        </w:tabs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</w:pPr>
      <w:r w:rsidRPr="003C3FC6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  <w:t xml:space="preserve">2.10 Враховуючи специфіку освітньої діяльності на кожному факультеті, рейтингове ранжування здійснюється в межах певного факультету. Встановлюється середнє значення показників викладачів та показники, які вважаються незадовільними для даного факультету (зазвичай нижчі, ніж 1/3 від середнього рівня). </w:t>
      </w:r>
    </w:p>
    <w:p w:rsidR="00A2590A" w:rsidRPr="003C3FC6" w:rsidRDefault="00A2590A" w:rsidP="00E07D91">
      <w:pPr>
        <w:tabs>
          <w:tab w:val="left" w:pos="520"/>
          <w:tab w:val="left" w:pos="10064"/>
        </w:tabs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</w:pPr>
      <w:r w:rsidRPr="003C3FC6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  <w:t>2.11 Наявність у науково-педагогічного працівника показників незадовільного рівня може слугувати основою при вирішенні питання щодо продовження трудових відносин з останнім.</w:t>
      </w:r>
    </w:p>
    <w:p w:rsidR="00F50A41" w:rsidRPr="003C3FC6" w:rsidRDefault="00F50A41" w:rsidP="00E07D91">
      <w:pPr>
        <w:tabs>
          <w:tab w:val="left" w:pos="520"/>
          <w:tab w:val="left" w:pos="10064"/>
        </w:tabs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</w:pPr>
      <w:r w:rsidRPr="003C3FC6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  <w:t xml:space="preserve">2.12 Показники рейтингу кафедри, в межах певного факультету, можуть бути використані як додаткові коефіцієнти коригування кількості ставок науково-педагогічного персоналу, які виділяються кафедрі на наступний навчальний рік. </w:t>
      </w:r>
    </w:p>
    <w:p w:rsidR="00A2590A" w:rsidRPr="003C3FC6" w:rsidRDefault="00A2590A" w:rsidP="00E07D91">
      <w:pPr>
        <w:tabs>
          <w:tab w:val="left" w:pos="520"/>
          <w:tab w:val="left" w:pos="10064"/>
        </w:tabs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  <w:lang w:val="uk-UA"/>
        </w:rPr>
      </w:pPr>
      <w:r w:rsidRPr="003C3FC6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  <w:t>2.1</w:t>
      </w:r>
      <w:r w:rsidR="00F50A41" w:rsidRPr="003C3FC6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  <w:t>3</w:t>
      </w:r>
      <w:r w:rsidRPr="003C3FC6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  <w:t xml:space="preserve"> Науковий рейтинг кожної кафедри та факультету оцінюється та регламентується окремим положенням.</w:t>
      </w:r>
    </w:p>
    <w:p w:rsidR="00A2590A" w:rsidRPr="003C3FC6" w:rsidRDefault="00A2590A" w:rsidP="00E07D91">
      <w:pPr>
        <w:spacing w:after="0" w:line="240" w:lineRule="auto"/>
        <w:ind w:firstLine="709"/>
        <w:jc w:val="both"/>
        <w:rPr>
          <w:rFonts w:ascii="Times New Roman" w:eastAsia="Tahoma" w:hAnsi="Times New Roman" w:cs="Times New Roman"/>
          <w:b/>
          <w:sz w:val="28"/>
          <w:szCs w:val="28"/>
          <w:lang w:val="uk-UA"/>
        </w:rPr>
      </w:pPr>
    </w:p>
    <w:p w:rsidR="00A2590A" w:rsidRPr="003C3FC6" w:rsidRDefault="00A2590A" w:rsidP="00A259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C3FC6">
        <w:rPr>
          <w:rFonts w:ascii="Times New Roman" w:eastAsia="Tahoma" w:hAnsi="Times New Roman" w:cs="Times New Roman"/>
          <w:b/>
          <w:sz w:val="28"/>
          <w:szCs w:val="28"/>
          <w:lang w:val="uk-UA"/>
        </w:rPr>
        <w:t>3</w:t>
      </w:r>
      <w:r w:rsidRPr="003C3FC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. Методика проведення підрахунку рейтингової </w:t>
      </w:r>
    </w:p>
    <w:p w:rsidR="00A2590A" w:rsidRPr="003C3FC6" w:rsidRDefault="00A2590A" w:rsidP="00A259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C3FC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оцінки кафедр </w:t>
      </w:r>
      <w:r w:rsidR="00DF692E" w:rsidRPr="003C3FC6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</w:t>
      </w:r>
      <w:r w:rsidRPr="003C3FC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ніверситету</w:t>
      </w:r>
    </w:p>
    <w:p w:rsidR="00A2590A" w:rsidRPr="003C3FC6" w:rsidRDefault="00A2590A" w:rsidP="00A259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val="uk-UA"/>
        </w:rPr>
      </w:pPr>
    </w:p>
    <w:p w:rsidR="005B06EF" w:rsidRPr="003C3FC6" w:rsidRDefault="00A2590A" w:rsidP="005B06E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C3F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3.1 </w:t>
      </w:r>
      <w:r w:rsidR="005B06EF" w:rsidRPr="003C3FC6">
        <w:rPr>
          <w:rFonts w:ascii="Times New Roman" w:eastAsia="Calibri" w:hAnsi="Times New Roman" w:cs="Times New Roman"/>
          <w:sz w:val="28"/>
          <w:szCs w:val="28"/>
          <w:lang w:val="uk-UA"/>
        </w:rPr>
        <w:t>Оцінка роботи кафедр Університету включає в себе підрахунок показників наступних напрямів діяльності:</w:t>
      </w:r>
    </w:p>
    <w:p w:rsidR="005B06EF" w:rsidRPr="003C3FC6" w:rsidRDefault="005B06EF" w:rsidP="005966C2">
      <w:pPr>
        <w:pStyle w:val="ae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C3FC6">
        <w:rPr>
          <w:rFonts w:ascii="Times New Roman" w:eastAsia="Calibri" w:hAnsi="Times New Roman" w:cs="Times New Roman"/>
          <w:sz w:val="28"/>
          <w:szCs w:val="28"/>
          <w:lang w:val="uk-UA"/>
        </w:rPr>
        <w:t>загальна характеристика викладачів кафедри;</w:t>
      </w:r>
    </w:p>
    <w:p w:rsidR="005B06EF" w:rsidRPr="003C3FC6" w:rsidRDefault="005B06EF" w:rsidP="005966C2">
      <w:pPr>
        <w:pStyle w:val="ae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C3FC6">
        <w:rPr>
          <w:rFonts w:ascii="Times New Roman" w:eastAsia="Calibri" w:hAnsi="Times New Roman" w:cs="Times New Roman"/>
          <w:sz w:val="28"/>
          <w:szCs w:val="28"/>
          <w:lang w:val="uk-UA"/>
        </w:rPr>
        <w:t>адміністративні посади викладачів кафедри;</w:t>
      </w:r>
    </w:p>
    <w:p w:rsidR="005B06EF" w:rsidRPr="003C3FC6" w:rsidRDefault="005B06EF" w:rsidP="005966C2">
      <w:pPr>
        <w:pStyle w:val="ae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C3FC6">
        <w:rPr>
          <w:rFonts w:ascii="Times New Roman" w:eastAsia="Calibri" w:hAnsi="Times New Roman" w:cs="Times New Roman"/>
          <w:sz w:val="28"/>
          <w:szCs w:val="28"/>
          <w:lang w:val="uk-UA"/>
        </w:rPr>
        <w:t>навчальна робота</w:t>
      </w:r>
      <w:r w:rsidRPr="003C3FC6">
        <w:rPr>
          <w:rFonts w:ascii="Calibri" w:eastAsia="Calibri" w:hAnsi="Calibri" w:cs="Times New Roman"/>
        </w:rPr>
        <w:t xml:space="preserve"> </w:t>
      </w:r>
      <w:r w:rsidRPr="003C3FC6">
        <w:rPr>
          <w:rFonts w:ascii="Times New Roman" w:eastAsia="Calibri" w:hAnsi="Times New Roman" w:cs="Times New Roman"/>
          <w:sz w:val="28"/>
          <w:szCs w:val="28"/>
          <w:lang w:val="uk-UA"/>
        </w:rPr>
        <w:t>викладачів кафедри;</w:t>
      </w:r>
    </w:p>
    <w:p w:rsidR="005B06EF" w:rsidRPr="003C3FC6" w:rsidRDefault="005B06EF" w:rsidP="005966C2">
      <w:pPr>
        <w:pStyle w:val="ae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C3FC6">
        <w:rPr>
          <w:rFonts w:ascii="Times New Roman" w:eastAsia="Calibri" w:hAnsi="Times New Roman" w:cs="Times New Roman"/>
          <w:sz w:val="28"/>
          <w:szCs w:val="28"/>
          <w:lang w:val="uk-UA"/>
        </w:rPr>
        <w:t>наукова робота</w:t>
      </w:r>
      <w:r w:rsidRPr="003C3FC6">
        <w:rPr>
          <w:rFonts w:ascii="Calibri" w:eastAsia="Calibri" w:hAnsi="Calibri" w:cs="Times New Roman"/>
        </w:rPr>
        <w:t xml:space="preserve"> </w:t>
      </w:r>
      <w:r w:rsidRPr="003C3FC6">
        <w:rPr>
          <w:rFonts w:ascii="Times New Roman" w:eastAsia="Calibri" w:hAnsi="Times New Roman" w:cs="Times New Roman"/>
          <w:sz w:val="28"/>
          <w:szCs w:val="28"/>
          <w:lang w:val="uk-UA"/>
        </w:rPr>
        <w:t>викладачів кафедри;</w:t>
      </w:r>
    </w:p>
    <w:p w:rsidR="005B06EF" w:rsidRPr="003C3FC6" w:rsidRDefault="005B06EF" w:rsidP="005966C2">
      <w:pPr>
        <w:pStyle w:val="ae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C3FC6">
        <w:rPr>
          <w:rFonts w:ascii="Times New Roman" w:eastAsia="Calibri" w:hAnsi="Times New Roman" w:cs="Times New Roman"/>
          <w:sz w:val="28"/>
          <w:szCs w:val="28"/>
          <w:lang w:val="uk-UA"/>
        </w:rPr>
        <w:t>методична робота</w:t>
      </w:r>
      <w:r w:rsidRPr="003C3FC6">
        <w:rPr>
          <w:rFonts w:ascii="Calibri" w:eastAsia="Calibri" w:hAnsi="Calibri" w:cs="Times New Roman"/>
        </w:rPr>
        <w:t xml:space="preserve"> </w:t>
      </w:r>
      <w:r w:rsidRPr="003C3FC6">
        <w:rPr>
          <w:rFonts w:ascii="Times New Roman" w:eastAsia="Calibri" w:hAnsi="Times New Roman" w:cs="Times New Roman"/>
          <w:sz w:val="28"/>
          <w:szCs w:val="28"/>
          <w:lang w:val="uk-UA"/>
        </w:rPr>
        <w:t>викладачів кафедри;</w:t>
      </w:r>
    </w:p>
    <w:p w:rsidR="005966C2" w:rsidRPr="003C3FC6" w:rsidRDefault="005B06EF" w:rsidP="005966C2">
      <w:pPr>
        <w:pStyle w:val="ae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C3FC6">
        <w:rPr>
          <w:rFonts w:ascii="Times New Roman" w:eastAsia="Calibri" w:hAnsi="Times New Roman" w:cs="Times New Roman"/>
          <w:sz w:val="28"/>
          <w:szCs w:val="28"/>
          <w:lang w:val="uk-UA"/>
        </w:rPr>
        <w:t>робота зі студентами та організаційно-виховна робота</w:t>
      </w:r>
      <w:r w:rsidRPr="003C3FC6">
        <w:rPr>
          <w:rFonts w:ascii="Calibri" w:eastAsia="Calibri" w:hAnsi="Calibri" w:cs="Times New Roman"/>
        </w:rPr>
        <w:t xml:space="preserve"> </w:t>
      </w:r>
      <w:r w:rsidRPr="003C3FC6">
        <w:rPr>
          <w:rFonts w:ascii="Times New Roman" w:eastAsia="Calibri" w:hAnsi="Times New Roman" w:cs="Times New Roman"/>
          <w:sz w:val="28"/>
          <w:szCs w:val="28"/>
          <w:lang w:val="uk-UA"/>
        </w:rPr>
        <w:t>викладачів кафедри;</w:t>
      </w:r>
    </w:p>
    <w:p w:rsidR="005B06EF" w:rsidRPr="003C3FC6" w:rsidRDefault="005B06EF" w:rsidP="005966C2">
      <w:pPr>
        <w:pStyle w:val="ae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C3FC6">
        <w:rPr>
          <w:rFonts w:ascii="Times New Roman" w:eastAsia="Calibri" w:hAnsi="Times New Roman" w:cs="Times New Roman"/>
          <w:sz w:val="28"/>
          <w:szCs w:val="28"/>
          <w:lang w:val="uk-UA"/>
        </w:rPr>
        <w:t>участь у громадській діяльності;</w:t>
      </w:r>
    </w:p>
    <w:p w:rsidR="005B06EF" w:rsidRPr="003C3FC6" w:rsidRDefault="005B06EF" w:rsidP="005966C2">
      <w:pPr>
        <w:pStyle w:val="ae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C3FC6">
        <w:rPr>
          <w:rFonts w:ascii="Times New Roman" w:eastAsia="Calibri" w:hAnsi="Times New Roman" w:cs="Times New Roman"/>
          <w:sz w:val="28"/>
          <w:szCs w:val="28"/>
          <w:lang w:val="uk-UA"/>
        </w:rPr>
        <w:t>міжнародна діяльність</w:t>
      </w:r>
      <w:r w:rsidRPr="003C3FC6">
        <w:rPr>
          <w:rFonts w:ascii="Calibri" w:eastAsia="Calibri" w:hAnsi="Calibri" w:cs="Times New Roman"/>
        </w:rPr>
        <w:t xml:space="preserve"> </w:t>
      </w:r>
      <w:r w:rsidRPr="003C3FC6">
        <w:rPr>
          <w:rFonts w:ascii="Times New Roman" w:eastAsia="Calibri" w:hAnsi="Times New Roman" w:cs="Times New Roman"/>
          <w:sz w:val="28"/>
          <w:szCs w:val="28"/>
          <w:lang w:val="uk-UA"/>
        </w:rPr>
        <w:t>викладачів кафедри;</w:t>
      </w:r>
    </w:p>
    <w:p w:rsidR="005B06EF" w:rsidRPr="003C3FC6" w:rsidRDefault="005B06EF" w:rsidP="005966C2">
      <w:pPr>
        <w:pStyle w:val="ae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C3FC6">
        <w:rPr>
          <w:rFonts w:ascii="Times New Roman" w:eastAsia="Calibri" w:hAnsi="Times New Roman" w:cs="Times New Roman"/>
          <w:sz w:val="28"/>
          <w:szCs w:val="28"/>
          <w:lang w:val="uk-UA"/>
        </w:rPr>
        <w:t>штрафні санкції.</w:t>
      </w:r>
    </w:p>
    <w:p w:rsidR="005B06EF" w:rsidRPr="003C3FC6" w:rsidRDefault="00A2590A" w:rsidP="005B06E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C3F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3.2 </w:t>
      </w:r>
      <w:r w:rsidR="005B06EF" w:rsidRPr="003C3FC6">
        <w:rPr>
          <w:rFonts w:ascii="Times New Roman" w:eastAsia="Calibri" w:hAnsi="Times New Roman" w:cs="Times New Roman"/>
          <w:sz w:val="28"/>
          <w:szCs w:val="28"/>
          <w:lang w:val="uk-UA"/>
        </w:rPr>
        <w:t>Рейтинг кафедри (</w:t>
      </w:r>
      <w:proofErr w:type="spellStart"/>
      <w:r w:rsidR="005B06EF" w:rsidRPr="003C3FC6">
        <w:rPr>
          <w:rFonts w:ascii="Times New Roman" w:eastAsia="Calibri" w:hAnsi="Times New Roman" w:cs="Times New Roman"/>
          <w:sz w:val="28"/>
          <w:szCs w:val="28"/>
          <w:lang w:val="uk-UA"/>
        </w:rPr>
        <w:t>Rк</w:t>
      </w:r>
      <w:proofErr w:type="spellEnd"/>
      <w:r w:rsidR="005B06EF" w:rsidRPr="003C3F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 - це сума набраних балів за напрямами діяльності кожного науково-педагогічного працівника кафедри, поділена на кількість посад науково-педагогічних працівників, доведених кафедрі у звітному періоді. Рейтинг обчислюється за формулою: </w:t>
      </w:r>
    </w:p>
    <w:p w:rsidR="005B06EF" w:rsidRPr="003C3FC6" w:rsidRDefault="005B06EF" w:rsidP="005B06EF">
      <w:pPr>
        <w:widowControl w:val="0"/>
        <w:spacing w:after="12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B06EF" w:rsidRPr="003C3FC6" w:rsidRDefault="005B06EF" w:rsidP="008E2A46">
      <w:pPr>
        <w:widowControl w:val="0"/>
        <w:spacing w:after="12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3C3FC6">
        <w:rPr>
          <w:rFonts w:ascii="Times New Roman" w:eastAsia="Calibri" w:hAnsi="Times New Roman" w:cs="Times New Roman"/>
          <w:sz w:val="28"/>
          <w:szCs w:val="28"/>
          <w:lang w:val="uk-UA"/>
        </w:rPr>
        <w:t>Rк</w:t>
      </w:r>
      <w:proofErr w:type="spellEnd"/>
      <w:r w:rsidRPr="003C3F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= ∑</w:t>
      </w:r>
      <w:proofErr w:type="spellStart"/>
      <w:r w:rsidRPr="003C3FC6">
        <w:rPr>
          <w:rFonts w:ascii="Times New Roman" w:eastAsia="Calibri" w:hAnsi="Times New Roman" w:cs="Times New Roman"/>
          <w:sz w:val="28"/>
          <w:szCs w:val="28"/>
          <w:lang w:val="uk-UA"/>
        </w:rPr>
        <w:t>Rнпп</w:t>
      </w:r>
      <w:proofErr w:type="spellEnd"/>
      <w:r w:rsidRPr="003C3FC6">
        <w:rPr>
          <w:rFonts w:ascii="Times New Roman" w:eastAsia="Calibri" w:hAnsi="Times New Roman" w:cs="Times New Roman"/>
          <w:sz w:val="28"/>
          <w:szCs w:val="28"/>
          <w:lang w:val="uk-UA"/>
        </w:rPr>
        <w:t>/</w:t>
      </w:r>
      <w:proofErr w:type="spellStart"/>
      <w:r w:rsidRPr="003C3FC6">
        <w:rPr>
          <w:rFonts w:ascii="Times New Roman" w:eastAsia="Calibri" w:hAnsi="Times New Roman" w:cs="Times New Roman"/>
          <w:sz w:val="28"/>
          <w:szCs w:val="28"/>
          <w:lang w:val="uk-UA"/>
        </w:rPr>
        <w:t>Вк</w:t>
      </w:r>
      <w:proofErr w:type="spellEnd"/>
      <w:r w:rsidRPr="003C3F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</w:p>
    <w:p w:rsidR="005B06EF" w:rsidRPr="003C3FC6" w:rsidRDefault="005B06EF" w:rsidP="005B06EF">
      <w:pPr>
        <w:widowControl w:val="0"/>
        <w:spacing w:after="12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B06EF" w:rsidRPr="003C3FC6" w:rsidRDefault="005B06EF" w:rsidP="005B06EF">
      <w:pPr>
        <w:widowControl w:val="0"/>
        <w:spacing w:after="12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C3FC6">
        <w:rPr>
          <w:rFonts w:ascii="Times New Roman" w:eastAsia="Calibri" w:hAnsi="Times New Roman" w:cs="Times New Roman"/>
          <w:sz w:val="28"/>
          <w:szCs w:val="28"/>
          <w:lang w:val="uk-UA"/>
        </w:rPr>
        <w:t>Де:</w:t>
      </w:r>
    </w:p>
    <w:p w:rsidR="005B06EF" w:rsidRPr="003C3FC6" w:rsidRDefault="005B06EF" w:rsidP="008E2A4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C3FC6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∑</w:t>
      </w:r>
      <w:proofErr w:type="spellStart"/>
      <w:r w:rsidRPr="003C3FC6">
        <w:rPr>
          <w:rFonts w:ascii="Times New Roman" w:eastAsia="Calibri" w:hAnsi="Times New Roman" w:cs="Times New Roman"/>
          <w:sz w:val="28"/>
          <w:szCs w:val="28"/>
          <w:lang w:val="uk-UA"/>
        </w:rPr>
        <w:t>Rнпп</w:t>
      </w:r>
      <w:proofErr w:type="spellEnd"/>
      <w:r w:rsidRPr="003C3F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сума рейтингів кожного науково-педагогічного працівника кафедри,</w:t>
      </w:r>
    </w:p>
    <w:p w:rsidR="005B06EF" w:rsidRPr="003C3FC6" w:rsidRDefault="005B06EF" w:rsidP="008E2A46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  <w:lang w:val="uk-UA"/>
        </w:rPr>
      </w:pPr>
      <w:proofErr w:type="spellStart"/>
      <w:r w:rsidRPr="003C3FC6">
        <w:rPr>
          <w:rFonts w:ascii="Times New Roman" w:eastAsia="Tahoma" w:hAnsi="Times New Roman" w:cs="Times New Roman"/>
          <w:sz w:val="28"/>
          <w:szCs w:val="28"/>
          <w:lang w:val="uk-UA"/>
        </w:rPr>
        <w:t>Вк</w:t>
      </w:r>
      <w:proofErr w:type="spellEnd"/>
      <w:r w:rsidRPr="003C3FC6">
        <w:rPr>
          <w:rFonts w:ascii="Times New Roman" w:eastAsia="Tahoma" w:hAnsi="Times New Roman" w:cs="Times New Roman"/>
          <w:sz w:val="28"/>
          <w:szCs w:val="28"/>
          <w:lang w:val="uk-UA"/>
        </w:rPr>
        <w:t xml:space="preserve"> - кількість посад науково-педагогічних працівників, доведених кафедрі у звітному періоді.</w:t>
      </w:r>
    </w:p>
    <w:p w:rsidR="00A2590A" w:rsidRPr="003C3FC6" w:rsidRDefault="00A2590A" w:rsidP="008E2A46">
      <w:pPr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  <w:lang w:val="uk-UA"/>
        </w:rPr>
      </w:pPr>
    </w:p>
    <w:p w:rsidR="00A2590A" w:rsidRPr="003C3FC6" w:rsidRDefault="00A2590A" w:rsidP="00A2590A">
      <w:pPr>
        <w:keepNext/>
        <w:keepLines/>
        <w:spacing w:after="12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C3FC6">
        <w:rPr>
          <w:rFonts w:ascii="Times New Roman" w:eastAsia="Calibri" w:hAnsi="Times New Roman" w:cs="Times New Roman"/>
          <w:b/>
          <w:sz w:val="28"/>
          <w:szCs w:val="28"/>
          <w:lang w:val="uk-UA"/>
        </w:rPr>
        <w:t>4</w:t>
      </w:r>
      <w:r w:rsidRPr="003C3FC6">
        <w:rPr>
          <w:rFonts w:ascii="Times New Roman" w:eastAsia="Tahoma" w:hAnsi="Times New Roman" w:cs="Times New Roman"/>
          <w:b/>
          <w:sz w:val="28"/>
          <w:szCs w:val="28"/>
          <w:lang w:val="uk-UA"/>
        </w:rPr>
        <w:t>. Методика проведення підрахунку рейтингової</w:t>
      </w:r>
    </w:p>
    <w:p w:rsidR="00A2590A" w:rsidRPr="003C3FC6" w:rsidRDefault="00A2590A" w:rsidP="00A2590A">
      <w:pPr>
        <w:keepNext/>
        <w:keepLines/>
        <w:spacing w:after="271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C3FC6">
        <w:rPr>
          <w:rFonts w:ascii="Times New Roman" w:eastAsia="Tahoma" w:hAnsi="Times New Roman" w:cs="Times New Roman"/>
          <w:b/>
          <w:sz w:val="28"/>
          <w:szCs w:val="28"/>
          <w:lang w:val="uk-UA"/>
        </w:rPr>
        <w:t xml:space="preserve">оцінки факультетів </w:t>
      </w:r>
    </w:p>
    <w:p w:rsidR="00A2590A" w:rsidRPr="003C3FC6" w:rsidRDefault="00A2590A" w:rsidP="00355C13">
      <w:pPr>
        <w:tabs>
          <w:tab w:val="left" w:pos="520"/>
        </w:tabs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  <w:lang w:val="uk-UA"/>
        </w:rPr>
      </w:pPr>
      <w:r w:rsidRPr="003C3FC6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  <w:t>4.1 Оцінка роботи факультетів включає в себе підрахунок показників наступних напрямів діяльності:</w:t>
      </w:r>
    </w:p>
    <w:p w:rsidR="005966C2" w:rsidRPr="003C3FC6" w:rsidRDefault="005966C2" w:rsidP="005966C2">
      <w:pPr>
        <w:shd w:val="clear" w:color="auto" w:fill="FFFFFF"/>
        <w:tabs>
          <w:tab w:val="left" w:pos="539"/>
        </w:tabs>
        <w:spacing w:after="0" w:line="240" w:lineRule="auto"/>
        <w:ind w:right="-1"/>
        <w:jc w:val="both"/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</w:pPr>
      <w:r w:rsidRPr="003C3FC6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  <w:t>- загальна характеристика викладачів факультету;</w:t>
      </w:r>
    </w:p>
    <w:p w:rsidR="005966C2" w:rsidRPr="003C3FC6" w:rsidRDefault="005966C2" w:rsidP="005966C2">
      <w:pPr>
        <w:shd w:val="clear" w:color="auto" w:fill="FFFFFF"/>
        <w:tabs>
          <w:tab w:val="left" w:pos="539"/>
        </w:tabs>
        <w:spacing w:after="0" w:line="240" w:lineRule="auto"/>
        <w:ind w:right="-1"/>
        <w:jc w:val="both"/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</w:pPr>
      <w:r w:rsidRPr="003C3FC6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  <w:t>- адміністративні посади викладачів факультету;</w:t>
      </w:r>
    </w:p>
    <w:p w:rsidR="005966C2" w:rsidRPr="003C3FC6" w:rsidRDefault="005966C2" w:rsidP="005966C2">
      <w:pPr>
        <w:shd w:val="clear" w:color="auto" w:fill="FFFFFF"/>
        <w:tabs>
          <w:tab w:val="left" w:pos="539"/>
        </w:tabs>
        <w:spacing w:after="0" w:line="240" w:lineRule="auto"/>
        <w:ind w:right="-1"/>
        <w:jc w:val="both"/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</w:pPr>
      <w:r w:rsidRPr="003C3FC6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  <w:t>- навчальна робота викладачів факультету;</w:t>
      </w:r>
    </w:p>
    <w:p w:rsidR="005966C2" w:rsidRPr="003C3FC6" w:rsidRDefault="005966C2" w:rsidP="005966C2">
      <w:pPr>
        <w:shd w:val="clear" w:color="auto" w:fill="FFFFFF"/>
        <w:tabs>
          <w:tab w:val="left" w:pos="539"/>
        </w:tabs>
        <w:spacing w:after="0" w:line="240" w:lineRule="auto"/>
        <w:ind w:right="-1"/>
        <w:jc w:val="both"/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</w:pPr>
      <w:r w:rsidRPr="003C3FC6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  <w:t>- наукова робота викладачів факультету;</w:t>
      </w:r>
    </w:p>
    <w:p w:rsidR="005966C2" w:rsidRPr="003C3FC6" w:rsidRDefault="005966C2" w:rsidP="005966C2">
      <w:pPr>
        <w:shd w:val="clear" w:color="auto" w:fill="FFFFFF"/>
        <w:tabs>
          <w:tab w:val="left" w:pos="539"/>
        </w:tabs>
        <w:spacing w:after="0" w:line="240" w:lineRule="auto"/>
        <w:ind w:right="-1"/>
        <w:jc w:val="both"/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</w:pPr>
      <w:r w:rsidRPr="003C3FC6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  <w:t>- методична робота викладачів факультету;</w:t>
      </w:r>
    </w:p>
    <w:p w:rsidR="005966C2" w:rsidRPr="003C3FC6" w:rsidRDefault="005966C2" w:rsidP="005966C2">
      <w:pPr>
        <w:shd w:val="clear" w:color="auto" w:fill="FFFFFF"/>
        <w:tabs>
          <w:tab w:val="left" w:pos="539"/>
        </w:tabs>
        <w:spacing w:after="0" w:line="240" w:lineRule="auto"/>
        <w:ind w:right="-1"/>
        <w:jc w:val="both"/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</w:pPr>
      <w:r w:rsidRPr="003C3FC6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  <w:t>- робота зі студентами та організаційно-виховна робота викладачів факультету;</w:t>
      </w:r>
    </w:p>
    <w:p w:rsidR="005966C2" w:rsidRPr="003C3FC6" w:rsidRDefault="005966C2" w:rsidP="005966C2">
      <w:pPr>
        <w:shd w:val="clear" w:color="auto" w:fill="FFFFFF"/>
        <w:tabs>
          <w:tab w:val="left" w:pos="539"/>
        </w:tabs>
        <w:spacing w:after="0" w:line="240" w:lineRule="auto"/>
        <w:ind w:right="-1"/>
        <w:jc w:val="both"/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</w:pPr>
      <w:r w:rsidRPr="003C3FC6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  <w:t>- участь у громадській діяльності;</w:t>
      </w:r>
    </w:p>
    <w:p w:rsidR="005966C2" w:rsidRPr="003C3FC6" w:rsidRDefault="005966C2" w:rsidP="005966C2">
      <w:pPr>
        <w:shd w:val="clear" w:color="auto" w:fill="FFFFFF"/>
        <w:tabs>
          <w:tab w:val="left" w:pos="539"/>
        </w:tabs>
        <w:spacing w:after="0" w:line="240" w:lineRule="auto"/>
        <w:ind w:right="-1"/>
        <w:jc w:val="both"/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</w:pPr>
      <w:r w:rsidRPr="003C3FC6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  <w:t>- міжнародна діяльність викладачів факультету;</w:t>
      </w:r>
    </w:p>
    <w:p w:rsidR="005966C2" w:rsidRPr="003C3FC6" w:rsidRDefault="005966C2" w:rsidP="005966C2">
      <w:pPr>
        <w:tabs>
          <w:tab w:val="left" w:pos="539"/>
        </w:tabs>
        <w:spacing w:after="0" w:line="240" w:lineRule="auto"/>
        <w:ind w:right="-1"/>
        <w:jc w:val="both"/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</w:pPr>
      <w:r w:rsidRPr="003C3FC6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  <w:t>- штрафні санкції.</w:t>
      </w:r>
    </w:p>
    <w:p w:rsidR="00A2590A" w:rsidRPr="003C3FC6" w:rsidRDefault="00A2590A" w:rsidP="00355C13">
      <w:pPr>
        <w:tabs>
          <w:tab w:val="left" w:pos="539"/>
        </w:tabs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</w:pPr>
      <w:r w:rsidRPr="003C3FC6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  <w:t>4.2 Рейтинг факультету (</w:t>
      </w:r>
      <w:proofErr w:type="spellStart"/>
      <w:r w:rsidRPr="003C3FC6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  <w:t>R</w:t>
      </w:r>
      <w:r w:rsidRPr="003C3FC6">
        <w:rPr>
          <w:rFonts w:ascii="Times New Roman" w:eastAsia="Tahoma" w:hAnsi="Times New Roman" w:cs="Times New Roman"/>
          <w:sz w:val="28"/>
          <w:szCs w:val="28"/>
          <w:shd w:val="clear" w:color="auto" w:fill="FFFFFF"/>
          <w:vertAlign w:val="subscript"/>
          <w:lang w:val="uk-UA"/>
        </w:rPr>
        <w:t>ф</w:t>
      </w:r>
      <w:proofErr w:type="spellEnd"/>
      <w:r w:rsidRPr="003C3FC6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  <w:t>) - це сума набраних балів за напрямами діяльності кожної кафедри факультету, поділена на кількість кафедр факультету. Рейтинг обчислю</w:t>
      </w:r>
      <w:r w:rsidR="004B69C4" w:rsidRPr="003C3FC6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  <w:t>є</w:t>
      </w:r>
      <w:r w:rsidRPr="003C3FC6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  <w:t xml:space="preserve">ться за формулою: </w:t>
      </w:r>
    </w:p>
    <w:p w:rsidR="00A2590A" w:rsidRPr="003C3FC6" w:rsidRDefault="00A2590A" w:rsidP="00355C13">
      <w:pPr>
        <w:tabs>
          <w:tab w:val="left" w:pos="539"/>
        </w:tabs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</w:pPr>
    </w:p>
    <w:p w:rsidR="00A2590A" w:rsidRPr="003C3FC6" w:rsidRDefault="00A2590A" w:rsidP="00355C13">
      <w:pPr>
        <w:tabs>
          <w:tab w:val="left" w:pos="539"/>
        </w:tabs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  <w:lang w:val="uk-UA"/>
        </w:rPr>
      </w:pPr>
      <w:proofErr w:type="spellStart"/>
      <w:r w:rsidRPr="003C3FC6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  <w:t>R</w:t>
      </w:r>
      <w:r w:rsidRPr="003C3FC6">
        <w:rPr>
          <w:rFonts w:ascii="Times New Roman" w:eastAsia="Tahoma" w:hAnsi="Times New Roman" w:cs="Times New Roman"/>
          <w:sz w:val="28"/>
          <w:szCs w:val="28"/>
          <w:shd w:val="clear" w:color="auto" w:fill="FFFFFF"/>
          <w:vertAlign w:val="subscript"/>
          <w:lang w:val="uk-UA"/>
        </w:rPr>
        <w:t>ф</w:t>
      </w:r>
      <w:proofErr w:type="spellEnd"/>
      <w:r w:rsidRPr="003C3FC6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  <w:t xml:space="preserve"> = </w:t>
      </w:r>
      <w:r w:rsidRPr="003C3FC6">
        <w:rPr>
          <w:rFonts w:ascii="Times New Roman" w:eastAsia="Tahoma" w:hAnsi="Times New Roman" w:cs="Times New Roman"/>
          <w:sz w:val="28"/>
          <w:szCs w:val="28"/>
          <w:lang w:val="uk-UA"/>
        </w:rPr>
        <w:t>∑</w:t>
      </w:r>
      <w:proofErr w:type="spellStart"/>
      <w:r w:rsidRPr="003C3FC6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  <w:t>R</w:t>
      </w:r>
      <w:r w:rsidRPr="003C3FC6">
        <w:rPr>
          <w:rFonts w:ascii="Times New Roman" w:eastAsia="Tahoma" w:hAnsi="Times New Roman" w:cs="Times New Roman"/>
          <w:sz w:val="28"/>
          <w:szCs w:val="28"/>
          <w:shd w:val="clear" w:color="auto" w:fill="FFFFFF"/>
          <w:vertAlign w:val="subscript"/>
          <w:lang w:val="uk-UA"/>
        </w:rPr>
        <w:t>к</w:t>
      </w:r>
      <w:proofErr w:type="spellEnd"/>
      <w:r w:rsidRPr="003C3FC6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  <w:t>/</w:t>
      </w:r>
      <w:r w:rsidRPr="003C3FC6">
        <w:rPr>
          <w:rFonts w:ascii="Times New Roman" w:eastAsia="Tahoma" w:hAnsi="Times New Roman" w:cs="Times New Roman"/>
          <w:sz w:val="28"/>
          <w:szCs w:val="28"/>
          <w:lang w:val="uk-UA"/>
        </w:rPr>
        <w:t xml:space="preserve">кількість кафедр, </w:t>
      </w:r>
    </w:p>
    <w:p w:rsidR="00A2590A" w:rsidRPr="003C3FC6" w:rsidRDefault="00A2590A" w:rsidP="00355C13">
      <w:pPr>
        <w:tabs>
          <w:tab w:val="left" w:pos="539"/>
        </w:tabs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  <w:lang w:val="uk-UA"/>
        </w:rPr>
      </w:pPr>
    </w:p>
    <w:p w:rsidR="00A2590A" w:rsidRPr="003C3FC6" w:rsidRDefault="00A2590A" w:rsidP="00355C13">
      <w:pPr>
        <w:tabs>
          <w:tab w:val="left" w:pos="539"/>
        </w:tabs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  <w:lang w:val="uk-UA"/>
        </w:rPr>
      </w:pPr>
      <w:r w:rsidRPr="003C3FC6">
        <w:rPr>
          <w:rFonts w:ascii="Times New Roman" w:eastAsia="Tahoma" w:hAnsi="Times New Roman" w:cs="Times New Roman"/>
          <w:sz w:val="28"/>
          <w:szCs w:val="28"/>
          <w:lang w:val="uk-UA"/>
        </w:rPr>
        <w:t>де ∑</w:t>
      </w:r>
      <w:proofErr w:type="spellStart"/>
      <w:r w:rsidRPr="003C3FC6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  <w:t>R</w:t>
      </w:r>
      <w:r w:rsidRPr="003C3FC6">
        <w:rPr>
          <w:rFonts w:ascii="Times New Roman" w:eastAsia="Tahoma" w:hAnsi="Times New Roman" w:cs="Times New Roman"/>
          <w:sz w:val="28"/>
          <w:szCs w:val="28"/>
          <w:shd w:val="clear" w:color="auto" w:fill="FFFFFF"/>
          <w:vertAlign w:val="subscript"/>
          <w:lang w:val="uk-UA"/>
        </w:rPr>
        <w:t>к</w:t>
      </w:r>
      <w:proofErr w:type="spellEnd"/>
      <w:r w:rsidRPr="003C3FC6">
        <w:rPr>
          <w:rFonts w:ascii="Times New Roman" w:eastAsia="Tahoma" w:hAnsi="Times New Roman" w:cs="Times New Roman"/>
          <w:sz w:val="28"/>
          <w:szCs w:val="28"/>
          <w:lang w:val="uk-UA"/>
        </w:rPr>
        <w:t xml:space="preserve"> – сума рейтингів кожної кафедри факульте</w:t>
      </w:r>
      <w:r w:rsidR="00355C13" w:rsidRPr="003C3FC6">
        <w:rPr>
          <w:rFonts w:ascii="Times New Roman" w:eastAsia="Tahoma" w:hAnsi="Times New Roman" w:cs="Times New Roman"/>
          <w:sz w:val="28"/>
          <w:szCs w:val="28"/>
          <w:lang w:val="uk-UA"/>
        </w:rPr>
        <w:t>ту.</w:t>
      </w:r>
    </w:p>
    <w:p w:rsidR="00A2590A" w:rsidRPr="003C3FC6" w:rsidRDefault="00A2590A" w:rsidP="00A259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2590A" w:rsidRPr="003C3FC6" w:rsidRDefault="00A2590A" w:rsidP="00A259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C3FC6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3C3FC6">
        <w:rPr>
          <w:rFonts w:ascii="Times New Roman" w:eastAsia="Calibri" w:hAnsi="Times New Roman" w:cs="Times New Roman"/>
          <w:b/>
          <w:sz w:val="28"/>
          <w:szCs w:val="28"/>
          <w:lang w:val="uk-UA"/>
        </w:rPr>
        <w:t>. Методика проведення підрахунку рейтингової</w:t>
      </w:r>
    </w:p>
    <w:p w:rsidR="00A2590A" w:rsidRPr="003C3FC6" w:rsidRDefault="00A2590A" w:rsidP="00A259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C3FC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оцінки науково-педагогічних працівників</w:t>
      </w:r>
    </w:p>
    <w:p w:rsidR="00A2590A" w:rsidRPr="003C3FC6" w:rsidRDefault="00A2590A" w:rsidP="00A259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2590A" w:rsidRPr="003C3FC6" w:rsidRDefault="00A2590A" w:rsidP="00355C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C3FC6">
        <w:rPr>
          <w:rFonts w:ascii="Times New Roman" w:eastAsia="Calibri" w:hAnsi="Times New Roman" w:cs="Times New Roman"/>
          <w:sz w:val="28"/>
          <w:szCs w:val="28"/>
          <w:lang w:val="uk-UA"/>
        </w:rPr>
        <w:t>5.1 Оцінка науково-педагогічної діяльності викладачів ведеться за наступними напрямами (додаток</w:t>
      </w:r>
      <w:r w:rsidR="00FD32EC" w:rsidRPr="003C3F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1</w:t>
      </w:r>
      <w:r w:rsidRPr="003C3FC6">
        <w:rPr>
          <w:rFonts w:ascii="Times New Roman" w:eastAsia="Calibri" w:hAnsi="Times New Roman" w:cs="Times New Roman"/>
          <w:sz w:val="28"/>
          <w:szCs w:val="28"/>
          <w:lang w:val="uk-UA"/>
        </w:rPr>
        <w:t>):</w:t>
      </w:r>
    </w:p>
    <w:p w:rsidR="00A2590A" w:rsidRPr="003C3FC6" w:rsidRDefault="00A2590A" w:rsidP="00E83619">
      <w:pPr>
        <w:pStyle w:val="ae"/>
        <w:numPr>
          <w:ilvl w:val="0"/>
          <w:numId w:val="9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C3FC6">
        <w:rPr>
          <w:rFonts w:ascii="Times New Roman" w:eastAsia="Calibri" w:hAnsi="Times New Roman" w:cs="Times New Roman"/>
          <w:sz w:val="28"/>
          <w:szCs w:val="28"/>
          <w:lang w:val="uk-UA"/>
        </w:rPr>
        <w:t>загальна характеристика викладача;</w:t>
      </w:r>
    </w:p>
    <w:p w:rsidR="00A2590A" w:rsidRPr="003C3FC6" w:rsidRDefault="00A2590A" w:rsidP="00E83619">
      <w:pPr>
        <w:pStyle w:val="ae"/>
        <w:numPr>
          <w:ilvl w:val="0"/>
          <w:numId w:val="9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C3FC6">
        <w:rPr>
          <w:rFonts w:ascii="Times New Roman" w:eastAsia="Calibri" w:hAnsi="Times New Roman" w:cs="Times New Roman"/>
          <w:sz w:val="28"/>
          <w:szCs w:val="28"/>
          <w:lang w:val="uk-UA"/>
        </w:rPr>
        <w:t>адміністративні посади викладачів;</w:t>
      </w:r>
    </w:p>
    <w:p w:rsidR="00A2590A" w:rsidRPr="003C3FC6" w:rsidRDefault="00A2590A" w:rsidP="00E83619">
      <w:pPr>
        <w:pStyle w:val="ae"/>
        <w:numPr>
          <w:ilvl w:val="0"/>
          <w:numId w:val="9"/>
        </w:numPr>
        <w:tabs>
          <w:tab w:val="left" w:pos="184"/>
          <w:tab w:val="left" w:pos="1134"/>
        </w:tabs>
        <w:spacing w:after="0" w:line="240" w:lineRule="auto"/>
        <w:ind w:hanging="11"/>
        <w:jc w:val="both"/>
        <w:rPr>
          <w:rFonts w:ascii="Times New Roman" w:eastAsia="Tahoma" w:hAnsi="Times New Roman" w:cs="Times New Roman"/>
          <w:sz w:val="28"/>
          <w:szCs w:val="28"/>
          <w:lang w:val="uk-UA"/>
        </w:rPr>
      </w:pPr>
      <w:r w:rsidRPr="003C3FC6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  <w:t>навчальна робота;</w:t>
      </w:r>
    </w:p>
    <w:p w:rsidR="00A2590A" w:rsidRPr="003C3FC6" w:rsidRDefault="00A2590A" w:rsidP="00E83619">
      <w:pPr>
        <w:pStyle w:val="ae"/>
        <w:numPr>
          <w:ilvl w:val="0"/>
          <w:numId w:val="9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C3FC6">
        <w:rPr>
          <w:rFonts w:ascii="Times New Roman" w:eastAsia="Calibri" w:hAnsi="Times New Roman" w:cs="Times New Roman"/>
          <w:sz w:val="28"/>
          <w:szCs w:val="28"/>
          <w:lang w:val="uk-UA"/>
        </w:rPr>
        <w:t>наукова робота;</w:t>
      </w:r>
    </w:p>
    <w:p w:rsidR="00A2590A" w:rsidRPr="003C3FC6" w:rsidRDefault="00A2590A" w:rsidP="00E83619">
      <w:pPr>
        <w:pStyle w:val="ae"/>
        <w:numPr>
          <w:ilvl w:val="0"/>
          <w:numId w:val="9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C3FC6">
        <w:rPr>
          <w:rFonts w:ascii="Times New Roman" w:eastAsia="Calibri" w:hAnsi="Times New Roman" w:cs="Times New Roman"/>
          <w:sz w:val="28"/>
          <w:szCs w:val="28"/>
          <w:lang w:val="uk-UA"/>
        </w:rPr>
        <w:t>методична робота;</w:t>
      </w:r>
    </w:p>
    <w:p w:rsidR="00A2590A" w:rsidRPr="003C3FC6" w:rsidRDefault="00A2590A" w:rsidP="00E83619">
      <w:pPr>
        <w:pStyle w:val="ae"/>
        <w:numPr>
          <w:ilvl w:val="0"/>
          <w:numId w:val="9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C3FC6">
        <w:rPr>
          <w:rFonts w:ascii="Times New Roman" w:eastAsia="Calibri" w:hAnsi="Times New Roman" w:cs="Times New Roman"/>
          <w:sz w:val="28"/>
          <w:szCs w:val="28"/>
          <w:lang w:val="uk-UA"/>
        </w:rPr>
        <w:t>робота зі студентами та організаційно-виховна робота;</w:t>
      </w:r>
    </w:p>
    <w:p w:rsidR="00A2590A" w:rsidRPr="003C3FC6" w:rsidRDefault="00A2590A" w:rsidP="00E83619">
      <w:pPr>
        <w:pStyle w:val="ae"/>
        <w:numPr>
          <w:ilvl w:val="0"/>
          <w:numId w:val="9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C3FC6">
        <w:rPr>
          <w:rFonts w:ascii="Times New Roman" w:eastAsia="Calibri" w:hAnsi="Times New Roman" w:cs="Times New Roman"/>
          <w:sz w:val="28"/>
          <w:szCs w:val="28"/>
          <w:lang w:val="uk-UA"/>
        </w:rPr>
        <w:t>участь у громадській діяльності;</w:t>
      </w:r>
    </w:p>
    <w:p w:rsidR="00A2590A" w:rsidRPr="003C3FC6" w:rsidRDefault="00A2590A" w:rsidP="00E83619">
      <w:pPr>
        <w:pStyle w:val="ae"/>
        <w:numPr>
          <w:ilvl w:val="0"/>
          <w:numId w:val="9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C3FC6">
        <w:rPr>
          <w:rFonts w:ascii="Times New Roman" w:eastAsia="Calibri" w:hAnsi="Times New Roman" w:cs="Times New Roman"/>
          <w:sz w:val="28"/>
          <w:szCs w:val="28"/>
          <w:lang w:val="uk-UA"/>
        </w:rPr>
        <w:t>міжнародна діяльність;</w:t>
      </w:r>
    </w:p>
    <w:p w:rsidR="00A2590A" w:rsidRPr="003C3FC6" w:rsidRDefault="00A2590A" w:rsidP="00E83619">
      <w:pPr>
        <w:pStyle w:val="ae"/>
        <w:numPr>
          <w:ilvl w:val="0"/>
          <w:numId w:val="9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C3FC6">
        <w:rPr>
          <w:rFonts w:ascii="Times New Roman" w:eastAsia="Calibri" w:hAnsi="Times New Roman" w:cs="Times New Roman"/>
          <w:sz w:val="28"/>
          <w:szCs w:val="28"/>
          <w:lang w:val="uk-UA"/>
        </w:rPr>
        <w:t>штрафні санкції.</w:t>
      </w:r>
    </w:p>
    <w:p w:rsidR="00A2590A" w:rsidRPr="003C3FC6" w:rsidRDefault="00A2590A" w:rsidP="00355C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C3FC6">
        <w:rPr>
          <w:rFonts w:ascii="Times New Roman" w:eastAsia="Calibri" w:hAnsi="Times New Roman" w:cs="Times New Roman"/>
          <w:sz w:val="28"/>
          <w:szCs w:val="28"/>
          <w:lang w:val="uk-UA"/>
        </w:rPr>
        <w:t>5.2 Рейтинг науково-педагогічного працівника (</w:t>
      </w:r>
      <w:proofErr w:type="spellStart"/>
      <w:r w:rsidRPr="003C3FC6">
        <w:rPr>
          <w:rFonts w:ascii="Times New Roman" w:eastAsia="Calibri" w:hAnsi="Times New Roman" w:cs="Times New Roman"/>
          <w:sz w:val="28"/>
          <w:szCs w:val="28"/>
          <w:lang w:val="uk-UA"/>
        </w:rPr>
        <w:t>R</w:t>
      </w:r>
      <w:r w:rsidRPr="003C3FC6">
        <w:rPr>
          <w:rFonts w:ascii="Times New Roman" w:eastAsia="Calibri" w:hAnsi="Times New Roman" w:cs="Times New Roman"/>
          <w:sz w:val="28"/>
          <w:szCs w:val="28"/>
          <w:vertAlign w:val="subscript"/>
          <w:lang w:val="uk-UA"/>
        </w:rPr>
        <w:t>нпп</w:t>
      </w:r>
      <w:proofErr w:type="spellEnd"/>
      <w:r w:rsidRPr="003C3F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 - це сума набраних балів за напрямами діяльності викладача, </w:t>
      </w:r>
      <w:r w:rsidRPr="003C3FC6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  <w:t>які обчислюються за формулами, наведеними в додатку</w:t>
      </w:r>
      <w:r w:rsidRPr="003C3FC6">
        <w:rPr>
          <w:rFonts w:ascii="Times New Roman" w:eastAsia="Calibri" w:hAnsi="Times New Roman" w:cs="Times New Roman"/>
          <w:sz w:val="28"/>
          <w:szCs w:val="28"/>
          <w:lang w:val="uk-UA"/>
        </w:rPr>
        <w:t>, з вира</w:t>
      </w:r>
      <w:r w:rsidR="00B7354F" w:rsidRPr="003C3FC6">
        <w:rPr>
          <w:rFonts w:ascii="Times New Roman" w:eastAsia="Calibri" w:hAnsi="Times New Roman" w:cs="Times New Roman"/>
          <w:sz w:val="28"/>
          <w:szCs w:val="28"/>
          <w:lang w:val="uk-UA"/>
        </w:rPr>
        <w:t>хуванням балів штрафних санкцій:</w:t>
      </w:r>
    </w:p>
    <w:p w:rsidR="007D182F" w:rsidRPr="003C3FC6" w:rsidRDefault="00A2590A" w:rsidP="00355C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3C3FC6">
        <w:rPr>
          <w:rFonts w:ascii="Times New Roman" w:eastAsia="Calibri" w:hAnsi="Times New Roman" w:cs="Times New Roman"/>
          <w:sz w:val="28"/>
          <w:szCs w:val="28"/>
          <w:lang w:val="uk-UA"/>
        </w:rPr>
        <w:t>R</w:t>
      </w:r>
      <w:r w:rsidRPr="003C3FC6">
        <w:rPr>
          <w:rFonts w:ascii="Times New Roman" w:eastAsia="Calibri" w:hAnsi="Times New Roman" w:cs="Times New Roman"/>
          <w:sz w:val="28"/>
          <w:szCs w:val="28"/>
          <w:vertAlign w:val="subscript"/>
          <w:lang w:val="uk-UA"/>
        </w:rPr>
        <w:t>нпп</w:t>
      </w:r>
      <w:proofErr w:type="spellEnd"/>
      <w:r w:rsidRPr="003C3F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= </w:t>
      </w:r>
      <w:proofErr w:type="spellStart"/>
      <w:r w:rsidRPr="003C3FC6">
        <w:rPr>
          <w:rFonts w:ascii="Times New Roman" w:eastAsia="Calibri" w:hAnsi="Times New Roman" w:cs="Times New Roman"/>
          <w:sz w:val="28"/>
          <w:szCs w:val="28"/>
          <w:lang w:val="uk-UA"/>
        </w:rPr>
        <w:t>R</w:t>
      </w:r>
      <w:r w:rsidRPr="003C3FC6">
        <w:rPr>
          <w:rFonts w:ascii="Times New Roman" w:eastAsia="Calibri" w:hAnsi="Times New Roman" w:cs="Times New Roman"/>
          <w:sz w:val="28"/>
          <w:szCs w:val="28"/>
          <w:vertAlign w:val="subscript"/>
          <w:lang w:val="uk-UA"/>
        </w:rPr>
        <w:t>з.х</w:t>
      </w:r>
      <w:proofErr w:type="spellEnd"/>
      <w:r w:rsidRPr="003C3FC6">
        <w:rPr>
          <w:rFonts w:ascii="Times New Roman" w:eastAsia="Calibri" w:hAnsi="Times New Roman" w:cs="Times New Roman"/>
          <w:sz w:val="28"/>
          <w:szCs w:val="28"/>
          <w:vertAlign w:val="subscript"/>
          <w:lang w:val="uk-UA"/>
        </w:rPr>
        <w:t>.</w:t>
      </w:r>
      <w:r w:rsidRPr="003C3F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+ </w:t>
      </w:r>
      <w:proofErr w:type="spellStart"/>
      <w:r w:rsidRPr="003C3FC6">
        <w:rPr>
          <w:rFonts w:ascii="Times New Roman" w:eastAsia="Calibri" w:hAnsi="Times New Roman" w:cs="Times New Roman"/>
          <w:sz w:val="28"/>
          <w:szCs w:val="28"/>
          <w:lang w:val="uk-UA"/>
        </w:rPr>
        <w:t>R</w:t>
      </w:r>
      <w:r w:rsidRPr="003C3FC6">
        <w:rPr>
          <w:rFonts w:ascii="Times New Roman" w:eastAsia="Calibri" w:hAnsi="Times New Roman" w:cs="Times New Roman"/>
          <w:sz w:val="28"/>
          <w:szCs w:val="28"/>
          <w:vertAlign w:val="subscript"/>
          <w:lang w:val="uk-UA"/>
        </w:rPr>
        <w:t>адм</w:t>
      </w:r>
      <w:proofErr w:type="spellEnd"/>
      <w:r w:rsidRPr="003C3F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C3FC6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  <w:t xml:space="preserve">+ </w:t>
      </w:r>
      <w:proofErr w:type="spellStart"/>
      <w:r w:rsidRPr="003C3FC6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  <w:t>R</w:t>
      </w:r>
      <w:r w:rsidRPr="003C3FC6">
        <w:rPr>
          <w:rFonts w:ascii="Times New Roman" w:eastAsia="Tahoma" w:hAnsi="Times New Roman" w:cs="Times New Roman"/>
          <w:sz w:val="28"/>
          <w:szCs w:val="28"/>
          <w:shd w:val="clear" w:color="auto" w:fill="FFFFFF"/>
          <w:vertAlign w:val="subscript"/>
          <w:lang w:val="uk-UA"/>
        </w:rPr>
        <w:t>навч</w:t>
      </w:r>
      <w:proofErr w:type="spellEnd"/>
      <w:r w:rsidRPr="003C3FC6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C3F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+ </w:t>
      </w:r>
      <w:proofErr w:type="spellStart"/>
      <w:r w:rsidRPr="003C3FC6">
        <w:rPr>
          <w:rFonts w:ascii="Times New Roman" w:eastAsia="Calibri" w:hAnsi="Times New Roman" w:cs="Times New Roman"/>
          <w:sz w:val="28"/>
          <w:szCs w:val="28"/>
          <w:lang w:val="uk-UA"/>
        </w:rPr>
        <w:t>R</w:t>
      </w:r>
      <w:r w:rsidRPr="003C3FC6">
        <w:rPr>
          <w:rFonts w:ascii="Times New Roman" w:eastAsia="Calibri" w:hAnsi="Times New Roman" w:cs="Times New Roman"/>
          <w:sz w:val="28"/>
          <w:szCs w:val="28"/>
          <w:vertAlign w:val="subscript"/>
          <w:lang w:val="uk-UA"/>
        </w:rPr>
        <w:t>наук</w:t>
      </w:r>
      <w:proofErr w:type="spellEnd"/>
      <w:r w:rsidRPr="003C3F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+ </w:t>
      </w:r>
      <w:proofErr w:type="spellStart"/>
      <w:r w:rsidRPr="003C3FC6">
        <w:rPr>
          <w:rFonts w:ascii="Times New Roman" w:eastAsia="Calibri" w:hAnsi="Times New Roman" w:cs="Times New Roman"/>
          <w:sz w:val="28"/>
          <w:szCs w:val="28"/>
          <w:lang w:val="uk-UA"/>
        </w:rPr>
        <w:t>R</w:t>
      </w:r>
      <w:r w:rsidRPr="003C3FC6">
        <w:rPr>
          <w:rFonts w:ascii="Times New Roman" w:eastAsia="Calibri" w:hAnsi="Times New Roman" w:cs="Times New Roman"/>
          <w:sz w:val="28"/>
          <w:szCs w:val="28"/>
          <w:vertAlign w:val="subscript"/>
          <w:lang w:val="uk-UA"/>
        </w:rPr>
        <w:t>метод</w:t>
      </w:r>
      <w:proofErr w:type="spellEnd"/>
      <w:r w:rsidRPr="003C3F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+ </w:t>
      </w:r>
      <w:proofErr w:type="spellStart"/>
      <w:r w:rsidRPr="003C3FC6">
        <w:rPr>
          <w:rFonts w:ascii="Times New Roman" w:eastAsia="Calibri" w:hAnsi="Times New Roman" w:cs="Times New Roman"/>
          <w:sz w:val="28"/>
          <w:szCs w:val="28"/>
          <w:lang w:val="uk-UA"/>
        </w:rPr>
        <w:t>R</w:t>
      </w:r>
      <w:r w:rsidRPr="003C3FC6">
        <w:rPr>
          <w:rFonts w:ascii="Times New Roman" w:eastAsia="Calibri" w:hAnsi="Times New Roman" w:cs="Times New Roman"/>
          <w:sz w:val="28"/>
          <w:szCs w:val="28"/>
          <w:vertAlign w:val="subscript"/>
          <w:lang w:val="uk-UA"/>
        </w:rPr>
        <w:t>ст.орг</w:t>
      </w:r>
      <w:proofErr w:type="spellEnd"/>
      <w:r w:rsidRPr="003C3F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+ </w:t>
      </w:r>
      <w:proofErr w:type="spellStart"/>
      <w:r w:rsidRPr="003C3FC6">
        <w:rPr>
          <w:rFonts w:ascii="Times New Roman" w:eastAsia="Calibri" w:hAnsi="Times New Roman" w:cs="Times New Roman"/>
          <w:sz w:val="28"/>
          <w:szCs w:val="28"/>
          <w:lang w:val="uk-UA"/>
        </w:rPr>
        <w:t>R</w:t>
      </w:r>
      <w:r w:rsidRPr="003C3FC6">
        <w:rPr>
          <w:rFonts w:ascii="Times New Roman" w:eastAsia="Calibri" w:hAnsi="Times New Roman" w:cs="Times New Roman"/>
          <w:sz w:val="28"/>
          <w:szCs w:val="28"/>
          <w:vertAlign w:val="subscript"/>
          <w:lang w:val="uk-UA"/>
        </w:rPr>
        <w:t>гд</w:t>
      </w:r>
      <w:proofErr w:type="spellEnd"/>
      <w:r w:rsidRPr="003C3F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+ </w:t>
      </w:r>
      <w:proofErr w:type="spellStart"/>
      <w:r w:rsidRPr="003C3FC6">
        <w:rPr>
          <w:rFonts w:ascii="Times New Roman" w:eastAsia="Calibri" w:hAnsi="Times New Roman" w:cs="Times New Roman"/>
          <w:sz w:val="28"/>
          <w:szCs w:val="28"/>
          <w:lang w:val="uk-UA"/>
        </w:rPr>
        <w:t>R</w:t>
      </w:r>
      <w:r w:rsidRPr="003C3FC6">
        <w:rPr>
          <w:rFonts w:ascii="Times New Roman" w:eastAsia="Calibri" w:hAnsi="Times New Roman" w:cs="Times New Roman"/>
          <w:sz w:val="28"/>
          <w:szCs w:val="28"/>
          <w:vertAlign w:val="subscript"/>
          <w:lang w:val="uk-UA"/>
        </w:rPr>
        <w:t>міжн</w:t>
      </w:r>
      <w:proofErr w:type="spellEnd"/>
      <w:r w:rsidRPr="003C3F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+ </w:t>
      </w:r>
      <w:proofErr w:type="spellStart"/>
      <w:r w:rsidRPr="003C3FC6">
        <w:rPr>
          <w:rFonts w:ascii="Times New Roman" w:eastAsia="Calibri" w:hAnsi="Times New Roman" w:cs="Times New Roman"/>
          <w:sz w:val="28"/>
          <w:szCs w:val="28"/>
          <w:lang w:val="uk-UA"/>
        </w:rPr>
        <w:t>R</w:t>
      </w:r>
      <w:r w:rsidRPr="003C3FC6">
        <w:rPr>
          <w:rFonts w:ascii="Times New Roman" w:eastAsia="Calibri" w:hAnsi="Times New Roman" w:cs="Times New Roman"/>
          <w:sz w:val="28"/>
          <w:szCs w:val="28"/>
          <w:vertAlign w:val="subscript"/>
          <w:lang w:val="uk-UA"/>
        </w:rPr>
        <w:t>шс</w:t>
      </w:r>
      <w:proofErr w:type="spellEnd"/>
      <w:r w:rsidRPr="003C3F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</w:p>
    <w:p w:rsidR="00A2590A" w:rsidRPr="003C3FC6" w:rsidRDefault="00A2590A" w:rsidP="00355C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C3F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де </w:t>
      </w:r>
      <w:proofErr w:type="spellStart"/>
      <w:r w:rsidRPr="003C3FC6">
        <w:rPr>
          <w:rFonts w:ascii="Times New Roman" w:eastAsia="Calibri" w:hAnsi="Times New Roman" w:cs="Times New Roman"/>
          <w:sz w:val="28"/>
          <w:szCs w:val="28"/>
          <w:lang w:val="uk-UA"/>
        </w:rPr>
        <w:t>R</w:t>
      </w:r>
      <w:r w:rsidRPr="003C3FC6">
        <w:rPr>
          <w:rFonts w:ascii="Times New Roman" w:eastAsia="Calibri" w:hAnsi="Times New Roman" w:cs="Times New Roman"/>
          <w:sz w:val="28"/>
          <w:szCs w:val="28"/>
          <w:vertAlign w:val="subscript"/>
          <w:lang w:val="uk-UA"/>
        </w:rPr>
        <w:t>з.х</w:t>
      </w:r>
      <w:proofErr w:type="spellEnd"/>
      <w:r w:rsidRPr="003C3FC6">
        <w:rPr>
          <w:rFonts w:ascii="Times New Roman" w:eastAsia="Calibri" w:hAnsi="Times New Roman" w:cs="Times New Roman"/>
          <w:sz w:val="28"/>
          <w:szCs w:val="28"/>
          <w:vertAlign w:val="subscript"/>
          <w:lang w:val="uk-UA"/>
        </w:rPr>
        <w:t>.</w:t>
      </w:r>
      <w:r w:rsidRPr="003C3F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рейтинг за даними загальної характеристики викладача,</w:t>
      </w:r>
    </w:p>
    <w:p w:rsidR="00A2590A" w:rsidRPr="003C3FC6" w:rsidRDefault="00A2590A" w:rsidP="00355C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3C3FC6">
        <w:rPr>
          <w:rFonts w:ascii="Times New Roman" w:eastAsia="Calibri" w:hAnsi="Times New Roman" w:cs="Times New Roman"/>
          <w:sz w:val="28"/>
          <w:szCs w:val="28"/>
          <w:lang w:val="uk-UA"/>
        </w:rPr>
        <w:t>R</w:t>
      </w:r>
      <w:r w:rsidRPr="003C3FC6">
        <w:rPr>
          <w:rFonts w:ascii="Times New Roman" w:eastAsia="Calibri" w:hAnsi="Times New Roman" w:cs="Times New Roman"/>
          <w:sz w:val="28"/>
          <w:szCs w:val="28"/>
          <w:vertAlign w:val="subscript"/>
          <w:lang w:val="uk-UA"/>
        </w:rPr>
        <w:t>адм</w:t>
      </w:r>
      <w:proofErr w:type="spellEnd"/>
      <w:r w:rsidRPr="003C3F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рейтинг адміністративних посад викладача,</w:t>
      </w:r>
    </w:p>
    <w:p w:rsidR="00A2590A" w:rsidRPr="003C3FC6" w:rsidRDefault="00A2590A" w:rsidP="00355C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3C3FC6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  <w:t>R</w:t>
      </w:r>
      <w:r w:rsidRPr="003C3FC6">
        <w:rPr>
          <w:rFonts w:ascii="Times New Roman" w:eastAsia="Tahoma" w:hAnsi="Times New Roman" w:cs="Times New Roman"/>
          <w:sz w:val="28"/>
          <w:szCs w:val="28"/>
          <w:shd w:val="clear" w:color="auto" w:fill="FFFFFF"/>
          <w:vertAlign w:val="subscript"/>
          <w:lang w:val="uk-UA"/>
        </w:rPr>
        <w:t>навч</w:t>
      </w:r>
      <w:proofErr w:type="spellEnd"/>
      <w:r w:rsidRPr="003C3FC6">
        <w:rPr>
          <w:rFonts w:ascii="Times New Roman" w:eastAsia="Tahoma" w:hAnsi="Times New Roman" w:cs="Times New Roman"/>
          <w:sz w:val="28"/>
          <w:szCs w:val="28"/>
          <w:shd w:val="clear" w:color="auto" w:fill="FFFFFF"/>
          <w:vertAlign w:val="subscript"/>
          <w:lang w:val="uk-UA"/>
        </w:rPr>
        <w:t xml:space="preserve"> </w:t>
      </w:r>
      <w:r w:rsidRPr="003C3FC6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uk-UA"/>
        </w:rPr>
        <w:t>– рейтинг навчальної роботи викладача,</w:t>
      </w:r>
    </w:p>
    <w:p w:rsidR="00A2590A" w:rsidRPr="003C3FC6" w:rsidRDefault="00A2590A" w:rsidP="00355C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3C3FC6">
        <w:rPr>
          <w:rFonts w:ascii="Times New Roman" w:eastAsia="Calibri" w:hAnsi="Times New Roman" w:cs="Times New Roman"/>
          <w:sz w:val="28"/>
          <w:szCs w:val="28"/>
          <w:lang w:val="uk-UA"/>
        </w:rPr>
        <w:t>R</w:t>
      </w:r>
      <w:r w:rsidRPr="003C3FC6">
        <w:rPr>
          <w:rFonts w:ascii="Times New Roman" w:eastAsia="Calibri" w:hAnsi="Times New Roman" w:cs="Times New Roman"/>
          <w:sz w:val="28"/>
          <w:szCs w:val="28"/>
          <w:vertAlign w:val="subscript"/>
          <w:lang w:val="uk-UA"/>
        </w:rPr>
        <w:t>наук</w:t>
      </w:r>
      <w:proofErr w:type="spellEnd"/>
      <w:r w:rsidRPr="003C3F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рейтинг наукової роботи викладача,</w:t>
      </w:r>
    </w:p>
    <w:p w:rsidR="00A2590A" w:rsidRPr="003C3FC6" w:rsidRDefault="00A2590A" w:rsidP="00355C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3C3FC6">
        <w:rPr>
          <w:rFonts w:ascii="Times New Roman" w:eastAsia="Calibri" w:hAnsi="Times New Roman" w:cs="Times New Roman"/>
          <w:sz w:val="28"/>
          <w:szCs w:val="28"/>
          <w:lang w:val="uk-UA"/>
        </w:rPr>
        <w:t>R</w:t>
      </w:r>
      <w:r w:rsidRPr="003C3FC6">
        <w:rPr>
          <w:rFonts w:ascii="Times New Roman" w:eastAsia="Calibri" w:hAnsi="Times New Roman" w:cs="Times New Roman"/>
          <w:sz w:val="28"/>
          <w:szCs w:val="28"/>
          <w:vertAlign w:val="subscript"/>
          <w:lang w:val="uk-UA"/>
        </w:rPr>
        <w:t>метод</w:t>
      </w:r>
      <w:proofErr w:type="spellEnd"/>
      <w:r w:rsidRPr="003C3F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рейтинг методичної роботи викладача,</w:t>
      </w:r>
    </w:p>
    <w:p w:rsidR="00A2590A" w:rsidRPr="003C3FC6" w:rsidRDefault="00A2590A" w:rsidP="00355C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3C3FC6">
        <w:rPr>
          <w:rFonts w:ascii="Times New Roman" w:eastAsia="Calibri" w:hAnsi="Times New Roman" w:cs="Times New Roman"/>
          <w:sz w:val="28"/>
          <w:szCs w:val="28"/>
          <w:lang w:val="uk-UA"/>
        </w:rPr>
        <w:t>R</w:t>
      </w:r>
      <w:r w:rsidRPr="003C3FC6">
        <w:rPr>
          <w:rFonts w:ascii="Times New Roman" w:eastAsia="Calibri" w:hAnsi="Times New Roman" w:cs="Times New Roman"/>
          <w:sz w:val="28"/>
          <w:szCs w:val="28"/>
          <w:vertAlign w:val="subscript"/>
          <w:lang w:val="uk-UA"/>
        </w:rPr>
        <w:t>ст.орг</w:t>
      </w:r>
      <w:proofErr w:type="spellEnd"/>
      <w:r w:rsidRPr="003C3F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рейтинг роботи зі студентами, організаційно-виховної роботи,</w:t>
      </w:r>
    </w:p>
    <w:p w:rsidR="00A2590A" w:rsidRPr="003C3FC6" w:rsidRDefault="00A2590A" w:rsidP="00355C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3C3FC6">
        <w:rPr>
          <w:rFonts w:ascii="Times New Roman" w:eastAsia="Calibri" w:hAnsi="Times New Roman" w:cs="Times New Roman"/>
          <w:sz w:val="28"/>
          <w:szCs w:val="28"/>
          <w:lang w:val="uk-UA"/>
        </w:rPr>
        <w:t>R</w:t>
      </w:r>
      <w:r w:rsidRPr="003C3FC6">
        <w:rPr>
          <w:rFonts w:ascii="Times New Roman" w:eastAsia="Calibri" w:hAnsi="Times New Roman" w:cs="Times New Roman"/>
          <w:sz w:val="28"/>
          <w:szCs w:val="28"/>
          <w:vertAlign w:val="subscript"/>
          <w:lang w:val="uk-UA"/>
        </w:rPr>
        <w:t>гд</w:t>
      </w:r>
      <w:proofErr w:type="spellEnd"/>
      <w:r w:rsidRPr="003C3F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рейтинг участі у громадській діяльності викладача,</w:t>
      </w:r>
    </w:p>
    <w:p w:rsidR="00A2590A" w:rsidRPr="003C3FC6" w:rsidRDefault="00A2590A" w:rsidP="00355C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3C3FC6">
        <w:rPr>
          <w:rFonts w:ascii="Times New Roman" w:eastAsia="Calibri" w:hAnsi="Times New Roman" w:cs="Times New Roman"/>
          <w:sz w:val="28"/>
          <w:szCs w:val="28"/>
          <w:lang w:val="uk-UA"/>
        </w:rPr>
        <w:t>R</w:t>
      </w:r>
      <w:r w:rsidRPr="003C3FC6">
        <w:rPr>
          <w:rFonts w:ascii="Times New Roman" w:eastAsia="Calibri" w:hAnsi="Times New Roman" w:cs="Times New Roman"/>
          <w:sz w:val="28"/>
          <w:szCs w:val="28"/>
          <w:vertAlign w:val="subscript"/>
          <w:lang w:val="uk-UA"/>
        </w:rPr>
        <w:t>міжн</w:t>
      </w:r>
      <w:proofErr w:type="spellEnd"/>
      <w:r w:rsidRPr="003C3F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рейтинг участі у міжнародній діяльності викладача,</w:t>
      </w:r>
    </w:p>
    <w:p w:rsidR="00A2590A" w:rsidRPr="003C3FC6" w:rsidRDefault="00A2590A" w:rsidP="00355C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3C3FC6">
        <w:rPr>
          <w:rFonts w:ascii="Times New Roman" w:eastAsia="Calibri" w:hAnsi="Times New Roman" w:cs="Times New Roman"/>
          <w:sz w:val="28"/>
          <w:szCs w:val="28"/>
          <w:lang w:val="uk-UA"/>
        </w:rPr>
        <w:t>R</w:t>
      </w:r>
      <w:r w:rsidRPr="003C3FC6">
        <w:rPr>
          <w:rFonts w:ascii="Times New Roman" w:eastAsia="Calibri" w:hAnsi="Times New Roman" w:cs="Times New Roman"/>
          <w:sz w:val="28"/>
          <w:szCs w:val="28"/>
          <w:vertAlign w:val="subscript"/>
          <w:lang w:val="uk-UA"/>
        </w:rPr>
        <w:t>шс</w:t>
      </w:r>
      <w:proofErr w:type="spellEnd"/>
      <w:r w:rsidRPr="003C3F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від</w:t>
      </w:r>
      <w:r w:rsidRPr="003C3FC6">
        <w:rPr>
          <w:rFonts w:ascii="Calibri" w:eastAsia="Calibri" w:hAnsi="Calibri" w:cs="Times New Roman"/>
          <w:sz w:val="28"/>
          <w:szCs w:val="28"/>
          <w:lang w:val="uk-UA"/>
        </w:rPr>
        <w:t>’</w:t>
      </w:r>
      <w:r w:rsidRPr="003C3FC6">
        <w:rPr>
          <w:rFonts w:ascii="Times New Roman" w:eastAsia="Calibri" w:hAnsi="Times New Roman" w:cs="Times New Roman"/>
          <w:sz w:val="28"/>
          <w:szCs w:val="28"/>
          <w:lang w:val="uk-UA"/>
        </w:rPr>
        <w:t>ємний рейтинг штрафних санкцій викладача.</w:t>
      </w:r>
    </w:p>
    <w:p w:rsidR="0023700E" w:rsidRPr="003C3FC6" w:rsidRDefault="0023700E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3700E" w:rsidRPr="003C3FC6" w:rsidRDefault="0023700E">
      <w:pPr>
        <w:rPr>
          <w:rFonts w:ascii="Times New Roman" w:eastAsia="Calibri" w:hAnsi="Times New Roman" w:cs="Times New Roman"/>
          <w:sz w:val="28"/>
          <w:szCs w:val="28"/>
          <w:lang w:val="uk-UA"/>
        </w:rPr>
        <w:sectPr w:rsidR="0023700E" w:rsidRPr="003C3FC6" w:rsidSect="00DB3070"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</w:p>
    <w:p w:rsidR="00A2590A" w:rsidRPr="003C3FC6" w:rsidRDefault="00A2590A" w:rsidP="00A2590A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2590A" w:rsidRPr="003C3FC6" w:rsidRDefault="00BD6798" w:rsidP="00A2590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C3F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Додаток </w:t>
      </w:r>
      <w:r w:rsidR="006C5298" w:rsidRPr="003C3FC6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</w:p>
    <w:p w:rsidR="00A2590A" w:rsidRPr="003C3FC6" w:rsidRDefault="00A2590A" w:rsidP="00A259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C3FC6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Рейтингова оцінка роботи НПП</w:t>
      </w:r>
    </w:p>
    <w:p w:rsidR="00A2590A" w:rsidRPr="003C3FC6" w:rsidRDefault="00A2590A" w:rsidP="00A259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C3FC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 _________________</w:t>
      </w:r>
      <w:r w:rsidR="00FF62B5" w:rsidRPr="003C3FC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навчальний</w:t>
      </w:r>
      <w:r w:rsidRPr="003C3FC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рік</w:t>
      </w:r>
    </w:p>
    <w:p w:rsidR="001025E1" w:rsidRPr="003C3FC6" w:rsidRDefault="001025E1" w:rsidP="001025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tbl>
      <w:tblPr>
        <w:tblStyle w:val="13"/>
        <w:tblW w:w="1046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59"/>
        <w:gridCol w:w="21"/>
        <w:gridCol w:w="2973"/>
        <w:gridCol w:w="145"/>
        <w:gridCol w:w="1276"/>
        <w:gridCol w:w="118"/>
        <w:gridCol w:w="24"/>
        <w:gridCol w:w="1141"/>
        <w:gridCol w:w="1274"/>
        <w:gridCol w:w="2833"/>
      </w:tblGrid>
      <w:tr w:rsidR="00EE29DA" w:rsidRPr="003C3FC6" w:rsidTr="00EE29DA">
        <w:tc>
          <w:tcPr>
            <w:tcW w:w="659" w:type="dxa"/>
            <w:vAlign w:val="center"/>
          </w:tcPr>
          <w:p w:rsidR="00EE29DA" w:rsidRPr="003C3FC6" w:rsidRDefault="00EE29DA" w:rsidP="000238D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2994" w:type="dxa"/>
            <w:gridSpan w:val="2"/>
            <w:vAlign w:val="center"/>
          </w:tcPr>
          <w:p w:rsidR="00EE29DA" w:rsidRPr="003C3FC6" w:rsidRDefault="00EE29DA" w:rsidP="000238D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Вид роботи</w:t>
            </w:r>
          </w:p>
        </w:tc>
        <w:tc>
          <w:tcPr>
            <w:tcW w:w="1421" w:type="dxa"/>
            <w:gridSpan w:val="2"/>
            <w:vAlign w:val="center"/>
          </w:tcPr>
          <w:p w:rsidR="00EE29DA" w:rsidRPr="003C3FC6" w:rsidRDefault="00EE29DA" w:rsidP="000238D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Кількість</w:t>
            </w:r>
          </w:p>
        </w:tc>
        <w:tc>
          <w:tcPr>
            <w:tcW w:w="1283" w:type="dxa"/>
            <w:gridSpan w:val="3"/>
            <w:vAlign w:val="center"/>
          </w:tcPr>
          <w:p w:rsidR="00EE29DA" w:rsidRPr="003C3FC6" w:rsidRDefault="00EE29DA" w:rsidP="000238D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Вартісні бали за одиницю (Р)</w:t>
            </w:r>
          </w:p>
        </w:tc>
        <w:tc>
          <w:tcPr>
            <w:tcW w:w="1274" w:type="dxa"/>
            <w:vAlign w:val="center"/>
          </w:tcPr>
          <w:p w:rsidR="00EE29DA" w:rsidRPr="003C3FC6" w:rsidRDefault="00EE29DA" w:rsidP="000238D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Рейтинг в балах (R)</w:t>
            </w:r>
          </w:p>
        </w:tc>
        <w:tc>
          <w:tcPr>
            <w:tcW w:w="2833" w:type="dxa"/>
            <w:vAlign w:val="center"/>
          </w:tcPr>
          <w:p w:rsidR="00EE29DA" w:rsidRPr="003C3FC6" w:rsidRDefault="00EE29DA" w:rsidP="000238D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Підрахунок за формулою</w:t>
            </w:r>
          </w:p>
        </w:tc>
      </w:tr>
      <w:tr w:rsidR="00EE29DA" w:rsidRPr="003C3FC6" w:rsidTr="00EE29DA">
        <w:tc>
          <w:tcPr>
            <w:tcW w:w="659" w:type="dxa"/>
          </w:tcPr>
          <w:p w:rsidR="00EE29DA" w:rsidRPr="003C3FC6" w:rsidRDefault="00EE29DA" w:rsidP="000238D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2994" w:type="dxa"/>
            <w:gridSpan w:val="2"/>
          </w:tcPr>
          <w:p w:rsidR="00EE29DA" w:rsidRPr="003C3FC6" w:rsidRDefault="00EE29DA" w:rsidP="000238D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421" w:type="dxa"/>
            <w:gridSpan w:val="2"/>
          </w:tcPr>
          <w:p w:rsidR="00EE29DA" w:rsidRPr="003C3FC6" w:rsidRDefault="00EE29DA" w:rsidP="000238D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283" w:type="dxa"/>
            <w:gridSpan w:val="3"/>
          </w:tcPr>
          <w:p w:rsidR="00EE29DA" w:rsidRPr="003C3FC6" w:rsidRDefault="00EE29DA" w:rsidP="000238D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274" w:type="dxa"/>
          </w:tcPr>
          <w:p w:rsidR="00EE29DA" w:rsidRPr="003C3FC6" w:rsidRDefault="00EE29DA" w:rsidP="000238D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2833" w:type="dxa"/>
          </w:tcPr>
          <w:p w:rsidR="00EE29DA" w:rsidRPr="003C3FC6" w:rsidRDefault="00EE29DA" w:rsidP="000238D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6</w:t>
            </w:r>
          </w:p>
        </w:tc>
      </w:tr>
      <w:tr w:rsidR="00EE29DA" w:rsidRPr="003C3FC6" w:rsidTr="00EE29DA">
        <w:tc>
          <w:tcPr>
            <w:tcW w:w="10464" w:type="dxa"/>
            <w:gridSpan w:val="10"/>
          </w:tcPr>
          <w:p w:rsidR="00EE29DA" w:rsidRPr="003C3FC6" w:rsidRDefault="00EE29DA" w:rsidP="000238D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І. Загальна характеристика викладача</w:t>
            </w:r>
          </w:p>
          <w:p w:rsidR="00EE29DA" w:rsidRPr="003C3FC6" w:rsidRDefault="00EE29DA" w:rsidP="000238DA">
            <w:pPr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Pr="003C3FC6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(тільки за основним місцем роботи та для сторонніх сумісників)</w:t>
            </w:r>
          </w:p>
        </w:tc>
      </w:tr>
      <w:tr w:rsidR="00EE29DA" w:rsidRPr="003C3FC6" w:rsidTr="00EE29DA">
        <w:tc>
          <w:tcPr>
            <w:tcW w:w="659" w:type="dxa"/>
          </w:tcPr>
          <w:p w:rsidR="00EE29DA" w:rsidRPr="003C3FC6" w:rsidRDefault="00EE29DA" w:rsidP="000238D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2994" w:type="dxa"/>
            <w:gridSpan w:val="2"/>
          </w:tcPr>
          <w:p w:rsidR="00EE29DA" w:rsidRPr="003C3FC6" w:rsidRDefault="00EE29DA" w:rsidP="000238DA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Науково-педагогічний стаж викладача на початок навчального року (5 * на стаж роботи (роки))</w:t>
            </w:r>
          </w:p>
        </w:tc>
        <w:tc>
          <w:tcPr>
            <w:tcW w:w="1421" w:type="dxa"/>
            <w:gridSpan w:val="2"/>
          </w:tcPr>
          <w:p w:rsidR="00EE29DA" w:rsidRPr="003C3FC6" w:rsidRDefault="00EE29DA" w:rsidP="000238D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3" w:type="dxa"/>
            <w:gridSpan w:val="3"/>
          </w:tcPr>
          <w:p w:rsidR="00EE29DA" w:rsidRPr="003C3FC6" w:rsidRDefault="00EE29DA" w:rsidP="000238D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274" w:type="dxa"/>
          </w:tcPr>
          <w:p w:rsidR="00EE29DA" w:rsidRPr="003C3FC6" w:rsidRDefault="00EE29DA" w:rsidP="000238D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</w:tcPr>
          <w:p w:rsidR="00EE29DA" w:rsidRPr="003C3FC6" w:rsidRDefault="00EE29DA" w:rsidP="000238D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5 * на стаж роботи (роки)</w:t>
            </w:r>
          </w:p>
        </w:tc>
      </w:tr>
      <w:tr w:rsidR="00EE29DA" w:rsidRPr="003C3FC6" w:rsidTr="00EE29DA">
        <w:tc>
          <w:tcPr>
            <w:tcW w:w="659" w:type="dxa"/>
            <w:vMerge w:val="restart"/>
          </w:tcPr>
          <w:p w:rsidR="00EE29DA" w:rsidRPr="003C3FC6" w:rsidRDefault="00EE29DA" w:rsidP="000238D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2994" w:type="dxa"/>
            <w:gridSpan w:val="2"/>
          </w:tcPr>
          <w:p w:rsidR="00EE29DA" w:rsidRPr="003C3FC6" w:rsidRDefault="00EE29DA" w:rsidP="000238DA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Штатна посада викладача</w:t>
            </w:r>
          </w:p>
        </w:tc>
        <w:tc>
          <w:tcPr>
            <w:tcW w:w="1421" w:type="dxa"/>
            <w:gridSpan w:val="2"/>
          </w:tcPr>
          <w:p w:rsidR="00EE29DA" w:rsidRPr="003C3FC6" w:rsidRDefault="00EE29DA" w:rsidP="000238D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3" w:type="dxa"/>
            <w:gridSpan w:val="3"/>
          </w:tcPr>
          <w:p w:rsidR="00EE29DA" w:rsidRPr="003C3FC6" w:rsidRDefault="00EE29DA" w:rsidP="000238D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4" w:type="dxa"/>
          </w:tcPr>
          <w:p w:rsidR="00EE29DA" w:rsidRPr="003C3FC6" w:rsidRDefault="00EE29DA" w:rsidP="000238D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</w:tcPr>
          <w:p w:rsidR="00EE29DA" w:rsidRPr="003C3FC6" w:rsidRDefault="00EE29DA" w:rsidP="000238D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E29DA" w:rsidRPr="003C3FC6" w:rsidTr="00EE29DA">
        <w:tc>
          <w:tcPr>
            <w:tcW w:w="659" w:type="dxa"/>
            <w:vMerge/>
          </w:tcPr>
          <w:p w:rsidR="00EE29DA" w:rsidRPr="003C3FC6" w:rsidRDefault="00EE29DA" w:rsidP="000238D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94" w:type="dxa"/>
            <w:gridSpan w:val="2"/>
          </w:tcPr>
          <w:p w:rsidR="00EE29DA" w:rsidRPr="003C3FC6" w:rsidRDefault="00EE29DA" w:rsidP="000238DA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 асистент, викладач</w:t>
            </w:r>
          </w:p>
        </w:tc>
        <w:tc>
          <w:tcPr>
            <w:tcW w:w="1421" w:type="dxa"/>
            <w:gridSpan w:val="2"/>
          </w:tcPr>
          <w:p w:rsidR="00EE29DA" w:rsidRPr="003C3FC6" w:rsidRDefault="00EE29DA" w:rsidP="000238D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3" w:type="dxa"/>
            <w:gridSpan w:val="3"/>
          </w:tcPr>
          <w:p w:rsidR="00EE29DA" w:rsidRPr="003C3FC6" w:rsidRDefault="00EE29DA" w:rsidP="000238D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1274" w:type="dxa"/>
          </w:tcPr>
          <w:p w:rsidR="00EE29DA" w:rsidRPr="003C3FC6" w:rsidRDefault="00EE29DA" w:rsidP="000238D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</w:tcPr>
          <w:p w:rsidR="00EE29DA" w:rsidRPr="003C3FC6" w:rsidRDefault="00EE29DA" w:rsidP="000238D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E29DA" w:rsidRPr="003C3FC6" w:rsidTr="00EE29DA">
        <w:tc>
          <w:tcPr>
            <w:tcW w:w="659" w:type="dxa"/>
            <w:vMerge/>
          </w:tcPr>
          <w:p w:rsidR="00EE29DA" w:rsidRPr="003C3FC6" w:rsidRDefault="00EE29DA" w:rsidP="000238D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94" w:type="dxa"/>
            <w:gridSpan w:val="2"/>
          </w:tcPr>
          <w:p w:rsidR="00EE29DA" w:rsidRPr="003C3FC6" w:rsidRDefault="00EE29DA" w:rsidP="000238DA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 старший викладач</w:t>
            </w:r>
          </w:p>
        </w:tc>
        <w:tc>
          <w:tcPr>
            <w:tcW w:w="1421" w:type="dxa"/>
            <w:gridSpan w:val="2"/>
          </w:tcPr>
          <w:p w:rsidR="00EE29DA" w:rsidRPr="003C3FC6" w:rsidRDefault="00EE29DA" w:rsidP="000238D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3" w:type="dxa"/>
            <w:gridSpan w:val="3"/>
          </w:tcPr>
          <w:p w:rsidR="00EE29DA" w:rsidRPr="003C3FC6" w:rsidRDefault="00EE29DA" w:rsidP="000238D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1274" w:type="dxa"/>
          </w:tcPr>
          <w:p w:rsidR="00EE29DA" w:rsidRPr="003C3FC6" w:rsidRDefault="00EE29DA" w:rsidP="000238D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</w:tcPr>
          <w:p w:rsidR="00EE29DA" w:rsidRPr="003C3FC6" w:rsidRDefault="00EE29DA" w:rsidP="000238D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E29DA" w:rsidRPr="003C3FC6" w:rsidTr="00EE29DA">
        <w:tc>
          <w:tcPr>
            <w:tcW w:w="659" w:type="dxa"/>
            <w:vMerge/>
          </w:tcPr>
          <w:p w:rsidR="00EE29DA" w:rsidRPr="003C3FC6" w:rsidRDefault="00EE29DA" w:rsidP="000238D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94" w:type="dxa"/>
            <w:gridSpan w:val="2"/>
          </w:tcPr>
          <w:p w:rsidR="00EE29DA" w:rsidRPr="003C3FC6" w:rsidRDefault="00EE29DA" w:rsidP="000238DA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 доцент</w:t>
            </w:r>
          </w:p>
        </w:tc>
        <w:tc>
          <w:tcPr>
            <w:tcW w:w="1421" w:type="dxa"/>
            <w:gridSpan w:val="2"/>
          </w:tcPr>
          <w:p w:rsidR="00EE29DA" w:rsidRPr="003C3FC6" w:rsidRDefault="00EE29DA" w:rsidP="000238D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3" w:type="dxa"/>
            <w:gridSpan w:val="3"/>
          </w:tcPr>
          <w:p w:rsidR="00EE29DA" w:rsidRPr="003C3FC6" w:rsidRDefault="00EE29DA" w:rsidP="000238D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30</w:t>
            </w:r>
          </w:p>
        </w:tc>
        <w:tc>
          <w:tcPr>
            <w:tcW w:w="1274" w:type="dxa"/>
          </w:tcPr>
          <w:p w:rsidR="00EE29DA" w:rsidRPr="003C3FC6" w:rsidRDefault="00EE29DA" w:rsidP="000238D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</w:tcPr>
          <w:p w:rsidR="00EE29DA" w:rsidRPr="003C3FC6" w:rsidRDefault="00EE29DA" w:rsidP="000238D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E29DA" w:rsidRPr="003C3FC6" w:rsidTr="00EE29DA">
        <w:tc>
          <w:tcPr>
            <w:tcW w:w="659" w:type="dxa"/>
            <w:vMerge/>
          </w:tcPr>
          <w:p w:rsidR="00EE29DA" w:rsidRPr="003C3FC6" w:rsidRDefault="00EE29DA" w:rsidP="000238D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94" w:type="dxa"/>
            <w:gridSpan w:val="2"/>
          </w:tcPr>
          <w:p w:rsidR="00EE29DA" w:rsidRPr="003C3FC6" w:rsidRDefault="00EE29DA" w:rsidP="000238DA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 професор</w:t>
            </w:r>
          </w:p>
        </w:tc>
        <w:tc>
          <w:tcPr>
            <w:tcW w:w="1421" w:type="dxa"/>
            <w:gridSpan w:val="2"/>
          </w:tcPr>
          <w:p w:rsidR="00EE29DA" w:rsidRPr="003C3FC6" w:rsidRDefault="00EE29DA" w:rsidP="000238D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3" w:type="dxa"/>
            <w:gridSpan w:val="3"/>
          </w:tcPr>
          <w:p w:rsidR="00EE29DA" w:rsidRPr="003C3FC6" w:rsidRDefault="00EE29DA" w:rsidP="000238D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50</w:t>
            </w:r>
          </w:p>
        </w:tc>
        <w:tc>
          <w:tcPr>
            <w:tcW w:w="1274" w:type="dxa"/>
          </w:tcPr>
          <w:p w:rsidR="00EE29DA" w:rsidRPr="003C3FC6" w:rsidRDefault="00EE29DA" w:rsidP="000238D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</w:tcPr>
          <w:p w:rsidR="00EE29DA" w:rsidRPr="003C3FC6" w:rsidRDefault="00EE29DA" w:rsidP="000238D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E29DA" w:rsidRPr="003C3FC6" w:rsidTr="00EE29DA">
        <w:tc>
          <w:tcPr>
            <w:tcW w:w="659" w:type="dxa"/>
            <w:vMerge w:val="restart"/>
          </w:tcPr>
          <w:p w:rsidR="00EE29DA" w:rsidRPr="003C3FC6" w:rsidRDefault="00EE29DA" w:rsidP="000238D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2994" w:type="dxa"/>
            <w:gridSpan w:val="2"/>
          </w:tcPr>
          <w:p w:rsidR="00EE29DA" w:rsidRPr="003C3FC6" w:rsidRDefault="00EE29DA" w:rsidP="000238DA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Науковий ступінь</w:t>
            </w:r>
          </w:p>
        </w:tc>
        <w:tc>
          <w:tcPr>
            <w:tcW w:w="1421" w:type="dxa"/>
            <w:gridSpan w:val="2"/>
          </w:tcPr>
          <w:p w:rsidR="00EE29DA" w:rsidRPr="003C3FC6" w:rsidRDefault="00EE29DA" w:rsidP="000238D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3" w:type="dxa"/>
            <w:gridSpan w:val="3"/>
          </w:tcPr>
          <w:p w:rsidR="00EE29DA" w:rsidRPr="003C3FC6" w:rsidRDefault="00EE29DA" w:rsidP="000238D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4" w:type="dxa"/>
          </w:tcPr>
          <w:p w:rsidR="00EE29DA" w:rsidRPr="003C3FC6" w:rsidRDefault="00EE29DA" w:rsidP="000238D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</w:tcPr>
          <w:p w:rsidR="00EE29DA" w:rsidRPr="003C3FC6" w:rsidRDefault="00EE29DA" w:rsidP="000238D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одна з позицій</w:t>
            </w:r>
          </w:p>
        </w:tc>
      </w:tr>
      <w:tr w:rsidR="00EE29DA" w:rsidRPr="003C3FC6" w:rsidTr="00EE29DA">
        <w:tc>
          <w:tcPr>
            <w:tcW w:w="659" w:type="dxa"/>
            <w:vMerge/>
          </w:tcPr>
          <w:p w:rsidR="00EE29DA" w:rsidRPr="003C3FC6" w:rsidRDefault="00EE29DA" w:rsidP="000238D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94" w:type="dxa"/>
            <w:gridSpan w:val="2"/>
          </w:tcPr>
          <w:p w:rsidR="00EE29DA" w:rsidRPr="003C3FC6" w:rsidRDefault="00EE29DA" w:rsidP="000238DA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 кандидат наук (доктор філософії)</w:t>
            </w:r>
          </w:p>
        </w:tc>
        <w:tc>
          <w:tcPr>
            <w:tcW w:w="1421" w:type="dxa"/>
            <w:gridSpan w:val="2"/>
          </w:tcPr>
          <w:p w:rsidR="00EE29DA" w:rsidRPr="003C3FC6" w:rsidRDefault="00EE29DA" w:rsidP="000238D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3" w:type="dxa"/>
            <w:gridSpan w:val="3"/>
          </w:tcPr>
          <w:p w:rsidR="00EE29DA" w:rsidRPr="003C3FC6" w:rsidRDefault="00EE29DA" w:rsidP="000238D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50</w:t>
            </w:r>
          </w:p>
        </w:tc>
        <w:tc>
          <w:tcPr>
            <w:tcW w:w="1274" w:type="dxa"/>
          </w:tcPr>
          <w:p w:rsidR="00EE29DA" w:rsidRPr="003C3FC6" w:rsidRDefault="00EE29DA" w:rsidP="000238D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</w:tcPr>
          <w:p w:rsidR="00EE29DA" w:rsidRPr="003C3FC6" w:rsidRDefault="00EE29DA" w:rsidP="000238D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E29DA" w:rsidRPr="003C3FC6" w:rsidTr="00EE29DA">
        <w:tc>
          <w:tcPr>
            <w:tcW w:w="659" w:type="dxa"/>
            <w:vMerge/>
          </w:tcPr>
          <w:p w:rsidR="00EE29DA" w:rsidRPr="003C3FC6" w:rsidRDefault="00EE29DA" w:rsidP="000238D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94" w:type="dxa"/>
            <w:gridSpan w:val="2"/>
          </w:tcPr>
          <w:p w:rsidR="00EE29DA" w:rsidRPr="003C3FC6" w:rsidRDefault="00EE29DA" w:rsidP="000238DA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 доктор наук</w:t>
            </w:r>
          </w:p>
        </w:tc>
        <w:tc>
          <w:tcPr>
            <w:tcW w:w="1421" w:type="dxa"/>
            <w:gridSpan w:val="2"/>
          </w:tcPr>
          <w:p w:rsidR="00EE29DA" w:rsidRPr="003C3FC6" w:rsidRDefault="00EE29DA" w:rsidP="000238D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3" w:type="dxa"/>
            <w:gridSpan w:val="3"/>
          </w:tcPr>
          <w:p w:rsidR="00EE29DA" w:rsidRPr="003C3FC6" w:rsidRDefault="00EE29DA" w:rsidP="000238D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80</w:t>
            </w:r>
          </w:p>
        </w:tc>
        <w:tc>
          <w:tcPr>
            <w:tcW w:w="1274" w:type="dxa"/>
          </w:tcPr>
          <w:p w:rsidR="00EE29DA" w:rsidRPr="003C3FC6" w:rsidRDefault="00EE29DA" w:rsidP="000238D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</w:tcPr>
          <w:p w:rsidR="00EE29DA" w:rsidRPr="003C3FC6" w:rsidRDefault="00EE29DA" w:rsidP="000238D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E29DA" w:rsidRPr="003C3FC6" w:rsidTr="00EE29DA">
        <w:tc>
          <w:tcPr>
            <w:tcW w:w="659" w:type="dxa"/>
            <w:vMerge w:val="restart"/>
          </w:tcPr>
          <w:p w:rsidR="00EE29DA" w:rsidRPr="003C3FC6" w:rsidRDefault="00EE29DA" w:rsidP="000238D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2994" w:type="dxa"/>
            <w:gridSpan w:val="2"/>
          </w:tcPr>
          <w:p w:rsidR="00EE29DA" w:rsidRPr="003C3FC6" w:rsidRDefault="00EE29DA" w:rsidP="000238DA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Вчене звання</w:t>
            </w:r>
          </w:p>
        </w:tc>
        <w:tc>
          <w:tcPr>
            <w:tcW w:w="1421" w:type="dxa"/>
            <w:gridSpan w:val="2"/>
          </w:tcPr>
          <w:p w:rsidR="00EE29DA" w:rsidRPr="003C3FC6" w:rsidRDefault="00EE29DA" w:rsidP="000238D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3" w:type="dxa"/>
            <w:gridSpan w:val="3"/>
          </w:tcPr>
          <w:p w:rsidR="00EE29DA" w:rsidRPr="003C3FC6" w:rsidRDefault="00EE29DA" w:rsidP="000238D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4" w:type="dxa"/>
          </w:tcPr>
          <w:p w:rsidR="00EE29DA" w:rsidRPr="003C3FC6" w:rsidRDefault="00EE29DA" w:rsidP="000238D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</w:tcPr>
          <w:p w:rsidR="00EE29DA" w:rsidRPr="003C3FC6" w:rsidRDefault="00EE29DA" w:rsidP="000238D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одна з позицій</w:t>
            </w:r>
          </w:p>
        </w:tc>
      </w:tr>
      <w:tr w:rsidR="00EE29DA" w:rsidRPr="003C3FC6" w:rsidTr="00EE29DA">
        <w:tc>
          <w:tcPr>
            <w:tcW w:w="659" w:type="dxa"/>
            <w:vMerge/>
          </w:tcPr>
          <w:p w:rsidR="00EE29DA" w:rsidRPr="003C3FC6" w:rsidRDefault="00EE29DA" w:rsidP="000238D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94" w:type="dxa"/>
            <w:gridSpan w:val="2"/>
          </w:tcPr>
          <w:p w:rsidR="00EE29DA" w:rsidRPr="003C3FC6" w:rsidRDefault="00EE29DA" w:rsidP="000238DA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 доцент</w:t>
            </w:r>
          </w:p>
        </w:tc>
        <w:tc>
          <w:tcPr>
            <w:tcW w:w="1421" w:type="dxa"/>
            <w:gridSpan w:val="2"/>
          </w:tcPr>
          <w:p w:rsidR="00EE29DA" w:rsidRPr="003C3FC6" w:rsidRDefault="00EE29DA" w:rsidP="000238D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3" w:type="dxa"/>
            <w:gridSpan w:val="3"/>
          </w:tcPr>
          <w:p w:rsidR="00EE29DA" w:rsidRPr="003C3FC6" w:rsidRDefault="00EE29DA" w:rsidP="000238D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40</w:t>
            </w:r>
          </w:p>
        </w:tc>
        <w:tc>
          <w:tcPr>
            <w:tcW w:w="1274" w:type="dxa"/>
          </w:tcPr>
          <w:p w:rsidR="00EE29DA" w:rsidRPr="003C3FC6" w:rsidRDefault="00EE29DA" w:rsidP="000238D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</w:tcPr>
          <w:p w:rsidR="00EE29DA" w:rsidRPr="003C3FC6" w:rsidRDefault="00EE29DA" w:rsidP="000238D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E29DA" w:rsidRPr="003C3FC6" w:rsidTr="00EE29DA">
        <w:tc>
          <w:tcPr>
            <w:tcW w:w="659" w:type="dxa"/>
            <w:vMerge/>
          </w:tcPr>
          <w:p w:rsidR="00EE29DA" w:rsidRPr="003C3FC6" w:rsidRDefault="00EE29DA" w:rsidP="000238D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94" w:type="dxa"/>
            <w:gridSpan w:val="2"/>
          </w:tcPr>
          <w:p w:rsidR="00EE29DA" w:rsidRPr="003C3FC6" w:rsidRDefault="00EE29DA" w:rsidP="000238DA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 професор</w:t>
            </w:r>
          </w:p>
        </w:tc>
        <w:tc>
          <w:tcPr>
            <w:tcW w:w="1421" w:type="dxa"/>
            <w:gridSpan w:val="2"/>
          </w:tcPr>
          <w:p w:rsidR="00EE29DA" w:rsidRPr="003C3FC6" w:rsidRDefault="00EE29DA" w:rsidP="000238D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3" w:type="dxa"/>
            <w:gridSpan w:val="3"/>
          </w:tcPr>
          <w:p w:rsidR="00EE29DA" w:rsidRPr="003C3FC6" w:rsidRDefault="00EE29DA" w:rsidP="000238D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70</w:t>
            </w:r>
          </w:p>
        </w:tc>
        <w:tc>
          <w:tcPr>
            <w:tcW w:w="1274" w:type="dxa"/>
          </w:tcPr>
          <w:p w:rsidR="00EE29DA" w:rsidRPr="003C3FC6" w:rsidRDefault="00EE29DA" w:rsidP="000238D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</w:tcPr>
          <w:p w:rsidR="00EE29DA" w:rsidRPr="003C3FC6" w:rsidRDefault="00EE29DA" w:rsidP="000238D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E29DA" w:rsidRPr="003C3FC6" w:rsidTr="00EE29DA">
        <w:tc>
          <w:tcPr>
            <w:tcW w:w="659" w:type="dxa"/>
            <w:vMerge w:val="restart"/>
          </w:tcPr>
          <w:p w:rsidR="00EE29DA" w:rsidRPr="003C3FC6" w:rsidRDefault="00EE29DA" w:rsidP="000238D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5.</w:t>
            </w:r>
          </w:p>
        </w:tc>
        <w:tc>
          <w:tcPr>
            <w:tcW w:w="2994" w:type="dxa"/>
            <w:gridSpan w:val="2"/>
          </w:tcPr>
          <w:p w:rsidR="00EE29DA" w:rsidRPr="003C3FC6" w:rsidRDefault="00EE29DA" w:rsidP="000238DA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Інші звання </w:t>
            </w:r>
          </w:p>
        </w:tc>
        <w:tc>
          <w:tcPr>
            <w:tcW w:w="1421" w:type="dxa"/>
            <w:gridSpan w:val="2"/>
          </w:tcPr>
          <w:p w:rsidR="00EE29DA" w:rsidRPr="003C3FC6" w:rsidRDefault="00EE29DA" w:rsidP="000238D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3" w:type="dxa"/>
            <w:gridSpan w:val="3"/>
          </w:tcPr>
          <w:p w:rsidR="00EE29DA" w:rsidRPr="003C3FC6" w:rsidRDefault="00EE29DA" w:rsidP="000238DA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4" w:type="dxa"/>
          </w:tcPr>
          <w:p w:rsidR="00EE29DA" w:rsidRPr="003C3FC6" w:rsidRDefault="00EE29DA" w:rsidP="000238D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</w:tcPr>
          <w:p w:rsidR="00EE29DA" w:rsidRPr="003C3FC6" w:rsidRDefault="00EE29DA" w:rsidP="000238D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E29DA" w:rsidRPr="003C3FC6" w:rsidTr="00EE29DA">
        <w:tc>
          <w:tcPr>
            <w:tcW w:w="659" w:type="dxa"/>
            <w:vMerge/>
          </w:tcPr>
          <w:p w:rsidR="00EE29DA" w:rsidRPr="003C3FC6" w:rsidRDefault="00EE29DA" w:rsidP="000238D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94" w:type="dxa"/>
            <w:gridSpan w:val="2"/>
          </w:tcPr>
          <w:p w:rsidR="00EE29DA" w:rsidRPr="003C3FC6" w:rsidRDefault="00EE29DA" w:rsidP="000238DA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 Акад. НАНУ</w:t>
            </w:r>
          </w:p>
        </w:tc>
        <w:tc>
          <w:tcPr>
            <w:tcW w:w="1421" w:type="dxa"/>
            <w:gridSpan w:val="2"/>
          </w:tcPr>
          <w:p w:rsidR="00EE29DA" w:rsidRPr="003C3FC6" w:rsidRDefault="00EE29DA" w:rsidP="000238D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3" w:type="dxa"/>
            <w:gridSpan w:val="3"/>
          </w:tcPr>
          <w:p w:rsidR="00EE29DA" w:rsidRPr="003C3FC6" w:rsidRDefault="00EE29DA" w:rsidP="000238D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100</w:t>
            </w:r>
          </w:p>
        </w:tc>
        <w:tc>
          <w:tcPr>
            <w:tcW w:w="1274" w:type="dxa"/>
          </w:tcPr>
          <w:p w:rsidR="00EE29DA" w:rsidRPr="003C3FC6" w:rsidRDefault="00EE29DA" w:rsidP="000238D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</w:tcPr>
          <w:p w:rsidR="00EE29DA" w:rsidRPr="003C3FC6" w:rsidRDefault="00EE29DA" w:rsidP="000238D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E29DA" w:rsidRPr="003C3FC6" w:rsidTr="00EE29DA">
        <w:tc>
          <w:tcPr>
            <w:tcW w:w="659" w:type="dxa"/>
            <w:vMerge/>
          </w:tcPr>
          <w:p w:rsidR="00EE29DA" w:rsidRPr="003C3FC6" w:rsidRDefault="00EE29DA" w:rsidP="000238D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94" w:type="dxa"/>
            <w:gridSpan w:val="2"/>
          </w:tcPr>
          <w:p w:rsidR="00EE29DA" w:rsidRPr="003C3FC6" w:rsidRDefault="00EE29DA" w:rsidP="000238DA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- </w:t>
            </w:r>
            <w:proofErr w:type="spellStart"/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Чл</w:t>
            </w:r>
            <w:proofErr w:type="spellEnd"/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.-</w:t>
            </w:r>
            <w:proofErr w:type="spellStart"/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кор</w:t>
            </w:r>
            <w:proofErr w:type="spellEnd"/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. НАНУ</w:t>
            </w:r>
          </w:p>
        </w:tc>
        <w:tc>
          <w:tcPr>
            <w:tcW w:w="1421" w:type="dxa"/>
            <w:gridSpan w:val="2"/>
          </w:tcPr>
          <w:p w:rsidR="00EE29DA" w:rsidRPr="003C3FC6" w:rsidRDefault="00EE29DA" w:rsidP="000238D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3" w:type="dxa"/>
            <w:gridSpan w:val="3"/>
          </w:tcPr>
          <w:p w:rsidR="00EE29DA" w:rsidRPr="003C3FC6" w:rsidRDefault="00EE29DA" w:rsidP="000238D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100</w:t>
            </w:r>
          </w:p>
        </w:tc>
        <w:tc>
          <w:tcPr>
            <w:tcW w:w="1274" w:type="dxa"/>
          </w:tcPr>
          <w:p w:rsidR="00EE29DA" w:rsidRPr="003C3FC6" w:rsidRDefault="00EE29DA" w:rsidP="000238D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</w:tcPr>
          <w:p w:rsidR="00EE29DA" w:rsidRPr="003C3FC6" w:rsidRDefault="00EE29DA" w:rsidP="000238D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E29DA" w:rsidRPr="003C3FC6" w:rsidTr="00EE29DA">
        <w:tc>
          <w:tcPr>
            <w:tcW w:w="659" w:type="dxa"/>
            <w:vMerge/>
          </w:tcPr>
          <w:p w:rsidR="00EE29DA" w:rsidRPr="003C3FC6" w:rsidRDefault="00EE29DA" w:rsidP="000238D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94" w:type="dxa"/>
            <w:gridSpan w:val="2"/>
          </w:tcPr>
          <w:p w:rsidR="00EE29DA" w:rsidRPr="003C3FC6" w:rsidRDefault="00EE29DA" w:rsidP="000238DA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- Лаур. </w:t>
            </w:r>
            <w:proofErr w:type="spellStart"/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Держ</w:t>
            </w:r>
            <w:proofErr w:type="spellEnd"/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. прем.</w:t>
            </w:r>
          </w:p>
        </w:tc>
        <w:tc>
          <w:tcPr>
            <w:tcW w:w="1421" w:type="dxa"/>
            <w:gridSpan w:val="2"/>
          </w:tcPr>
          <w:p w:rsidR="00EE29DA" w:rsidRPr="003C3FC6" w:rsidRDefault="00EE29DA" w:rsidP="000238D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3" w:type="dxa"/>
            <w:gridSpan w:val="3"/>
          </w:tcPr>
          <w:p w:rsidR="00EE29DA" w:rsidRPr="003C3FC6" w:rsidRDefault="00EE29DA" w:rsidP="000238D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100</w:t>
            </w:r>
          </w:p>
        </w:tc>
        <w:tc>
          <w:tcPr>
            <w:tcW w:w="1274" w:type="dxa"/>
          </w:tcPr>
          <w:p w:rsidR="00EE29DA" w:rsidRPr="003C3FC6" w:rsidRDefault="00EE29DA" w:rsidP="000238D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</w:tcPr>
          <w:p w:rsidR="00EE29DA" w:rsidRPr="003C3FC6" w:rsidRDefault="00EE29DA" w:rsidP="000238D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E29DA" w:rsidRPr="003C3FC6" w:rsidTr="00EE29DA">
        <w:tc>
          <w:tcPr>
            <w:tcW w:w="659" w:type="dxa"/>
            <w:vMerge/>
          </w:tcPr>
          <w:p w:rsidR="00EE29DA" w:rsidRPr="003C3FC6" w:rsidRDefault="00EE29DA" w:rsidP="000238D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94" w:type="dxa"/>
            <w:gridSpan w:val="2"/>
          </w:tcPr>
          <w:p w:rsidR="00EE29DA" w:rsidRPr="003C3FC6" w:rsidRDefault="00EE29DA" w:rsidP="000238DA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- </w:t>
            </w:r>
            <w:proofErr w:type="spellStart"/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Засл</w:t>
            </w:r>
            <w:proofErr w:type="spellEnd"/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. діяч науки і </w:t>
            </w:r>
            <w:proofErr w:type="spellStart"/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техн</w:t>
            </w:r>
            <w:proofErr w:type="spellEnd"/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421" w:type="dxa"/>
            <w:gridSpan w:val="2"/>
          </w:tcPr>
          <w:p w:rsidR="00EE29DA" w:rsidRPr="003C3FC6" w:rsidRDefault="00EE29DA" w:rsidP="000238D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3" w:type="dxa"/>
            <w:gridSpan w:val="3"/>
          </w:tcPr>
          <w:p w:rsidR="00EE29DA" w:rsidRPr="003C3FC6" w:rsidRDefault="00EE29DA" w:rsidP="000238D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100</w:t>
            </w:r>
          </w:p>
        </w:tc>
        <w:tc>
          <w:tcPr>
            <w:tcW w:w="1274" w:type="dxa"/>
          </w:tcPr>
          <w:p w:rsidR="00EE29DA" w:rsidRPr="003C3FC6" w:rsidRDefault="00EE29DA" w:rsidP="000238D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</w:tcPr>
          <w:p w:rsidR="00EE29DA" w:rsidRPr="003C3FC6" w:rsidRDefault="00EE29DA" w:rsidP="000238D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E29DA" w:rsidRPr="003C3FC6" w:rsidTr="00EE29DA">
        <w:tc>
          <w:tcPr>
            <w:tcW w:w="659" w:type="dxa"/>
            <w:vMerge/>
          </w:tcPr>
          <w:p w:rsidR="00EE29DA" w:rsidRPr="003C3FC6" w:rsidRDefault="00EE29DA" w:rsidP="000238D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94" w:type="dxa"/>
            <w:gridSpan w:val="2"/>
          </w:tcPr>
          <w:p w:rsidR="00EE29DA" w:rsidRPr="003C3FC6" w:rsidRDefault="00EE29DA" w:rsidP="000238DA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 Акад. дер. акад.</w:t>
            </w:r>
          </w:p>
        </w:tc>
        <w:tc>
          <w:tcPr>
            <w:tcW w:w="1421" w:type="dxa"/>
            <w:gridSpan w:val="2"/>
          </w:tcPr>
          <w:p w:rsidR="00EE29DA" w:rsidRPr="003C3FC6" w:rsidRDefault="00EE29DA" w:rsidP="000238D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3" w:type="dxa"/>
            <w:gridSpan w:val="3"/>
          </w:tcPr>
          <w:p w:rsidR="00EE29DA" w:rsidRPr="003C3FC6" w:rsidRDefault="00EE29DA" w:rsidP="000238D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80</w:t>
            </w:r>
          </w:p>
        </w:tc>
        <w:tc>
          <w:tcPr>
            <w:tcW w:w="1274" w:type="dxa"/>
          </w:tcPr>
          <w:p w:rsidR="00EE29DA" w:rsidRPr="003C3FC6" w:rsidRDefault="00EE29DA" w:rsidP="000238D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</w:tcPr>
          <w:p w:rsidR="00EE29DA" w:rsidRPr="003C3FC6" w:rsidRDefault="00EE29DA" w:rsidP="000238D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E29DA" w:rsidRPr="003C3FC6" w:rsidTr="00EE29DA">
        <w:tc>
          <w:tcPr>
            <w:tcW w:w="659" w:type="dxa"/>
            <w:vMerge/>
          </w:tcPr>
          <w:p w:rsidR="00EE29DA" w:rsidRPr="003C3FC6" w:rsidRDefault="00EE29DA" w:rsidP="000238D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94" w:type="dxa"/>
            <w:gridSpan w:val="2"/>
          </w:tcPr>
          <w:p w:rsidR="00EE29DA" w:rsidRPr="003C3FC6" w:rsidRDefault="00EE29DA" w:rsidP="000238DA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- </w:t>
            </w:r>
            <w:proofErr w:type="spellStart"/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Чл</w:t>
            </w:r>
            <w:proofErr w:type="spellEnd"/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.-</w:t>
            </w:r>
            <w:proofErr w:type="spellStart"/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кор</w:t>
            </w:r>
            <w:proofErr w:type="spellEnd"/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. дер. акад.</w:t>
            </w:r>
          </w:p>
        </w:tc>
        <w:tc>
          <w:tcPr>
            <w:tcW w:w="1421" w:type="dxa"/>
            <w:gridSpan w:val="2"/>
          </w:tcPr>
          <w:p w:rsidR="00EE29DA" w:rsidRPr="003C3FC6" w:rsidRDefault="00EE29DA" w:rsidP="000238D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3" w:type="dxa"/>
            <w:gridSpan w:val="3"/>
          </w:tcPr>
          <w:p w:rsidR="00EE29DA" w:rsidRPr="003C3FC6" w:rsidRDefault="00EE29DA" w:rsidP="000238D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80</w:t>
            </w:r>
          </w:p>
        </w:tc>
        <w:tc>
          <w:tcPr>
            <w:tcW w:w="1274" w:type="dxa"/>
          </w:tcPr>
          <w:p w:rsidR="00EE29DA" w:rsidRPr="003C3FC6" w:rsidRDefault="00EE29DA" w:rsidP="000238D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</w:tcPr>
          <w:p w:rsidR="00EE29DA" w:rsidRPr="003C3FC6" w:rsidRDefault="00EE29DA" w:rsidP="000238D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E29DA" w:rsidRPr="003C3FC6" w:rsidTr="00EE29DA">
        <w:tc>
          <w:tcPr>
            <w:tcW w:w="659" w:type="dxa"/>
            <w:vMerge/>
          </w:tcPr>
          <w:p w:rsidR="00EE29DA" w:rsidRPr="003C3FC6" w:rsidRDefault="00EE29DA" w:rsidP="000238D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94" w:type="dxa"/>
            <w:gridSpan w:val="2"/>
          </w:tcPr>
          <w:p w:rsidR="00EE29DA" w:rsidRPr="003C3FC6" w:rsidRDefault="00EE29DA" w:rsidP="000238DA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- </w:t>
            </w:r>
            <w:proofErr w:type="spellStart"/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Засл</w:t>
            </w:r>
            <w:proofErr w:type="spellEnd"/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. </w:t>
            </w:r>
            <w:proofErr w:type="spellStart"/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екон</w:t>
            </w:r>
            <w:proofErr w:type="spellEnd"/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., винах., </w:t>
            </w:r>
            <w:proofErr w:type="spellStart"/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інш</w:t>
            </w:r>
            <w:proofErr w:type="spellEnd"/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421" w:type="dxa"/>
            <w:gridSpan w:val="2"/>
          </w:tcPr>
          <w:p w:rsidR="00EE29DA" w:rsidRPr="003C3FC6" w:rsidRDefault="00EE29DA" w:rsidP="000238D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3" w:type="dxa"/>
            <w:gridSpan w:val="3"/>
          </w:tcPr>
          <w:p w:rsidR="00EE29DA" w:rsidRPr="003C3FC6" w:rsidRDefault="00EE29DA" w:rsidP="000238D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70</w:t>
            </w:r>
          </w:p>
        </w:tc>
        <w:tc>
          <w:tcPr>
            <w:tcW w:w="1274" w:type="dxa"/>
          </w:tcPr>
          <w:p w:rsidR="00EE29DA" w:rsidRPr="003C3FC6" w:rsidRDefault="00EE29DA" w:rsidP="000238D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</w:tcPr>
          <w:p w:rsidR="00EE29DA" w:rsidRPr="003C3FC6" w:rsidRDefault="00EE29DA" w:rsidP="000238D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E29DA" w:rsidRPr="003C3FC6" w:rsidTr="00EE29DA">
        <w:tc>
          <w:tcPr>
            <w:tcW w:w="659" w:type="dxa"/>
            <w:vMerge/>
          </w:tcPr>
          <w:p w:rsidR="00EE29DA" w:rsidRPr="003C3FC6" w:rsidRDefault="00EE29DA" w:rsidP="000238D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94" w:type="dxa"/>
            <w:gridSpan w:val="2"/>
          </w:tcPr>
          <w:p w:rsidR="00EE29DA" w:rsidRPr="003C3FC6" w:rsidRDefault="00EE29DA" w:rsidP="000238DA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- </w:t>
            </w:r>
            <w:proofErr w:type="spellStart"/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Засл</w:t>
            </w:r>
            <w:proofErr w:type="spellEnd"/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. </w:t>
            </w:r>
            <w:proofErr w:type="spellStart"/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прац.освіти</w:t>
            </w:r>
            <w:proofErr w:type="spellEnd"/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засл</w:t>
            </w:r>
            <w:proofErr w:type="spellEnd"/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. </w:t>
            </w:r>
            <w:proofErr w:type="spellStart"/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прац</w:t>
            </w:r>
            <w:proofErr w:type="spellEnd"/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. </w:t>
            </w:r>
            <w:proofErr w:type="spellStart"/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фізк</w:t>
            </w:r>
            <w:proofErr w:type="spellEnd"/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. і спорту, </w:t>
            </w:r>
            <w:proofErr w:type="spellStart"/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інш</w:t>
            </w:r>
            <w:proofErr w:type="spellEnd"/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. </w:t>
            </w:r>
            <w:proofErr w:type="spellStart"/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з.п</w:t>
            </w:r>
            <w:proofErr w:type="spellEnd"/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421" w:type="dxa"/>
            <w:gridSpan w:val="2"/>
          </w:tcPr>
          <w:p w:rsidR="00EE29DA" w:rsidRPr="003C3FC6" w:rsidRDefault="00EE29DA" w:rsidP="000238D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3" w:type="dxa"/>
            <w:gridSpan w:val="3"/>
          </w:tcPr>
          <w:p w:rsidR="00EE29DA" w:rsidRPr="003C3FC6" w:rsidRDefault="00EE29DA" w:rsidP="000238D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70</w:t>
            </w:r>
          </w:p>
        </w:tc>
        <w:tc>
          <w:tcPr>
            <w:tcW w:w="1274" w:type="dxa"/>
          </w:tcPr>
          <w:p w:rsidR="00EE29DA" w:rsidRPr="003C3FC6" w:rsidRDefault="00EE29DA" w:rsidP="000238D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</w:tcPr>
          <w:p w:rsidR="00EE29DA" w:rsidRPr="003C3FC6" w:rsidRDefault="00EE29DA" w:rsidP="000238D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E29DA" w:rsidRPr="003C3FC6" w:rsidTr="00EE29DA">
        <w:tc>
          <w:tcPr>
            <w:tcW w:w="659" w:type="dxa"/>
            <w:vMerge/>
          </w:tcPr>
          <w:p w:rsidR="00EE29DA" w:rsidRPr="003C3FC6" w:rsidRDefault="00EE29DA" w:rsidP="000238D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94" w:type="dxa"/>
            <w:gridSpan w:val="2"/>
          </w:tcPr>
          <w:p w:rsidR="00EE29DA" w:rsidRPr="003C3FC6" w:rsidRDefault="00EE29DA" w:rsidP="000238DA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 Акад. недержавної акад.</w:t>
            </w:r>
          </w:p>
        </w:tc>
        <w:tc>
          <w:tcPr>
            <w:tcW w:w="1421" w:type="dxa"/>
            <w:gridSpan w:val="2"/>
          </w:tcPr>
          <w:p w:rsidR="00EE29DA" w:rsidRPr="003C3FC6" w:rsidRDefault="00EE29DA" w:rsidP="000238D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3" w:type="dxa"/>
            <w:gridSpan w:val="3"/>
          </w:tcPr>
          <w:p w:rsidR="00EE29DA" w:rsidRPr="003C3FC6" w:rsidRDefault="00EE29DA" w:rsidP="000238D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50</w:t>
            </w:r>
          </w:p>
        </w:tc>
        <w:tc>
          <w:tcPr>
            <w:tcW w:w="1274" w:type="dxa"/>
          </w:tcPr>
          <w:p w:rsidR="00EE29DA" w:rsidRPr="003C3FC6" w:rsidRDefault="00EE29DA" w:rsidP="000238D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</w:tcPr>
          <w:p w:rsidR="00EE29DA" w:rsidRPr="003C3FC6" w:rsidRDefault="00EE29DA" w:rsidP="000238D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E29DA" w:rsidRPr="003C3FC6" w:rsidTr="00EE29DA">
        <w:tc>
          <w:tcPr>
            <w:tcW w:w="659" w:type="dxa"/>
            <w:vMerge/>
          </w:tcPr>
          <w:p w:rsidR="00EE29DA" w:rsidRPr="003C3FC6" w:rsidRDefault="00EE29DA" w:rsidP="000238D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94" w:type="dxa"/>
            <w:gridSpan w:val="2"/>
          </w:tcPr>
          <w:p w:rsidR="00EE29DA" w:rsidRPr="003C3FC6" w:rsidRDefault="00EE29DA" w:rsidP="000238DA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- </w:t>
            </w:r>
            <w:proofErr w:type="spellStart"/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Чл</w:t>
            </w:r>
            <w:proofErr w:type="spellEnd"/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.- </w:t>
            </w:r>
            <w:proofErr w:type="spellStart"/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кор</w:t>
            </w:r>
            <w:proofErr w:type="spellEnd"/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. недержавної акад.</w:t>
            </w:r>
          </w:p>
        </w:tc>
        <w:tc>
          <w:tcPr>
            <w:tcW w:w="1421" w:type="dxa"/>
            <w:gridSpan w:val="2"/>
          </w:tcPr>
          <w:p w:rsidR="00EE29DA" w:rsidRPr="003C3FC6" w:rsidRDefault="00EE29DA" w:rsidP="000238D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3" w:type="dxa"/>
            <w:gridSpan w:val="3"/>
          </w:tcPr>
          <w:p w:rsidR="00EE29DA" w:rsidRPr="003C3FC6" w:rsidRDefault="00EE29DA" w:rsidP="000238D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40</w:t>
            </w:r>
          </w:p>
        </w:tc>
        <w:tc>
          <w:tcPr>
            <w:tcW w:w="1274" w:type="dxa"/>
          </w:tcPr>
          <w:p w:rsidR="00EE29DA" w:rsidRPr="003C3FC6" w:rsidRDefault="00EE29DA" w:rsidP="000238D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</w:tcPr>
          <w:p w:rsidR="00EE29DA" w:rsidRPr="003C3FC6" w:rsidRDefault="00EE29DA" w:rsidP="000238D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E29DA" w:rsidRPr="003C3FC6" w:rsidTr="00EE29DA">
        <w:tc>
          <w:tcPr>
            <w:tcW w:w="659" w:type="dxa"/>
            <w:vMerge w:val="restart"/>
          </w:tcPr>
          <w:p w:rsidR="00EE29DA" w:rsidRPr="003C3FC6" w:rsidRDefault="00EE29DA" w:rsidP="0069042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6.</w:t>
            </w:r>
          </w:p>
        </w:tc>
        <w:tc>
          <w:tcPr>
            <w:tcW w:w="2994" w:type="dxa"/>
            <w:gridSpan w:val="2"/>
          </w:tcPr>
          <w:p w:rsidR="00EE29DA" w:rsidRPr="003C3FC6" w:rsidRDefault="00EE29DA" w:rsidP="00690425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Державні та відомчі нагороди </w:t>
            </w:r>
          </w:p>
        </w:tc>
        <w:tc>
          <w:tcPr>
            <w:tcW w:w="1421" w:type="dxa"/>
            <w:gridSpan w:val="2"/>
          </w:tcPr>
          <w:p w:rsidR="00EE29DA" w:rsidRPr="003C3FC6" w:rsidRDefault="00EE29DA" w:rsidP="0069042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3" w:type="dxa"/>
            <w:gridSpan w:val="3"/>
          </w:tcPr>
          <w:p w:rsidR="00EE29DA" w:rsidRPr="003C3FC6" w:rsidRDefault="00EE29DA" w:rsidP="0069042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4" w:type="dxa"/>
          </w:tcPr>
          <w:p w:rsidR="00EE29DA" w:rsidRPr="003C3FC6" w:rsidRDefault="00EE29DA" w:rsidP="0069042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</w:tcPr>
          <w:p w:rsidR="00EE29DA" w:rsidRPr="003C3FC6" w:rsidRDefault="00EE29DA" w:rsidP="0069042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Р*кількість</w:t>
            </w:r>
          </w:p>
        </w:tc>
      </w:tr>
      <w:tr w:rsidR="00EE29DA" w:rsidRPr="003C3FC6" w:rsidTr="00EE29DA">
        <w:tc>
          <w:tcPr>
            <w:tcW w:w="659" w:type="dxa"/>
            <w:vMerge/>
          </w:tcPr>
          <w:p w:rsidR="00EE29DA" w:rsidRPr="003C3FC6" w:rsidRDefault="00EE29DA" w:rsidP="0069042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94" w:type="dxa"/>
            <w:gridSpan w:val="2"/>
          </w:tcPr>
          <w:p w:rsidR="00EE29DA" w:rsidRPr="003C3FC6" w:rsidRDefault="00EE29DA" w:rsidP="00690425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 Грамота ВР, КМУ, Президента</w:t>
            </w:r>
          </w:p>
        </w:tc>
        <w:tc>
          <w:tcPr>
            <w:tcW w:w="1421" w:type="dxa"/>
            <w:gridSpan w:val="2"/>
          </w:tcPr>
          <w:p w:rsidR="00EE29DA" w:rsidRPr="003C3FC6" w:rsidRDefault="00EE29DA" w:rsidP="0069042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3" w:type="dxa"/>
            <w:gridSpan w:val="3"/>
          </w:tcPr>
          <w:p w:rsidR="00EE29DA" w:rsidRPr="003C3FC6" w:rsidRDefault="00EE29DA" w:rsidP="0069042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60</w:t>
            </w:r>
          </w:p>
        </w:tc>
        <w:tc>
          <w:tcPr>
            <w:tcW w:w="1274" w:type="dxa"/>
          </w:tcPr>
          <w:p w:rsidR="00EE29DA" w:rsidRPr="003C3FC6" w:rsidRDefault="00EE29DA" w:rsidP="0069042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</w:tcPr>
          <w:p w:rsidR="00EE29DA" w:rsidRPr="003C3FC6" w:rsidRDefault="00EE29DA" w:rsidP="0069042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E29DA" w:rsidRPr="003C3FC6" w:rsidTr="00EE29DA">
        <w:tc>
          <w:tcPr>
            <w:tcW w:w="659" w:type="dxa"/>
            <w:vMerge/>
          </w:tcPr>
          <w:p w:rsidR="00EE29DA" w:rsidRPr="003C3FC6" w:rsidRDefault="00EE29DA" w:rsidP="0069042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94" w:type="dxa"/>
            <w:gridSpan w:val="2"/>
          </w:tcPr>
          <w:p w:rsidR="00EE29DA" w:rsidRPr="003C3FC6" w:rsidRDefault="00EE29DA" w:rsidP="00690425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 Медаль</w:t>
            </w:r>
          </w:p>
        </w:tc>
        <w:tc>
          <w:tcPr>
            <w:tcW w:w="1421" w:type="dxa"/>
            <w:gridSpan w:val="2"/>
          </w:tcPr>
          <w:p w:rsidR="00EE29DA" w:rsidRPr="003C3FC6" w:rsidRDefault="00EE29DA" w:rsidP="0069042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3" w:type="dxa"/>
            <w:gridSpan w:val="3"/>
          </w:tcPr>
          <w:p w:rsidR="00EE29DA" w:rsidRPr="003C3FC6" w:rsidRDefault="00EE29DA" w:rsidP="0069042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70</w:t>
            </w:r>
          </w:p>
        </w:tc>
        <w:tc>
          <w:tcPr>
            <w:tcW w:w="1274" w:type="dxa"/>
          </w:tcPr>
          <w:p w:rsidR="00EE29DA" w:rsidRPr="003C3FC6" w:rsidRDefault="00EE29DA" w:rsidP="0069042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</w:tcPr>
          <w:p w:rsidR="00EE29DA" w:rsidRPr="003C3FC6" w:rsidRDefault="00EE29DA" w:rsidP="0069042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E29DA" w:rsidRPr="003C3FC6" w:rsidTr="00EE29DA">
        <w:tc>
          <w:tcPr>
            <w:tcW w:w="659" w:type="dxa"/>
            <w:vMerge/>
          </w:tcPr>
          <w:p w:rsidR="00EE29DA" w:rsidRPr="003C3FC6" w:rsidRDefault="00EE29DA" w:rsidP="0069042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94" w:type="dxa"/>
            <w:gridSpan w:val="2"/>
          </w:tcPr>
          <w:p w:rsidR="00EE29DA" w:rsidRPr="003C3FC6" w:rsidRDefault="00EE29DA" w:rsidP="00690425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 Орден</w:t>
            </w:r>
          </w:p>
        </w:tc>
        <w:tc>
          <w:tcPr>
            <w:tcW w:w="1421" w:type="dxa"/>
            <w:gridSpan w:val="2"/>
          </w:tcPr>
          <w:p w:rsidR="00EE29DA" w:rsidRPr="003C3FC6" w:rsidRDefault="00EE29DA" w:rsidP="0069042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3" w:type="dxa"/>
            <w:gridSpan w:val="3"/>
          </w:tcPr>
          <w:p w:rsidR="00EE29DA" w:rsidRPr="003C3FC6" w:rsidRDefault="00EE29DA" w:rsidP="0069042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100</w:t>
            </w:r>
          </w:p>
        </w:tc>
        <w:tc>
          <w:tcPr>
            <w:tcW w:w="1274" w:type="dxa"/>
          </w:tcPr>
          <w:p w:rsidR="00EE29DA" w:rsidRPr="003C3FC6" w:rsidRDefault="00EE29DA" w:rsidP="0069042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</w:tcPr>
          <w:p w:rsidR="00EE29DA" w:rsidRPr="003C3FC6" w:rsidRDefault="00EE29DA" w:rsidP="0069042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E29DA" w:rsidRPr="003C3FC6" w:rsidTr="00EE29DA">
        <w:tc>
          <w:tcPr>
            <w:tcW w:w="659" w:type="dxa"/>
            <w:vMerge/>
          </w:tcPr>
          <w:p w:rsidR="00EE29DA" w:rsidRPr="003C3FC6" w:rsidRDefault="00EE29DA" w:rsidP="0069042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94" w:type="dxa"/>
            <w:gridSpan w:val="2"/>
          </w:tcPr>
          <w:p w:rsidR="00EE29DA" w:rsidRPr="003C3FC6" w:rsidRDefault="00EE29DA" w:rsidP="00690425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- Подяка, Грамота, Почесна грамота МОН України </w:t>
            </w:r>
          </w:p>
        </w:tc>
        <w:tc>
          <w:tcPr>
            <w:tcW w:w="1421" w:type="dxa"/>
            <w:gridSpan w:val="2"/>
          </w:tcPr>
          <w:p w:rsidR="00EE29DA" w:rsidRPr="003C3FC6" w:rsidRDefault="00EE29DA" w:rsidP="0069042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3" w:type="dxa"/>
            <w:gridSpan w:val="3"/>
          </w:tcPr>
          <w:p w:rsidR="00EE29DA" w:rsidRPr="003C3FC6" w:rsidRDefault="00EE29DA" w:rsidP="0069042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50</w:t>
            </w:r>
          </w:p>
        </w:tc>
        <w:tc>
          <w:tcPr>
            <w:tcW w:w="1274" w:type="dxa"/>
          </w:tcPr>
          <w:p w:rsidR="00EE29DA" w:rsidRPr="003C3FC6" w:rsidRDefault="00EE29DA" w:rsidP="0069042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</w:tcPr>
          <w:p w:rsidR="00EE29DA" w:rsidRPr="003C3FC6" w:rsidRDefault="00EE29DA" w:rsidP="0069042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E29DA" w:rsidRPr="003C3FC6" w:rsidTr="00EE29DA">
        <w:tc>
          <w:tcPr>
            <w:tcW w:w="659" w:type="dxa"/>
            <w:vMerge/>
          </w:tcPr>
          <w:p w:rsidR="00EE29DA" w:rsidRPr="003C3FC6" w:rsidRDefault="00EE29DA" w:rsidP="0069042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94" w:type="dxa"/>
            <w:gridSpan w:val="2"/>
          </w:tcPr>
          <w:p w:rsidR="00EE29DA" w:rsidRPr="003C3FC6" w:rsidRDefault="00EE29DA" w:rsidP="00690425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 НЗ «Відмінник освіти України»</w:t>
            </w:r>
          </w:p>
        </w:tc>
        <w:tc>
          <w:tcPr>
            <w:tcW w:w="1421" w:type="dxa"/>
            <w:gridSpan w:val="2"/>
          </w:tcPr>
          <w:p w:rsidR="00EE29DA" w:rsidRPr="003C3FC6" w:rsidRDefault="00EE29DA" w:rsidP="0069042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3" w:type="dxa"/>
            <w:gridSpan w:val="3"/>
          </w:tcPr>
          <w:p w:rsidR="00EE29DA" w:rsidRPr="003C3FC6" w:rsidRDefault="00EE29DA" w:rsidP="0069042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70</w:t>
            </w:r>
          </w:p>
        </w:tc>
        <w:tc>
          <w:tcPr>
            <w:tcW w:w="1274" w:type="dxa"/>
          </w:tcPr>
          <w:p w:rsidR="00EE29DA" w:rsidRPr="003C3FC6" w:rsidRDefault="00EE29DA" w:rsidP="0069042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</w:tcPr>
          <w:p w:rsidR="00EE29DA" w:rsidRPr="003C3FC6" w:rsidRDefault="00EE29DA" w:rsidP="0069042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E29DA" w:rsidRPr="003C3FC6" w:rsidTr="00EE29DA">
        <w:tc>
          <w:tcPr>
            <w:tcW w:w="659" w:type="dxa"/>
            <w:vMerge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94" w:type="dxa"/>
            <w:gridSpan w:val="2"/>
          </w:tcPr>
          <w:p w:rsidR="00EE29DA" w:rsidRPr="003C3FC6" w:rsidRDefault="00EE29DA" w:rsidP="002E1202">
            <w:pPr>
              <w:pStyle w:val="ae"/>
              <w:numPr>
                <w:ilvl w:val="0"/>
                <w:numId w:val="11"/>
              </w:numPr>
              <w:tabs>
                <w:tab w:val="left" w:pos="224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НЗ «За наукові та освітні досягнення»</w:t>
            </w:r>
          </w:p>
        </w:tc>
        <w:tc>
          <w:tcPr>
            <w:tcW w:w="1421" w:type="dxa"/>
            <w:gridSpan w:val="2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3" w:type="dxa"/>
            <w:gridSpan w:val="3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80</w:t>
            </w:r>
          </w:p>
        </w:tc>
        <w:tc>
          <w:tcPr>
            <w:tcW w:w="1274" w:type="dxa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E29DA" w:rsidRPr="003C3FC6" w:rsidTr="00EE29DA">
        <w:tc>
          <w:tcPr>
            <w:tcW w:w="659" w:type="dxa"/>
            <w:vMerge w:val="restart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7.</w:t>
            </w:r>
          </w:p>
        </w:tc>
        <w:tc>
          <w:tcPr>
            <w:tcW w:w="2994" w:type="dxa"/>
            <w:gridSpan w:val="2"/>
          </w:tcPr>
          <w:p w:rsidR="00EE29DA" w:rsidRPr="003C3FC6" w:rsidRDefault="00EE29DA" w:rsidP="002E1202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Нагрудний знак Університету «За бездоганну працю»</w:t>
            </w:r>
          </w:p>
        </w:tc>
        <w:tc>
          <w:tcPr>
            <w:tcW w:w="1421" w:type="dxa"/>
            <w:gridSpan w:val="2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3" w:type="dxa"/>
            <w:gridSpan w:val="3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4" w:type="dxa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E29DA" w:rsidRPr="003C3FC6" w:rsidTr="00EE29DA">
        <w:tc>
          <w:tcPr>
            <w:tcW w:w="659" w:type="dxa"/>
            <w:vMerge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94" w:type="dxa"/>
            <w:gridSpan w:val="2"/>
          </w:tcPr>
          <w:p w:rsidR="00EE29DA" w:rsidRPr="003C3FC6" w:rsidRDefault="00EE29DA" w:rsidP="002E1202">
            <w:pPr>
              <w:ind w:left="649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І ступень</w:t>
            </w:r>
          </w:p>
        </w:tc>
        <w:tc>
          <w:tcPr>
            <w:tcW w:w="1421" w:type="dxa"/>
            <w:gridSpan w:val="2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3" w:type="dxa"/>
            <w:gridSpan w:val="3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60</w:t>
            </w:r>
          </w:p>
        </w:tc>
        <w:tc>
          <w:tcPr>
            <w:tcW w:w="1274" w:type="dxa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E29DA" w:rsidRPr="003C3FC6" w:rsidTr="00EE29DA">
        <w:tc>
          <w:tcPr>
            <w:tcW w:w="659" w:type="dxa"/>
            <w:vMerge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94" w:type="dxa"/>
            <w:gridSpan w:val="2"/>
          </w:tcPr>
          <w:p w:rsidR="00EE29DA" w:rsidRPr="003C3FC6" w:rsidRDefault="00EE29DA" w:rsidP="002E1202">
            <w:pPr>
              <w:ind w:left="649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ІІ ступень</w:t>
            </w:r>
          </w:p>
        </w:tc>
        <w:tc>
          <w:tcPr>
            <w:tcW w:w="1421" w:type="dxa"/>
            <w:gridSpan w:val="2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3" w:type="dxa"/>
            <w:gridSpan w:val="3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50</w:t>
            </w:r>
          </w:p>
        </w:tc>
        <w:tc>
          <w:tcPr>
            <w:tcW w:w="1274" w:type="dxa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E29DA" w:rsidRPr="003C3FC6" w:rsidTr="00EE29DA">
        <w:tc>
          <w:tcPr>
            <w:tcW w:w="659" w:type="dxa"/>
            <w:vMerge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94" w:type="dxa"/>
            <w:gridSpan w:val="2"/>
          </w:tcPr>
          <w:p w:rsidR="00EE29DA" w:rsidRPr="003C3FC6" w:rsidRDefault="00EE29DA" w:rsidP="002E1202">
            <w:pPr>
              <w:ind w:left="649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ІІІ ступень</w:t>
            </w:r>
          </w:p>
        </w:tc>
        <w:tc>
          <w:tcPr>
            <w:tcW w:w="1421" w:type="dxa"/>
            <w:gridSpan w:val="2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3" w:type="dxa"/>
            <w:gridSpan w:val="3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40</w:t>
            </w:r>
          </w:p>
        </w:tc>
        <w:tc>
          <w:tcPr>
            <w:tcW w:w="1274" w:type="dxa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E29DA" w:rsidRPr="003C3FC6" w:rsidTr="00EE29DA">
        <w:tc>
          <w:tcPr>
            <w:tcW w:w="659" w:type="dxa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8.</w:t>
            </w:r>
          </w:p>
        </w:tc>
        <w:tc>
          <w:tcPr>
            <w:tcW w:w="2994" w:type="dxa"/>
            <w:gridSpan w:val="2"/>
          </w:tcPr>
          <w:p w:rsidR="00EE29DA" w:rsidRPr="003C3FC6" w:rsidRDefault="00EE29DA" w:rsidP="002E1202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Нагороди обласної адміністрації, міської та обласної ради, отримані у поточному році</w:t>
            </w:r>
          </w:p>
        </w:tc>
        <w:tc>
          <w:tcPr>
            <w:tcW w:w="1421" w:type="dxa"/>
            <w:gridSpan w:val="2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3" w:type="dxa"/>
            <w:gridSpan w:val="3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40</w:t>
            </w:r>
          </w:p>
        </w:tc>
        <w:tc>
          <w:tcPr>
            <w:tcW w:w="1274" w:type="dxa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Р*кількість</w:t>
            </w:r>
          </w:p>
        </w:tc>
      </w:tr>
      <w:tr w:rsidR="00EE29DA" w:rsidRPr="003C3FC6" w:rsidTr="00EE29DA">
        <w:tc>
          <w:tcPr>
            <w:tcW w:w="659" w:type="dxa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9.</w:t>
            </w:r>
          </w:p>
        </w:tc>
        <w:tc>
          <w:tcPr>
            <w:tcW w:w="2994" w:type="dxa"/>
            <w:gridSpan w:val="2"/>
          </w:tcPr>
          <w:p w:rsidR="00EE29DA" w:rsidRPr="003C3FC6" w:rsidRDefault="00EE29DA" w:rsidP="002E1202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Інші нагороди та відзнаки отримані у поточному році</w:t>
            </w:r>
          </w:p>
        </w:tc>
        <w:tc>
          <w:tcPr>
            <w:tcW w:w="1421" w:type="dxa"/>
            <w:gridSpan w:val="2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3" w:type="dxa"/>
            <w:gridSpan w:val="3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30</w:t>
            </w:r>
          </w:p>
        </w:tc>
        <w:tc>
          <w:tcPr>
            <w:tcW w:w="1274" w:type="dxa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Р*кількість</w:t>
            </w:r>
          </w:p>
        </w:tc>
      </w:tr>
      <w:tr w:rsidR="00EE29DA" w:rsidRPr="003C3FC6" w:rsidTr="00EE29DA">
        <w:tc>
          <w:tcPr>
            <w:tcW w:w="659" w:type="dxa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10.</w:t>
            </w:r>
          </w:p>
        </w:tc>
        <w:tc>
          <w:tcPr>
            <w:tcW w:w="2994" w:type="dxa"/>
            <w:gridSpan w:val="2"/>
          </w:tcPr>
          <w:p w:rsidR="00EE29DA" w:rsidRPr="003C3FC6" w:rsidRDefault="00EE29DA" w:rsidP="002E1202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Захист дисертації доктора філософії у поточному році</w:t>
            </w:r>
          </w:p>
        </w:tc>
        <w:tc>
          <w:tcPr>
            <w:tcW w:w="1421" w:type="dxa"/>
            <w:gridSpan w:val="2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3" w:type="dxa"/>
            <w:gridSpan w:val="3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80</w:t>
            </w:r>
          </w:p>
        </w:tc>
        <w:tc>
          <w:tcPr>
            <w:tcW w:w="1274" w:type="dxa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E29DA" w:rsidRPr="003C3FC6" w:rsidTr="00EE29DA">
        <w:tc>
          <w:tcPr>
            <w:tcW w:w="659" w:type="dxa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11.</w:t>
            </w:r>
          </w:p>
        </w:tc>
        <w:tc>
          <w:tcPr>
            <w:tcW w:w="2994" w:type="dxa"/>
            <w:gridSpan w:val="2"/>
          </w:tcPr>
          <w:p w:rsidR="00EE29DA" w:rsidRPr="003C3FC6" w:rsidRDefault="00EE29DA" w:rsidP="002E1202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Захист дисертації доктора наук у поточному році</w:t>
            </w:r>
          </w:p>
        </w:tc>
        <w:tc>
          <w:tcPr>
            <w:tcW w:w="1421" w:type="dxa"/>
            <w:gridSpan w:val="2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3" w:type="dxa"/>
            <w:gridSpan w:val="3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100</w:t>
            </w:r>
          </w:p>
        </w:tc>
        <w:tc>
          <w:tcPr>
            <w:tcW w:w="1274" w:type="dxa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E29DA" w:rsidRPr="003C3FC6" w:rsidTr="00EE29DA">
        <w:tc>
          <w:tcPr>
            <w:tcW w:w="659" w:type="dxa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12.</w:t>
            </w:r>
          </w:p>
        </w:tc>
        <w:tc>
          <w:tcPr>
            <w:tcW w:w="2994" w:type="dxa"/>
            <w:gridSpan w:val="2"/>
          </w:tcPr>
          <w:p w:rsidR="00EE29DA" w:rsidRPr="003C3FC6" w:rsidRDefault="00EE29DA" w:rsidP="002E1202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Отримання звання професора у поточному році</w:t>
            </w:r>
          </w:p>
        </w:tc>
        <w:tc>
          <w:tcPr>
            <w:tcW w:w="1421" w:type="dxa"/>
            <w:gridSpan w:val="2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3" w:type="dxa"/>
            <w:gridSpan w:val="3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100</w:t>
            </w:r>
          </w:p>
        </w:tc>
        <w:tc>
          <w:tcPr>
            <w:tcW w:w="1274" w:type="dxa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E29DA" w:rsidRPr="003C3FC6" w:rsidTr="00EE29DA">
        <w:tc>
          <w:tcPr>
            <w:tcW w:w="659" w:type="dxa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13.</w:t>
            </w:r>
          </w:p>
        </w:tc>
        <w:tc>
          <w:tcPr>
            <w:tcW w:w="2994" w:type="dxa"/>
            <w:gridSpan w:val="2"/>
          </w:tcPr>
          <w:p w:rsidR="00EE29DA" w:rsidRPr="003C3FC6" w:rsidRDefault="00EE29DA" w:rsidP="002E1202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Отримання звання доцента у поточному році</w:t>
            </w:r>
          </w:p>
        </w:tc>
        <w:tc>
          <w:tcPr>
            <w:tcW w:w="1421" w:type="dxa"/>
            <w:gridSpan w:val="2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3" w:type="dxa"/>
            <w:gridSpan w:val="3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80</w:t>
            </w:r>
          </w:p>
        </w:tc>
        <w:tc>
          <w:tcPr>
            <w:tcW w:w="1274" w:type="dxa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E29DA" w:rsidRPr="003C3FC6" w:rsidTr="00EE29DA">
        <w:tc>
          <w:tcPr>
            <w:tcW w:w="659" w:type="dxa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14.</w:t>
            </w:r>
          </w:p>
        </w:tc>
        <w:tc>
          <w:tcPr>
            <w:tcW w:w="2994" w:type="dxa"/>
            <w:gridSpan w:val="2"/>
          </w:tcPr>
          <w:p w:rsidR="00EE29DA" w:rsidRPr="003C3FC6" w:rsidRDefault="00EE29DA" w:rsidP="002E1202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Наявність міжнародних сертифікатів </w:t>
            </w:r>
            <w:proofErr w:type="spellStart"/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мовних</w:t>
            </w:r>
            <w:proofErr w:type="spellEnd"/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іспитів рівнів В2/С</w:t>
            </w:r>
          </w:p>
        </w:tc>
        <w:tc>
          <w:tcPr>
            <w:tcW w:w="1421" w:type="dxa"/>
            <w:gridSpan w:val="2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3" w:type="dxa"/>
            <w:gridSpan w:val="3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20</w:t>
            </w:r>
          </w:p>
        </w:tc>
        <w:tc>
          <w:tcPr>
            <w:tcW w:w="1274" w:type="dxa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E29DA" w:rsidRPr="003C3FC6" w:rsidTr="00EE29DA">
        <w:tc>
          <w:tcPr>
            <w:tcW w:w="659" w:type="dxa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94" w:type="dxa"/>
            <w:gridSpan w:val="2"/>
          </w:tcPr>
          <w:p w:rsidR="00EE29DA" w:rsidRPr="003C3FC6" w:rsidRDefault="00EE29DA" w:rsidP="002E1202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1421" w:type="dxa"/>
            <w:gridSpan w:val="2"/>
            <w:vAlign w:val="center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3" w:type="dxa"/>
            <w:gridSpan w:val="3"/>
            <w:vAlign w:val="center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4" w:type="dxa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R</w:t>
            </w:r>
            <w:proofErr w:type="spellStart"/>
            <w:r w:rsidRPr="003C3FC6">
              <w:rPr>
                <w:rFonts w:ascii="Times New Roman" w:eastAsia="Calibri" w:hAnsi="Times New Roman" w:cs="Times New Roman"/>
                <w:sz w:val="26"/>
                <w:szCs w:val="26"/>
                <w:vertAlign w:val="subscript"/>
                <w:lang w:val="uk-UA"/>
              </w:rPr>
              <w:t>з.х</w:t>
            </w:r>
            <w:proofErr w:type="spellEnd"/>
            <w:r w:rsidRPr="003C3FC6">
              <w:rPr>
                <w:rFonts w:ascii="Times New Roman" w:eastAsia="Calibri" w:hAnsi="Times New Roman" w:cs="Times New Roman"/>
                <w:sz w:val="26"/>
                <w:szCs w:val="26"/>
                <w:vertAlign w:val="subscript"/>
                <w:lang w:val="uk-UA"/>
              </w:rPr>
              <w:t>.</w:t>
            </w:r>
          </w:p>
        </w:tc>
        <w:tc>
          <w:tcPr>
            <w:tcW w:w="2833" w:type="dxa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R</w:t>
            </w:r>
            <w:proofErr w:type="spellStart"/>
            <w:r w:rsidRPr="003C3FC6">
              <w:rPr>
                <w:rFonts w:ascii="Times New Roman" w:eastAsia="Calibri" w:hAnsi="Times New Roman" w:cs="Times New Roman"/>
                <w:sz w:val="26"/>
                <w:szCs w:val="26"/>
                <w:vertAlign w:val="subscript"/>
                <w:lang w:val="uk-UA"/>
              </w:rPr>
              <w:t>з.х</w:t>
            </w:r>
            <w:proofErr w:type="spellEnd"/>
            <w:r w:rsidRPr="003C3FC6">
              <w:rPr>
                <w:rFonts w:ascii="Times New Roman" w:eastAsia="Calibri" w:hAnsi="Times New Roman" w:cs="Times New Roman"/>
                <w:sz w:val="26"/>
                <w:szCs w:val="26"/>
                <w:vertAlign w:val="subscript"/>
                <w:lang w:val="uk-UA"/>
              </w:rPr>
              <w:t>.</w:t>
            </w:r>
            <w:r w:rsidRPr="003C3FC6">
              <w:rPr>
                <w:rFonts w:ascii="Times New Roman" w:eastAsia="Calibri" w:hAnsi="Times New Roman" w:cs="Times New Roman"/>
                <w:sz w:val="26"/>
                <w:szCs w:val="26"/>
              </w:rPr>
              <w:t>=</w:t>
            </w: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∑</w:t>
            </w:r>
            <w:proofErr w:type="spellStart"/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</w:t>
            </w:r>
            <w:r w:rsidRPr="003C3FC6">
              <w:rPr>
                <w:rFonts w:ascii="Times New Roman" w:eastAsia="Calibri" w:hAnsi="Times New Roman" w:cs="Times New Roman"/>
                <w:sz w:val="26"/>
                <w:szCs w:val="26"/>
                <w:vertAlign w:val="subscript"/>
                <w:lang w:val="uk-UA"/>
              </w:rPr>
              <w:t>і</w:t>
            </w:r>
            <w:proofErr w:type="spellEnd"/>
          </w:p>
        </w:tc>
      </w:tr>
      <w:tr w:rsidR="00EE29DA" w:rsidRPr="003C3FC6" w:rsidTr="00EE29DA">
        <w:tc>
          <w:tcPr>
            <w:tcW w:w="10464" w:type="dxa"/>
            <w:gridSpan w:val="10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ІІ. Адміністративні посади викладачів</w:t>
            </w:r>
          </w:p>
        </w:tc>
      </w:tr>
      <w:tr w:rsidR="00EE29DA" w:rsidRPr="003C3FC6" w:rsidTr="00EE29DA">
        <w:tc>
          <w:tcPr>
            <w:tcW w:w="659" w:type="dxa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2994" w:type="dxa"/>
            <w:gridSpan w:val="2"/>
          </w:tcPr>
          <w:p w:rsidR="00EE29DA" w:rsidRPr="003C3FC6" w:rsidRDefault="00EE29DA" w:rsidP="002E1202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Ректор</w:t>
            </w:r>
          </w:p>
        </w:tc>
        <w:tc>
          <w:tcPr>
            <w:tcW w:w="1421" w:type="dxa"/>
            <w:gridSpan w:val="2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3" w:type="dxa"/>
            <w:gridSpan w:val="3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100</w:t>
            </w:r>
          </w:p>
        </w:tc>
        <w:tc>
          <w:tcPr>
            <w:tcW w:w="1274" w:type="dxa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E29DA" w:rsidRPr="003C3FC6" w:rsidTr="00EE29DA">
        <w:tc>
          <w:tcPr>
            <w:tcW w:w="659" w:type="dxa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2994" w:type="dxa"/>
            <w:gridSpan w:val="2"/>
          </w:tcPr>
          <w:p w:rsidR="00EE29DA" w:rsidRPr="003C3FC6" w:rsidRDefault="00EE29DA" w:rsidP="002E1202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Проректор</w:t>
            </w:r>
          </w:p>
        </w:tc>
        <w:tc>
          <w:tcPr>
            <w:tcW w:w="1421" w:type="dxa"/>
            <w:gridSpan w:val="2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3" w:type="dxa"/>
            <w:gridSpan w:val="3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90</w:t>
            </w:r>
          </w:p>
        </w:tc>
        <w:tc>
          <w:tcPr>
            <w:tcW w:w="1274" w:type="dxa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E29DA" w:rsidRPr="003C3FC6" w:rsidTr="00EE29DA">
        <w:tc>
          <w:tcPr>
            <w:tcW w:w="659" w:type="dxa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2994" w:type="dxa"/>
            <w:gridSpan w:val="2"/>
          </w:tcPr>
          <w:p w:rsidR="00EE29DA" w:rsidRPr="003C3FC6" w:rsidRDefault="00EE29DA" w:rsidP="002E1202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Начальник відділу</w:t>
            </w:r>
          </w:p>
        </w:tc>
        <w:tc>
          <w:tcPr>
            <w:tcW w:w="1421" w:type="dxa"/>
            <w:gridSpan w:val="2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3" w:type="dxa"/>
            <w:gridSpan w:val="3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85</w:t>
            </w:r>
          </w:p>
        </w:tc>
        <w:tc>
          <w:tcPr>
            <w:tcW w:w="1274" w:type="dxa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E29DA" w:rsidRPr="003C3FC6" w:rsidTr="00EE29DA">
        <w:tc>
          <w:tcPr>
            <w:tcW w:w="659" w:type="dxa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2994" w:type="dxa"/>
            <w:gridSpan w:val="2"/>
          </w:tcPr>
          <w:p w:rsidR="00EE29DA" w:rsidRPr="003C3FC6" w:rsidRDefault="00EE29DA" w:rsidP="002E1202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Декан</w:t>
            </w:r>
          </w:p>
        </w:tc>
        <w:tc>
          <w:tcPr>
            <w:tcW w:w="1421" w:type="dxa"/>
            <w:gridSpan w:val="2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3" w:type="dxa"/>
            <w:gridSpan w:val="3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80</w:t>
            </w:r>
          </w:p>
        </w:tc>
        <w:tc>
          <w:tcPr>
            <w:tcW w:w="1274" w:type="dxa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E29DA" w:rsidRPr="003C3FC6" w:rsidTr="00EE29DA">
        <w:tc>
          <w:tcPr>
            <w:tcW w:w="659" w:type="dxa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5.</w:t>
            </w:r>
          </w:p>
        </w:tc>
        <w:tc>
          <w:tcPr>
            <w:tcW w:w="2994" w:type="dxa"/>
            <w:gridSpan w:val="2"/>
          </w:tcPr>
          <w:p w:rsidR="00EE29DA" w:rsidRPr="003C3FC6" w:rsidRDefault="00EE29DA" w:rsidP="002E1202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Заступник декана</w:t>
            </w:r>
          </w:p>
        </w:tc>
        <w:tc>
          <w:tcPr>
            <w:tcW w:w="1421" w:type="dxa"/>
            <w:gridSpan w:val="2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3" w:type="dxa"/>
            <w:gridSpan w:val="3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70</w:t>
            </w:r>
          </w:p>
        </w:tc>
        <w:tc>
          <w:tcPr>
            <w:tcW w:w="1274" w:type="dxa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E29DA" w:rsidRPr="003C3FC6" w:rsidTr="00EE29DA">
        <w:tc>
          <w:tcPr>
            <w:tcW w:w="659" w:type="dxa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6.</w:t>
            </w:r>
          </w:p>
        </w:tc>
        <w:tc>
          <w:tcPr>
            <w:tcW w:w="2994" w:type="dxa"/>
            <w:gridSpan w:val="2"/>
          </w:tcPr>
          <w:p w:rsidR="00EE29DA" w:rsidRPr="003C3FC6" w:rsidRDefault="00EE29DA" w:rsidP="002E1202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Заступник начальника відділу</w:t>
            </w:r>
          </w:p>
        </w:tc>
        <w:tc>
          <w:tcPr>
            <w:tcW w:w="1421" w:type="dxa"/>
            <w:gridSpan w:val="2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3" w:type="dxa"/>
            <w:gridSpan w:val="3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70</w:t>
            </w:r>
          </w:p>
        </w:tc>
        <w:tc>
          <w:tcPr>
            <w:tcW w:w="1274" w:type="dxa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E29DA" w:rsidRPr="003C3FC6" w:rsidTr="00EE29DA">
        <w:tc>
          <w:tcPr>
            <w:tcW w:w="659" w:type="dxa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7.</w:t>
            </w:r>
          </w:p>
        </w:tc>
        <w:tc>
          <w:tcPr>
            <w:tcW w:w="2994" w:type="dxa"/>
            <w:gridSpan w:val="2"/>
          </w:tcPr>
          <w:p w:rsidR="00EE29DA" w:rsidRPr="003C3FC6" w:rsidRDefault="00EE29DA" w:rsidP="002E1202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Завідувач випускової кафедри</w:t>
            </w:r>
          </w:p>
        </w:tc>
        <w:tc>
          <w:tcPr>
            <w:tcW w:w="1421" w:type="dxa"/>
            <w:gridSpan w:val="2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3" w:type="dxa"/>
            <w:gridSpan w:val="3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60</w:t>
            </w:r>
          </w:p>
        </w:tc>
        <w:tc>
          <w:tcPr>
            <w:tcW w:w="1274" w:type="dxa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E29DA" w:rsidRPr="003C3FC6" w:rsidTr="00EE29DA">
        <w:tc>
          <w:tcPr>
            <w:tcW w:w="659" w:type="dxa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8.</w:t>
            </w:r>
          </w:p>
        </w:tc>
        <w:tc>
          <w:tcPr>
            <w:tcW w:w="2994" w:type="dxa"/>
            <w:gridSpan w:val="2"/>
          </w:tcPr>
          <w:p w:rsidR="00EE29DA" w:rsidRPr="003C3FC6" w:rsidRDefault="00EE29DA" w:rsidP="002E1202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Завідувач невипускової кафедри</w:t>
            </w:r>
          </w:p>
        </w:tc>
        <w:tc>
          <w:tcPr>
            <w:tcW w:w="1421" w:type="dxa"/>
            <w:gridSpan w:val="2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3" w:type="dxa"/>
            <w:gridSpan w:val="3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50</w:t>
            </w:r>
          </w:p>
        </w:tc>
        <w:tc>
          <w:tcPr>
            <w:tcW w:w="1274" w:type="dxa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E29DA" w:rsidRPr="003C3FC6" w:rsidTr="00EE29DA">
        <w:tc>
          <w:tcPr>
            <w:tcW w:w="680" w:type="dxa"/>
            <w:gridSpan w:val="2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9.</w:t>
            </w:r>
          </w:p>
        </w:tc>
        <w:tc>
          <w:tcPr>
            <w:tcW w:w="2973" w:type="dxa"/>
          </w:tcPr>
          <w:p w:rsidR="00EE29DA" w:rsidRPr="003C3FC6" w:rsidRDefault="00EE29DA" w:rsidP="002E1202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Виконання обов’язків на громадських засадах:</w:t>
            </w:r>
          </w:p>
          <w:p w:rsidR="00EE29DA" w:rsidRPr="003C3FC6" w:rsidRDefault="00EE29DA" w:rsidP="002E1202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-заступника декана</w:t>
            </w:r>
          </w:p>
          <w:p w:rsidR="00EE29DA" w:rsidRPr="003C3FC6" w:rsidRDefault="00EE29DA" w:rsidP="002E1202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-заступника завідувача</w:t>
            </w:r>
            <w:r w:rsidRPr="003C3FC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випускової кафедри</w:t>
            </w:r>
          </w:p>
          <w:p w:rsidR="00EE29DA" w:rsidRPr="003C3FC6" w:rsidRDefault="00EE29DA" w:rsidP="002E1202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-заступника завідувача невипускової кафедри</w:t>
            </w:r>
          </w:p>
          <w:p w:rsidR="00EE29DA" w:rsidRPr="003C3FC6" w:rsidRDefault="00EE29DA" w:rsidP="002E1202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 гаранта освітньої програми</w:t>
            </w:r>
          </w:p>
        </w:tc>
        <w:tc>
          <w:tcPr>
            <w:tcW w:w="1421" w:type="dxa"/>
            <w:gridSpan w:val="2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3" w:type="dxa"/>
            <w:gridSpan w:val="3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70</w:t>
            </w:r>
          </w:p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55</w:t>
            </w:r>
          </w:p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45</w:t>
            </w:r>
          </w:p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40</w:t>
            </w:r>
          </w:p>
        </w:tc>
        <w:tc>
          <w:tcPr>
            <w:tcW w:w="1274" w:type="dxa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E29DA" w:rsidRPr="003C3FC6" w:rsidTr="00EE29DA">
        <w:tc>
          <w:tcPr>
            <w:tcW w:w="680" w:type="dxa"/>
            <w:gridSpan w:val="2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73" w:type="dxa"/>
          </w:tcPr>
          <w:p w:rsidR="00EE29DA" w:rsidRPr="003C3FC6" w:rsidRDefault="00EE29DA" w:rsidP="002E1202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1421" w:type="dxa"/>
            <w:gridSpan w:val="2"/>
            <w:vAlign w:val="center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3" w:type="dxa"/>
            <w:gridSpan w:val="3"/>
            <w:vAlign w:val="center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4" w:type="dxa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R</w:t>
            </w:r>
            <w:proofErr w:type="spellStart"/>
            <w:r w:rsidRPr="003C3FC6">
              <w:rPr>
                <w:rFonts w:ascii="Times New Roman" w:eastAsia="Calibri" w:hAnsi="Times New Roman" w:cs="Times New Roman"/>
                <w:sz w:val="26"/>
                <w:szCs w:val="26"/>
                <w:vertAlign w:val="subscript"/>
                <w:lang w:val="uk-UA"/>
              </w:rPr>
              <w:t>адм</w:t>
            </w:r>
            <w:proofErr w:type="spellEnd"/>
          </w:p>
        </w:tc>
        <w:tc>
          <w:tcPr>
            <w:tcW w:w="2833" w:type="dxa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R</w:t>
            </w:r>
            <w:proofErr w:type="spellStart"/>
            <w:r w:rsidRPr="003C3FC6">
              <w:rPr>
                <w:rFonts w:ascii="Times New Roman" w:eastAsia="Calibri" w:hAnsi="Times New Roman" w:cs="Times New Roman"/>
                <w:sz w:val="26"/>
                <w:szCs w:val="26"/>
                <w:vertAlign w:val="subscript"/>
                <w:lang w:val="uk-UA"/>
              </w:rPr>
              <w:t>адм</w:t>
            </w:r>
            <w:proofErr w:type="spellEnd"/>
            <w:r w:rsidRPr="003C3FC6">
              <w:rPr>
                <w:rFonts w:ascii="Times New Roman" w:eastAsia="Calibri" w:hAnsi="Times New Roman" w:cs="Times New Roman"/>
                <w:sz w:val="26"/>
                <w:szCs w:val="26"/>
              </w:rPr>
              <w:t>=</w:t>
            </w: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∑</w:t>
            </w:r>
            <w:proofErr w:type="spellStart"/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</w:t>
            </w:r>
            <w:r w:rsidRPr="003C3FC6">
              <w:rPr>
                <w:rFonts w:ascii="Times New Roman" w:eastAsia="Calibri" w:hAnsi="Times New Roman" w:cs="Times New Roman"/>
                <w:sz w:val="26"/>
                <w:szCs w:val="26"/>
                <w:vertAlign w:val="subscript"/>
                <w:lang w:val="uk-UA"/>
              </w:rPr>
              <w:t>і</w:t>
            </w:r>
            <w:proofErr w:type="spellEnd"/>
          </w:p>
        </w:tc>
      </w:tr>
      <w:tr w:rsidR="00EE29DA" w:rsidRPr="003C3FC6" w:rsidTr="00EE29DA">
        <w:tc>
          <w:tcPr>
            <w:tcW w:w="10464" w:type="dxa"/>
            <w:gridSpan w:val="10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ІІІ. Навчальна робота</w:t>
            </w:r>
            <w:r w:rsidRPr="003C3FC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3C3FC6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у звітному періоді</w:t>
            </w:r>
          </w:p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(тільки за основним місцем роботи та для сторонніх сумісників)</w:t>
            </w:r>
          </w:p>
        </w:tc>
      </w:tr>
      <w:tr w:rsidR="00EE29DA" w:rsidRPr="003C3FC6" w:rsidTr="00EE29DA">
        <w:tc>
          <w:tcPr>
            <w:tcW w:w="680" w:type="dxa"/>
            <w:gridSpan w:val="2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2973" w:type="dxa"/>
          </w:tcPr>
          <w:p w:rsidR="00EE29DA" w:rsidRPr="003C3FC6" w:rsidRDefault="00EE29DA" w:rsidP="002E1202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Виконання навчального навантаження</w:t>
            </w:r>
          </w:p>
        </w:tc>
        <w:tc>
          <w:tcPr>
            <w:tcW w:w="1421" w:type="dxa"/>
            <w:gridSpan w:val="2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3" w:type="dxa"/>
            <w:gridSpan w:val="3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60</w:t>
            </w:r>
          </w:p>
        </w:tc>
        <w:tc>
          <w:tcPr>
            <w:tcW w:w="1274" w:type="dxa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</w:tcPr>
          <w:p w:rsidR="00EE29DA" w:rsidRPr="003C3FC6" w:rsidRDefault="00EE29DA" w:rsidP="002E120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Р*(</w:t>
            </w:r>
            <w:r w:rsidRPr="003C3F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proofErr w:type="spellStart"/>
            <w:r w:rsidRPr="003C3FC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uk-UA"/>
              </w:rPr>
              <w:t>викон</w:t>
            </w:r>
            <w:proofErr w:type="spellEnd"/>
            <w:r w:rsidRPr="003C3FC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</w:t>
            </w:r>
            <w:r w:rsidRPr="003C3F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3C3FC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uk-UA"/>
              </w:rPr>
              <w:t>норм</w:t>
            </w:r>
            <w:r w:rsidRPr="003C3FC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</w:t>
            </w:r>
          </w:p>
          <w:p w:rsidR="00EE29DA" w:rsidRPr="003C3FC6" w:rsidRDefault="00EE29DA" w:rsidP="002E120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Де: </w:t>
            </w:r>
            <w:r w:rsidRPr="003C3F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proofErr w:type="spellStart"/>
            <w:r w:rsidRPr="003C3FC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uk-UA"/>
              </w:rPr>
              <w:t>викон</w:t>
            </w:r>
            <w:proofErr w:type="spellEnd"/>
            <w:r w:rsidRPr="003C3FC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uk-UA"/>
              </w:rPr>
              <w:t xml:space="preserve">  - </w:t>
            </w:r>
            <w:r w:rsidRPr="003C3FC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об’єм виконаного навчального навантаження;</w:t>
            </w:r>
          </w:p>
          <w:p w:rsidR="00EE29DA" w:rsidRPr="003C3FC6" w:rsidRDefault="00EE29DA" w:rsidP="002E1202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3C3FC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uk-UA"/>
              </w:rPr>
              <w:t xml:space="preserve">норм </w:t>
            </w:r>
            <w:r w:rsidRPr="003C3FC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 обсяг навчального навантаження за нормативом.</w:t>
            </w:r>
          </w:p>
        </w:tc>
      </w:tr>
      <w:tr w:rsidR="00EE29DA" w:rsidRPr="003C3FC6" w:rsidTr="00EE29DA">
        <w:tc>
          <w:tcPr>
            <w:tcW w:w="680" w:type="dxa"/>
            <w:gridSpan w:val="2"/>
            <w:vMerge w:val="restart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2973" w:type="dxa"/>
          </w:tcPr>
          <w:p w:rsidR="00EE29DA" w:rsidRPr="003C3FC6" w:rsidRDefault="00EE29DA" w:rsidP="002E1202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Проведення занять та контрольних заходів усіх видів та форм для: </w:t>
            </w:r>
          </w:p>
        </w:tc>
        <w:tc>
          <w:tcPr>
            <w:tcW w:w="1421" w:type="dxa"/>
            <w:gridSpan w:val="2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3" w:type="dxa"/>
            <w:gridSpan w:val="3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4" w:type="dxa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E29DA" w:rsidRPr="003C3FC6" w:rsidTr="00EE29DA">
        <w:tc>
          <w:tcPr>
            <w:tcW w:w="680" w:type="dxa"/>
            <w:gridSpan w:val="2"/>
            <w:vMerge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73" w:type="dxa"/>
          </w:tcPr>
          <w:p w:rsidR="00EE29DA" w:rsidRPr="003C3FC6" w:rsidRDefault="00EE29DA" w:rsidP="002E1202">
            <w:pPr>
              <w:numPr>
                <w:ilvl w:val="0"/>
                <w:numId w:val="2"/>
              </w:numPr>
              <w:tabs>
                <w:tab w:val="left" w:pos="318"/>
              </w:tabs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бакалаврів</w:t>
            </w:r>
          </w:p>
        </w:tc>
        <w:tc>
          <w:tcPr>
            <w:tcW w:w="1421" w:type="dxa"/>
            <w:gridSpan w:val="2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3" w:type="dxa"/>
            <w:gridSpan w:val="3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1274" w:type="dxa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(за кожну дисципліну)</w:t>
            </w:r>
          </w:p>
        </w:tc>
      </w:tr>
      <w:tr w:rsidR="00EE29DA" w:rsidRPr="003C3FC6" w:rsidTr="00EE29DA">
        <w:tc>
          <w:tcPr>
            <w:tcW w:w="680" w:type="dxa"/>
            <w:gridSpan w:val="2"/>
            <w:vMerge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73" w:type="dxa"/>
          </w:tcPr>
          <w:p w:rsidR="00EE29DA" w:rsidRPr="003C3FC6" w:rsidRDefault="00EE29DA" w:rsidP="002E1202">
            <w:pPr>
              <w:numPr>
                <w:ilvl w:val="0"/>
                <w:numId w:val="2"/>
              </w:numPr>
              <w:tabs>
                <w:tab w:val="left" w:pos="318"/>
              </w:tabs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магістрів</w:t>
            </w:r>
          </w:p>
        </w:tc>
        <w:tc>
          <w:tcPr>
            <w:tcW w:w="1421" w:type="dxa"/>
            <w:gridSpan w:val="2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3" w:type="dxa"/>
            <w:gridSpan w:val="3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20</w:t>
            </w:r>
          </w:p>
        </w:tc>
        <w:tc>
          <w:tcPr>
            <w:tcW w:w="1274" w:type="dxa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(за кожну дисципліну)</w:t>
            </w:r>
          </w:p>
        </w:tc>
      </w:tr>
      <w:tr w:rsidR="00EE29DA" w:rsidRPr="003C3FC6" w:rsidTr="00EE29DA">
        <w:tc>
          <w:tcPr>
            <w:tcW w:w="680" w:type="dxa"/>
            <w:gridSpan w:val="2"/>
            <w:vMerge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73" w:type="dxa"/>
          </w:tcPr>
          <w:p w:rsidR="00EE29DA" w:rsidRPr="003C3FC6" w:rsidRDefault="00EE29DA" w:rsidP="002E1202">
            <w:pPr>
              <w:numPr>
                <w:ilvl w:val="0"/>
                <w:numId w:val="2"/>
              </w:numPr>
              <w:tabs>
                <w:tab w:val="left" w:pos="318"/>
              </w:tabs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докторів філософії</w:t>
            </w:r>
          </w:p>
        </w:tc>
        <w:tc>
          <w:tcPr>
            <w:tcW w:w="1421" w:type="dxa"/>
            <w:gridSpan w:val="2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3" w:type="dxa"/>
            <w:gridSpan w:val="3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30</w:t>
            </w:r>
          </w:p>
        </w:tc>
        <w:tc>
          <w:tcPr>
            <w:tcW w:w="1274" w:type="dxa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(за кожну дисципліну)</w:t>
            </w:r>
          </w:p>
        </w:tc>
      </w:tr>
      <w:tr w:rsidR="00EE29DA" w:rsidRPr="003C3FC6" w:rsidTr="00EE29DA">
        <w:tc>
          <w:tcPr>
            <w:tcW w:w="680" w:type="dxa"/>
            <w:gridSpan w:val="2"/>
            <w:vMerge w:val="restart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2973" w:type="dxa"/>
          </w:tcPr>
          <w:p w:rsidR="00EE29DA" w:rsidRPr="003C3FC6" w:rsidRDefault="00EE29DA" w:rsidP="002E1202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Проведення навчальних занять з використанням інтерактивної взаємодії з мультимедійними, комп’ютерними, експертними, вбудованими, </w:t>
            </w:r>
            <w:proofErr w:type="spellStart"/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тестувальними</w:t>
            </w:r>
            <w:proofErr w:type="spellEnd"/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системами, тощо</w:t>
            </w:r>
          </w:p>
        </w:tc>
        <w:tc>
          <w:tcPr>
            <w:tcW w:w="1421" w:type="dxa"/>
            <w:gridSpan w:val="2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3" w:type="dxa"/>
            <w:gridSpan w:val="3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4" w:type="dxa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E29DA" w:rsidRPr="003C3FC6" w:rsidTr="00EE29DA">
        <w:tc>
          <w:tcPr>
            <w:tcW w:w="680" w:type="dxa"/>
            <w:gridSpan w:val="2"/>
            <w:vMerge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73" w:type="dxa"/>
          </w:tcPr>
          <w:p w:rsidR="00EE29DA" w:rsidRPr="003C3FC6" w:rsidRDefault="00EE29DA" w:rsidP="002E1202">
            <w:pPr>
              <w:numPr>
                <w:ilvl w:val="0"/>
                <w:numId w:val="2"/>
              </w:num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викладачем</w:t>
            </w:r>
          </w:p>
        </w:tc>
        <w:tc>
          <w:tcPr>
            <w:tcW w:w="1421" w:type="dxa"/>
            <w:gridSpan w:val="2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3" w:type="dxa"/>
            <w:gridSpan w:val="3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20</w:t>
            </w:r>
          </w:p>
        </w:tc>
        <w:tc>
          <w:tcPr>
            <w:tcW w:w="1274" w:type="dxa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(за кожну дисципліну)</w:t>
            </w:r>
          </w:p>
        </w:tc>
      </w:tr>
      <w:tr w:rsidR="00EE29DA" w:rsidRPr="003C3FC6" w:rsidTr="00EE29DA">
        <w:tc>
          <w:tcPr>
            <w:tcW w:w="680" w:type="dxa"/>
            <w:gridSpan w:val="2"/>
            <w:vMerge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73" w:type="dxa"/>
          </w:tcPr>
          <w:p w:rsidR="00EE29DA" w:rsidRPr="003C3FC6" w:rsidRDefault="00EE29DA" w:rsidP="002E1202">
            <w:pPr>
              <w:numPr>
                <w:ilvl w:val="0"/>
                <w:numId w:val="2"/>
              </w:numPr>
              <w:tabs>
                <w:tab w:val="left" w:pos="176"/>
              </w:tabs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із залученням студентів</w:t>
            </w:r>
          </w:p>
        </w:tc>
        <w:tc>
          <w:tcPr>
            <w:tcW w:w="1421" w:type="dxa"/>
            <w:gridSpan w:val="2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3" w:type="dxa"/>
            <w:gridSpan w:val="3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25</w:t>
            </w:r>
          </w:p>
        </w:tc>
        <w:tc>
          <w:tcPr>
            <w:tcW w:w="1274" w:type="dxa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(за кожну дисципліну)</w:t>
            </w:r>
          </w:p>
        </w:tc>
      </w:tr>
      <w:tr w:rsidR="00EE29DA" w:rsidRPr="003C3FC6" w:rsidTr="00EE29DA">
        <w:trPr>
          <w:trHeight w:val="70"/>
        </w:trPr>
        <w:tc>
          <w:tcPr>
            <w:tcW w:w="680" w:type="dxa"/>
            <w:gridSpan w:val="2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2973" w:type="dxa"/>
          </w:tcPr>
          <w:p w:rsidR="00EE29DA" w:rsidRPr="003C3FC6" w:rsidRDefault="00EE29DA" w:rsidP="002E1202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Викладання іноземною мовою </w:t>
            </w:r>
          </w:p>
        </w:tc>
        <w:tc>
          <w:tcPr>
            <w:tcW w:w="1421" w:type="dxa"/>
            <w:gridSpan w:val="2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3" w:type="dxa"/>
            <w:gridSpan w:val="3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40</w:t>
            </w:r>
          </w:p>
        </w:tc>
        <w:tc>
          <w:tcPr>
            <w:tcW w:w="1274" w:type="dxa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(за кожну дисципліну)</w:t>
            </w:r>
          </w:p>
        </w:tc>
      </w:tr>
      <w:tr w:rsidR="00EE29DA" w:rsidRPr="003C3FC6" w:rsidTr="00EE29DA">
        <w:tc>
          <w:tcPr>
            <w:tcW w:w="680" w:type="dxa"/>
            <w:gridSpan w:val="2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5.</w:t>
            </w:r>
          </w:p>
        </w:tc>
        <w:tc>
          <w:tcPr>
            <w:tcW w:w="2973" w:type="dxa"/>
          </w:tcPr>
          <w:p w:rsidR="00EE29DA" w:rsidRPr="003C3FC6" w:rsidRDefault="00EE29DA" w:rsidP="002E1202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Використання дистанційних курсів навчання</w:t>
            </w:r>
          </w:p>
        </w:tc>
        <w:tc>
          <w:tcPr>
            <w:tcW w:w="1421" w:type="dxa"/>
            <w:gridSpan w:val="2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3" w:type="dxa"/>
            <w:gridSpan w:val="3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20</w:t>
            </w:r>
          </w:p>
        </w:tc>
        <w:tc>
          <w:tcPr>
            <w:tcW w:w="1274" w:type="dxa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(за кожну дисципліну)</w:t>
            </w:r>
          </w:p>
        </w:tc>
      </w:tr>
      <w:tr w:rsidR="00EE29DA" w:rsidRPr="003C3FC6" w:rsidTr="00EE29DA">
        <w:tc>
          <w:tcPr>
            <w:tcW w:w="680" w:type="dxa"/>
            <w:gridSpan w:val="2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6.</w:t>
            </w:r>
          </w:p>
        </w:tc>
        <w:tc>
          <w:tcPr>
            <w:tcW w:w="2973" w:type="dxa"/>
          </w:tcPr>
          <w:p w:rsidR="00EE29DA" w:rsidRPr="003C3FC6" w:rsidRDefault="00EE29DA" w:rsidP="002E1202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Наявність навчально-методичних комплексів за дисциплінами викладання</w:t>
            </w:r>
          </w:p>
        </w:tc>
        <w:tc>
          <w:tcPr>
            <w:tcW w:w="1421" w:type="dxa"/>
            <w:gridSpan w:val="2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3" w:type="dxa"/>
            <w:gridSpan w:val="3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1274" w:type="dxa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(за кожну дисципліну)</w:t>
            </w:r>
          </w:p>
        </w:tc>
      </w:tr>
      <w:tr w:rsidR="00EE29DA" w:rsidRPr="003C3FC6" w:rsidTr="00EE29DA">
        <w:trPr>
          <w:trHeight w:val="995"/>
        </w:trPr>
        <w:tc>
          <w:tcPr>
            <w:tcW w:w="680" w:type="dxa"/>
            <w:gridSpan w:val="2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7.</w:t>
            </w:r>
          </w:p>
        </w:tc>
        <w:tc>
          <w:tcPr>
            <w:tcW w:w="2973" w:type="dxa"/>
          </w:tcPr>
          <w:p w:rsidR="00EE29DA" w:rsidRPr="003C3FC6" w:rsidRDefault="00EE29DA" w:rsidP="002E1202">
            <w:pPr>
              <w:spacing w:after="200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Розробка та впровадження нової дисципліни</w:t>
            </w:r>
          </w:p>
        </w:tc>
        <w:tc>
          <w:tcPr>
            <w:tcW w:w="1421" w:type="dxa"/>
            <w:gridSpan w:val="2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3" w:type="dxa"/>
            <w:gridSpan w:val="3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50</w:t>
            </w:r>
          </w:p>
        </w:tc>
        <w:tc>
          <w:tcPr>
            <w:tcW w:w="1274" w:type="dxa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  <w:vAlign w:val="center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Р*кількість</w:t>
            </w:r>
          </w:p>
        </w:tc>
      </w:tr>
      <w:tr w:rsidR="00EE29DA" w:rsidRPr="00871644" w:rsidTr="00EE29DA">
        <w:trPr>
          <w:trHeight w:val="995"/>
        </w:trPr>
        <w:tc>
          <w:tcPr>
            <w:tcW w:w="680" w:type="dxa"/>
            <w:gridSpan w:val="2"/>
            <w:vMerge w:val="restart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8.</w:t>
            </w:r>
          </w:p>
        </w:tc>
        <w:tc>
          <w:tcPr>
            <w:tcW w:w="2973" w:type="dxa"/>
            <w:shd w:val="clear" w:color="auto" w:fill="auto"/>
          </w:tcPr>
          <w:p w:rsidR="00EE29DA" w:rsidRPr="003C3FC6" w:rsidRDefault="00EE29DA" w:rsidP="002E1202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Підготовка та проведення вступних випробувань (співбесід, творчих конкурсів, фахових іспитів, апеляцій) з абітурієнтами </w:t>
            </w:r>
          </w:p>
        </w:tc>
        <w:tc>
          <w:tcPr>
            <w:tcW w:w="1421" w:type="dxa"/>
            <w:gridSpan w:val="2"/>
            <w:vAlign w:val="center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3" w:type="dxa"/>
            <w:gridSpan w:val="3"/>
            <w:vAlign w:val="center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4" w:type="dxa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  <w:vAlign w:val="center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E29DA" w:rsidRPr="003C3FC6" w:rsidTr="00EE29DA">
        <w:trPr>
          <w:trHeight w:val="121"/>
        </w:trPr>
        <w:tc>
          <w:tcPr>
            <w:tcW w:w="680" w:type="dxa"/>
            <w:gridSpan w:val="2"/>
            <w:vMerge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73" w:type="dxa"/>
            <w:shd w:val="clear" w:color="auto" w:fill="auto"/>
          </w:tcPr>
          <w:p w:rsidR="00EE29DA" w:rsidRPr="003C3FC6" w:rsidRDefault="00EE29DA" w:rsidP="002E1202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голова комісії</w:t>
            </w:r>
          </w:p>
        </w:tc>
        <w:tc>
          <w:tcPr>
            <w:tcW w:w="1421" w:type="dxa"/>
            <w:gridSpan w:val="2"/>
            <w:vAlign w:val="center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3" w:type="dxa"/>
            <w:gridSpan w:val="3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60</w:t>
            </w:r>
          </w:p>
        </w:tc>
        <w:tc>
          <w:tcPr>
            <w:tcW w:w="1274" w:type="dxa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  <w:vAlign w:val="center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E29DA" w:rsidRPr="003C3FC6" w:rsidTr="00EE29DA">
        <w:trPr>
          <w:trHeight w:val="226"/>
        </w:trPr>
        <w:tc>
          <w:tcPr>
            <w:tcW w:w="680" w:type="dxa"/>
            <w:gridSpan w:val="2"/>
            <w:vMerge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73" w:type="dxa"/>
            <w:shd w:val="clear" w:color="auto" w:fill="auto"/>
          </w:tcPr>
          <w:p w:rsidR="00EE29DA" w:rsidRPr="003C3FC6" w:rsidRDefault="00EE29DA" w:rsidP="002E1202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члени комісії</w:t>
            </w:r>
          </w:p>
        </w:tc>
        <w:tc>
          <w:tcPr>
            <w:tcW w:w="1421" w:type="dxa"/>
            <w:gridSpan w:val="2"/>
            <w:vAlign w:val="center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3" w:type="dxa"/>
            <w:gridSpan w:val="3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50</w:t>
            </w:r>
          </w:p>
        </w:tc>
        <w:tc>
          <w:tcPr>
            <w:tcW w:w="1274" w:type="dxa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  <w:vAlign w:val="center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E29DA" w:rsidRPr="003C3FC6" w:rsidTr="00EE29DA">
        <w:trPr>
          <w:trHeight w:val="226"/>
        </w:trPr>
        <w:tc>
          <w:tcPr>
            <w:tcW w:w="680" w:type="dxa"/>
            <w:gridSpan w:val="2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9.</w:t>
            </w:r>
          </w:p>
        </w:tc>
        <w:tc>
          <w:tcPr>
            <w:tcW w:w="2973" w:type="dxa"/>
            <w:shd w:val="clear" w:color="auto" w:fill="auto"/>
          </w:tcPr>
          <w:p w:rsidR="00EE29DA" w:rsidRPr="003C3FC6" w:rsidRDefault="00EE29DA" w:rsidP="002E1202">
            <w:pPr>
              <w:pStyle w:val="ae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Проведення заходів з абітурієнтами ( пробне ЗНО, олімпіади школярів, конкурси майстерності тощо)</w:t>
            </w:r>
          </w:p>
        </w:tc>
        <w:tc>
          <w:tcPr>
            <w:tcW w:w="1421" w:type="dxa"/>
            <w:gridSpan w:val="2"/>
            <w:vAlign w:val="center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3" w:type="dxa"/>
            <w:gridSpan w:val="3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50</w:t>
            </w:r>
          </w:p>
        </w:tc>
        <w:tc>
          <w:tcPr>
            <w:tcW w:w="1274" w:type="dxa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  <w:vAlign w:val="center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E29DA" w:rsidRPr="003C3FC6" w:rsidTr="00EE29DA">
        <w:trPr>
          <w:trHeight w:val="995"/>
        </w:trPr>
        <w:tc>
          <w:tcPr>
            <w:tcW w:w="680" w:type="dxa"/>
            <w:gridSpan w:val="2"/>
          </w:tcPr>
          <w:p w:rsidR="00EE29DA" w:rsidRPr="003C3FC6" w:rsidRDefault="00EE29DA" w:rsidP="00AA1C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10.</w:t>
            </w:r>
          </w:p>
        </w:tc>
        <w:tc>
          <w:tcPr>
            <w:tcW w:w="2973" w:type="dxa"/>
            <w:shd w:val="clear" w:color="auto" w:fill="auto"/>
          </w:tcPr>
          <w:p w:rsidR="00EE29DA" w:rsidRPr="003C3FC6" w:rsidRDefault="00EE29DA" w:rsidP="002E120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Проведення навчальних занять на підготовчих курсах</w:t>
            </w:r>
          </w:p>
        </w:tc>
        <w:tc>
          <w:tcPr>
            <w:tcW w:w="1421" w:type="dxa"/>
            <w:gridSpan w:val="2"/>
            <w:vAlign w:val="center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3" w:type="dxa"/>
            <w:gridSpan w:val="3"/>
            <w:vAlign w:val="center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50</w:t>
            </w:r>
          </w:p>
        </w:tc>
        <w:tc>
          <w:tcPr>
            <w:tcW w:w="1274" w:type="dxa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  <w:vAlign w:val="center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(за курс)</w:t>
            </w:r>
          </w:p>
        </w:tc>
      </w:tr>
      <w:tr w:rsidR="00EE29DA" w:rsidRPr="003C3FC6" w:rsidTr="00EE29DA">
        <w:trPr>
          <w:trHeight w:val="589"/>
        </w:trPr>
        <w:tc>
          <w:tcPr>
            <w:tcW w:w="680" w:type="dxa"/>
            <w:gridSpan w:val="2"/>
            <w:vMerge w:val="restart"/>
          </w:tcPr>
          <w:p w:rsidR="00EE29DA" w:rsidRPr="003C3FC6" w:rsidRDefault="00EE29DA" w:rsidP="00AA1C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11.</w:t>
            </w:r>
          </w:p>
        </w:tc>
        <w:tc>
          <w:tcPr>
            <w:tcW w:w="2973" w:type="dxa"/>
            <w:shd w:val="clear" w:color="auto" w:fill="auto"/>
          </w:tcPr>
          <w:p w:rsidR="00EE29DA" w:rsidRPr="003C3FC6" w:rsidRDefault="00EE29DA" w:rsidP="002E1202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Проведення атестації здобувачів вищої освіти:</w:t>
            </w:r>
          </w:p>
        </w:tc>
        <w:tc>
          <w:tcPr>
            <w:tcW w:w="1421" w:type="dxa"/>
            <w:gridSpan w:val="2"/>
            <w:vAlign w:val="center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3" w:type="dxa"/>
            <w:gridSpan w:val="3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4" w:type="dxa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  <w:vAlign w:val="center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E29DA" w:rsidRPr="003C3FC6" w:rsidTr="00EE29DA">
        <w:trPr>
          <w:trHeight w:val="588"/>
        </w:trPr>
        <w:tc>
          <w:tcPr>
            <w:tcW w:w="680" w:type="dxa"/>
            <w:gridSpan w:val="2"/>
            <w:vMerge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73" w:type="dxa"/>
            <w:shd w:val="clear" w:color="auto" w:fill="auto"/>
          </w:tcPr>
          <w:p w:rsidR="00EE29DA" w:rsidRPr="003C3FC6" w:rsidRDefault="00EE29DA" w:rsidP="002E1202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голова комісії (заступник голови)</w:t>
            </w:r>
          </w:p>
        </w:tc>
        <w:tc>
          <w:tcPr>
            <w:tcW w:w="1421" w:type="dxa"/>
            <w:gridSpan w:val="2"/>
            <w:vAlign w:val="center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3" w:type="dxa"/>
            <w:gridSpan w:val="3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50</w:t>
            </w:r>
          </w:p>
        </w:tc>
        <w:tc>
          <w:tcPr>
            <w:tcW w:w="1274" w:type="dxa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  <w:vAlign w:val="center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E29DA" w:rsidRPr="003C3FC6" w:rsidTr="00EE29DA">
        <w:trPr>
          <w:trHeight w:val="258"/>
        </w:trPr>
        <w:tc>
          <w:tcPr>
            <w:tcW w:w="680" w:type="dxa"/>
            <w:gridSpan w:val="2"/>
            <w:vMerge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73" w:type="dxa"/>
            <w:shd w:val="clear" w:color="auto" w:fill="auto"/>
          </w:tcPr>
          <w:p w:rsidR="00EE29DA" w:rsidRPr="003C3FC6" w:rsidRDefault="00EE29DA" w:rsidP="002E1202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члени комісії</w:t>
            </w:r>
          </w:p>
        </w:tc>
        <w:tc>
          <w:tcPr>
            <w:tcW w:w="1421" w:type="dxa"/>
            <w:gridSpan w:val="2"/>
            <w:vAlign w:val="center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3" w:type="dxa"/>
            <w:gridSpan w:val="3"/>
            <w:vAlign w:val="center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30</w:t>
            </w:r>
          </w:p>
        </w:tc>
        <w:tc>
          <w:tcPr>
            <w:tcW w:w="1274" w:type="dxa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  <w:vAlign w:val="center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E29DA" w:rsidRPr="003C3FC6" w:rsidTr="00EE29DA">
        <w:trPr>
          <w:trHeight w:val="258"/>
        </w:trPr>
        <w:tc>
          <w:tcPr>
            <w:tcW w:w="680" w:type="dxa"/>
            <w:gridSpan w:val="2"/>
            <w:vMerge w:val="restart"/>
          </w:tcPr>
          <w:p w:rsidR="00EE29DA" w:rsidRPr="003C3FC6" w:rsidRDefault="00EE29DA" w:rsidP="00AA1C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12.</w:t>
            </w:r>
          </w:p>
        </w:tc>
        <w:tc>
          <w:tcPr>
            <w:tcW w:w="2973" w:type="dxa"/>
            <w:shd w:val="clear" w:color="auto" w:fill="auto"/>
          </w:tcPr>
          <w:p w:rsidR="00EE29DA" w:rsidRPr="003C3FC6" w:rsidRDefault="00EE29DA" w:rsidP="002E1202">
            <w:pPr>
              <w:pStyle w:val="ae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Керівництво випускними кваліфікаційними роботами:  </w:t>
            </w:r>
          </w:p>
        </w:tc>
        <w:tc>
          <w:tcPr>
            <w:tcW w:w="1421" w:type="dxa"/>
            <w:gridSpan w:val="2"/>
            <w:vAlign w:val="center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3" w:type="dxa"/>
            <w:gridSpan w:val="3"/>
            <w:vAlign w:val="center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4" w:type="dxa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  <w:vAlign w:val="center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E29DA" w:rsidRPr="003C3FC6" w:rsidTr="00EE29DA">
        <w:trPr>
          <w:trHeight w:val="258"/>
        </w:trPr>
        <w:tc>
          <w:tcPr>
            <w:tcW w:w="680" w:type="dxa"/>
            <w:gridSpan w:val="2"/>
            <w:vMerge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73" w:type="dxa"/>
            <w:shd w:val="clear" w:color="auto" w:fill="auto"/>
          </w:tcPr>
          <w:p w:rsidR="00EE29DA" w:rsidRPr="003C3FC6" w:rsidRDefault="00EE29DA" w:rsidP="002E1202">
            <w:pPr>
              <w:pStyle w:val="ae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ab/>
              <w:t xml:space="preserve">перший (бакалаврський) рівень </w:t>
            </w:r>
          </w:p>
        </w:tc>
        <w:tc>
          <w:tcPr>
            <w:tcW w:w="1421" w:type="dxa"/>
            <w:gridSpan w:val="2"/>
            <w:vAlign w:val="center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3" w:type="dxa"/>
            <w:gridSpan w:val="3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1274" w:type="dxa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  <w:vAlign w:val="center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(за кожного дипломника)</w:t>
            </w:r>
          </w:p>
        </w:tc>
      </w:tr>
      <w:tr w:rsidR="00EE29DA" w:rsidRPr="003C3FC6" w:rsidTr="00EE29DA">
        <w:trPr>
          <w:trHeight w:val="258"/>
        </w:trPr>
        <w:tc>
          <w:tcPr>
            <w:tcW w:w="680" w:type="dxa"/>
            <w:gridSpan w:val="2"/>
            <w:vMerge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73" w:type="dxa"/>
            <w:shd w:val="clear" w:color="auto" w:fill="auto"/>
          </w:tcPr>
          <w:p w:rsidR="00EE29DA" w:rsidRPr="003C3FC6" w:rsidRDefault="00EE29DA" w:rsidP="002E1202">
            <w:pPr>
              <w:pStyle w:val="ae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ab/>
              <w:t xml:space="preserve">другий (магістерський) рівень  </w:t>
            </w:r>
          </w:p>
        </w:tc>
        <w:tc>
          <w:tcPr>
            <w:tcW w:w="1421" w:type="dxa"/>
            <w:gridSpan w:val="2"/>
            <w:vAlign w:val="center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3" w:type="dxa"/>
            <w:gridSpan w:val="3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20</w:t>
            </w:r>
          </w:p>
        </w:tc>
        <w:tc>
          <w:tcPr>
            <w:tcW w:w="1274" w:type="dxa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  <w:vAlign w:val="center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(за кожного дипломника)</w:t>
            </w:r>
          </w:p>
        </w:tc>
      </w:tr>
      <w:tr w:rsidR="00EE29DA" w:rsidRPr="003C3FC6" w:rsidTr="00EE29DA">
        <w:trPr>
          <w:trHeight w:val="258"/>
        </w:trPr>
        <w:tc>
          <w:tcPr>
            <w:tcW w:w="680" w:type="dxa"/>
            <w:gridSpan w:val="2"/>
          </w:tcPr>
          <w:p w:rsidR="00EE29DA" w:rsidRPr="003C3FC6" w:rsidRDefault="00EE29DA" w:rsidP="00AA1C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13.</w:t>
            </w:r>
          </w:p>
        </w:tc>
        <w:tc>
          <w:tcPr>
            <w:tcW w:w="2973" w:type="dxa"/>
            <w:shd w:val="clear" w:color="auto" w:fill="auto"/>
          </w:tcPr>
          <w:p w:rsidR="00EE29DA" w:rsidRPr="003C3FC6" w:rsidRDefault="00EE29DA" w:rsidP="002E1202">
            <w:pPr>
              <w:pStyle w:val="ae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Проведення ректорського контролю якості навчання студентів</w:t>
            </w:r>
          </w:p>
        </w:tc>
        <w:tc>
          <w:tcPr>
            <w:tcW w:w="1421" w:type="dxa"/>
            <w:gridSpan w:val="2"/>
            <w:vAlign w:val="center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3" w:type="dxa"/>
            <w:gridSpan w:val="3"/>
            <w:vAlign w:val="center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1274" w:type="dxa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  <w:vAlign w:val="center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(на кожну дисципліну)</w:t>
            </w:r>
          </w:p>
        </w:tc>
      </w:tr>
      <w:tr w:rsidR="00EE29DA" w:rsidRPr="003C3FC6" w:rsidTr="00EE29DA">
        <w:trPr>
          <w:trHeight w:val="995"/>
        </w:trPr>
        <w:tc>
          <w:tcPr>
            <w:tcW w:w="680" w:type="dxa"/>
            <w:gridSpan w:val="2"/>
          </w:tcPr>
          <w:p w:rsidR="00EE29DA" w:rsidRPr="003C3FC6" w:rsidRDefault="00EE29DA" w:rsidP="00AA1C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14.</w:t>
            </w:r>
          </w:p>
        </w:tc>
        <w:tc>
          <w:tcPr>
            <w:tcW w:w="2973" w:type="dxa"/>
            <w:shd w:val="clear" w:color="auto" w:fill="auto"/>
          </w:tcPr>
          <w:p w:rsidR="00EE29DA" w:rsidRPr="003C3FC6" w:rsidRDefault="00EE29DA" w:rsidP="002E1202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Організація роботи спеціалізованих лабораторій та кабінетів на кафедрі</w:t>
            </w:r>
          </w:p>
        </w:tc>
        <w:tc>
          <w:tcPr>
            <w:tcW w:w="1421" w:type="dxa"/>
            <w:gridSpan w:val="2"/>
            <w:vAlign w:val="center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3" w:type="dxa"/>
            <w:gridSpan w:val="3"/>
            <w:vAlign w:val="center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40</w:t>
            </w:r>
          </w:p>
        </w:tc>
        <w:tc>
          <w:tcPr>
            <w:tcW w:w="1274" w:type="dxa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  <w:vAlign w:val="center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Р*кількість</w:t>
            </w:r>
          </w:p>
        </w:tc>
      </w:tr>
      <w:tr w:rsidR="00EE29DA" w:rsidRPr="003C3FC6" w:rsidTr="00EE29DA">
        <w:tc>
          <w:tcPr>
            <w:tcW w:w="680" w:type="dxa"/>
            <w:gridSpan w:val="2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15.</w:t>
            </w:r>
          </w:p>
        </w:tc>
        <w:tc>
          <w:tcPr>
            <w:tcW w:w="2973" w:type="dxa"/>
          </w:tcPr>
          <w:p w:rsidR="00EE29DA" w:rsidRPr="003C3FC6" w:rsidRDefault="00EE29DA" w:rsidP="002E1202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Tahoma" w:hAnsi="Times New Roman" w:cs="Times New Roman"/>
                <w:sz w:val="26"/>
                <w:szCs w:val="26"/>
                <w:shd w:val="clear" w:color="auto" w:fill="FFFFFF"/>
                <w:lang w:val="uk-UA"/>
              </w:rPr>
              <w:t>Виконання інших видів робіт (узгоджених з керівництвом та підтверджених документально)</w:t>
            </w:r>
          </w:p>
        </w:tc>
        <w:tc>
          <w:tcPr>
            <w:tcW w:w="1421" w:type="dxa"/>
            <w:gridSpan w:val="2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3" w:type="dxa"/>
            <w:gridSpan w:val="3"/>
            <w:vAlign w:val="center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1274" w:type="dxa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  <w:vAlign w:val="center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Р*кількість</w:t>
            </w:r>
          </w:p>
        </w:tc>
      </w:tr>
      <w:tr w:rsidR="00EE29DA" w:rsidRPr="003C3FC6" w:rsidTr="00EE29DA">
        <w:tc>
          <w:tcPr>
            <w:tcW w:w="680" w:type="dxa"/>
            <w:gridSpan w:val="2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73" w:type="dxa"/>
          </w:tcPr>
          <w:p w:rsidR="00EE29DA" w:rsidRPr="003C3FC6" w:rsidRDefault="00EE29DA" w:rsidP="002E1202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1421" w:type="dxa"/>
            <w:gridSpan w:val="2"/>
            <w:vAlign w:val="center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3" w:type="dxa"/>
            <w:gridSpan w:val="3"/>
            <w:vAlign w:val="center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4" w:type="dxa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R</w:t>
            </w:r>
            <w:proofErr w:type="spellStart"/>
            <w:r w:rsidRPr="003C3FC6">
              <w:rPr>
                <w:rFonts w:ascii="Times New Roman" w:eastAsia="Calibri" w:hAnsi="Times New Roman" w:cs="Times New Roman"/>
                <w:sz w:val="26"/>
                <w:szCs w:val="26"/>
                <w:vertAlign w:val="subscript"/>
                <w:lang w:val="uk-UA"/>
              </w:rPr>
              <w:t>навч</w:t>
            </w:r>
            <w:proofErr w:type="spellEnd"/>
          </w:p>
        </w:tc>
        <w:tc>
          <w:tcPr>
            <w:tcW w:w="2833" w:type="dxa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R</w:t>
            </w:r>
            <w:proofErr w:type="spellStart"/>
            <w:r w:rsidRPr="003C3FC6">
              <w:rPr>
                <w:rFonts w:ascii="Times New Roman" w:eastAsia="Calibri" w:hAnsi="Times New Roman" w:cs="Times New Roman"/>
                <w:sz w:val="26"/>
                <w:szCs w:val="26"/>
                <w:vertAlign w:val="subscript"/>
                <w:lang w:val="uk-UA"/>
              </w:rPr>
              <w:t>навч</w:t>
            </w:r>
            <w:proofErr w:type="spellEnd"/>
            <w:r w:rsidRPr="003C3FC6">
              <w:rPr>
                <w:rFonts w:ascii="Times New Roman" w:eastAsia="Calibri" w:hAnsi="Times New Roman" w:cs="Times New Roman"/>
                <w:sz w:val="26"/>
                <w:szCs w:val="26"/>
              </w:rPr>
              <w:t>=</w:t>
            </w: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∑</w:t>
            </w:r>
            <w:proofErr w:type="spellStart"/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</w:t>
            </w:r>
            <w:r w:rsidRPr="003C3FC6">
              <w:rPr>
                <w:rFonts w:ascii="Times New Roman" w:eastAsia="Calibri" w:hAnsi="Times New Roman" w:cs="Times New Roman"/>
                <w:sz w:val="26"/>
                <w:szCs w:val="26"/>
                <w:vertAlign w:val="subscript"/>
                <w:lang w:val="uk-UA"/>
              </w:rPr>
              <w:t>і</w:t>
            </w:r>
            <w:proofErr w:type="spellEnd"/>
          </w:p>
        </w:tc>
      </w:tr>
      <w:tr w:rsidR="00EE29DA" w:rsidRPr="003C3FC6" w:rsidTr="00EE29DA">
        <w:tc>
          <w:tcPr>
            <w:tcW w:w="10464" w:type="dxa"/>
            <w:gridSpan w:val="10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ІV. Наукова робота</w:t>
            </w:r>
            <w:r w:rsidRPr="003C3FC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3C3FC6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у звітному періоді</w:t>
            </w:r>
          </w:p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(тільки за основним місцем роботи та для сторонніх сумісників)</w:t>
            </w:r>
          </w:p>
        </w:tc>
      </w:tr>
      <w:tr w:rsidR="00EE29DA" w:rsidRPr="003C3FC6" w:rsidTr="00EE29DA">
        <w:tc>
          <w:tcPr>
            <w:tcW w:w="680" w:type="dxa"/>
            <w:gridSpan w:val="2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2973" w:type="dxa"/>
          </w:tcPr>
          <w:p w:rsidR="00EE29DA" w:rsidRPr="003C3FC6" w:rsidRDefault="00EE29DA" w:rsidP="002E1202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Участь в організації та проведені міжнародних конференцій, семінарів, тощо</w:t>
            </w:r>
          </w:p>
        </w:tc>
        <w:tc>
          <w:tcPr>
            <w:tcW w:w="1539" w:type="dxa"/>
            <w:gridSpan w:val="3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70</w:t>
            </w:r>
          </w:p>
        </w:tc>
        <w:tc>
          <w:tcPr>
            <w:tcW w:w="1274" w:type="dxa"/>
          </w:tcPr>
          <w:p w:rsidR="00EE29DA" w:rsidRPr="003C3FC6" w:rsidRDefault="00EE29DA" w:rsidP="002E1202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  <w:vAlign w:val="center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Р*%участі/100%</w:t>
            </w:r>
          </w:p>
        </w:tc>
      </w:tr>
      <w:tr w:rsidR="00EE29DA" w:rsidRPr="003C3FC6" w:rsidTr="00EE29DA">
        <w:tc>
          <w:tcPr>
            <w:tcW w:w="680" w:type="dxa"/>
            <w:gridSpan w:val="2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2973" w:type="dxa"/>
          </w:tcPr>
          <w:p w:rsidR="00EE29DA" w:rsidRPr="003C3FC6" w:rsidRDefault="00EE29DA" w:rsidP="002E1202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Участь в організації та проведенні всеукраїнських конференцій, семінарів, тощо</w:t>
            </w:r>
          </w:p>
        </w:tc>
        <w:tc>
          <w:tcPr>
            <w:tcW w:w="1539" w:type="dxa"/>
            <w:gridSpan w:val="3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60</w:t>
            </w:r>
          </w:p>
        </w:tc>
        <w:tc>
          <w:tcPr>
            <w:tcW w:w="1274" w:type="dxa"/>
          </w:tcPr>
          <w:p w:rsidR="00EE29DA" w:rsidRPr="003C3FC6" w:rsidRDefault="00EE29DA" w:rsidP="002E1202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  <w:vAlign w:val="center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Р*%участі/100%</w:t>
            </w:r>
          </w:p>
        </w:tc>
      </w:tr>
      <w:tr w:rsidR="00EE29DA" w:rsidRPr="003C3FC6" w:rsidTr="00EE29DA">
        <w:tc>
          <w:tcPr>
            <w:tcW w:w="680" w:type="dxa"/>
            <w:gridSpan w:val="2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2973" w:type="dxa"/>
          </w:tcPr>
          <w:p w:rsidR="00EE29DA" w:rsidRPr="003C3FC6" w:rsidRDefault="00EE29DA" w:rsidP="002E1202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Організація та проведення </w:t>
            </w:r>
            <w:proofErr w:type="spellStart"/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внутрішньоуніверси-тетських</w:t>
            </w:r>
            <w:proofErr w:type="spellEnd"/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конференцій, семінарів, тощо</w:t>
            </w:r>
          </w:p>
        </w:tc>
        <w:tc>
          <w:tcPr>
            <w:tcW w:w="1539" w:type="dxa"/>
            <w:gridSpan w:val="3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40</w:t>
            </w:r>
          </w:p>
        </w:tc>
        <w:tc>
          <w:tcPr>
            <w:tcW w:w="1274" w:type="dxa"/>
          </w:tcPr>
          <w:p w:rsidR="00EE29DA" w:rsidRPr="003C3FC6" w:rsidRDefault="00EE29DA" w:rsidP="002E1202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  <w:vAlign w:val="center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Р*%участі/100%</w:t>
            </w:r>
          </w:p>
        </w:tc>
      </w:tr>
      <w:tr w:rsidR="00EE29DA" w:rsidRPr="003C3FC6" w:rsidTr="00EE29DA">
        <w:tc>
          <w:tcPr>
            <w:tcW w:w="680" w:type="dxa"/>
            <w:gridSpan w:val="2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2973" w:type="dxa"/>
          </w:tcPr>
          <w:p w:rsidR="00EE29DA" w:rsidRPr="003C3FC6" w:rsidRDefault="00EE29DA" w:rsidP="002E1202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Керівництво аспірантами</w:t>
            </w:r>
          </w:p>
        </w:tc>
        <w:tc>
          <w:tcPr>
            <w:tcW w:w="1539" w:type="dxa"/>
            <w:gridSpan w:val="3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30</w:t>
            </w:r>
          </w:p>
        </w:tc>
        <w:tc>
          <w:tcPr>
            <w:tcW w:w="1274" w:type="dxa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  <w:vAlign w:val="center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Р*кількість</w:t>
            </w:r>
          </w:p>
        </w:tc>
      </w:tr>
      <w:tr w:rsidR="00EE29DA" w:rsidRPr="003C3FC6" w:rsidTr="00EE29DA">
        <w:tc>
          <w:tcPr>
            <w:tcW w:w="680" w:type="dxa"/>
            <w:gridSpan w:val="2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5.</w:t>
            </w:r>
          </w:p>
        </w:tc>
        <w:tc>
          <w:tcPr>
            <w:tcW w:w="2973" w:type="dxa"/>
          </w:tcPr>
          <w:p w:rsidR="00EE29DA" w:rsidRPr="003C3FC6" w:rsidRDefault="00EE29DA" w:rsidP="002E1202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Керівництво аспірантами, що захистилися у поточному році</w:t>
            </w:r>
          </w:p>
        </w:tc>
        <w:tc>
          <w:tcPr>
            <w:tcW w:w="1539" w:type="dxa"/>
            <w:gridSpan w:val="3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60</w:t>
            </w:r>
          </w:p>
        </w:tc>
        <w:tc>
          <w:tcPr>
            <w:tcW w:w="1274" w:type="dxa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  <w:vAlign w:val="center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Р*кількість</w:t>
            </w:r>
          </w:p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(враховується тільки одна з позицій п.4-5)</w:t>
            </w:r>
          </w:p>
        </w:tc>
      </w:tr>
      <w:tr w:rsidR="00EE29DA" w:rsidRPr="003C3FC6" w:rsidTr="00EE29DA">
        <w:tc>
          <w:tcPr>
            <w:tcW w:w="680" w:type="dxa"/>
            <w:gridSpan w:val="2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6.</w:t>
            </w:r>
          </w:p>
        </w:tc>
        <w:tc>
          <w:tcPr>
            <w:tcW w:w="2973" w:type="dxa"/>
          </w:tcPr>
          <w:p w:rsidR="00EE29DA" w:rsidRPr="003C3FC6" w:rsidRDefault="00EE29DA" w:rsidP="002E1202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Керівництво докторантами</w:t>
            </w:r>
          </w:p>
        </w:tc>
        <w:tc>
          <w:tcPr>
            <w:tcW w:w="1539" w:type="dxa"/>
            <w:gridSpan w:val="3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40</w:t>
            </w:r>
          </w:p>
        </w:tc>
        <w:tc>
          <w:tcPr>
            <w:tcW w:w="1274" w:type="dxa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  <w:vAlign w:val="center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Р*кількість</w:t>
            </w:r>
          </w:p>
        </w:tc>
      </w:tr>
      <w:tr w:rsidR="00EE29DA" w:rsidRPr="003C3FC6" w:rsidTr="00EE29DA">
        <w:tc>
          <w:tcPr>
            <w:tcW w:w="680" w:type="dxa"/>
            <w:gridSpan w:val="2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7.</w:t>
            </w:r>
          </w:p>
        </w:tc>
        <w:tc>
          <w:tcPr>
            <w:tcW w:w="2973" w:type="dxa"/>
          </w:tcPr>
          <w:p w:rsidR="00EE29DA" w:rsidRPr="003C3FC6" w:rsidRDefault="00EE29DA" w:rsidP="002E1202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Керівництво докторантами, що захистилися у поточному році</w:t>
            </w:r>
          </w:p>
        </w:tc>
        <w:tc>
          <w:tcPr>
            <w:tcW w:w="1539" w:type="dxa"/>
            <w:gridSpan w:val="3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70</w:t>
            </w:r>
          </w:p>
        </w:tc>
        <w:tc>
          <w:tcPr>
            <w:tcW w:w="1274" w:type="dxa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  <w:vAlign w:val="center"/>
          </w:tcPr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Р*кількість</w:t>
            </w:r>
          </w:p>
          <w:p w:rsidR="00EE29DA" w:rsidRPr="003C3FC6" w:rsidRDefault="00EE29DA" w:rsidP="002E12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(враховується тільки одна з позицій п.6-7)</w:t>
            </w:r>
          </w:p>
        </w:tc>
      </w:tr>
      <w:tr w:rsidR="00EE29DA" w:rsidRPr="003C3FC6" w:rsidTr="00EE29DA"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DA" w:rsidRPr="003C3FC6" w:rsidRDefault="00EE29DA" w:rsidP="00A731B3">
            <w:pPr>
              <w:spacing w:line="259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DA" w:rsidRPr="003C3FC6" w:rsidRDefault="00EE29DA" w:rsidP="00A731B3">
            <w:pPr>
              <w:spacing w:line="259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Отримання охоронного документу України</w:t>
            </w:r>
          </w:p>
        </w:tc>
        <w:tc>
          <w:tcPr>
            <w:tcW w:w="1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DA" w:rsidRPr="003C3FC6" w:rsidRDefault="00EE29DA" w:rsidP="00A731B3">
            <w:pPr>
              <w:spacing w:line="259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165" w:type="dxa"/>
            <w:gridSpan w:val="2"/>
            <w:vAlign w:val="center"/>
          </w:tcPr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4" w:type="dxa"/>
          </w:tcPr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  <w:vMerge w:val="restart"/>
            <w:vAlign w:val="center"/>
          </w:tcPr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Р*%участі/100%</w:t>
            </w:r>
          </w:p>
        </w:tc>
      </w:tr>
      <w:tr w:rsidR="00EE29DA" w:rsidRPr="003C3FC6" w:rsidTr="00EE29DA">
        <w:tc>
          <w:tcPr>
            <w:tcW w:w="6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29DA" w:rsidRPr="003C3FC6" w:rsidRDefault="00EE29DA" w:rsidP="00A731B3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8.1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DA" w:rsidRPr="003C3FC6" w:rsidRDefault="00EE29DA" w:rsidP="00A731B3">
            <w:pPr>
              <w:spacing w:line="259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на винахід (корисна модель) </w:t>
            </w:r>
          </w:p>
        </w:tc>
        <w:tc>
          <w:tcPr>
            <w:tcW w:w="1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DA" w:rsidRPr="003C3FC6" w:rsidRDefault="00EE29DA" w:rsidP="00A731B3">
            <w:pPr>
              <w:spacing w:line="259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4" w:type="dxa"/>
          </w:tcPr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  <w:vMerge/>
            <w:vAlign w:val="center"/>
          </w:tcPr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E29DA" w:rsidRPr="003C3FC6" w:rsidTr="00EE29DA">
        <w:tc>
          <w:tcPr>
            <w:tcW w:w="6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29DA" w:rsidRPr="003C3FC6" w:rsidRDefault="00EE29DA" w:rsidP="00A731B3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DA" w:rsidRPr="003C3FC6" w:rsidRDefault="00EE29DA" w:rsidP="00A731B3">
            <w:pPr>
              <w:spacing w:line="259" w:lineRule="auto"/>
              <w:ind w:left="993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пристрій</w:t>
            </w:r>
          </w:p>
        </w:tc>
        <w:tc>
          <w:tcPr>
            <w:tcW w:w="1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DA" w:rsidRPr="003C3FC6" w:rsidRDefault="00EE29DA" w:rsidP="00A731B3">
            <w:pPr>
              <w:spacing w:line="259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65" w:type="dxa"/>
            <w:gridSpan w:val="2"/>
          </w:tcPr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40</w:t>
            </w:r>
          </w:p>
        </w:tc>
        <w:tc>
          <w:tcPr>
            <w:tcW w:w="1274" w:type="dxa"/>
          </w:tcPr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  <w:vMerge/>
            <w:vAlign w:val="center"/>
          </w:tcPr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E29DA" w:rsidRPr="003C3FC6" w:rsidTr="00EE29DA">
        <w:tc>
          <w:tcPr>
            <w:tcW w:w="6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29DA" w:rsidRPr="003C3FC6" w:rsidRDefault="00EE29DA" w:rsidP="00A731B3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DA" w:rsidRPr="003C3FC6" w:rsidRDefault="00EE29DA" w:rsidP="00A731B3">
            <w:pPr>
              <w:spacing w:line="259" w:lineRule="auto"/>
              <w:ind w:left="993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спосіб</w:t>
            </w:r>
          </w:p>
        </w:tc>
        <w:tc>
          <w:tcPr>
            <w:tcW w:w="1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DA" w:rsidRPr="003C3FC6" w:rsidRDefault="00EE29DA" w:rsidP="00A731B3">
            <w:pPr>
              <w:spacing w:line="259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65" w:type="dxa"/>
            <w:gridSpan w:val="2"/>
          </w:tcPr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35</w:t>
            </w:r>
          </w:p>
        </w:tc>
        <w:tc>
          <w:tcPr>
            <w:tcW w:w="1274" w:type="dxa"/>
          </w:tcPr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  <w:vMerge/>
            <w:vAlign w:val="center"/>
          </w:tcPr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E29DA" w:rsidRPr="003C3FC6" w:rsidTr="00EE29DA">
        <w:tc>
          <w:tcPr>
            <w:tcW w:w="6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DA" w:rsidRPr="003C3FC6" w:rsidRDefault="00EE29DA" w:rsidP="00A731B3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DA" w:rsidRPr="003C3FC6" w:rsidRDefault="00EE29DA" w:rsidP="00A731B3">
            <w:pPr>
              <w:spacing w:line="259" w:lineRule="auto"/>
              <w:ind w:left="993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речовина</w:t>
            </w:r>
          </w:p>
        </w:tc>
        <w:tc>
          <w:tcPr>
            <w:tcW w:w="1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DA" w:rsidRPr="003C3FC6" w:rsidRDefault="00EE29DA" w:rsidP="00A731B3">
            <w:pPr>
              <w:spacing w:line="259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65" w:type="dxa"/>
            <w:gridSpan w:val="2"/>
          </w:tcPr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35</w:t>
            </w:r>
          </w:p>
        </w:tc>
        <w:tc>
          <w:tcPr>
            <w:tcW w:w="1274" w:type="dxa"/>
          </w:tcPr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  <w:vMerge/>
            <w:vAlign w:val="center"/>
          </w:tcPr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E29DA" w:rsidRPr="003C3FC6" w:rsidTr="00EE29DA"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DA" w:rsidRPr="003C3FC6" w:rsidRDefault="00EE29DA" w:rsidP="00A731B3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8.2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DA" w:rsidRPr="003C3FC6" w:rsidRDefault="00EE29DA" w:rsidP="00A731B3">
            <w:pPr>
              <w:spacing w:line="259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Підготовка звіту про патентні дослідження для подання заявки на винахід</w:t>
            </w:r>
          </w:p>
          <w:p w:rsidR="00EE29DA" w:rsidRPr="003C3FC6" w:rsidRDefault="00EE29DA" w:rsidP="00A731B3">
            <w:pPr>
              <w:pStyle w:val="ae"/>
              <w:numPr>
                <w:ilvl w:val="0"/>
                <w:numId w:val="12"/>
              </w:numPr>
              <w:spacing w:after="0" w:line="259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керівник</w:t>
            </w:r>
          </w:p>
          <w:p w:rsidR="00EE29DA" w:rsidRPr="003C3FC6" w:rsidRDefault="00EE29DA" w:rsidP="00A731B3">
            <w:pPr>
              <w:pStyle w:val="ae"/>
              <w:numPr>
                <w:ilvl w:val="0"/>
                <w:numId w:val="12"/>
              </w:numPr>
              <w:spacing w:after="0" w:line="259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відповідальний виконавець</w:t>
            </w:r>
          </w:p>
          <w:p w:rsidR="00EE29DA" w:rsidRPr="003C3FC6" w:rsidRDefault="00EE29DA" w:rsidP="00A731B3">
            <w:pPr>
              <w:pStyle w:val="ae"/>
              <w:numPr>
                <w:ilvl w:val="0"/>
                <w:numId w:val="12"/>
              </w:numPr>
              <w:spacing w:after="0" w:line="259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виконавець</w:t>
            </w:r>
          </w:p>
        </w:tc>
        <w:tc>
          <w:tcPr>
            <w:tcW w:w="1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DA" w:rsidRPr="003C3FC6" w:rsidRDefault="00EE29DA" w:rsidP="00A731B3">
            <w:pPr>
              <w:spacing w:line="259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30</w:t>
            </w:r>
          </w:p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25</w:t>
            </w:r>
          </w:p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20</w:t>
            </w:r>
          </w:p>
        </w:tc>
        <w:tc>
          <w:tcPr>
            <w:tcW w:w="1274" w:type="dxa"/>
          </w:tcPr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  <w:vAlign w:val="center"/>
          </w:tcPr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Р*%участі/100%</w:t>
            </w:r>
          </w:p>
        </w:tc>
      </w:tr>
      <w:tr w:rsidR="00EE29DA" w:rsidRPr="003C3FC6" w:rsidTr="00EE29DA"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DA" w:rsidRPr="003C3FC6" w:rsidRDefault="00EE29DA" w:rsidP="00A731B3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8.3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DA" w:rsidRPr="003C3FC6" w:rsidRDefault="00EE29DA" w:rsidP="00A731B3">
            <w:pPr>
              <w:spacing w:line="259" w:lineRule="auto"/>
              <w:ind w:left="1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Промислові зразки</w:t>
            </w:r>
          </w:p>
        </w:tc>
        <w:tc>
          <w:tcPr>
            <w:tcW w:w="1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DA" w:rsidRPr="003C3FC6" w:rsidRDefault="00EE29DA" w:rsidP="00A731B3">
            <w:pPr>
              <w:spacing w:line="259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35</w:t>
            </w:r>
          </w:p>
        </w:tc>
        <w:tc>
          <w:tcPr>
            <w:tcW w:w="1274" w:type="dxa"/>
          </w:tcPr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  <w:vMerge w:val="restart"/>
            <w:vAlign w:val="center"/>
          </w:tcPr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Р*%участі/100%</w:t>
            </w:r>
          </w:p>
        </w:tc>
      </w:tr>
      <w:tr w:rsidR="00EE29DA" w:rsidRPr="003C3FC6" w:rsidTr="00EE29DA">
        <w:tc>
          <w:tcPr>
            <w:tcW w:w="6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29DA" w:rsidRPr="003C3FC6" w:rsidRDefault="00EE29DA" w:rsidP="00A731B3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8.4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DA" w:rsidRPr="003C3FC6" w:rsidRDefault="00EE29DA" w:rsidP="00A731B3">
            <w:pPr>
              <w:spacing w:line="259" w:lineRule="auto"/>
              <w:ind w:left="1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Авторське право</w:t>
            </w:r>
          </w:p>
        </w:tc>
        <w:tc>
          <w:tcPr>
            <w:tcW w:w="1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DA" w:rsidRPr="003C3FC6" w:rsidRDefault="00EE29DA" w:rsidP="00A731B3">
            <w:pPr>
              <w:spacing w:line="259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4" w:type="dxa"/>
          </w:tcPr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  <w:vMerge/>
            <w:vAlign w:val="center"/>
          </w:tcPr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E29DA" w:rsidRPr="003C3FC6" w:rsidTr="00EE29DA">
        <w:tc>
          <w:tcPr>
            <w:tcW w:w="6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29DA" w:rsidRPr="003C3FC6" w:rsidRDefault="00EE29DA" w:rsidP="00A731B3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DA" w:rsidRPr="003C3FC6" w:rsidRDefault="00EE29DA" w:rsidP="00A731B3">
            <w:pPr>
              <w:spacing w:line="259" w:lineRule="auto"/>
              <w:ind w:left="426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монографія, підручник, посібник тощо</w:t>
            </w:r>
          </w:p>
        </w:tc>
        <w:tc>
          <w:tcPr>
            <w:tcW w:w="1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DA" w:rsidRPr="003C3FC6" w:rsidRDefault="00EE29DA" w:rsidP="00A731B3">
            <w:pPr>
              <w:spacing w:line="259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65" w:type="dxa"/>
            <w:gridSpan w:val="2"/>
          </w:tcPr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40</w:t>
            </w:r>
          </w:p>
        </w:tc>
        <w:tc>
          <w:tcPr>
            <w:tcW w:w="1274" w:type="dxa"/>
          </w:tcPr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  <w:vMerge/>
            <w:vAlign w:val="center"/>
          </w:tcPr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E29DA" w:rsidRPr="003C3FC6" w:rsidTr="00EE29DA">
        <w:tc>
          <w:tcPr>
            <w:tcW w:w="6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29DA" w:rsidRPr="003C3FC6" w:rsidRDefault="00EE29DA" w:rsidP="00A731B3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DA" w:rsidRPr="003C3FC6" w:rsidRDefault="00EE29DA" w:rsidP="00A731B3">
            <w:pPr>
              <w:spacing w:line="259" w:lineRule="auto"/>
              <w:ind w:left="426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комп’ютерна програма</w:t>
            </w:r>
          </w:p>
        </w:tc>
        <w:tc>
          <w:tcPr>
            <w:tcW w:w="1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DA" w:rsidRPr="003C3FC6" w:rsidRDefault="00EE29DA" w:rsidP="00A731B3">
            <w:pPr>
              <w:spacing w:line="259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65" w:type="dxa"/>
            <w:gridSpan w:val="2"/>
          </w:tcPr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30</w:t>
            </w:r>
          </w:p>
        </w:tc>
        <w:tc>
          <w:tcPr>
            <w:tcW w:w="1274" w:type="dxa"/>
          </w:tcPr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  <w:vMerge/>
            <w:vAlign w:val="center"/>
          </w:tcPr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E29DA" w:rsidRPr="003C3FC6" w:rsidTr="00EE29DA">
        <w:tc>
          <w:tcPr>
            <w:tcW w:w="6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DA" w:rsidRPr="003C3FC6" w:rsidRDefault="00EE29DA" w:rsidP="00A731B3">
            <w:pPr>
              <w:spacing w:line="259" w:lineRule="auto"/>
              <w:jc w:val="right"/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DA" w:rsidRPr="003C3FC6" w:rsidRDefault="00EE29DA" w:rsidP="00A731B3">
            <w:pPr>
              <w:spacing w:line="259" w:lineRule="auto"/>
              <w:ind w:left="398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наукова стаття</w:t>
            </w:r>
          </w:p>
        </w:tc>
        <w:tc>
          <w:tcPr>
            <w:tcW w:w="1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DA" w:rsidRPr="003C3FC6" w:rsidRDefault="00EE29DA" w:rsidP="00A731B3">
            <w:pPr>
              <w:spacing w:line="259" w:lineRule="auto"/>
            </w:pPr>
          </w:p>
        </w:tc>
        <w:tc>
          <w:tcPr>
            <w:tcW w:w="1165" w:type="dxa"/>
            <w:gridSpan w:val="2"/>
          </w:tcPr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20</w:t>
            </w:r>
          </w:p>
        </w:tc>
        <w:tc>
          <w:tcPr>
            <w:tcW w:w="1274" w:type="dxa"/>
          </w:tcPr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  <w:vMerge/>
            <w:vAlign w:val="center"/>
          </w:tcPr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E29DA" w:rsidRPr="003C3FC6" w:rsidTr="00EE29DA">
        <w:tc>
          <w:tcPr>
            <w:tcW w:w="680" w:type="dxa"/>
            <w:gridSpan w:val="2"/>
          </w:tcPr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9.</w:t>
            </w:r>
          </w:p>
        </w:tc>
        <w:tc>
          <w:tcPr>
            <w:tcW w:w="2973" w:type="dxa"/>
          </w:tcPr>
          <w:p w:rsidR="00EE29DA" w:rsidRPr="003C3FC6" w:rsidRDefault="00EE29DA" w:rsidP="00A731B3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Отримання міжнародного патенту</w:t>
            </w:r>
          </w:p>
        </w:tc>
        <w:tc>
          <w:tcPr>
            <w:tcW w:w="1539" w:type="dxa"/>
            <w:gridSpan w:val="3"/>
          </w:tcPr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40</w:t>
            </w:r>
          </w:p>
        </w:tc>
        <w:tc>
          <w:tcPr>
            <w:tcW w:w="1274" w:type="dxa"/>
          </w:tcPr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  <w:vAlign w:val="center"/>
          </w:tcPr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Р*%участі/100%</w:t>
            </w:r>
          </w:p>
        </w:tc>
      </w:tr>
      <w:tr w:rsidR="00EE29DA" w:rsidRPr="003C3FC6" w:rsidTr="00EE29DA">
        <w:tc>
          <w:tcPr>
            <w:tcW w:w="680" w:type="dxa"/>
            <w:gridSpan w:val="2"/>
          </w:tcPr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10.</w:t>
            </w:r>
          </w:p>
        </w:tc>
        <w:tc>
          <w:tcPr>
            <w:tcW w:w="2973" w:type="dxa"/>
          </w:tcPr>
          <w:p w:rsidR="00EE29DA" w:rsidRPr="003C3FC6" w:rsidRDefault="00EE29DA" w:rsidP="00A731B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Рецензування дисертацій, наукових монографій, авторефератів, наукових проектів, тематичних планів тощо</w:t>
            </w:r>
          </w:p>
        </w:tc>
        <w:tc>
          <w:tcPr>
            <w:tcW w:w="1539" w:type="dxa"/>
            <w:gridSpan w:val="3"/>
          </w:tcPr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5 балів на 1 друкований аркуш</w:t>
            </w: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274" w:type="dxa"/>
          </w:tcPr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  <w:vAlign w:val="center"/>
          </w:tcPr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E29DA" w:rsidRPr="003C3FC6" w:rsidTr="00EE29DA">
        <w:tc>
          <w:tcPr>
            <w:tcW w:w="680" w:type="dxa"/>
            <w:gridSpan w:val="2"/>
            <w:vMerge w:val="restart"/>
          </w:tcPr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11.</w:t>
            </w:r>
          </w:p>
        </w:tc>
        <w:tc>
          <w:tcPr>
            <w:tcW w:w="2973" w:type="dxa"/>
          </w:tcPr>
          <w:p w:rsidR="00EE29DA" w:rsidRPr="003C3FC6" w:rsidRDefault="00EE29DA" w:rsidP="00A731B3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Видавнича діяльність </w:t>
            </w:r>
          </w:p>
        </w:tc>
        <w:tc>
          <w:tcPr>
            <w:tcW w:w="1539" w:type="dxa"/>
            <w:gridSpan w:val="3"/>
          </w:tcPr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4" w:type="dxa"/>
          </w:tcPr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  <w:vAlign w:val="center"/>
          </w:tcPr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Р*%участі/100%</w:t>
            </w:r>
          </w:p>
        </w:tc>
      </w:tr>
      <w:tr w:rsidR="00EE29DA" w:rsidRPr="003C3FC6" w:rsidTr="00EE29DA">
        <w:tc>
          <w:tcPr>
            <w:tcW w:w="680" w:type="dxa"/>
            <w:gridSpan w:val="2"/>
            <w:vMerge/>
          </w:tcPr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73" w:type="dxa"/>
          </w:tcPr>
          <w:p w:rsidR="00EE29DA" w:rsidRPr="003C3FC6" w:rsidRDefault="00EE29DA" w:rsidP="00A731B3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Опубліковано:</w:t>
            </w:r>
          </w:p>
        </w:tc>
        <w:tc>
          <w:tcPr>
            <w:tcW w:w="1539" w:type="dxa"/>
            <w:gridSpan w:val="3"/>
          </w:tcPr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4" w:type="dxa"/>
          </w:tcPr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  <w:vAlign w:val="center"/>
          </w:tcPr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E29DA" w:rsidRPr="003C3FC6" w:rsidTr="00EE29DA">
        <w:tc>
          <w:tcPr>
            <w:tcW w:w="680" w:type="dxa"/>
            <w:gridSpan w:val="2"/>
            <w:vMerge/>
          </w:tcPr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73" w:type="dxa"/>
          </w:tcPr>
          <w:p w:rsidR="00EE29DA" w:rsidRPr="003C3FC6" w:rsidRDefault="00EE29DA" w:rsidP="00A731B3">
            <w:pPr>
              <w:numPr>
                <w:ilvl w:val="0"/>
                <w:numId w:val="2"/>
              </w:numPr>
              <w:tabs>
                <w:tab w:val="left" w:pos="318"/>
              </w:tabs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монографія</w:t>
            </w:r>
          </w:p>
        </w:tc>
        <w:tc>
          <w:tcPr>
            <w:tcW w:w="1539" w:type="dxa"/>
            <w:gridSpan w:val="3"/>
          </w:tcPr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80</w:t>
            </w:r>
          </w:p>
        </w:tc>
        <w:tc>
          <w:tcPr>
            <w:tcW w:w="1274" w:type="dxa"/>
          </w:tcPr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  <w:vAlign w:val="center"/>
          </w:tcPr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Р*%участі/100%</w:t>
            </w:r>
          </w:p>
        </w:tc>
      </w:tr>
      <w:tr w:rsidR="00EE29DA" w:rsidRPr="003C3FC6" w:rsidTr="00EE29DA">
        <w:tc>
          <w:tcPr>
            <w:tcW w:w="680" w:type="dxa"/>
            <w:gridSpan w:val="2"/>
            <w:vMerge/>
          </w:tcPr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73" w:type="dxa"/>
          </w:tcPr>
          <w:p w:rsidR="00EE29DA" w:rsidRPr="003C3FC6" w:rsidRDefault="00EE29DA" w:rsidP="00CD2C5E">
            <w:pPr>
              <w:numPr>
                <w:ilvl w:val="0"/>
                <w:numId w:val="2"/>
              </w:numPr>
              <w:tabs>
                <w:tab w:val="left" w:pos="318"/>
              </w:tabs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публікація в міжнародних наукових журналах що входять до </w:t>
            </w:r>
            <w:proofErr w:type="spellStart"/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наукометричних</w:t>
            </w:r>
            <w:proofErr w:type="spellEnd"/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баз</w:t>
            </w:r>
          </w:p>
        </w:tc>
        <w:tc>
          <w:tcPr>
            <w:tcW w:w="1539" w:type="dxa"/>
            <w:gridSpan w:val="3"/>
          </w:tcPr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EE29DA" w:rsidRPr="003C3FC6" w:rsidRDefault="00CD2C5E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6</w:t>
            </w:r>
            <w:r w:rsidR="00EE29DA"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0</w:t>
            </w:r>
          </w:p>
        </w:tc>
        <w:tc>
          <w:tcPr>
            <w:tcW w:w="1274" w:type="dxa"/>
          </w:tcPr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  <w:vAlign w:val="center"/>
          </w:tcPr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Р*%участі/100%</w:t>
            </w:r>
          </w:p>
        </w:tc>
      </w:tr>
      <w:tr w:rsidR="00EE29DA" w:rsidRPr="003C3FC6" w:rsidTr="00EE29DA">
        <w:tc>
          <w:tcPr>
            <w:tcW w:w="680" w:type="dxa"/>
            <w:gridSpan w:val="2"/>
            <w:vMerge/>
          </w:tcPr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73" w:type="dxa"/>
          </w:tcPr>
          <w:p w:rsidR="00EE29DA" w:rsidRPr="003C3FC6" w:rsidRDefault="00EE29DA" w:rsidP="00CD2C5E">
            <w:pPr>
              <w:numPr>
                <w:ilvl w:val="0"/>
                <w:numId w:val="2"/>
              </w:numPr>
              <w:tabs>
                <w:tab w:val="left" w:pos="318"/>
              </w:tabs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публікація в інших міжнародних наукових </w:t>
            </w:r>
            <w:r w:rsidR="00CD2C5E"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виданнях</w:t>
            </w:r>
          </w:p>
        </w:tc>
        <w:tc>
          <w:tcPr>
            <w:tcW w:w="1539" w:type="dxa"/>
            <w:gridSpan w:val="3"/>
          </w:tcPr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EE29DA" w:rsidRPr="003C3FC6" w:rsidRDefault="00CD2C5E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4</w:t>
            </w:r>
            <w:r w:rsidR="00EE29DA"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0</w:t>
            </w:r>
          </w:p>
        </w:tc>
        <w:tc>
          <w:tcPr>
            <w:tcW w:w="1274" w:type="dxa"/>
          </w:tcPr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  <w:vAlign w:val="center"/>
          </w:tcPr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Р*%участі/100%</w:t>
            </w:r>
          </w:p>
        </w:tc>
      </w:tr>
      <w:tr w:rsidR="00EE29DA" w:rsidRPr="003C3FC6" w:rsidTr="00EE29DA">
        <w:tc>
          <w:tcPr>
            <w:tcW w:w="680" w:type="dxa"/>
            <w:gridSpan w:val="2"/>
            <w:vMerge/>
          </w:tcPr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73" w:type="dxa"/>
          </w:tcPr>
          <w:p w:rsidR="00EE29DA" w:rsidRPr="003C3FC6" w:rsidRDefault="00EE29DA" w:rsidP="00CD2C5E">
            <w:pPr>
              <w:numPr>
                <w:ilvl w:val="0"/>
                <w:numId w:val="2"/>
              </w:numPr>
              <w:tabs>
                <w:tab w:val="left" w:pos="318"/>
              </w:tabs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публікація у фахових</w:t>
            </w:r>
            <w:r w:rsidR="00CD2C5E"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наукових виданнях</w:t>
            </w: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539" w:type="dxa"/>
            <w:gridSpan w:val="3"/>
          </w:tcPr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EE29DA" w:rsidRPr="003C3FC6" w:rsidRDefault="00CD2C5E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3</w:t>
            </w:r>
            <w:r w:rsidR="00EE29DA" w:rsidRPr="003C3FC6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1274" w:type="dxa"/>
          </w:tcPr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  <w:vAlign w:val="center"/>
          </w:tcPr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Р*%участі/100%</w:t>
            </w:r>
          </w:p>
        </w:tc>
      </w:tr>
      <w:tr w:rsidR="00EE29DA" w:rsidRPr="003C3FC6" w:rsidTr="00EE29DA">
        <w:tc>
          <w:tcPr>
            <w:tcW w:w="680" w:type="dxa"/>
            <w:gridSpan w:val="2"/>
            <w:vMerge/>
          </w:tcPr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73" w:type="dxa"/>
          </w:tcPr>
          <w:p w:rsidR="00EE29DA" w:rsidRPr="003C3FC6" w:rsidRDefault="00EE29DA" w:rsidP="00CD2C5E">
            <w:pPr>
              <w:numPr>
                <w:ilvl w:val="0"/>
                <w:numId w:val="2"/>
              </w:numPr>
              <w:tabs>
                <w:tab w:val="left" w:pos="318"/>
              </w:tabs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публікація у </w:t>
            </w:r>
            <w:r w:rsidR="00CD2C5E"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електронних та друкованих збірниках наукових праць</w:t>
            </w:r>
          </w:p>
        </w:tc>
        <w:tc>
          <w:tcPr>
            <w:tcW w:w="1539" w:type="dxa"/>
            <w:gridSpan w:val="3"/>
          </w:tcPr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EE29DA" w:rsidRPr="003C3FC6" w:rsidRDefault="00CD2C5E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20</w:t>
            </w:r>
          </w:p>
        </w:tc>
        <w:tc>
          <w:tcPr>
            <w:tcW w:w="1274" w:type="dxa"/>
          </w:tcPr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  <w:vAlign w:val="center"/>
          </w:tcPr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Р*%участі/100%</w:t>
            </w:r>
          </w:p>
        </w:tc>
      </w:tr>
      <w:tr w:rsidR="00EE29DA" w:rsidRPr="003C3FC6" w:rsidTr="00EE29DA">
        <w:tc>
          <w:tcPr>
            <w:tcW w:w="680" w:type="dxa"/>
            <w:gridSpan w:val="2"/>
            <w:vMerge w:val="restart"/>
          </w:tcPr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</w:t>
            </w: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2</w:t>
            </w: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973" w:type="dxa"/>
          </w:tcPr>
          <w:p w:rsidR="00EE29DA" w:rsidRPr="003C3FC6" w:rsidRDefault="00EE29DA" w:rsidP="00A731B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Наукові доповіді на міжнародних конференціях, симпозіумах, семінарах</w:t>
            </w:r>
          </w:p>
        </w:tc>
        <w:tc>
          <w:tcPr>
            <w:tcW w:w="1539" w:type="dxa"/>
            <w:gridSpan w:val="3"/>
          </w:tcPr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4" w:type="dxa"/>
          </w:tcPr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  <w:vAlign w:val="center"/>
          </w:tcPr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E29DA" w:rsidRPr="003C3FC6" w:rsidTr="00EE29DA">
        <w:tc>
          <w:tcPr>
            <w:tcW w:w="680" w:type="dxa"/>
            <w:gridSpan w:val="2"/>
            <w:vMerge/>
          </w:tcPr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73" w:type="dxa"/>
          </w:tcPr>
          <w:p w:rsidR="00EE29DA" w:rsidRPr="003C3FC6" w:rsidRDefault="00EE29DA" w:rsidP="00A731B3">
            <w:pPr>
              <w:numPr>
                <w:ilvl w:val="0"/>
                <w:numId w:val="2"/>
              </w:numPr>
              <w:tabs>
                <w:tab w:val="left" w:pos="318"/>
              </w:tabs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за кордоном</w:t>
            </w:r>
          </w:p>
        </w:tc>
        <w:tc>
          <w:tcPr>
            <w:tcW w:w="1539" w:type="dxa"/>
            <w:gridSpan w:val="3"/>
          </w:tcPr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EE29DA" w:rsidRPr="003C3FC6" w:rsidRDefault="00B3465C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1274" w:type="dxa"/>
          </w:tcPr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</w:tcPr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Р*кількість</w:t>
            </w:r>
          </w:p>
        </w:tc>
      </w:tr>
      <w:tr w:rsidR="00EE29DA" w:rsidRPr="003C3FC6" w:rsidTr="00EE29DA">
        <w:tc>
          <w:tcPr>
            <w:tcW w:w="680" w:type="dxa"/>
            <w:gridSpan w:val="2"/>
            <w:vMerge/>
          </w:tcPr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73" w:type="dxa"/>
          </w:tcPr>
          <w:p w:rsidR="00EE29DA" w:rsidRPr="003C3FC6" w:rsidRDefault="00EE29DA" w:rsidP="00A731B3">
            <w:pPr>
              <w:numPr>
                <w:ilvl w:val="0"/>
                <w:numId w:val="2"/>
              </w:numPr>
              <w:tabs>
                <w:tab w:val="left" w:pos="318"/>
              </w:tabs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в Україні</w:t>
            </w:r>
          </w:p>
        </w:tc>
        <w:tc>
          <w:tcPr>
            <w:tcW w:w="1539" w:type="dxa"/>
            <w:gridSpan w:val="3"/>
          </w:tcPr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EE29DA" w:rsidRPr="003C3FC6" w:rsidRDefault="00B3465C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</w:t>
            </w:r>
            <w:r w:rsidR="00EE29DA"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0</w:t>
            </w:r>
          </w:p>
        </w:tc>
        <w:tc>
          <w:tcPr>
            <w:tcW w:w="1274" w:type="dxa"/>
          </w:tcPr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</w:tcPr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Р*кількість</w:t>
            </w:r>
          </w:p>
        </w:tc>
      </w:tr>
      <w:tr w:rsidR="00EE29DA" w:rsidRPr="003C3FC6" w:rsidTr="00EE29DA">
        <w:tc>
          <w:tcPr>
            <w:tcW w:w="680" w:type="dxa"/>
            <w:gridSpan w:val="2"/>
          </w:tcPr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</w:t>
            </w: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3</w:t>
            </w: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973" w:type="dxa"/>
          </w:tcPr>
          <w:p w:rsidR="00EE29DA" w:rsidRPr="003C3FC6" w:rsidRDefault="00EE29DA" w:rsidP="00A731B3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Наукові доповіді на всеукраїнських конференціях, симпозіумах, семінарах</w:t>
            </w:r>
          </w:p>
        </w:tc>
        <w:tc>
          <w:tcPr>
            <w:tcW w:w="1539" w:type="dxa"/>
            <w:gridSpan w:val="3"/>
          </w:tcPr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EE29DA" w:rsidRPr="003C3FC6" w:rsidRDefault="00B3465C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274" w:type="dxa"/>
          </w:tcPr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  <w:vAlign w:val="center"/>
          </w:tcPr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Р*кількість</w:t>
            </w:r>
          </w:p>
        </w:tc>
      </w:tr>
      <w:tr w:rsidR="00EE29DA" w:rsidRPr="003C3FC6" w:rsidTr="00EE29DA">
        <w:tc>
          <w:tcPr>
            <w:tcW w:w="680" w:type="dxa"/>
            <w:gridSpan w:val="2"/>
          </w:tcPr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14.</w:t>
            </w:r>
          </w:p>
        </w:tc>
        <w:tc>
          <w:tcPr>
            <w:tcW w:w="2973" w:type="dxa"/>
          </w:tcPr>
          <w:p w:rsidR="00EE29DA" w:rsidRPr="003C3FC6" w:rsidRDefault="00EE29DA" w:rsidP="00A731B3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Виконання планових наукових досліджень, що є частиною тематичних планів НДР, науково-технічних програм:</w:t>
            </w:r>
          </w:p>
          <w:p w:rsidR="00EE29DA" w:rsidRPr="003C3FC6" w:rsidRDefault="00EE29DA" w:rsidP="00A731B3">
            <w:pPr>
              <w:numPr>
                <w:ilvl w:val="0"/>
                <w:numId w:val="2"/>
              </w:numPr>
              <w:tabs>
                <w:tab w:val="left" w:pos="512"/>
              </w:tabs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керівник</w:t>
            </w:r>
          </w:p>
          <w:p w:rsidR="00EE29DA" w:rsidRPr="003C3FC6" w:rsidRDefault="00EE29DA" w:rsidP="00A731B3">
            <w:pPr>
              <w:numPr>
                <w:ilvl w:val="0"/>
                <w:numId w:val="2"/>
              </w:numPr>
              <w:tabs>
                <w:tab w:val="left" w:pos="512"/>
              </w:tabs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відповід.виконав</w:t>
            </w:r>
            <w:proofErr w:type="spellEnd"/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.</w:t>
            </w:r>
          </w:p>
          <w:p w:rsidR="00EE29DA" w:rsidRPr="003C3FC6" w:rsidRDefault="00EE29DA" w:rsidP="00A731B3">
            <w:pPr>
              <w:numPr>
                <w:ilvl w:val="0"/>
                <w:numId w:val="2"/>
              </w:numPr>
              <w:tabs>
                <w:tab w:val="left" w:pos="512"/>
              </w:tabs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виконавець</w:t>
            </w:r>
          </w:p>
        </w:tc>
        <w:tc>
          <w:tcPr>
            <w:tcW w:w="1539" w:type="dxa"/>
            <w:gridSpan w:val="3"/>
          </w:tcPr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65" w:type="dxa"/>
            <w:gridSpan w:val="2"/>
          </w:tcPr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30</w:t>
            </w:r>
          </w:p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10</w:t>
            </w:r>
          </w:p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274" w:type="dxa"/>
          </w:tcPr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  <w:vAlign w:val="center"/>
          </w:tcPr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Р*кількість</w:t>
            </w:r>
          </w:p>
        </w:tc>
      </w:tr>
      <w:tr w:rsidR="00EE29DA" w:rsidRPr="003C3FC6" w:rsidTr="00EE29DA">
        <w:tc>
          <w:tcPr>
            <w:tcW w:w="680" w:type="dxa"/>
            <w:gridSpan w:val="2"/>
          </w:tcPr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15.</w:t>
            </w:r>
          </w:p>
        </w:tc>
        <w:tc>
          <w:tcPr>
            <w:tcW w:w="2973" w:type="dxa"/>
          </w:tcPr>
          <w:p w:rsidR="00EE29DA" w:rsidRPr="003C3FC6" w:rsidRDefault="00EE29DA" w:rsidP="00A731B3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Виконання наукових досліджень за рахунок коштів Державного бюджету, або за рахунок господарчих договорів:</w:t>
            </w:r>
          </w:p>
          <w:p w:rsidR="00EE29DA" w:rsidRPr="003C3FC6" w:rsidRDefault="00EE29DA" w:rsidP="00A731B3">
            <w:pPr>
              <w:numPr>
                <w:ilvl w:val="0"/>
                <w:numId w:val="2"/>
              </w:numPr>
              <w:tabs>
                <w:tab w:val="left" w:pos="512"/>
              </w:tabs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керівник</w:t>
            </w:r>
          </w:p>
          <w:p w:rsidR="00EE29DA" w:rsidRPr="003C3FC6" w:rsidRDefault="00EE29DA" w:rsidP="00A731B3">
            <w:pPr>
              <w:numPr>
                <w:ilvl w:val="0"/>
                <w:numId w:val="2"/>
              </w:numPr>
              <w:tabs>
                <w:tab w:val="left" w:pos="512"/>
              </w:tabs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відповід.виконав</w:t>
            </w:r>
            <w:proofErr w:type="spellEnd"/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.</w:t>
            </w:r>
          </w:p>
          <w:p w:rsidR="00EE29DA" w:rsidRPr="003C3FC6" w:rsidRDefault="00EE29DA" w:rsidP="00A731B3">
            <w:pPr>
              <w:numPr>
                <w:ilvl w:val="0"/>
                <w:numId w:val="2"/>
              </w:numPr>
              <w:tabs>
                <w:tab w:val="left" w:pos="512"/>
              </w:tabs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виконавець</w:t>
            </w:r>
          </w:p>
        </w:tc>
        <w:tc>
          <w:tcPr>
            <w:tcW w:w="1539" w:type="dxa"/>
            <w:gridSpan w:val="3"/>
          </w:tcPr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65" w:type="dxa"/>
            <w:gridSpan w:val="2"/>
          </w:tcPr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50</w:t>
            </w:r>
          </w:p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35</w:t>
            </w:r>
          </w:p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1274" w:type="dxa"/>
          </w:tcPr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  <w:vAlign w:val="center"/>
          </w:tcPr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Р*кількість</w:t>
            </w:r>
          </w:p>
        </w:tc>
      </w:tr>
      <w:tr w:rsidR="00EE29DA" w:rsidRPr="003C3FC6" w:rsidTr="00EE29DA">
        <w:tc>
          <w:tcPr>
            <w:tcW w:w="680" w:type="dxa"/>
            <w:gridSpan w:val="2"/>
          </w:tcPr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2973" w:type="dxa"/>
          </w:tcPr>
          <w:p w:rsidR="00EE29DA" w:rsidRPr="003C3FC6" w:rsidRDefault="00EE29DA" w:rsidP="00A731B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Впровадження результатів наукових досліджень:</w:t>
            </w:r>
          </w:p>
          <w:p w:rsidR="00EE29DA" w:rsidRPr="003C3FC6" w:rsidRDefault="00EE29DA" w:rsidP="00A731B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47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у навчальний процес</w:t>
            </w:r>
          </w:p>
          <w:p w:rsidR="00EE29DA" w:rsidRPr="003C3FC6" w:rsidRDefault="00EE29DA" w:rsidP="00A731B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47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у виробництво</w:t>
            </w:r>
          </w:p>
        </w:tc>
        <w:tc>
          <w:tcPr>
            <w:tcW w:w="1539" w:type="dxa"/>
            <w:gridSpan w:val="3"/>
          </w:tcPr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65" w:type="dxa"/>
            <w:gridSpan w:val="2"/>
          </w:tcPr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10</w:t>
            </w:r>
          </w:p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1274" w:type="dxa"/>
          </w:tcPr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  <w:vAlign w:val="center"/>
          </w:tcPr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E29DA" w:rsidRPr="003C3FC6" w:rsidTr="00EE29DA">
        <w:tc>
          <w:tcPr>
            <w:tcW w:w="680" w:type="dxa"/>
            <w:gridSpan w:val="2"/>
          </w:tcPr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17</w:t>
            </w:r>
          </w:p>
        </w:tc>
        <w:tc>
          <w:tcPr>
            <w:tcW w:w="2973" w:type="dxa"/>
          </w:tcPr>
          <w:p w:rsidR="00EE29DA" w:rsidRPr="003C3FC6" w:rsidRDefault="00EE29DA" w:rsidP="00A731B3">
            <w:pPr>
              <w:tabs>
                <w:tab w:val="left" w:pos="479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Виконання обов’язків відповідального за наукову роботу:</w:t>
            </w:r>
          </w:p>
          <w:p w:rsidR="00EE29DA" w:rsidRPr="003C3FC6" w:rsidRDefault="00EE29DA" w:rsidP="00A731B3">
            <w:pPr>
              <w:pStyle w:val="ae"/>
              <w:numPr>
                <w:ilvl w:val="0"/>
                <w:numId w:val="2"/>
              </w:numPr>
              <w:tabs>
                <w:tab w:val="left" w:pos="479"/>
              </w:tabs>
              <w:spacing w:after="0" w:line="240" w:lineRule="auto"/>
              <w:ind w:left="5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факультету</w:t>
            </w:r>
          </w:p>
          <w:p w:rsidR="00EE29DA" w:rsidRPr="003C3FC6" w:rsidRDefault="00EE29DA" w:rsidP="00A731B3">
            <w:pPr>
              <w:pStyle w:val="ae"/>
              <w:numPr>
                <w:ilvl w:val="0"/>
                <w:numId w:val="2"/>
              </w:numPr>
              <w:tabs>
                <w:tab w:val="left" w:pos="479"/>
              </w:tabs>
              <w:spacing w:after="0" w:line="240" w:lineRule="auto"/>
              <w:ind w:left="5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кафедри</w:t>
            </w:r>
          </w:p>
          <w:p w:rsidR="00EE29DA" w:rsidRPr="003C3FC6" w:rsidRDefault="00EE29DA" w:rsidP="00A731B3">
            <w:pPr>
              <w:tabs>
                <w:tab w:val="left" w:pos="479"/>
              </w:tabs>
              <w:ind w:left="5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39" w:type="dxa"/>
            <w:gridSpan w:val="3"/>
          </w:tcPr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65" w:type="dxa"/>
            <w:gridSpan w:val="2"/>
          </w:tcPr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40</w:t>
            </w:r>
          </w:p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20</w:t>
            </w:r>
          </w:p>
        </w:tc>
        <w:tc>
          <w:tcPr>
            <w:tcW w:w="1274" w:type="dxa"/>
          </w:tcPr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  <w:vAlign w:val="center"/>
          </w:tcPr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E29DA" w:rsidRPr="003C3FC6" w:rsidTr="00EE29DA">
        <w:tc>
          <w:tcPr>
            <w:tcW w:w="680" w:type="dxa"/>
            <w:gridSpan w:val="2"/>
          </w:tcPr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18</w:t>
            </w:r>
          </w:p>
        </w:tc>
        <w:tc>
          <w:tcPr>
            <w:tcW w:w="2973" w:type="dxa"/>
          </w:tcPr>
          <w:p w:rsidR="00B3465C" w:rsidRPr="003C3FC6" w:rsidRDefault="00EE29DA" w:rsidP="00B3465C">
            <w:pPr>
              <w:tabs>
                <w:tab w:val="left" w:pos="479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Збільшення Індексу Гірша </w:t>
            </w:r>
            <w:proofErr w:type="spellStart"/>
            <w:r w:rsidR="00B3465C"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Scopus</w:t>
            </w:r>
            <w:proofErr w:type="spellEnd"/>
            <w:r w:rsidR="00B3465C"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, </w:t>
            </w:r>
            <w:proofErr w:type="spellStart"/>
            <w:r w:rsidR="00B3465C"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Web</w:t>
            </w:r>
            <w:proofErr w:type="spellEnd"/>
            <w:r w:rsidR="00B3465C"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="00B3465C"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of</w:t>
            </w:r>
            <w:proofErr w:type="spellEnd"/>
          </w:p>
          <w:p w:rsidR="00EE29DA" w:rsidRPr="003C3FC6" w:rsidRDefault="00B3465C" w:rsidP="00B3465C">
            <w:pPr>
              <w:tabs>
                <w:tab w:val="left" w:pos="479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Science</w:t>
            </w:r>
            <w:proofErr w:type="spellEnd"/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EE29DA"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( у поточному році</w:t>
            </w: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)</w:t>
            </w:r>
          </w:p>
        </w:tc>
        <w:tc>
          <w:tcPr>
            <w:tcW w:w="1539" w:type="dxa"/>
            <w:gridSpan w:val="3"/>
          </w:tcPr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65" w:type="dxa"/>
            <w:gridSpan w:val="2"/>
          </w:tcPr>
          <w:p w:rsidR="00EE29DA" w:rsidRPr="003C3FC6" w:rsidRDefault="00B3465C" w:rsidP="00A731B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15</w:t>
            </w:r>
            <w:r w:rsidR="00EE29DA" w:rsidRPr="003C3FC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балів за додаткову одиницю на рік</w:t>
            </w:r>
          </w:p>
        </w:tc>
        <w:tc>
          <w:tcPr>
            <w:tcW w:w="1274" w:type="dxa"/>
          </w:tcPr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  <w:vAlign w:val="center"/>
          </w:tcPr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E29DA" w:rsidRPr="003C3FC6" w:rsidTr="00EE29DA">
        <w:tc>
          <w:tcPr>
            <w:tcW w:w="680" w:type="dxa"/>
            <w:gridSpan w:val="2"/>
          </w:tcPr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19.</w:t>
            </w:r>
          </w:p>
        </w:tc>
        <w:tc>
          <w:tcPr>
            <w:tcW w:w="2973" w:type="dxa"/>
          </w:tcPr>
          <w:p w:rsidR="00EE29DA" w:rsidRPr="003C3FC6" w:rsidRDefault="00EE29DA" w:rsidP="00A731B3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Tahoma" w:hAnsi="Times New Roman" w:cs="Times New Roman"/>
                <w:sz w:val="26"/>
                <w:szCs w:val="26"/>
                <w:shd w:val="clear" w:color="auto" w:fill="FFFFFF"/>
                <w:lang w:val="uk-UA"/>
              </w:rPr>
              <w:t>Виконання інших видів робіт (узгоджених з керівництвом та підтверджених документально)</w:t>
            </w:r>
          </w:p>
        </w:tc>
        <w:tc>
          <w:tcPr>
            <w:tcW w:w="1539" w:type="dxa"/>
            <w:gridSpan w:val="3"/>
          </w:tcPr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1274" w:type="dxa"/>
          </w:tcPr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  <w:vAlign w:val="center"/>
          </w:tcPr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Р*кількість</w:t>
            </w:r>
          </w:p>
        </w:tc>
      </w:tr>
      <w:tr w:rsidR="00EE29DA" w:rsidRPr="003C3FC6" w:rsidTr="00EE29DA">
        <w:tc>
          <w:tcPr>
            <w:tcW w:w="680" w:type="dxa"/>
            <w:gridSpan w:val="2"/>
          </w:tcPr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73" w:type="dxa"/>
          </w:tcPr>
          <w:p w:rsidR="00EE29DA" w:rsidRPr="003C3FC6" w:rsidRDefault="00EE29DA" w:rsidP="00A731B3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1539" w:type="dxa"/>
            <w:gridSpan w:val="3"/>
            <w:vAlign w:val="center"/>
          </w:tcPr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4" w:type="dxa"/>
          </w:tcPr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R</w:t>
            </w:r>
            <w:r w:rsidRPr="003C3FC6">
              <w:rPr>
                <w:rFonts w:ascii="Times New Roman" w:eastAsia="Calibri" w:hAnsi="Times New Roman" w:cs="Times New Roman"/>
                <w:sz w:val="26"/>
                <w:szCs w:val="26"/>
                <w:vertAlign w:val="subscript"/>
                <w:lang w:val="uk-UA"/>
              </w:rPr>
              <w:t>наук</w:t>
            </w:r>
          </w:p>
        </w:tc>
        <w:tc>
          <w:tcPr>
            <w:tcW w:w="2833" w:type="dxa"/>
          </w:tcPr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R</w:t>
            </w:r>
            <w:r w:rsidRPr="003C3FC6">
              <w:rPr>
                <w:rFonts w:ascii="Times New Roman" w:eastAsia="Calibri" w:hAnsi="Times New Roman" w:cs="Times New Roman"/>
                <w:sz w:val="26"/>
                <w:szCs w:val="26"/>
                <w:vertAlign w:val="subscript"/>
                <w:lang w:val="uk-UA"/>
              </w:rPr>
              <w:t>наук</w:t>
            </w:r>
            <w:r w:rsidRPr="003C3FC6">
              <w:rPr>
                <w:rFonts w:ascii="Times New Roman" w:eastAsia="Calibri" w:hAnsi="Times New Roman" w:cs="Times New Roman"/>
                <w:sz w:val="26"/>
                <w:szCs w:val="26"/>
              </w:rPr>
              <w:t>=</w:t>
            </w: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∑</w:t>
            </w:r>
            <w:proofErr w:type="spellStart"/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</w:t>
            </w:r>
            <w:r w:rsidRPr="003C3FC6">
              <w:rPr>
                <w:rFonts w:ascii="Times New Roman" w:eastAsia="Calibri" w:hAnsi="Times New Roman" w:cs="Times New Roman"/>
                <w:sz w:val="26"/>
                <w:szCs w:val="26"/>
                <w:vertAlign w:val="subscript"/>
                <w:lang w:val="uk-UA"/>
              </w:rPr>
              <w:t>і</w:t>
            </w:r>
            <w:proofErr w:type="spellEnd"/>
          </w:p>
        </w:tc>
      </w:tr>
      <w:tr w:rsidR="00EE29DA" w:rsidRPr="003C3FC6" w:rsidTr="00EE29DA">
        <w:tc>
          <w:tcPr>
            <w:tcW w:w="10464" w:type="dxa"/>
            <w:gridSpan w:val="10"/>
          </w:tcPr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V. Методична робота</w:t>
            </w:r>
            <w:r w:rsidRPr="003C3FC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3C3FC6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у звітному періоді</w:t>
            </w:r>
          </w:p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(тільки за основним місцем роботи та для сторонніх сумісників)</w:t>
            </w:r>
          </w:p>
        </w:tc>
      </w:tr>
      <w:tr w:rsidR="00EE29DA" w:rsidRPr="003C3FC6" w:rsidTr="00EE29DA">
        <w:tc>
          <w:tcPr>
            <w:tcW w:w="680" w:type="dxa"/>
            <w:gridSpan w:val="2"/>
          </w:tcPr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2973" w:type="dxa"/>
          </w:tcPr>
          <w:p w:rsidR="00EE29DA" w:rsidRPr="003C3FC6" w:rsidRDefault="00EE29DA" w:rsidP="00A731B3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Розробка галузевих стандартів освіти </w:t>
            </w:r>
          </w:p>
        </w:tc>
        <w:tc>
          <w:tcPr>
            <w:tcW w:w="1539" w:type="dxa"/>
            <w:gridSpan w:val="3"/>
            <w:vAlign w:val="center"/>
          </w:tcPr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80</w:t>
            </w:r>
          </w:p>
        </w:tc>
        <w:tc>
          <w:tcPr>
            <w:tcW w:w="1274" w:type="dxa"/>
          </w:tcPr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  <w:vAlign w:val="center"/>
          </w:tcPr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Р*∑%участі/100%</w:t>
            </w:r>
          </w:p>
        </w:tc>
      </w:tr>
      <w:tr w:rsidR="00EE29DA" w:rsidRPr="003C3FC6" w:rsidTr="00EE29DA">
        <w:tc>
          <w:tcPr>
            <w:tcW w:w="680" w:type="dxa"/>
            <w:gridSpan w:val="2"/>
          </w:tcPr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2973" w:type="dxa"/>
          </w:tcPr>
          <w:p w:rsidR="00EE29DA" w:rsidRPr="003C3FC6" w:rsidRDefault="00EE29DA" w:rsidP="00A731B3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Розробка </w:t>
            </w: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ab/>
              <w:t xml:space="preserve">освітніх </w:t>
            </w:r>
          </w:p>
          <w:p w:rsidR="00EE29DA" w:rsidRPr="003C3FC6" w:rsidRDefault="00EE29DA" w:rsidP="00A731B3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(освітньо-професійних, </w:t>
            </w:r>
            <w:proofErr w:type="spellStart"/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освітньо</w:t>
            </w:r>
            <w:proofErr w:type="spellEnd"/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-наукових, </w:t>
            </w:r>
            <w:proofErr w:type="spellStart"/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освітньо</w:t>
            </w:r>
            <w:proofErr w:type="spellEnd"/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-творчих) програм та навчального плану  </w:t>
            </w:r>
          </w:p>
        </w:tc>
        <w:tc>
          <w:tcPr>
            <w:tcW w:w="1539" w:type="dxa"/>
            <w:gridSpan w:val="3"/>
            <w:vAlign w:val="center"/>
          </w:tcPr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80</w:t>
            </w:r>
          </w:p>
        </w:tc>
        <w:tc>
          <w:tcPr>
            <w:tcW w:w="1274" w:type="dxa"/>
          </w:tcPr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  <w:vAlign w:val="center"/>
          </w:tcPr>
          <w:p w:rsidR="00EE29DA" w:rsidRPr="003C3FC6" w:rsidRDefault="00EE29DA" w:rsidP="00A731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Р*∑%участі/100%</w:t>
            </w:r>
          </w:p>
        </w:tc>
      </w:tr>
      <w:tr w:rsidR="00EE29DA" w:rsidRPr="003C3FC6" w:rsidTr="00EE29DA">
        <w:tc>
          <w:tcPr>
            <w:tcW w:w="680" w:type="dxa"/>
            <w:gridSpan w:val="2"/>
          </w:tcPr>
          <w:p w:rsidR="00EE29DA" w:rsidRPr="003C3FC6" w:rsidRDefault="00EE29DA" w:rsidP="005E23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2973" w:type="dxa"/>
          </w:tcPr>
          <w:p w:rsidR="00EE29DA" w:rsidRPr="003C3FC6" w:rsidRDefault="00EE29DA" w:rsidP="005E230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Розробка робочих програм дисциплін, </w:t>
            </w:r>
            <w:proofErr w:type="spellStart"/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силабусів</w:t>
            </w:r>
            <w:proofErr w:type="spellEnd"/>
          </w:p>
          <w:p w:rsidR="00EE29DA" w:rsidRPr="003C3FC6" w:rsidRDefault="00EE29DA" w:rsidP="005E2303">
            <w:pPr>
              <w:pStyle w:val="ae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оновлення</w:t>
            </w:r>
          </w:p>
        </w:tc>
        <w:tc>
          <w:tcPr>
            <w:tcW w:w="1539" w:type="dxa"/>
            <w:gridSpan w:val="3"/>
            <w:vAlign w:val="center"/>
          </w:tcPr>
          <w:p w:rsidR="00EE29DA" w:rsidRPr="003C3FC6" w:rsidRDefault="00EE29DA" w:rsidP="005E23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EE29DA" w:rsidRPr="003C3FC6" w:rsidRDefault="00EE29DA" w:rsidP="005E23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  <w:p w:rsidR="00EE29DA" w:rsidRPr="003C3FC6" w:rsidRDefault="00EE29DA" w:rsidP="005E23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  <w:p w:rsidR="00EE29DA" w:rsidRPr="003C3FC6" w:rsidRDefault="00EE29DA" w:rsidP="005E23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20</w:t>
            </w:r>
          </w:p>
          <w:p w:rsidR="00EE29DA" w:rsidRPr="003C3FC6" w:rsidRDefault="00EE29DA" w:rsidP="005E23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1274" w:type="dxa"/>
          </w:tcPr>
          <w:p w:rsidR="00EE29DA" w:rsidRPr="003C3FC6" w:rsidRDefault="00EE29DA" w:rsidP="005E23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  <w:vAlign w:val="center"/>
          </w:tcPr>
          <w:p w:rsidR="00EE29DA" w:rsidRPr="003C3FC6" w:rsidRDefault="00EE29DA" w:rsidP="005E23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Р*кількість</w:t>
            </w:r>
          </w:p>
        </w:tc>
      </w:tr>
      <w:tr w:rsidR="00EE29DA" w:rsidRPr="003C3FC6" w:rsidTr="00EE29DA">
        <w:tc>
          <w:tcPr>
            <w:tcW w:w="680" w:type="dxa"/>
            <w:gridSpan w:val="2"/>
          </w:tcPr>
          <w:p w:rsidR="00EE29DA" w:rsidRPr="003C3FC6" w:rsidRDefault="00EE29DA" w:rsidP="005E23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2973" w:type="dxa"/>
          </w:tcPr>
          <w:p w:rsidR="00EE29DA" w:rsidRPr="003C3FC6" w:rsidRDefault="00EE29DA" w:rsidP="005E2303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Видання підручників,  затверджених вченою радою Університету</w:t>
            </w:r>
          </w:p>
        </w:tc>
        <w:tc>
          <w:tcPr>
            <w:tcW w:w="1539" w:type="dxa"/>
            <w:gridSpan w:val="3"/>
            <w:vAlign w:val="center"/>
          </w:tcPr>
          <w:p w:rsidR="00EE29DA" w:rsidRPr="003C3FC6" w:rsidRDefault="00EE29DA" w:rsidP="005E23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EE29DA" w:rsidRPr="003C3FC6" w:rsidRDefault="00EE29DA" w:rsidP="005E23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60</w:t>
            </w:r>
          </w:p>
        </w:tc>
        <w:tc>
          <w:tcPr>
            <w:tcW w:w="1274" w:type="dxa"/>
          </w:tcPr>
          <w:p w:rsidR="00EE29DA" w:rsidRPr="003C3FC6" w:rsidRDefault="00EE29DA" w:rsidP="005E23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  <w:vAlign w:val="center"/>
          </w:tcPr>
          <w:p w:rsidR="00EE29DA" w:rsidRPr="003C3FC6" w:rsidRDefault="00EE29DA" w:rsidP="005E23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Р*∑%участі/100%</w:t>
            </w:r>
          </w:p>
        </w:tc>
      </w:tr>
      <w:tr w:rsidR="00EE29DA" w:rsidRPr="003C3FC6" w:rsidTr="00EE29DA">
        <w:tc>
          <w:tcPr>
            <w:tcW w:w="680" w:type="dxa"/>
            <w:gridSpan w:val="2"/>
          </w:tcPr>
          <w:p w:rsidR="00EE29DA" w:rsidRPr="003C3FC6" w:rsidRDefault="00EE29DA" w:rsidP="005E23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2973" w:type="dxa"/>
          </w:tcPr>
          <w:p w:rsidR="00EE29DA" w:rsidRPr="003C3FC6" w:rsidRDefault="00EE29DA" w:rsidP="005E2303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Видання навчальних посібників, затверджених вченою радою Університету</w:t>
            </w:r>
          </w:p>
        </w:tc>
        <w:tc>
          <w:tcPr>
            <w:tcW w:w="1539" w:type="dxa"/>
            <w:gridSpan w:val="3"/>
            <w:vAlign w:val="center"/>
          </w:tcPr>
          <w:p w:rsidR="00EE29DA" w:rsidRPr="003C3FC6" w:rsidRDefault="00EE29DA" w:rsidP="005E23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EE29DA" w:rsidRPr="003C3FC6" w:rsidRDefault="00EE29DA" w:rsidP="005E23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50</w:t>
            </w:r>
          </w:p>
        </w:tc>
        <w:tc>
          <w:tcPr>
            <w:tcW w:w="1274" w:type="dxa"/>
          </w:tcPr>
          <w:p w:rsidR="00EE29DA" w:rsidRPr="003C3FC6" w:rsidRDefault="00EE29DA" w:rsidP="005E23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  <w:vAlign w:val="center"/>
          </w:tcPr>
          <w:p w:rsidR="00EE29DA" w:rsidRPr="003C3FC6" w:rsidRDefault="00EE29DA" w:rsidP="005E23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Р*∑%участі/100%</w:t>
            </w:r>
          </w:p>
        </w:tc>
      </w:tr>
      <w:tr w:rsidR="00EE29DA" w:rsidRPr="003C3FC6" w:rsidTr="00EE29DA">
        <w:tc>
          <w:tcPr>
            <w:tcW w:w="680" w:type="dxa"/>
            <w:gridSpan w:val="2"/>
          </w:tcPr>
          <w:p w:rsidR="00EE29DA" w:rsidRPr="003C3FC6" w:rsidRDefault="00EE29DA" w:rsidP="005E23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5.</w:t>
            </w:r>
          </w:p>
        </w:tc>
        <w:tc>
          <w:tcPr>
            <w:tcW w:w="2973" w:type="dxa"/>
          </w:tcPr>
          <w:p w:rsidR="00EE29DA" w:rsidRPr="003C3FC6" w:rsidRDefault="00EE29DA" w:rsidP="005E2303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Розробка електронних підручників, посібників, затверджених вченою радою Університету</w:t>
            </w:r>
          </w:p>
        </w:tc>
        <w:tc>
          <w:tcPr>
            <w:tcW w:w="1539" w:type="dxa"/>
            <w:gridSpan w:val="3"/>
            <w:vAlign w:val="center"/>
          </w:tcPr>
          <w:p w:rsidR="00EE29DA" w:rsidRPr="003C3FC6" w:rsidRDefault="00EE29DA" w:rsidP="005E23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EE29DA" w:rsidRPr="003C3FC6" w:rsidRDefault="00EE29DA" w:rsidP="005E23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40</w:t>
            </w:r>
          </w:p>
        </w:tc>
        <w:tc>
          <w:tcPr>
            <w:tcW w:w="1274" w:type="dxa"/>
          </w:tcPr>
          <w:p w:rsidR="00EE29DA" w:rsidRPr="003C3FC6" w:rsidRDefault="00EE29DA" w:rsidP="005E23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  <w:vAlign w:val="center"/>
          </w:tcPr>
          <w:p w:rsidR="00EE29DA" w:rsidRPr="003C3FC6" w:rsidRDefault="00EE29DA" w:rsidP="005E23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Р*∑%участі/100%</w:t>
            </w:r>
          </w:p>
        </w:tc>
      </w:tr>
      <w:tr w:rsidR="00EE29DA" w:rsidRPr="003C3FC6" w:rsidTr="00EE29DA">
        <w:tc>
          <w:tcPr>
            <w:tcW w:w="680" w:type="dxa"/>
            <w:gridSpan w:val="2"/>
          </w:tcPr>
          <w:p w:rsidR="00EE29DA" w:rsidRPr="003C3FC6" w:rsidRDefault="00EE29DA" w:rsidP="005E23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6.</w:t>
            </w:r>
          </w:p>
        </w:tc>
        <w:tc>
          <w:tcPr>
            <w:tcW w:w="2973" w:type="dxa"/>
          </w:tcPr>
          <w:p w:rsidR="00EE29DA" w:rsidRPr="003C3FC6" w:rsidRDefault="00EE29DA" w:rsidP="005E2303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Рецензування: </w:t>
            </w:r>
          </w:p>
          <w:p w:rsidR="00EE29DA" w:rsidRPr="003C3FC6" w:rsidRDefault="00EE29DA" w:rsidP="005E230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-85" w:right="-136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підручників, навчальних посібників, словників, довідників </w:t>
            </w:r>
          </w:p>
          <w:p w:rsidR="00EE29DA" w:rsidRPr="003C3FC6" w:rsidRDefault="00EE29DA" w:rsidP="005E230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-85" w:right="-136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методичних рекомендацій, конспектів лекцій, тощо</w:t>
            </w:r>
          </w:p>
          <w:p w:rsidR="00EE29DA" w:rsidRPr="003C3FC6" w:rsidRDefault="00EE29DA" w:rsidP="005E2303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EE29DA" w:rsidRPr="003C3FC6" w:rsidRDefault="00EE29DA" w:rsidP="005E23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EE29DA" w:rsidRPr="003C3FC6" w:rsidRDefault="00EE29DA" w:rsidP="005E23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  <w:p w:rsidR="00EE29DA" w:rsidRPr="003C3FC6" w:rsidRDefault="00EE29DA" w:rsidP="005E23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  <w:p w:rsidR="00EE29DA" w:rsidRPr="003C3FC6" w:rsidRDefault="00EE29DA" w:rsidP="005E23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40</w:t>
            </w:r>
          </w:p>
          <w:p w:rsidR="00EE29DA" w:rsidRPr="003C3FC6" w:rsidRDefault="00EE29DA" w:rsidP="005E23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  <w:p w:rsidR="00EE29DA" w:rsidRPr="003C3FC6" w:rsidRDefault="00EE29DA" w:rsidP="005E23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1274" w:type="dxa"/>
          </w:tcPr>
          <w:p w:rsidR="00EE29DA" w:rsidRPr="003C3FC6" w:rsidRDefault="00EE29DA" w:rsidP="005E2303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  <w:vAlign w:val="center"/>
          </w:tcPr>
          <w:p w:rsidR="00EE29DA" w:rsidRPr="003C3FC6" w:rsidRDefault="00EE29DA" w:rsidP="005E23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Р*∑%участі/100%</w:t>
            </w:r>
          </w:p>
        </w:tc>
      </w:tr>
      <w:tr w:rsidR="00EE29DA" w:rsidRPr="003C3FC6" w:rsidTr="00EE29DA">
        <w:tc>
          <w:tcPr>
            <w:tcW w:w="680" w:type="dxa"/>
            <w:gridSpan w:val="2"/>
          </w:tcPr>
          <w:p w:rsidR="00EE29DA" w:rsidRPr="003C3FC6" w:rsidRDefault="00EE29DA" w:rsidP="005E23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7.</w:t>
            </w:r>
          </w:p>
        </w:tc>
        <w:tc>
          <w:tcPr>
            <w:tcW w:w="2973" w:type="dxa"/>
          </w:tcPr>
          <w:p w:rsidR="00EE29DA" w:rsidRPr="003C3FC6" w:rsidRDefault="00EE29DA" w:rsidP="005E2303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Розробка в поточному році мультимедійних презентацій лекційних курсів</w:t>
            </w:r>
          </w:p>
        </w:tc>
        <w:tc>
          <w:tcPr>
            <w:tcW w:w="1539" w:type="dxa"/>
            <w:gridSpan w:val="3"/>
            <w:vAlign w:val="center"/>
          </w:tcPr>
          <w:p w:rsidR="00EE29DA" w:rsidRPr="003C3FC6" w:rsidRDefault="00EE29DA" w:rsidP="005E23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EE29DA" w:rsidRPr="003C3FC6" w:rsidRDefault="00EE29DA" w:rsidP="005E23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20</w:t>
            </w:r>
          </w:p>
          <w:p w:rsidR="00EE29DA" w:rsidRPr="003C3FC6" w:rsidRDefault="00EE29DA" w:rsidP="005E23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(на 1 дисципліну)</w:t>
            </w:r>
          </w:p>
        </w:tc>
        <w:tc>
          <w:tcPr>
            <w:tcW w:w="1274" w:type="dxa"/>
          </w:tcPr>
          <w:p w:rsidR="00EE29DA" w:rsidRPr="003C3FC6" w:rsidRDefault="00EE29DA" w:rsidP="005E23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  <w:vAlign w:val="center"/>
          </w:tcPr>
          <w:p w:rsidR="00EE29DA" w:rsidRPr="003C3FC6" w:rsidRDefault="00EE29DA" w:rsidP="005E23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Р*∑%участі/100%</w:t>
            </w:r>
          </w:p>
        </w:tc>
      </w:tr>
      <w:tr w:rsidR="00EE29DA" w:rsidRPr="003C3FC6" w:rsidTr="00EE29DA">
        <w:tc>
          <w:tcPr>
            <w:tcW w:w="680" w:type="dxa"/>
            <w:gridSpan w:val="2"/>
            <w:vMerge w:val="restart"/>
          </w:tcPr>
          <w:p w:rsidR="00EE29DA" w:rsidRPr="003C3FC6" w:rsidRDefault="00EE29DA" w:rsidP="005E23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8.</w:t>
            </w:r>
          </w:p>
        </w:tc>
        <w:tc>
          <w:tcPr>
            <w:tcW w:w="2973" w:type="dxa"/>
          </w:tcPr>
          <w:p w:rsidR="00EE29DA" w:rsidRPr="003C3FC6" w:rsidRDefault="00EE29DA" w:rsidP="005E2303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Підготовка експонатів на:</w:t>
            </w:r>
          </w:p>
        </w:tc>
        <w:tc>
          <w:tcPr>
            <w:tcW w:w="1539" w:type="dxa"/>
            <w:gridSpan w:val="3"/>
            <w:vAlign w:val="center"/>
          </w:tcPr>
          <w:p w:rsidR="00EE29DA" w:rsidRPr="003C3FC6" w:rsidRDefault="00EE29DA" w:rsidP="005E23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EE29DA" w:rsidRPr="003C3FC6" w:rsidRDefault="00EE29DA" w:rsidP="005E23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4" w:type="dxa"/>
          </w:tcPr>
          <w:p w:rsidR="00EE29DA" w:rsidRPr="003C3FC6" w:rsidRDefault="00EE29DA" w:rsidP="005E23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  <w:vAlign w:val="center"/>
          </w:tcPr>
          <w:p w:rsidR="00EE29DA" w:rsidRPr="003C3FC6" w:rsidRDefault="00EE29DA" w:rsidP="005E23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E29DA" w:rsidRPr="003C3FC6" w:rsidTr="00EE29DA">
        <w:tc>
          <w:tcPr>
            <w:tcW w:w="680" w:type="dxa"/>
            <w:gridSpan w:val="2"/>
            <w:vMerge/>
          </w:tcPr>
          <w:p w:rsidR="00EE29DA" w:rsidRPr="003C3FC6" w:rsidRDefault="00EE29DA" w:rsidP="005E23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73" w:type="dxa"/>
          </w:tcPr>
          <w:p w:rsidR="00EE29DA" w:rsidRPr="003C3FC6" w:rsidRDefault="00EE29DA" w:rsidP="005E2303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-міжнародних виставках</w:t>
            </w:r>
          </w:p>
        </w:tc>
        <w:tc>
          <w:tcPr>
            <w:tcW w:w="1539" w:type="dxa"/>
            <w:gridSpan w:val="3"/>
            <w:vAlign w:val="center"/>
          </w:tcPr>
          <w:p w:rsidR="00EE29DA" w:rsidRPr="003C3FC6" w:rsidRDefault="00EE29DA" w:rsidP="005E23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EE29DA" w:rsidRPr="003C3FC6" w:rsidRDefault="00EE29DA" w:rsidP="005E23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70</w:t>
            </w:r>
          </w:p>
        </w:tc>
        <w:tc>
          <w:tcPr>
            <w:tcW w:w="1274" w:type="dxa"/>
          </w:tcPr>
          <w:p w:rsidR="00EE29DA" w:rsidRPr="003C3FC6" w:rsidRDefault="00EE29DA" w:rsidP="005E23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  <w:vAlign w:val="center"/>
          </w:tcPr>
          <w:p w:rsidR="00EE29DA" w:rsidRPr="003C3FC6" w:rsidRDefault="00EE29DA" w:rsidP="005E23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Р*∑%участі/100%</w:t>
            </w:r>
          </w:p>
        </w:tc>
      </w:tr>
      <w:tr w:rsidR="00EE29DA" w:rsidRPr="003C3FC6" w:rsidTr="00EE29DA">
        <w:tc>
          <w:tcPr>
            <w:tcW w:w="680" w:type="dxa"/>
            <w:gridSpan w:val="2"/>
            <w:vMerge/>
          </w:tcPr>
          <w:p w:rsidR="00EE29DA" w:rsidRPr="003C3FC6" w:rsidRDefault="00EE29DA" w:rsidP="005E23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73" w:type="dxa"/>
          </w:tcPr>
          <w:p w:rsidR="00EE29DA" w:rsidRPr="003C3FC6" w:rsidRDefault="00EE29DA" w:rsidP="005E2303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-загальнодержавних</w:t>
            </w:r>
          </w:p>
        </w:tc>
        <w:tc>
          <w:tcPr>
            <w:tcW w:w="1539" w:type="dxa"/>
            <w:gridSpan w:val="3"/>
            <w:vAlign w:val="center"/>
          </w:tcPr>
          <w:p w:rsidR="00EE29DA" w:rsidRPr="003C3FC6" w:rsidRDefault="00EE29DA" w:rsidP="005E23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EE29DA" w:rsidRPr="003C3FC6" w:rsidRDefault="00EE29DA" w:rsidP="005E23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50</w:t>
            </w:r>
          </w:p>
        </w:tc>
        <w:tc>
          <w:tcPr>
            <w:tcW w:w="1274" w:type="dxa"/>
          </w:tcPr>
          <w:p w:rsidR="00EE29DA" w:rsidRPr="003C3FC6" w:rsidRDefault="00EE29DA" w:rsidP="005E23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  <w:vAlign w:val="center"/>
          </w:tcPr>
          <w:p w:rsidR="00EE29DA" w:rsidRPr="003C3FC6" w:rsidRDefault="00EE29DA" w:rsidP="005E23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Р*∑%участі/100%</w:t>
            </w:r>
          </w:p>
        </w:tc>
      </w:tr>
      <w:tr w:rsidR="00EE29DA" w:rsidRPr="003C3FC6" w:rsidTr="00EE29DA">
        <w:tc>
          <w:tcPr>
            <w:tcW w:w="680" w:type="dxa"/>
            <w:gridSpan w:val="2"/>
            <w:vMerge/>
          </w:tcPr>
          <w:p w:rsidR="00EE29DA" w:rsidRPr="003C3FC6" w:rsidRDefault="00EE29DA" w:rsidP="005E23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73" w:type="dxa"/>
          </w:tcPr>
          <w:p w:rsidR="00EE29DA" w:rsidRPr="003C3FC6" w:rsidRDefault="00EE29DA" w:rsidP="005E2303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-галузевих</w:t>
            </w:r>
          </w:p>
        </w:tc>
        <w:tc>
          <w:tcPr>
            <w:tcW w:w="1539" w:type="dxa"/>
            <w:gridSpan w:val="3"/>
            <w:vAlign w:val="center"/>
          </w:tcPr>
          <w:p w:rsidR="00EE29DA" w:rsidRPr="003C3FC6" w:rsidRDefault="00EE29DA" w:rsidP="005E23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EE29DA" w:rsidRPr="003C3FC6" w:rsidRDefault="00EE29DA" w:rsidP="005E23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40</w:t>
            </w:r>
          </w:p>
        </w:tc>
        <w:tc>
          <w:tcPr>
            <w:tcW w:w="1274" w:type="dxa"/>
          </w:tcPr>
          <w:p w:rsidR="00EE29DA" w:rsidRPr="003C3FC6" w:rsidRDefault="00EE29DA" w:rsidP="005E23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  <w:vAlign w:val="center"/>
          </w:tcPr>
          <w:p w:rsidR="00EE29DA" w:rsidRPr="003C3FC6" w:rsidRDefault="00EE29DA" w:rsidP="005E23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Р*∑%участі/100%</w:t>
            </w:r>
          </w:p>
        </w:tc>
      </w:tr>
      <w:tr w:rsidR="00EE29DA" w:rsidRPr="003C3FC6" w:rsidTr="00EE29DA">
        <w:tc>
          <w:tcPr>
            <w:tcW w:w="680" w:type="dxa"/>
            <w:gridSpan w:val="2"/>
          </w:tcPr>
          <w:p w:rsidR="00EE29DA" w:rsidRPr="003C3FC6" w:rsidRDefault="00EE29DA" w:rsidP="005E23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9</w:t>
            </w: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973" w:type="dxa"/>
          </w:tcPr>
          <w:p w:rsidR="00EE29DA" w:rsidRPr="003C3FC6" w:rsidRDefault="00EE29DA" w:rsidP="005E2303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Видання методичних </w:t>
            </w:r>
            <w:proofErr w:type="spellStart"/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матеріалов</w:t>
            </w:r>
            <w:proofErr w:type="spellEnd"/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з дисципліни (за курсом, для самостійної роботи, лабораторних робіт, </w:t>
            </w:r>
            <w:proofErr w:type="spellStart"/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дипломування</w:t>
            </w:r>
            <w:proofErr w:type="spellEnd"/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тощо)</w:t>
            </w:r>
          </w:p>
        </w:tc>
        <w:tc>
          <w:tcPr>
            <w:tcW w:w="1539" w:type="dxa"/>
            <w:gridSpan w:val="3"/>
            <w:vAlign w:val="center"/>
          </w:tcPr>
          <w:p w:rsidR="00EE29DA" w:rsidRPr="003C3FC6" w:rsidRDefault="00EE29DA" w:rsidP="005E23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EE29DA" w:rsidRPr="003C3FC6" w:rsidRDefault="00EE29DA" w:rsidP="005E23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20</w:t>
            </w:r>
          </w:p>
        </w:tc>
        <w:tc>
          <w:tcPr>
            <w:tcW w:w="1274" w:type="dxa"/>
          </w:tcPr>
          <w:p w:rsidR="00EE29DA" w:rsidRPr="003C3FC6" w:rsidRDefault="00EE29DA" w:rsidP="005E23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  <w:vAlign w:val="center"/>
          </w:tcPr>
          <w:p w:rsidR="00EE29DA" w:rsidRPr="003C3FC6" w:rsidRDefault="00EE29DA" w:rsidP="005E23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Р*∑%участі/100%</w:t>
            </w:r>
          </w:p>
        </w:tc>
      </w:tr>
      <w:tr w:rsidR="00EE29DA" w:rsidRPr="003C3FC6" w:rsidTr="00EE29DA">
        <w:tc>
          <w:tcPr>
            <w:tcW w:w="680" w:type="dxa"/>
            <w:gridSpan w:val="2"/>
          </w:tcPr>
          <w:p w:rsidR="00EE29DA" w:rsidRPr="003C3FC6" w:rsidRDefault="00EE29DA" w:rsidP="005E23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10.</w:t>
            </w:r>
          </w:p>
        </w:tc>
        <w:tc>
          <w:tcPr>
            <w:tcW w:w="2973" w:type="dxa"/>
          </w:tcPr>
          <w:p w:rsidR="00EE29DA" w:rsidRPr="003C3FC6" w:rsidRDefault="00EE29DA" w:rsidP="005E230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Переклад методичних </w:t>
            </w:r>
            <w:proofErr w:type="spellStart"/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матеріалов</w:t>
            </w:r>
            <w:proofErr w:type="spellEnd"/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з дисципліни (за курсом, для самостійної роботи, лабораторних робіт, </w:t>
            </w:r>
            <w:proofErr w:type="spellStart"/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дипломування</w:t>
            </w:r>
            <w:proofErr w:type="spellEnd"/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тощо) іноземною мовою</w:t>
            </w:r>
          </w:p>
        </w:tc>
        <w:tc>
          <w:tcPr>
            <w:tcW w:w="1539" w:type="dxa"/>
            <w:gridSpan w:val="3"/>
            <w:vAlign w:val="center"/>
          </w:tcPr>
          <w:p w:rsidR="00EE29DA" w:rsidRPr="003C3FC6" w:rsidRDefault="00EE29DA" w:rsidP="005E23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EE29DA" w:rsidRPr="003C3FC6" w:rsidRDefault="00EE29DA" w:rsidP="005E23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20</w:t>
            </w:r>
          </w:p>
        </w:tc>
        <w:tc>
          <w:tcPr>
            <w:tcW w:w="1274" w:type="dxa"/>
          </w:tcPr>
          <w:p w:rsidR="00EE29DA" w:rsidRPr="003C3FC6" w:rsidRDefault="00EE29DA" w:rsidP="005E23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  <w:vAlign w:val="center"/>
          </w:tcPr>
          <w:p w:rsidR="00EE29DA" w:rsidRPr="003C3FC6" w:rsidRDefault="00EE29DA" w:rsidP="005E23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Р*∑%участі/100%</w:t>
            </w:r>
          </w:p>
        </w:tc>
      </w:tr>
      <w:tr w:rsidR="00EE29DA" w:rsidRPr="003C3FC6" w:rsidTr="00EE29DA">
        <w:tc>
          <w:tcPr>
            <w:tcW w:w="680" w:type="dxa"/>
            <w:gridSpan w:val="2"/>
          </w:tcPr>
          <w:p w:rsidR="00EE29DA" w:rsidRPr="003C3FC6" w:rsidRDefault="00EE29DA" w:rsidP="005E23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11.</w:t>
            </w:r>
          </w:p>
        </w:tc>
        <w:tc>
          <w:tcPr>
            <w:tcW w:w="2973" w:type="dxa"/>
          </w:tcPr>
          <w:p w:rsidR="00EE29DA" w:rsidRPr="003C3FC6" w:rsidRDefault="00EE29DA" w:rsidP="005E2303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Переклад іноземною мовою інформації для додатків дипломів про вищу освіту, кваліфікацій, тем кваліфікаційних робіт, тощо</w:t>
            </w:r>
          </w:p>
        </w:tc>
        <w:tc>
          <w:tcPr>
            <w:tcW w:w="1563" w:type="dxa"/>
            <w:gridSpan w:val="4"/>
            <w:vAlign w:val="center"/>
          </w:tcPr>
          <w:p w:rsidR="00EE29DA" w:rsidRPr="003C3FC6" w:rsidRDefault="00EE29DA" w:rsidP="005E23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41" w:type="dxa"/>
            <w:vAlign w:val="center"/>
          </w:tcPr>
          <w:p w:rsidR="00EE29DA" w:rsidRPr="003C3FC6" w:rsidRDefault="00EE29DA" w:rsidP="005E23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5</w:t>
            </w:r>
          </w:p>
          <w:p w:rsidR="00EE29DA" w:rsidRPr="003C3FC6" w:rsidRDefault="00EE29DA" w:rsidP="005E23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за кожні 1000 друк.</w:t>
            </w:r>
          </w:p>
          <w:p w:rsidR="00EE29DA" w:rsidRPr="003C3FC6" w:rsidRDefault="00EE29DA" w:rsidP="005E23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знаків</w:t>
            </w:r>
          </w:p>
        </w:tc>
        <w:tc>
          <w:tcPr>
            <w:tcW w:w="1274" w:type="dxa"/>
          </w:tcPr>
          <w:p w:rsidR="00EE29DA" w:rsidRPr="003C3FC6" w:rsidRDefault="00EE29DA" w:rsidP="005E23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  <w:vAlign w:val="center"/>
          </w:tcPr>
          <w:p w:rsidR="00EE29DA" w:rsidRPr="003C3FC6" w:rsidRDefault="00EE29DA" w:rsidP="005E23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Р*∑%участі/100%</w:t>
            </w:r>
          </w:p>
        </w:tc>
      </w:tr>
      <w:tr w:rsidR="00EE29DA" w:rsidRPr="003C3FC6" w:rsidTr="00EE29DA">
        <w:tc>
          <w:tcPr>
            <w:tcW w:w="680" w:type="dxa"/>
            <w:gridSpan w:val="2"/>
          </w:tcPr>
          <w:p w:rsidR="00EE29DA" w:rsidRPr="003C3FC6" w:rsidRDefault="00EE29DA" w:rsidP="005E23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12.</w:t>
            </w:r>
          </w:p>
        </w:tc>
        <w:tc>
          <w:tcPr>
            <w:tcW w:w="2973" w:type="dxa"/>
          </w:tcPr>
          <w:p w:rsidR="00EE29DA" w:rsidRPr="003C3FC6" w:rsidRDefault="00EE29DA" w:rsidP="005E2303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Участь у формуванні навантаження кафедри</w:t>
            </w:r>
          </w:p>
        </w:tc>
        <w:tc>
          <w:tcPr>
            <w:tcW w:w="1563" w:type="dxa"/>
            <w:gridSpan w:val="4"/>
            <w:vAlign w:val="center"/>
          </w:tcPr>
          <w:p w:rsidR="00EE29DA" w:rsidRPr="003C3FC6" w:rsidRDefault="00EE29DA" w:rsidP="005E23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41" w:type="dxa"/>
          </w:tcPr>
          <w:p w:rsidR="00EE29DA" w:rsidRPr="003C3FC6" w:rsidRDefault="00EE29DA" w:rsidP="005E23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50</w:t>
            </w:r>
          </w:p>
        </w:tc>
        <w:tc>
          <w:tcPr>
            <w:tcW w:w="1274" w:type="dxa"/>
          </w:tcPr>
          <w:p w:rsidR="00EE29DA" w:rsidRPr="003C3FC6" w:rsidRDefault="00EE29DA" w:rsidP="005E23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  <w:vAlign w:val="center"/>
          </w:tcPr>
          <w:p w:rsidR="00EE29DA" w:rsidRPr="003C3FC6" w:rsidRDefault="00EE29DA" w:rsidP="005E23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Р*∑%участі/100%</w:t>
            </w:r>
          </w:p>
        </w:tc>
      </w:tr>
      <w:tr w:rsidR="00EE29DA" w:rsidRPr="003C3FC6" w:rsidTr="00EE29DA">
        <w:tc>
          <w:tcPr>
            <w:tcW w:w="680" w:type="dxa"/>
            <w:gridSpan w:val="2"/>
          </w:tcPr>
          <w:p w:rsidR="00EE29DA" w:rsidRPr="003C3FC6" w:rsidRDefault="00EE29DA" w:rsidP="005E23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2973" w:type="dxa"/>
          </w:tcPr>
          <w:p w:rsidR="00EE29DA" w:rsidRPr="003C3FC6" w:rsidRDefault="00EE29DA" w:rsidP="005E2303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Підготовка звіту самоаналізу для акредитації спеціальності (освітньої програми)</w:t>
            </w:r>
          </w:p>
        </w:tc>
        <w:tc>
          <w:tcPr>
            <w:tcW w:w="1563" w:type="dxa"/>
            <w:gridSpan w:val="4"/>
            <w:vAlign w:val="center"/>
          </w:tcPr>
          <w:p w:rsidR="00EE29DA" w:rsidRPr="003C3FC6" w:rsidRDefault="00EE29DA" w:rsidP="005E23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41" w:type="dxa"/>
          </w:tcPr>
          <w:p w:rsidR="00EE29DA" w:rsidRPr="003C3FC6" w:rsidRDefault="00EE29DA" w:rsidP="005E23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80</w:t>
            </w:r>
          </w:p>
        </w:tc>
        <w:tc>
          <w:tcPr>
            <w:tcW w:w="1274" w:type="dxa"/>
          </w:tcPr>
          <w:p w:rsidR="00EE29DA" w:rsidRPr="003C3FC6" w:rsidRDefault="00EE29DA" w:rsidP="005E23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  <w:vAlign w:val="center"/>
          </w:tcPr>
          <w:p w:rsidR="00EE29DA" w:rsidRPr="003C3FC6" w:rsidRDefault="00EE29DA" w:rsidP="005E23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Р*∑%участі/100%</w:t>
            </w:r>
          </w:p>
        </w:tc>
      </w:tr>
      <w:tr w:rsidR="00EE29DA" w:rsidRPr="003C3FC6" w:rsidTr="00EE29DA">
        <w:tc>
          <w:tcPr>
            <w:tcW w:w="680" w:type="dxa"/>
            <w:gridSpan w:val="2"/>
          </w:tcPr>
          <w:p w:rsidR="00EE29DA" w:rsidRPr="003C3FC6" w:rsidRDefault="00EE29DA" w:rsidP="005E23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2973" w:type="dxa"/>
          </w:tcPr>
          <w:p w:rsidR="00EE29DA" w:rsidRPr="003C3FC6" w:rsidRDefault="00EE29DA" w:rsidP="005E2303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Участь у проведенні акредитаційних та ліцензійних процедур спеціальностей (освітніх програм, спеціалізацій)</w:t>
            </w:r>
          </w:p>
        </w:tc>
        <w:tc>
          <w:tcPr>
            <w:tcW w:w="1563" w:type="dxa"/>
            <w:gridSpan w:val="4"/>
            <w:vAlign w:val="center"/>
          </w:tcPr>
          <w:p w:rsidR="00EE29DA" w:rsidRPr="003C3FC6" w:rsidRDefault="00EE29DA" w:rsidP="005E23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41" w:type="dxa"/>
          </w:tcPr>
          <w:p w:rsidR="00EE29DA" w:rsidRPr="003C3FC6" w:rsidRDefault="00EE29DA" w:rsidP="005E23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60</w:t>
            </w:r>
          </w:p>
        </w:tc>
        <w:tc>
          <w:tcPr>
            <w:tcW w:w="1274" w:type="dxa"/>
          </w:tcPr>
          <w:p w:rsidR="00EE29DA" w:rsidRPr="003C3FC6" w:rsidRDefault="00EE29DA" w:rsidP="005E23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  <w:vAlign w:val="center"/>
          </w:tcPr>
          <w:p w:rsidR="00EE29DA" w:rsidRPr="003C3FC6" w:rsidRDefault="00EE29DA" w:rsidP="005E23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Р*∑%участі/100%</w:t>
            </w:r>
          </w:p>
        </w:tc>
      </w:tr>
      <w:tr w:rsidR="00EE29DA" w:rsidRPr="003C3FC6" w:rsidTr="00EE29DA">
        <w:tc>
          <w:tcPr>
            <w:tcW w:w="680" w:type="dxa"/>
            <w:gridSpan w:val="2"/>
          </w:tcPr>
          <w:p w:rsidR="00EE29DA" w:rsidRPr="003C3FC6" w:rsidRDefault="00EE29DA" w:rsidP="005E23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14.</w:t>
            </w:r>
          </w:p>
        </w:tc>
        <w:tc>
          <w:tcPr>
            <w:tcW w:w="2973" w:type="dxa"/>
          </w:tcPr>
          <w:p w:rsidR="00EE29DA" w:rsidRPr="003C3FC6" w:rsidRDefault="00EE29DA" w:rsidP="005E2303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Створення дистанційного курсу в Системі дистанційного навчання НУ «Запорізька політехніка»</w:t>
            </w:r>
          </w:p>
        </w:tc>
        <w:tc>
          <w:tcPr>
            <w:tcW w:w="1563" w:type="dxa"/>
            <w:gridSpan w:val="4"/>
            <w:vAlign w:val="center"/>
          </w:tcPr>
          <w:p w:rsidR="00EE29DA" w:rsidRPr="003C3FC6" w:rsidRDefault="00EE29DA" w:rsidP="005E23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41" w:type="dxa"/>
            <w:vAlign w:val="center"/>
          </w:tcPr>
          <w:p w:rsidR="00EE29DA" w:rsidRPr="003C3FC6" w:rsidRDefault="00EE29DA" w:rsidP="005E23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Дисципліна </w:t>
            </w:r>
            <w:r w:rsidRPr="003C3FC6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val="en-US"/>
              </w:rPr>
              <w:t xml:space="preserve">&lt; </w:t>
            </w: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3 кредити – 30</w:t>
            </w:r>
          </w:p>
          <w:p w:rsidR="00EE29DA" w:rsidRPr="003C3FC6" w:rsidRDefault="00EE29DA" w:rsidP="005E23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Дисципліна </w:t>
            </w: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=</w:t>
            </w: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3 кредити – 25</w:t>
            </w:r>
          </w:p>
        </w:tc>
        <w:tc>
          <w:tcPr>
            <w:tcW w:w="1274" w:type="dxa"/>
          </w:tcPr>
          <w:p w:rsidR="00EE29DA" w:rsidRPr="003C3FC6" w:rsidRDefault="00EE29DA" w:rsidP="005E2303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  <w:vAlign w:val="center"/>
          </w:tcPr>
          <w:p w:rsidR="00EE29DA" w:rsidRPr="003C3FC6" w:rsidRDefault="00EE29DA" w:rsidP="005E23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Р*∑%участі/100%</w:t>
            </w:r>
          </w:p>
        </w:tc>
      </w:tr>
      <w:tr w:rsidR="00EE29DA" w:rsidRPr="003C3FC6" w:rsidTr="00EE29DA">
        <w:tc>
          <w:tcPr>
            <w:tcW w:w="680" w:type="dxa"/>
            <w:gridSpan w:val="2"/>
          </w:tcPr>
          <w:p w:rsidR="00EE29DA" w:rsidRPr="003C3FC6" w:rsidRDefault="00EE29DA" w:rsidP="005E23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15.</w:t>
            </w:r>
          </w:p>
        </w:tc>
        <w:tc>
          <w:tcPr>
            <w:tcW w:w="2973" w:type="dxa"/>
          </w:tcPr>
          <w:p w:rsidR="00EE29DA" w:rsidRPr="003C3FC6" w:rsidRDefault="00EE29DA" w:rsidP="002E7B5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Підготовка та впровадження допоміжних матеріалів для проведення занять  (програмного забезпечення, стендів тощо) </w:t>
            </w:r>
          </w:p>
          <w:p w:rsidR="00EE29DA" w:rsidRPr="003C3FC6" w:rsidRDefault="00EE29DA" w:rsidP="002E7B56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удосконалення існуючих матеріалів</w:t>
            </w:r>
          </w:p>
          <w:p w:rsidR="00EE29DA" w:rsidRPr="003C3FC6" w:rsidRDefault="00EE29DA" w:rsidP="005E2303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63" w:type="dxa"/>
            <w:gridSpan w:val="4"/>
            <w:vAlign w:val="center"/>
          </w:tcPr>
          <w:p w:rsidR="00EE29DA" w:rsidRPr="003C3FC6" w:rsidRDefault="00EE29DA" w:rsidP="005E23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41" w:type="dxa"/>
            <w:vAlign w:val="center"/>
          </w:tcPr>
          <w:p w:rsidR="00EE29DA" w:rsidRPr="003C3FC6" w:rsidRDefault="00EE29DA" w:rsidP="005E23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  <w:p w:rsidR="00EE29DA" w:rsidRPr="003C3FC6" w:rsidRDefault="00EE29DA" w:rsidP="005E23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  <w:p w:rsidR="00EE29DA" w:rsidRPr="003C3FC6" w:rsidRDefault="00EE29DA" w:rsidP="005E23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  <w:p w:rsidR="00EE29DA" w:rsidRPr="003C3FC6" w:rsidRDefault="00EE29DA" w:rsidP="005E23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  <w:p w:rsidR="00EE29DA" w:rsidRPr="003C3FC6" w:rsidRDefault="00EE29DA" w:rsidP="005E23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4</w:t>
            </w: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0</w:t>
            </w:r>
          </w:p>
          <w:p w:rsidR="00EE29DA" w:rsidRPr="003C3FC6" w:rsidRDefault="00EE29DA" w:rsidP="005E23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  <w:p w:rsidR="00EE29DA" w:rsidRPr="003C3FC6" w:rsidRDefault="00EE29DA" w:rsidP="005E23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  <w:p w:rsidR="00EE29DA" w:rsidRPr="003C3FC6" w:rsidRDefault="00EE29DA" w:rsidP="005E23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20</w:t>
            </w:r>
          </w:p>
        </w:tc>
        <w:tc>
          <w:tcPr>
            <w:tcW w:w="1274" w:type="dxa"/>
          </w:tcPr>
          <w:p w:rsidR="00EE29DA" w:rsidRPr="003C3FC6" w:rsidRDefault="00EE29DA" w:rsidP="005E2303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  <w:vAlign w:val="center"/>
          </w:tcPr>
          <w:p w:rsidR="00EE29DA" w:rsidRPr="003C3FC6" w:rsidRDefault="00EE29DA" w:rsidP="005E23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Р*∑%участі/100%</w:t>
            </w:r>
          </w:p>
        </w:tc>
      </w:tr>
      <w:tr w:rsidR="00EE29DA" w:rsidRPr="003C3FC6" w:rsidTr="00EE29DA">
        <w:tc>
          <w:tcPr>
            <w:tcW w:w="680" w:type="dxa"/>
            <w:gridSpan w:val="2"/>
          </w:tcPr>
          <w:p w:rsidR="00EE29DA" w:rsidRPr="003C3FC6" w:rsidRDefault="00EE29DA" w:rsidP="005E23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16.</w:t>
            </w:r>
          </w:p>
        </w:tc>
        <w:tc>
          <w:tcPr>
            <w:tcW w:w="2973" w:type="dxa"/>
          </w:tcPr>
          <w:p w:rsidR="00EE29DA" w:rsidRPr="003C3FC6" w:rsidRDefault="00EE29DA" w:rsidP="005E2303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Розробка та впровадження в поточному році нових  форм, методів і технологій навчання (за узгодженням з науково-методичною комісією відповідного факультету)</w:t>
            </w:r>
          </w:p>
        </w:tc>
        <w:tc>
          <w:tcPr>
            <w:tcW w:w="1563" w:type="dxa"/>
            <w:gridSpan w:val="4"/>
            <w:vAlign w:val="center"/>
          </w:tcPr>
          <w:p w:rsidR="00EE29DA" w:rsidRPr="003C3FC6" w:rsidRDefault="00EE29DA" w:rsidP="005E23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41" w:type="dxa"/>
          </w:tcPr>
          <w:p w:rsidR="00EE29DA" w:rsidRPr="003C3FC6" w:rsidRDefault="00EE29DA" w:rsidP="005E23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30</w:t>
            </w:r>
          </w:p>
        </w:tc>
        <w:tc>
          <w:tcPr>
            <w:tcW w:w="1274" w:type="dxa"/>
          </w:tcPr>
          <w:p w:rsidR="00EE29DA" w:rsidRPr="003C3FC6" w:rsidRDefault="00EE29DA" w:rsidP="005E23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  <w:vAlign w:val="center"/>
          </w:tcPr>
          <w:p w:rsidR="00EE29DA" w:rsidRPr="003C3FC6" w:rsidRDefault="00EE29DA" w:rsidP="005E23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Р*∑%участі/100%</w:t>
            </w:r>
          </w:p>
        </w:tc>
      </w:tr>
      <w:tr w:rsidR="00EE29DA" w:rsidRPr="003C3FC6" w:rsidTr="00EE29DA">
        <w:tc>
          <w:tcPr>
            <w:tcW w:w="680" w:type="dxa"/>
            <w:gridSpan w:val="2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17</w:t>
            </w:r>
          </w:p>
        </w:tc>
        <w:tc>
          <w:tcPr>
            <w:tcW w:w="2973" w:type="dxa"/>
          </w:tcPr>
          <w:p w:rsidR="00EE29DA" w:rsidRPr="003C3FC6" w:rsidRDefault="00EE29DA" w:rsidP="002E7B5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Складання екзаменаційних завдань та програм вступних випробувань</w:t>
            </w:r>
          </w:p>
        </w:tc>
        <w:tc>
          <w:tcPr>
            <w:tcW w:w="1563" w:type="dxa"/>
            <w:gridSpan w:val="4"/>
            <w:vAlign w:val="center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41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50 балів на комплект</w:t>
            </w:r>
          </w:p>
        </w:tc>
        <w:tc>
          <w:tcPr>
            <w:tcW w:w="1274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  <w:vAlign w:val="center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Р*∑%участі/100%</w:t>
            </w:r>
          </w:p>
        </w:tc>
      </w:tr>
      <w:tr w:rsidR="00EE29DA" w:rsidRPr="003C3FC6" w:rsidTr="00EE29DA">
        <w:tc>
          <w:tcPr>
            <w:tcW w:w="680" w:type="dxa"/>
            <w:gridSpan w:val="2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18</w:t>
            </w:r>
          </w:p>
        </w:tc>
        <w:tc>
          <w:tcPr>
            <w:tcW w:w="2973" w:type="dxa"/>
          </w:tcPr>
          <w:p w:rsidR="00EE29DA" w:rsidRPr="003C3FC6" w:rsidRDefault="00EE29DA" w:rsidP="002E7B5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Участь в експертній комісії для оцінки якості підручників, посібників, що претендують на затвердження Вченою радою університету   </w:t>
            </w:r>
          </w:p>
        </w:tc>
        <w:tc>
          <w:tcPr>
            <w:tcW w:w="1563" w:type="dxa"/>
            <w:gridSpan w:val="4"/>
            <w:vAlign w:val="center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41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30</w:t>
            </w:r>
          </w:p>
        </w:tc>
        <w:tc>
          <w:tcPr>
            <w:tcW w:w="1274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  <w:vAlign w:val="center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E29DA" w:rsidRPr="003C3FC6" w:rsidTr="00EE29DA">
        <w:tc>
          <w:tcPr>
            <w:tcW w:w="680" w:type="dxa"/>
            <w:gridSpan w:val="2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19</w:t>
            </w:r>
          </w:p>
        </w:tc>
        <w:tc>
          <w:tcPr>
            <w:tcW w:w="2973" w:type="dxa"/>
          </w:tcPr>
          <w:p w:rsidR="00EE29DA" w:rsidRPr="003C3FC6" w:rsidRDefault="00EE29DA" w:rsidP="002E7B5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Підвищення професійного рівня засобами самоосвіти (підтверджується сертифікатами участі в </w:t>
            </w:r>
            <w:proofErr w:type="spellStart"/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вебінарах</w:t>
            </w:r>
            <w:proofErr w:type="spellEnd"/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, майстер-класах, навчанні тощо)</w:t>
            </w:r>
          </w:p>
        </w:tc>
        <w:tc>
          <w:tcPr>
            <w:tcW w:w="1563" w:type="dxa"/>
            <w:gridSpan w:val="4"/>
            <w:vAlign w:val="center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41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10 (за 1 кредит)</w:t>
            </w:r>
          </w:p>
        </w:tc>
        <w:tc>
          <w:tcPr>
            <w:tcW w:w="1274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  <w:vAlign w:val="center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Р*кількість кредитів</w:t>
            </w:r>
          </w:p>
        </w:tc>
      </w:tr>
      <w:tr w:rsidR="00EE29DA" w:rsidRPr="003C3FC6" w:rsidTr="00EE29DA">
        <w:tc>
          <w:tcPr>
            <w:tcW w:w="680" w:type="dxa"/>
            <w:gridSpan w:val="2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20.</w:t>
            </w:r>
          </w:p>
        </w:tc>
        <w:tc>
          <w:tcPr>
            <w:tcW w:w="2973" w:type="dxa"/>
          </w:tcPr>
          <w:p w:rsidR="00EE29DA" w:rsidRPr="003C3FC6" w:rsidRDefault="00EE29DA" w:rsidP="002E7B5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Tahoma" w:hAnsi="Times New Roman" w:cs="Times New Roman"/>
                <w:sz w:val="26"/>
                <w:szCs w:val="26"/>
                <w:shd w:val="clear" w:color="auto" w:fill="FFFFFF"/>
                <w:lang w:val="uk-UA"/>
              </w:rPr>
              <w:t>Виконання інших видів робіт (узгоджених з керівництвом та підтверджених документально)</w:t>
            </w:r>
          </w:p>
        </w:tc>
        <w:tc>
          <w:tcPr>
            <w:tcW w:w="1563" w:type="dxa"/>
            <w:gridSpan w:val="4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41" w:type="dxa"/>
            <w:vAlign w:val="center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10</w:t>
            </w:r>
          </w:p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4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  <w:vAlign w:val="center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Р*кількість </w:t>
            </w:r>
          </w:p>
        </w:tc>
      </w:tr>
      <w:tr w:rsidR="00EE29DA" w:rsidRPr="003C3FC6" w:rsidTr="00EE29DA">
        <w:tc>
          <w:tcPr>
            <w:tcW w:w="680" w:type="dxa"/>
            <w:gridSpan w:val="2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73" w:type="dxa"/>
          </w:tcPr>
          <w:p w:rsidR="00EE29DA" w:rsidRPr="003C3FC6" w:rsidRDefault="00EE29DA" w:rsidP="002E7B56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1563" w:type="dxa"/>
            <w:gridSpan w:val="4"/>
            <w:vAlign w:val="center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41" w:type="dxa"/>
            <w:vAlign w:val="center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4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R</w:t>
            </w:r>
            <w:r w:rsidRPr="003C3FC6">
              <w:rPr>
                <w:rFonts w:ascii="Times New Roman" w:eastAsia="Calibri" w:hAnsi="Times New Roman" w:cs="Times New Roman"/>
                <w:sz w:val="26"/>
                <w:szCs w:val="26"/>
                <w:vertAlign w:val="subscript"/>
                <w:lang w:val="uk-UA"/>
              </w:rPr>
              <w:t>метод</w:t>
            </w:r>
          </w:p>
        </w:tc>
        <w:tc>
          <w:tcPr>
            <w:tcW w:w="2833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R</w:t>
            </w:r>
            <w:r w:rsidRPr="003C3FC6">
              <w:rPr>
                <w:rFonts w:ascii="Times New Roman" w:eastAsia="Calibri" w:hAnsi="Times New Roman" w:cs="Times New Roman"/>
                <w:sz w:val="26"/>
                <w:szCs w:val="26"/>
                <w:vertAlign w:val="subscript"/>
                <w:lang w:val="uk-UA"/>
              </w:rPr>
              <w:t>метод</w:t>
            </w:r>
            <w:r w:rsidRPr="003C3FC6">
              <w:rPr>
                <w:rFonts w:ascii="Times New Roman" w:eastAsia="Calibri" w:hAnsi="Times New Roman" w:cs="Times New Roman"/>
                <w:sz w:val="26"/>
                <w:szCs w:val="26"/>
              </w:rPr>
              <w:t>=</w:t>
            </w: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∑</w:t>
            </w:r>
            <w:proofErr w:type="spellStart"/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</w:t>
            </w:r>
            <w:r w:rsidRPr="003C3FC6">
              <w:rPr>
                <w:rFonts w:ascii="Times New Roman" w:eastAsia="Calibri" w:hAnsi="Times New Roman" w:cs="Times New Roman"/>
                <w:sz w:val="26"/>
                <w:szCs w:val="26"/>
                <w:vertAlign w:val="subscript"/>
                <w:lang w:val="uk-UA"/>
              </w:rPr>
              <w:t>і</w:t>
            </w:r>
            <w:proofErr w:type="spellEnd"/>
          </w:p>
        </w:tc>
      </w:tr>
      <w:tr w:rsidR="00EE29DA" w:rsidRPr="003C3FC6" w:rsidTr="00EE29DA">
        <w:tc>
          <w:tcPr>
            <w:tcW w:w="10464" w:type="dxa"/>
            <w:gridSpan w:val="10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VІ. Робота зі студентами, організаційно-виховна робота у звітному періоді</w:t>
            </w:r>
          </w:p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(тільки за основним місцем роботи та для сторонніх сумісників)</w:t>
            </w:r>
          </w:p>
        </w:tc>
      </w:tr>
      <w:tr w:rsidR="00EE29DA" w:rsidRPr="003C3FC6" w:rsidTr="00EE29DA">
        <w:tc>
          <w:tcPr>
            <w:tcW w:w="680" w:type="dxa"/>
            <w:gridSpan w:val="2"/>
            <w:vMerge w:val="restart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3118" w:type="dxa"/>
            <w:gridSpan w:val="2"/>
          </w:tcPr>
          <w:p w:rsidR="00EE29DA" w:rsidRPr="003C3FC6" w:rsidRDefault="00EE29DA" w:rsidP="002E7B5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Підготовка студентів -призерів наукових, фахових олімпіад:</w:t>
            </w:r>
          </w:p>
        </w:tc>
        <w:tc>
          <w:tcPr>
            <w:tcW w:w="1418" w:type="dxa"/>
            <w:gridSpan w:val="3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41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tcW w:w="1274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E29DA" w:rsidRPr="003C3FC6" w:rsidTr="00EE29DA">
        <w:tc>
          <w:tcPr>
            <w:tcW w:w="680" w:type="dxa"/>
            <w:gridSpan w:val="2"/>
            <w:vMerge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118" w:type="dxa"/>
            <w:gridSpan w:val="2"/>
          </w:tcPr>
          <w:p w:rsidR="00EE29DA" w:rsidRPr="003C3FC6" w:rsidRDefault="00EE29DA" w:rsidP="002E7B5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 міжнародних</w:t>
            </w:r>
          </w:p>
        </w:tc>
        <w:tc>
          <w:tcPr>
            <w:tcW w:w="1418" w:type="dxa"/>
            <w:gridSpan w:val="3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41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tcW w:w="1274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E29DA" w:rsidRPr="003C3FC6" w:rsidTr="00EE29DA">
        <w:tc>
          <w:tcPr>
            <w:tcW w:w="680" w:type="dxa"/>
            <w:gridSpan w:val="2"/>
            <w:vMerge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118" w:type="dxa"/>
            <w:gridSpan w:val="2"/>
          </w:tcPr>
          <w:p w:rsidR="00EE29DA" w:rsidRPr="003C3FC6" w:rsidRDefault="00EE29DA" w:rsidP="002E7B56">
            <w:pPr>
              <w:numPr>
                <w:ilvl w:val="0"/>
                <w:numId w:val="2"/>
              </w:numPr>
              <w:ind w:left="720" w:hanging="360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 місце</w:t>
            </w:r>
          </w:p>
        </w:tc>
        <w:tc>
          <w:tcPr>
            <w:tcW w:w="1418" w:type="dxa"/>
            <w:gridSpan w:val="3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41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70</w:t>
            </w:r>
          </w:p>
        </w:tc>
        <w:tc>
          <w:tcPr>
            <w:tcW w:w="1274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Р*кількість</w:t>
            </w:r>
          </w:p>
        </w:tc>
      </w:tr>
      <w:tr w:rsidR="00EE29DA" w:rsidRPr="003C3FC6" w:rsidTr="00EE29DA">
        <w:tc>
          <w:tcPr>
            <w:tcW w:w="680" w:type="dxa"/>
            <w:gridSpan w:val="2"/>
            <w:vMerge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118" w:type="dxa"/>
            <w:gridSpan w:val="2"/>
          </w:tcPr>
          <w:p w:rsidR="00EE29DA" w:rsidRPr="003C3FC6" w:rsidRDefault="00EE29DA" w:rsidP="002E7B56">
            <w:pPr>
              <w:numPr>
                <w:ilvl w:val="0"/>
                <w:numId w:val="2"/>
              </w:numPr>
              <w:ind w:left="720" w:hanging="360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 місце</w:t>
            </w:r>
          </w:p>
        </w:tc>
        <w:tc>
          <w:tcPr>
            <w:tcW w:w="1418" w:type="dxa"/>
            <w:gridSpan w:val="3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41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60</w:t>
            </w:r>
          </w:p>
        </w:tc>
        <w:tc>
          <w:tcPr>
            <w:tcW w:w="1274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Р*кількість</w:t>
            </w:r>
          </w:p>
        </w:tc>
      </w:tr>
      <w:tr w:rsidR="00EE29DA" w:rsidRPr="003C3FC6" w:rsidTr="00EE29DA">
        <w:tc>
          <w:tcPr>
            <w:tcW w:w="680" w:type="dxa"/>
            <w:gridSpan w:val="2"/>
            <w:vMerge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118" w:type="dxa"/>
            <w:gridSpan w:val="2"/>
          </w:tcPr>
          <w:p w:rsidR="00EE29DA" w:rsidRPr="003C3FC6" w:rsidRDefault="00EE29DA" w:rsidP="002E7B56">
            <w:pPr>
              <w:numPr>
                <w:ilvl w:val="0"/>
                <w:numId w:val="2"/>
              </w:numPr>
              <w:ind w:left="720" w:hanging="360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3 місце</w:t>
            </w:r>
          </w:p>
        </w:tc>
        <w:tc>
          <w:tcPr>
            <w:tcW w:w="1418" w:type="dxa"/>
            <w:gridSpan w:val="3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41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50</w:t>
            </w:r>
          </w:p>
        </w:tc>
        <w:tc>
          <w:tcPr>
            <w:tcW w:w="1274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Р*кількість</w:t>
            </w:r>
          </w:p>
        </w:tc>
      </w:tr>
      <w:tr w:rsidR="00EE29DA" w:rsidRPr="003C3FC6" w:rsidTr="00EE29DA">
        <w:tc>
          <w:tcPr>
            <w:tcW w:w="680" w:type="dxa"/>
            <w:gridSpan w:val="2"/>
            <w:vMerge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118" w:type="dxa"/>
            <w:gridSpan w:val="2"/>
          </w:tcPr>
          <w:p w:rsidR="00EE29DA" w:rsidRPr="003C3FC6" w:rsidRDefault="00EE29DA" w:rsidP="002E7B56">
            <w:pPr>
              <w:numPr>
                <w:ilvl w:val="0"/>
                <w:numId w:val="2"/>
              </w:numPr>
              <w:ind w:left="720" w:hanging="360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участь</w:t>
            </w:r>
          </w:p>
        </w:tc>
        <w:tc>
          <w:tcPr>
            <w:tcW w:w="1418" w:type="dxa"/>
            <w:gridSpan w:val="3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41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20</w:t>
            </w:r>
          </w:p>
        </w:tc>
        <w:tc>
          <w:tcPr>
            <w:tcW w:w="1274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Р*кількість</w:t>
            </w:r>
          </w:p>
        </w:tc>
      </w:tr>
      <w:tr w:rsidR="00EE29DA" w:rsidRPr="003C3FC6" w:rsidTr="00EE29DA">
        <w:tc>
          <w:tcPr>
            <w:tcW w:w="680" w:type="dxa"/>
            <w:gridSpan w:val="2"/>
            <w:vMerge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118" w:type="dxa"/>
            <w:gridSpan w:val="2"/>
          </w:tcPr>
          <w:p w:rsidR="00EE29DA" w:rsidRPr="003C3FC6" w:rsidRDefault="00EE29DA" w:rsidP="002E7B5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 всеукраїнських</w:t>
            </w:r>
          </w:p>
        </w:tc>
        <w:tc>
          <w:tcPr>
            <w:tcW w:w="1418" w:type="dxa"/>
            <w:gridSpan w:val="3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41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4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E29DA" w:rsidRPr="003C3FC6" w:rsidTr="00EE29DA">
        <w:tc>
          <w:tcPr>
            <w:tcW w:w="680" w:type="dxa"/>
            <w:gridSpan w:val="2"/>
            <w:vMerge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118" w:type="dxa"/>
            <w:gridSpan w:val="2"/>
          </w:tcPr>
          <w:p w:rsidR="00EE29DA" w:rsidRPr="003C3FC6" w:rsidRDefault="00EE29DA" w:rsidP="002E7B56">
            <w:pPr>
              <w:numPr>
                <w:ilvl w:val="0"/>
                <w:numId w:val="2"/>
              </w:numPr>
              <w:ind w:left="720" w:hanging="360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 місце</w:t>
            </w:r>
          </w:p>
        </w:tc>
        <w:tc>
          <w:tcPr>
            <w:tcW w:w="1418" w:type="dxa"/>
            <w:gridSpan w:val="3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41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40</w:t>
            </w:r>
          </w:p>
        </w:tc>
        <w:tc>
          <w:tcPr>
            <w:tcW w:w="1274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Р*кількість</w:t>
            </w:r>
          </w:p>
        </w:tc>
      </w:tr>
      <w:tr w:rsidR="00EE29DA" w:rsidRPr="003C3FC6" w:rsidTr="00EE29DA">
        <w:tc>
          <w:tcPr>
            <w:tcW w:w="680" w:type="dxa"/>
            <w:gridSpan w:val="2"/>
            <w:vMerge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118" w:type="dxa"/>
            <w:gridSpan w:val="2"/>
          </w:tcPr>
          <w:p w:rsidR="00EE29DA" w:rsidRPr="003C3FC6" w:rsidRDefault="00EE29DA" w:rsidP="002E7B56">
            <w:pPr>
              <w:numPr>
                <w:ilvl w:val="0"/>
                <w:numId w:val="2"/>
              </w:numPr>
              <w:ind w:left="720" w:hanging="360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 місце</w:t>
            </w:r>
          </w:p>
        </w:tc>
        <w:tc>
          <w:tcPr>
            <w:tcW w:w="1418" w:type="dxa"/>
            <w:gridSpan w:val="3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41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30</w:t>
            </w:r>
          </w:p>
        </w:tc>
        <w:tc>
          <w:tcPr>
            <w:tcW w:w="1274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Р*кількість</w:t>
            </w:r>
          </w:p>
        </w:tc>
      </w:tr>
      <w:tr w:rsidR="00EE29DA" w:rsidRPr="003C3FC6" w:rsidTr="00EE29DA">
        <w:tc>
          <w:tcPr>
            <w:tcW w:w="680" w:type="dxa"/>
            <w:gridSpan w:val="2"/>
            <w:vMerge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118" w:type="dxa"/>
            <w:gridSpan w:val="2"/>
          </w:tcPr>
          <w:p w:rsidR="00EE29DA" w:rsidRPr="003C3FC6" w:rsidRDefault="00EE29DA" w:rsidP="002E7B56">
            <w:pPr>
              <w:numPr>
                <w:ilvl w:val="0"/>
                <w:numId w:val="2"/>
              </w:numPr>
              <w:ind w:left="720" w:hanging="360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3 місце</w:t>
            </w:r>
          </w:p>
        </w:tc>
        <w:tc>
          <w:tcPr>
            <w:tcW w:w="1418" w:type="dxa"/>
            <w:gridSpan w:val="3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41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20</w:t>
            </w:r>
          </w:p>
        </w:tc>
        <w:tc>
          <w:tcPr>
            <w:tcW w:w="1274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Р*кількість</w:t>
            </w:r>
          </w:p>
        </w:tc>
      </w:tr>
      <w:tr w:rsidR="00EE29DA" w:rsidRPr="003C3FC6" w:rsidTr="00EE29DA">
        <w:tc>
          <w:tcPr>
            <w:tcW w:w="680" w:type="dxa"/>
            <w:gridSpan w:val="2"/>
            <w:vMerge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118" w:type="dxa"/>
            <w:gridSpan w:val="2"/>
          </w:tcPr>
          <w:p w:rsidR="00EE29DA" w:rsidRPr="003C3FC6" w:rsidRDefault="00EE29DA" w:rsidP="002E7B56">
            <w:pPr>
              <w:numPr>
                <w:ilvl w:val="0"/>
                <w:numId w:val="2"/>
              </w:numPr>
              <w:ind w:left="720" w:hanging="360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участь</w:t>
            </w:r>
          </w:p>
        </w:tc>
        <w:tc>
          <w:tcPr>
            <w:tcW w:w="1418" w:type="dxa"/>
            <w:gridSpan w:val="3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41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1274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Р*кількість</w:t>
            </w:r>
          </w:p>
        </w:tc>
      </w:tr>
      <w:tr w:rsidR="00EE29DA" w:rsidRPr="003C3FC6" w:rsidTr="00EE29DA">
        <w:tc>
          <w:tcPr>
            <w:tcW w:w="680" w:type="dxa"/>
            <w:gridSpan w:val="2"/>
            <w:vMerge w:val="restart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118" w:type="dxa"/>
            <w:gridSpan w:val="2"/>
          </w:tcPr>
          <w:p w:rsidR="00EE29DA" w:rsidRPr="003C3FC6" w:rsidRDefault="00EE29DA" w:rsidP="002E7B5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Підготовка студентів -призерів спортивних змагань:</w:t>
            </w:r>
          </w:p>
        </w:tc>
        <w:tc>
          <w:tcPr>
            <w:tcW w:w="1418" w:type="dxa"/>
            <w:gridSpan w:val="3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41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tcW w:w="1274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E29DA" w:rsidRPr="003C3FC6" w:rsidTr="00EE29DA">
        <w:tc>
          <w:tcPr>
            <w:tcW w:w="680" w:type="dxa"/>
            <w:gridSpan w:val="2"/>
            <w:vMerge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118" w:type="dxa"/>
            <w:gridSpan w:val="2"/>
          </w:tcPr>
          <w:p w:rsidR="00EE29DA" w:rsidRPr="003C3FC6" w:rsidRDefault="00EE29DA" w:rsidP="002E7B56">
            <w:pPr>
              <w:ind w:right="-144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- Олімпійських, </w:t>
            </w:r>
          </w:p>
          <w:p w:rsidR="00EE29DA" w:rsidRPr="003C3FC6" w:rsidRDefault="00EE29DA" w:rsidP="002E7B56">
            <w:pPr>
              <w:ind w:right="-144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- </w:t>
            </w:r>
            <w:proofErr w:type="spellStart"/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Паралімпійських</w:t>
            </w:r>
            <w:proofErr w:type="spellEnd"/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, </w:t>
            </w:r>
          </w:p>
          <w:p w:rsidR="00EE29DA" w:rsidRPr="003C3FC6" w:rsidRDefault="00EE29DA" w:rsidP="002E7B56">
            <w:pPr>
              <w:ind w:right="-144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- </w:t>
            </w:r>
            <w:proofErr w:type="spellStart"/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Дефлімпійських</w:t>
            </w:r>
            <w:proofErr w:type="spellEnd"/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ігр</w:t>
            </w:r>
            <w:proofErr w:type="spellEnd"/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, </w:t>
            </w:r>
          </w:p>
          <w:p w:rsidR="00EE29DA" w:rsidRPr="003C3FC6" w:rsidRDefault="00EE29DA" w:rsidP="002E7B56">
            <w:pPr>
              <w:ind w:right="-144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 Всесвітньої Універсіади, - Чемпіонатів Світу</w:t>
            </w:r>
          </w:p>
        </w:tc>
        <w:tc>
          <w:tcPr>
            <w:tcW w:w="1418" w:type="dxa"/>
            <w:gridSpan w:val="3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41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100</w:t>
            </w:r>
          </w:p>
        </w:tc>
        <w:tc>
          <w:tcPr>
            <w:tcW w:w="1274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Р*кількість</w:t>
            </w:r>
          </w:p>
        </w:tc>
      </w:tr>
      <w:tr w:rsidR="00EE29DA" w:rsidRPr="003C3FC6" w:rsidTr="00EE29DA">
        <w:tc>
          <w:tcPr>
            <w:tcW w:w="680" w:type="dxa"/>
            <w:gridSpan w:val="2"/>
            <w:vMerge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118" w:type="dxa"/>
            <w:gridSpan w:val="2"/>
          </w:tcPr>
          <w:p w:rsidR="00EE29DA" w:rsidRPr="003C3FC6" w:rsidRDefault="00EE29DA" w:rsidP="002E7B5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 міжнародних</w:t>
            </w:r>
          </w:p>
        </w:tc>
        <w:tc>
          <w:tcPr>
            <w:tcW w:w="1418" w:type="dxa"/>
            <w:gridSpan w:val="3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41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tcW w:w="1274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E29DA" w:rsidRPr="003C3FC6" w:rsidTr="00EE29DA">
        <w:tc>
          <w:tcPr>
            <w:tcW w:w="680" w:type="dxa"/>
            <w:gridSpan w:val="2"/>
            <w:vMerge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118" w:type="dxa"/>
            <w:gridSpan w:val="2"/>
          </w:tcPr>
          <w:p w:rsidR="00EE29DA" w:rsidRPr="003C3FC6" w:rsidRDefault="00EE29DA" w:rsidP="002E7B56">
            <w:pPr>
              <w:numPr>
                <w:ilvl w:val="0"/>
                <w:numId w:val="2"/>
              </w:numPr>
              <w:ind w:left="720" w:hanging="360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 місце</w:t>
            </w:r>
          </w:p>
        </w:tc>
        <w:tc>
          <w:tcPr>
            <w:tcW w:w="1418" w:type="dxa"/>
            <w:gridSpan w:val="3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41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40</w:t>
            </w:r>
          </w:p>
        </w:tc>
        <w:tc>
          <w:tcPr>
            <w:tcW w:w="1274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Р*кількість</w:t>
            </w:r>
          </w:p>
        </w:tc>
      </w:tr>
      <w:tr w:rsidR="00EE29DA" w:rsidRPr="003C3FC6" w:rsidTr="00EE29DA">
        <w:tc>
          <w:tcPr>
            <w:tcW w:w="680" w:type="dxa"/>
            <w:gridSpan w:val="2"/>
            <w:vMerge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118" w:type="dxa"/>
            <w:gridSpan w:val="2"/>
          </w:tcPr>
          <w:p w:rsidR="00EE29DA" w:rsidRPr="003C3FC6" w:rsidRDefault="00EE29DA" w:rsidP="002E7B56">
            <w:pPr>
              <w:numPr>
                <w:ilvl w:val="0"/>
                <w:numId w:val="2"/>
              </w:numPr>
              <w:ind w:left="720" w:hanging="360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 місце</w:t>
            </w:r>
          </w:p>
        </w:tc>
        <w:tc>
          <w:tcPr>
            <w:tcW w:w="1418" w:type="dxa"/>
            <w:gridSpan w:val="3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41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30</w:t>
            </w:r>
          </w:p>
        </w:tc>
        <w:tc>
          <w:tcPr>
            <w:tcW w:w="1274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Р*кількість</w:t>
            </w:r>
          </w:p>
        </w:tc>
      </w:tr>
      <w:tr w:rsidR="00EE29DA" w:rsidRPr="003C3FC6" w:rsidTr="00EE29DA">
        <w:tc>
          <w:tcPr>
            <w:tcW w:w="680" w:type="dxa"/>
            <w:gridSpan w:val="2"/>
            <w:vMerge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118" w:type="dxa"/>
            <w:gridSpan w:val="2"/>
          </w:tcPr>
          <w:p w:rsidR="00EE29DA" w:rsidRPr="003C3FC6" w:rsidRDefault="00EE29DA" w:rsidP="002E7B56">
            <w:pPr>
              <w:numPr>
                <w:ilvl w:val="0"/>
                <w:numId w:val="2"/>
              </w:numPr>
              <w:ind w:left="720" w:hanging="360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3 місце</w:t>
            </w:r>
          </w:p>
        </w:tc>
        <w:tc>
          <w:tcPr>
            <w:tcW w:w="1418" w:type="dxa"/>
            <w:gridSpan w:val="3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41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20</w:t>
            </w:r>
          </w:p>
        </w:tc>
        <w:tc>
          <w:tcPr>
            <w:tcW w:w="1274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Р*кількість</w:t>
            </w:r>
          </w:p>
        </w:tc>
      </w:tr>
      <w:tr w:rsidR="00EE29DA" w:rsidRPr="003C3FC6" w:rsidTr="00EE29DA">
        <w:tc>
          <w:tcPr>
            <w:tcW w:w="680" w:type="dxa"/>
            <w:gridSpan w:val="2"/>
            <w:vMerge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118" w:type="dxa"/>
            <w:gridSpan w:val="2"/>
          </w:tcPr>
          <w:p w:rsidR="00EE29DA" w:rsidRPr="003C3FC6" w:rsidRDefault="00EE29DA" w:rsidP="002E7B5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 всеукраїнських</w:t>
            </w:r>
          </w:p>
        </w:tc>
        <w:tc>
          <w:tcPr>
            <w:tcW w:w="1418" w:type="dxa"/>
            <w:gridSpan w:val="3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41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4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E29DA" w:rsidRPr="003C3FC6" w:rsidTr="00EE29DA">
        <w:tc>
          <w:tcPr>
            <w:tcW w:w="680" w:type="dxa"/>
            <w:gridSpan w:val="2"/>
            <w:vMerge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118" w:type="dxa"/>
            <w:gridSpan w:val="2"/>
          </w:tcPr>
          <w:p w:rsidR="00EE29DA" w:rsidRPr="003C3FC6" w:rsidRDefault="00EE29DA" w:rsidP="002E7B56">
            <w:pPr>
              <w:numPr>
                <w:ilvl w:val="0"/>
                <w:numId w:val="2"/>
              </w:numPr>
              <w:ind w:left="720" w:hanging="360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 місце</w:t>
            </w:r>
          </w:p>
        </w:tc>
        <w:tc>
          <w:tcPr>
            <w:tcW w:w="1418" w:type="dxa"/>
            <w:gridSpan w:val="3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41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20</w:t>
            </w:r>
          </w:p>
        </w:tc>
        <w:tc>
          <w:tcPr>
            <w:tcW w:w="1274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Р*кількість</w:t>
            </w:r>
          </w:p>
        </w:tc>
      </w:tr>
      <w:tr w:rsidR="00EE29DA" w:rsidRPr="003C3FC6" w:rsidTr="00EE29DA">
        <w:tc>
          <w:tcPr>
            <w:tcW w:w="680" w:type="dxa"/>
            <w:gridSpan w:val="2"/>
            <w:vMerge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118" w:type="dxa"/>
            <w:gridSpan w:val="2"/>
          </w:tcPr>
          <w:p w:rsidR="00EE29DA" w:rsidRPr="003C3FC6" w:rsidRDefault="00EE29DA" w:rsidP="002E7B56">
            <w:pPr>
              <w:numPr>
                <w:ilvl w:val="0"/>
                <w:numId w:val="2"/>
              </w:numPr>
              <w:ind w:left="720" w:hanging="360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 місце</w:t>
            </w:r>
          </w:p>
        </w:tc>
        <w:tc>
          <w:tcPr>
            <w:tcW w:w="1418" w:type="dxa"/>
            <w:gridSpan w:val="3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41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1274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Р*кількість</w:t>
            </w:r>
          </w:p>
        </w:tc>
      </w:tr>
      <w:tr w:rsidR="00EE29DA" w:rsidRPr="003C3FC6" w:rsidTr="00EE29DA">
        <w:tc>
          <w:tcPr>
            <w:tcW w:w="680" w:type="dxa"/>
            <w:gridSpan w:val="2"/>
            <w:vMerge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118" w:type="dxa"/>
            <w:gridSpan w:val="2"/>
          </w:tcPr>
          <w:p w:rsidR="00EE29DA" w:rsidRPr="003C3FC6" w:rsidRDefault="00EE29DA" w:rsidP="002E7B56">
            <w:pPr>
              <w:numPr>
                <w:ilvl w:val="0"/>
                <w:numId w:val="2"/>
              </w:numPr>
              <w:ind w:left="720" w:hanging="360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3 місце</w:t>
            </w:r>
          </w:p>
        </w:tc>
        <w:tc>
          <w:tcPr>
            <w:tcW w:w="1418" w:type="dxa"/>
            <w:gridSpan w:val="3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41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1274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Р*кількість</w:t>
            </w:r>
          </w:p>
        </w:tc>
      </w:tr>
      <w:tr w:rsidR="00EE29DA" w:rsidRPr="003C3FC6" w:rsidTr="00EE29DA">
        <w:tc>
          <w:tcPr>
            <w:tcW w:w="680" w:type="dxa"/>
            <w:gridSpan w:val="2"/>
            <w:vMerge w:val="restart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118" w:type="dxa"/>
            <w:gridSpan w:val="2"/>
          </w:tcPr>
          <w:p w:rsidR="00EE29DA" w:rsidRPr="003C3FC6" w:rsidRDefault="00EE29DA" w:rsidP="002E7B5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Підготовка студентів –призерів, які здобули дипломи (документи) переможців та призерів культурно-мистецьких проектів, внесених до відповідних міжнародних, всеукраїнських реєстрів, визнаних Мінкультури</w:t>
            </w:r>
          </w:p>
        </w:tc>
        <w:tc>
          <w:tcPr>
            <w:tcW w:w="1418" w:type="dxa"/>
            <w:gridSpan w:val="3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41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tcW w:w="1274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E29DA" w:rsidRPr="003C3FC6" w:rsidTr="00EE29DA">
        <w:tc>
          <w:tcPr>
            <w:tcW w:w="680" w:type="dxa"/>
            <w:gridSpan w:val="2"/>
            <w:vMerge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118" w:type="dxa"/>
            <w:gridSpan w:val="2"/>
          </w:tcPr>
          <w:p w:rsidR="00EE29DA" w:rsidRPr="003C3FC6" w:rsidRDefault="00EE29DA" w:rsidP="002E7B5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 міжнародних</w:t>
            </w:r>
          </w:p>
        </w:tc>
        <w:tc>
          <w:tcPr>
            <w:tcW w:w="1418" w:type="dxa"/>
            <w:gridSpan w:val="3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41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tcW w:w="1274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E29DA" w:rsidRPr="003C3FC6" w:rsidTr="00EE29DA">
        <w:tc>
          <w:tcPr>
            <w:tcW w:w="680" w:type="dxa"/>
            <w:gridSpan w:val="2"/>
            <w:vMerge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118" w:type="dxa"/>
            <w:gridSpan w:val="2"/>
          </w:tcPr>
          <w:p w:rsidR="00EE29DA" w:rsidRPr="003C3FC6" w:rsidRDefault="00EE29DA" w:rsidP="002E7B56">
            <w:pPr>
              <w:numPr>
                <w:ilvl w:val="0"/>
                <w:numId w:val="2"/>
              </w:numPr>
              <w:ind w:left="720" w:hanging="360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 місце</w:t>
            </w:r>
          </w:p>
        </w:tc>
        <w:tc>
          <w:tcPr>
            <w:tcW w:w="1418" w:type="dxa"/>
            <w:gridSpan w:val="3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41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40</w:t>
            </w:r>
          </w:p>
        </w:tc>
        <w:tc>
          <w:tcPr>
            <w:tcW w:w="1274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Р*кількість</w:t>
            </w:r>
          </w:p>
        </w:tc>
      </w:tr>
      <w:tr w:rsidR="00EE29DA" w:rsidRPr="003C3FC6" w:rsidTr="00EE29DA">
        <w:tc>
          <w:tcPr>
            <w:tcW w:w="680" w:type="dxa"/>
            <w:gridSpan w:val="2"/>
            <w:vMerge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118" w:type="dxa"/>
            <w:gridSpan w:val="2"/>
          </w:tcPr>
          <w:p w:rsidR="00EE29DA" w:rsidRPr="003C3FC6" w:rsidRDefault="00EE29DA" w:rsidP="002E7B56">
            <w:pPr>
              <w:numPr>
                <w:ilvl w:val="0"/>
                <w:numId w:val="2"/>
              </w:numPr>
              <w:ind w:left="720" w:hanging="360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 місце</w:t>
            </w:r>
          </w:p>
        </w:tc>
        <w:tc>
          <w:tcPr>
            <w:tcW w:w="1418" w:type="dxa"/>
            <w:gridSpan w:val="3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41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30</w:t>
            </w:r>
          </w:p>
        </w:tc>
        <w:tc>
          <w:tcPr>
            <w:tcW w:w="1274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Р*кількість</w:t>
            </w:r>
          </w:p>
        </w:tc>
      </w:tr>
      <w:tr w:rsidR="00EE29DA" w:rsidRPr="003C3FC6" w:rsidTr="00EE29DA">
        <w:tc>
          <w:tcPr>
            <w:tcW w:w="680" w:type="dxa"/>
            <w:gridSpan w:val="2"/>
            <w:vMerge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118" w:type="dxa"/>
            <w:gridSpan w:val="2"/>
          </w:tcPr>
          <w:p w:rsidR="00EE29DA" w:rsidRPr="003C3FC6" w:rsidRDefault="00EE29DA" w:rsidP="002E7B56">
            <w:pPr>
              <w:numPr>
                <w:ilvl w:val="0"/>
                <w:numId w:val="2"/>
              </w:numPr>
              <w:ind w:left="720" w:hanging="360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3 місце</w:t>
            </w:r>
          </w:p>
        </w:tc>
        <w:tc>
          <w:tcPr>
            <w:tcW w:w="1418" w:type="dxa"/>
            <w:gridSpan w:val="3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41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20</w:t>
            </w:r>
          </w:p>
        </w:tc>
        <w:tc>
          <w:tcPr>
            <w:tcW w:w="1274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Р*кількість</w:t>
            </w:r>
          </w:p>
        </w:tc>
      </w:tr>
      <w:tr w:rsidR="00EE29DA" w:rsidRPr="003C3FC6" w:rsidTr="00EE29DA">
        <w:tc>
          <w:tcPr>
            <w:tcW w:w="680" w:type="dxa"/>
            <w:gridSpan w:val="2"/>
            <w:vMerge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118" w:type="dxa"/>
            <w:gridSpan w:val="2"/>
          </w:tcPr>
          <w:p w:rsidR="00EE29DA" w:rsidRPr="003C3FC6" w:rsidRDefault="00EE29DA" w:rsidP="002E7B5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 всеукраїнських</w:t>
            </w:r>
          </w:p>
        </w:tc>
        <w:tc>
          <w:tcPr>
            <w:tcW w:w="1418" w:type="dxa"/>
            <w:gridSpan w:val="3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41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4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E29DA" w:rsidRPr="003C3FC6" w:rsidTr="00EE29DA">
        <w:tc>
          <w:tcPr>
            <w:tcW w:w="680" w:type="dxa"/>
            <w:gridSpan w:val="2"/>
            <w:vMerge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118" w:type="dxa"/>
            <w:gridSpan w:val="2"/>
          </w:tcPr>
          <w:p w:rsidR="00EE29DA" w:rsidRPr="003C3FC6" w:rsidRDefault="00EE29DA" w:rsidP="002E7B56">
            <w:pPr>
              <w:numPr>
                <w:ilvl w:val="0"/>
                <w:numId w:val="2"/>
              </w:numPr>
              <w:ind w:left="720" w:hanging="360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 місце</w:t>
            </w:r>
          </w:p>
        </w:tc>
        <w:tc>
          <w:tcPr>
            <w:tcW w:w="1418" w:type="dxa"/>
            <w:gridSpan w:val="3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41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20</w:t>
            </w:r>
          </w:p>
        </w:tc>
        <w:tc>
          <w:tcPr>
            <w:tcW w:w="1274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Р*кількість</w:t>
            </w:r>
          </w:p>
        </w:tc>
      </w:tr>
      <w:tr w:rsidR="00EE29DA" w:rsidRPr="003C3FC6" w:rsidTr="00EE29DA">
        <w:tc>
          <w:tcPr>
            <w:tcW w:w="680" w:type="dxa"/>
            <w:gridSpan w:val="2"/>
            <w:vMerge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118" w:type="dxa"/>
            <w:gridSpan w:val="2"/>
          </w:tcPr>
          <w:p w:rsidR="00EE29DA" w:rsidRPr="003C3FC6" w:rsidRDefault="00EE29DA" w:rsidP="002E7B56">
            <w:pPr>
              <w:numPr>
                <w:ilvl w:val="0"/>
                <w:numId w:val="2"/>
              </w:numPr>
              <w:ind w:left="720" w:hanging="360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 місце</w:t>
            </w:r>
          </w:p>
        </w:tc>
        <w:tc>
          <w:tcPr>
            <w:tcW w:w="1418" w:type="dxa"/>
            <w:gridSpan w:val="3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41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1274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Р*кількість</w:t>
            </w:r>
          </w:p>
        </w:tc>
      </w:tr>
      <w:tr w:rsidR="00EE29DA" w:rsidRPr="003C3FC6" w:rsidTr="00EE29DA">
        <w:tc>
          <w:tcPr>
            <w:tcW w:w="680" w:type="dxa"/>
            <w:gridSpan w:val="2"/>
            <w:vMerge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118" w:type="dxa"/>
            <w:gridSpan w:val="2"/>
          </w:tcPr>
          <w:p w:rsidR="00EE29DA" w:rsidRPr="003C3FC6" w:rsidRDefault="00EE29DA" w:rsidP="002E7B56">
            <w:pPr>
              <w:numPr>
                <w:ilvl w:val="0"/>
                <w:numId w:val="2"/>
              </w:numPr>
              <w:ind w:left="720" w:hanging="360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3 місце</w:t>
            </w:r>
          </w:p>
        </w:tc>
        <w:tc>
          <w:tcPr>
            <w:tcW w:w="1418" w:type="dxa"/>
            <w:gridSpan w:val="3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41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1274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Р*кількість</w:t>
            </w:r>
          </w:p>
        </w:tc>
      </w:tr>
      <w:tr w:rsidR="00EE29DA" w:rsidRPr="003C3FC6" w:rsidTr="00EE29DA">
        <w:tc>
          <w:tcPr>
            <w:tcW w:w="680" w:type="dxa"/>
            <w:gridSpan w:val="2"/>
            <w:vMerge w:val="restart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3118" w:type="dxa"/>
            <w:gridSpan w:val="2"/>
          </w:tcPr>
          <w:p w:rsidR="00EE29DA" w:rsidRPr="003C3FC6" w:rsidRDefault="00EE29DA" w:rsidP="002E7B5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Отримання патенту  за участі студентів</w:t>
            </w:r>
          </w:p>
        </w:tc>
        <w:tc>
          <w:tcPr>
            <w:tcW w:w="1418" w:type="dxa"/>
            <w:gridSpan w:val="3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41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4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  <w:vAlign w:val="center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E29DA" w:rsidRPr="003C3FC6" w:rsidTr="00EE29DA">
        <w:tc>
          <w:tcPr>
            <w:tcW w:w="680" w:type="dxa"/>
            <w:gridSpan w:val="2"/>
            <w:vMerge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118" w:type="dxa"/>
            <w:gridSpan w:val="2"/>
          </w:tcPr>
          <w:p w:rsidR="00EE29DA" w:rsidRPr="003C3FC6" w:rsidRDefault="00EE29DA" w:rsidP="002E7B56">
            <w:pPr>
              <w:numPr>
                <w:ilvl w:val="0"/>
                <w:numId w:val="7"/>
              </w:numPr>
              <w:ind w:left="318" w:hanging="284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міжнародного патенту</w:t>
            </w:r>
          </w:p>
        </w:tc>
        <w:tc>
          <w:tcPr>
            <w:tcW w:w="1418" w:type="dxa"/>
            <w:gridSpan w:val="3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41" w:type="dxa"/>
            <w:vAlign w:val="center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40</w:t>
            </w:r>
          </w:p>
        </w:tc>
        <w:tc>
          <w:tcPr>
            <w:tcW w:w="1274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  <w:vAlign w:val="center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Р*%участі/100%</w:t>
            </w:r>
          </w:p>
        </w:tc>
      </w:tr>
      <w:tr w:rsidR="00EE29DA" w:rsidRPr="003C3FC6" w:rsidTr="00EE29DA">
        <w:tc>
          <w:tcPr>
            <w:tcW w:w="680" w:type="dxa"/>
            <w:gridSpan w:val="2"/>
            <w:vMerge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118" w:type="dxa"/>
            <w:gridSpan w:val="2"/>
          </w:tcPr>
          <w:p w:rsidR="00EE29DA" w:rsidRPr="003C3FC6" w:rsidRDefault="00EE29DA" w:rsidP="002E7B56">
            <w:pPr>
              <w:numPr>
                <w:ilvl w:val="0"/>
                <w:numId w:val="7"/>
              </w:numPr>
              <w:ind w:left="318" w:hanging="284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патенту України</w:t>
            </w:r>
          </w:p>
        </w:tc>
        <w:tc>
          <w:tcPr>
            <w:tcW w:w="1418" w:type="dxa"/>
            <w:gridSpan w:val="3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41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30</w:t>
            </w:r>
          </w:p>
        </w:tc>
        <w:tc>
          <w:tcPr>
            <w:tcW w:w="1274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Р*%участі/100%</w:t>
            </w:r>
          </w:p>
        </w:tc>
      </w:tr>
      <w:tr w:rsidR="00EE29DA" w:rsidRPr="003C3FC6" w:rsidTr="00EE29DA">
        <w:tc>
          <w:tcPr>
            <w:tcW w:w="680" w:type="dxa"/>
            <w:gridSpan w:val="2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3118" w:type="dxa"/>
            <w:gridSpan w:val="2"/>
          </w:tcPr>
          <w:p w:rsidR="00EE29DA" w:rsidRPr="003C3FC6" w:rsidRDefault="00EE29DA" w:rsidP="002E7B5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Опубліковано статей у міжнародних наукових журналах за участі студентів</w:t>
            </w:r>
          </w:p>
        </w:tc>
        <w:tc>
          <w:tcPr>
            <w:tcW w:w="1418" w:type="dxa"/>
            <w:gridSpan w:val="3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41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20</w:t>
            </w:r>
          </w:p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(за кожну)</w:t>
            </w:r>
          </w:p>
        </w:tc>
        <w:tc>
          <w:tcPr>
            <w:tcW w:w="1274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  <w:vAlign w:val="center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Р*%участі/100%</w:t>
            </w:r>
          </w:p>
        </w:tc>
      </w:tr>
      <w:tr w:rsidR="00EE29DA" w:rsidRPr="003C3FC6" w:rsidTr="00EE29DA">
        <w:tc>
          <w:tcPr>
            <w:tcW w:w="680" w:type="dxa"/>
            <w:gridSpan w:val="2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3118" w:type="dxa"/>
            <w:gridSpan w:val="2"/>
          </w:tcPr>
          <w:p w:rsidR="00EE29DA" w:rsidRPr="003C3FC6" w:rsidRDefault="00EE29DA" w:rsidP="002E7B5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Опубліковано статей в електронних та друкованих фахових збірниках наукових праць за участі студентів</w:t>
            </w:r>
          </w:p>
        </w:tc>
        <w:tc>
          <w:tcPr>
            <w:tcW w:w="1418" w:type="dxa"/>
            <w:gridSpan w:val="3"/>
            <w:vAlign w:val="center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41" w:type="dxa"/>
            <w:vAlign w:val="center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1274" w:type="dxa"/>
            <w:vAlign w:val="center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  <w:vAlign w:val="center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Р*∑%участі/100%</w:t>
            </w:r>
          </w:p>
        </w:tc>
      </w:tr>
      <w:tr w:rsidR="00EE29DA" w:rsidRPr="003C3FC6" w:rsidTr="00EE29DA">
        <w:tc>
          <w:tcPr>
            <w:tcW w:w="680" w:type="dxa"/>
            <w:gridSpan w:val="2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5.</w:t>
            </w:r>
          </w:p>
        </w:tc>
        <w:tc>
          <w:tcPr>
            <w:tcW w:w="3118" w:type="dxa"/>
            <w:gridSpan w:val="2"/>
          </w:tcPr>
          <w:p w:rsidR="00EE29DA" w:rsidRPr="003C3FC6" w:rsidRDefault="00EE29DA" w:rsidP="002E7B5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Опубліковано статей в електронних та друкованих збірниках наукових праць за участі студентів</w:t>
            </w:r>
          </w:p>
        </w:tc>
        <w:tc>
          <w:tcPr>
            <w:tcW w:w="1418" w:type="dxa"/>
            <w:gridSpan w:val="3"/>
            <w:vAlign w:val="center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41" w:type="dxa"/>
            <w:vAlign w:val="center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1274" w:type="dxa"/>
            <w:vAlign w:val="center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  <w:vAlign w:val="center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Р*∑%участі/100%</w:t>
            </w:r>
          </w:p>
        </w:tc>
      </w:tr>
      <w:tr w:rsidR="00EE29DA" w:rsidRPr="003C3FC6" w:rsidTr="00EE29DA">
        <w:tc>
          <w:tcPr>
            <w:tcW w:w="680" w:type="dxa"/>
            <w:gridSpan w:val="2"/>
            <w:vMerge w:val="restart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6.</w:t>
            </w:r>
          </w:p>
        </w:tc>
        <w:tc>
          <w:tcPr>
            <w:tcW w:w="3118" w:type="dxa"/>
            <w:gridSpan w:val="2"/>
          </w:tcPr>
          <w:p w:rsidR="00EE29DA" w:rsidRPr="003C3FC6" w:rsidRDefault="00EE29DA" w:rsidP="002E7B5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Наукові доповіді на міжнародних конференціях, симпозіумах, семінарах за участі студентів</w:t>
            </w:r>
          </w:p>
        </w:tc>
        <w:tc>
          <w:tcPr>
            <w:tcW w:w="1418" w:type="dxa"/>
            <w:gridSpan w:val="3"/>
            <w:vAlign w:val="center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41" w:type="dxa"/>
            <w:vAlign w:val="center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4" w:type="dxa"/>
            <w:vAlign w:val="center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  <w:vAlign w:val="center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E29DA" w:rsidRPr="003C3FC6" w:rsidTr="00EE29DA">
        <w:tc>
          <w:tcPr>
            <w:tcW w:w="680" w:type="dxa"/>
            <w:gridSpan w:val="2"/>
            <w:vMerge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118" w:type="dxa"/>
            <w:gridSpan w:val="2"/>
          </w:tcPr>
          <w:p w:rsidR="00EE29DA" w:rsidRPr="003C3FC6" w:rsidRDefault="00EE29DA" w:rsidP="002E7B56">
            <w:pPr>
              <w:numPr>
                <w:ilvl w:val="0"/>
                <w:numId w:val="2"/>
              </w:numPr>
              <w:ind w:left="367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за кордоном</w:t>
            </w:r>
          </w:p>
        </w:tc>
        <w:tc>
          <w:tcPr>
            <w:tcW w:w="1418" w:type="dxa"/>
            <w:gridSpan w:val="3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41" w:type="dxa"/>
            <w:vAlign w:val="center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30 (за кожну)</w:t>
            </w:r>
          </w:p>
        </w:tc>
        <w:tc>
          <w:tcPr>
            <w:tcW w:w="1274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</w:tcPr>
          <w:p w:rsidR="00EE29DA" w:rsidRPr="003C3FC6" w:rsidRDefault="00EE29DA" w:rsidP="002E7B5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Р*∑%участі/100%</w:t>
            </w:r>
          </w:p>
        </w:tc>
      </w:tr>
      <w:tr w:rsidR="00EE29DA" w:rsidRPr="003C3FC6" w:rsidTr="00EE29DA">
        <w:tc>
          <w:tcPr>
            <w:tcW w:w="680" w:type="dxa"/>
            <w:gridSpan w:val="2"/>
            <w:vMerge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118" w:type="dxa"/>
            <w:gridSpan w:val="2"/>
          </w:tcPr>
          <w:p w:rsidR="00EE29DA" w:rsidRPr="003C3FC6" w:rsidRDefault="00EE29DA" w:rsidP="002E7B56">
            <w:pPr>
              <w:numPr>
                <w:ilvl w:val="0"/>
                <w:numId w:val="2"/>
              </w:numPr>
              <w:ind w:left="367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в Україні</w:t>
            </w:r>
          </w:p>
        </w:tc>
        <w:tc>
          <w:tcPr>
            <w:tcW w:w="1418" w:type="dxa"/>
            <w:gridSpan w:val="3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41" w:type="dxa"/>
            <w:vAlign w:val="center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20 (за кожну)</w:t>
            </w:r>
          </w:p>
        </w:tc>
        <w:tc>
          <w:tcPr>
            <w:tcW w:w="1274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</w:tcPr>
          <w:p w:rsidR="00EE29DA" w:rsidRPr="003C3FC6" w:rsidRDefault="00EE29DA" w:rsidP="002E7B5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Р*∑%участі/100%</w:t>
            </w:r>
          </w:p>
        </w:tc>
      </w:tr>
      <w:tr w:rsidR="00EE29DA" w:rsidRPr="003C3FC6" w:rsidTr="00EE29DA">
        <w:tc>
          <w:tcPr>
            <w:tcW w:w="680" w:type="dxa"/>
            <w:gridSpan w:val="2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7.</w:t>
            </w:r>
          </w:p>
        </w:tc>
        <w:tc>
          <w:tcPr>
            <w:tcW w:w="3118" w:type="dxa"/>
            <w:gridSpan w:val="2"/>
          </w:tcPr>
          <w:p w:rsidR="00EE29DA" w:rsidRPr="003C3FC6" w:rsidRDefault="00EE29DA" w:rsidP="002E7B5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Наукові доповіді на всеукраїнських конференціях, симпозіумах, семінарах за участі студентів, участь в університетській конференції «Тиждень науки»</w:t>
            </w:r>
          </w:p>
        </w:tc>
        <w:tc>
          <w:tcPr>
            <w:tcW w:w="1418" w:type="dxa"/>
            <w:gridSpan w:val="3"/>
            <w:vAlign w:val="center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41" w:type="dxa"/>
            <w:vAlign w:val="center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10 (за кожну)</w:t>
            </w:r>
          </w:p>
        </w:tc>
        <w:tc>
          <w:tcPr>
            <w:tcW w:w="1274" w:type="dxa"/>
            <w:vAlign w:val="center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  <w:vAlign w:val="center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Р*∑%участі/100%</w:t>
            </w:r>
          </w:p>
        </w:tc>
      </w:tr>
      <w:tr w:rsidR="00EE29DA" w:rsidRPr="003C3FC6" w:rsidTr="00EE29DA">
        <w:tc>
          <w:tcPr>
            <w:tcW w:w="680" w:type="dxa"/>
            <w:gridSpan w:val="2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8.</w:t>
            </w:r>
          </w:p>
        </w:tc>
        <w:tc>
          <w:tcPr>
            <w:tcW w:w="3118" w:type="dxa"/>
            <w:gridSpan w:val="2"/>
          </w:tcPr>
          <w:p w:rsidR="00EE29DA" w:rsidRPr="003C3FC6" w:rsidRDefault="00EE29DA" w:rsidP="002E7B5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Виконання обов’язків куратора академічної групи</w:t>
            </w:r>
          </w:p>
        </w:tc>
        <w:tc>
          <w:tcPr>
            <w:tcW w:w="1418" w:type="dxa"/>
            <w:gridSpan w:val="3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41" w:type="dxa"/>
            <w:vAlign w:val="center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20</w:t>
            </w:r>
          </w:p>
        </w:tc>
        <w:tc>
          <w:tcPr>
            <w:tcW w:w="1274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E29DA" w:rsidRPr="003C3FC6" w:rsidTr="00EE29DA">
        <w:tc>
          <w:tcPr>
            <w:tcW w:w="680" w:type="dxa"/>
            <w:gridSpan w:val="2"/>
            <w:vMerge w:val="restart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9.</w:t>
            </w:r>
          </w:p>
        </w:tc>
        <w:tc>
          <w:tcPr>
            <w:tcW w:w="3118" w:type="dxa"/>
            <w:gridSpan w:val="2"/>
          </w:tcPr>
          <w:p w:rsidR="00EE29DA" w:rsidRPr="003C3FC6" w:rsidRDefault="00EE29DA" w:rsidP="002E7B5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Виконання обов’язків куратора освітнього процесу за дуальною формою:</w:t>
            </w:r>
          </w:p>
        </w:tc>
        <w:tc>
          <w:tcPr>
            <w:tcW w:w="1418" w:type="dxa"/>
            <w:gridSpan w:val="3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41" w:type="dxa"/>
            <w:vAlign w:val="center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4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E29DA" w:rsidRPr="003C3FC6" w:rsidTr="00EE29DA">
        <w:tc>
          <w:tcPr>
            <w:tcW w:w="680" w:type="dxa"/>
            <w:gridSpan w:val="2"/>
            <w:vMerge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118" w:type="dxa"/>
            <w:gridSpan w:val="2"/>
          </w:tcPr>
          <w:p w:rsidR="00EE29DA" w:rsidRPr="003C3FC6" w:rsidRDefault="00EE29DA" w:rsidP="002E7B56">
            <w:pPr>
              <w:ind w:left="200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 від університету:</w:t>
            </w:r>
          </w:p>
        </w:tc>
        <w:tc>
          <w:tcPr>
            <w:tcW w:w="1418" w:type="dxa"/>
            <w:gridSpan w:val="3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41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60</w:t>
            </w:r>
          </w:p>
        </w:tc>
        <w:tc>
          <w:tcPr>
            <w:tcW w:w="1274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E29DA" w:rsidRPr="003C3FC6" w:rsidTr="00EE29DA">
        <w:tc>
          <w:tcPr>
            <w:tcW w:w="680" w:type="dxa"/>
            <w:gridSpan w:val="2"/>
            <w:vMerge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118" w:type="dxa"/>
            <w:gridSpan w:val="2"/>
          </w:tcPr>
          <w:p w:rsidR="00EE29DA" w:rsidRPr="003C3FC6" w:rsidRDefault="00EE29DA" w:rsidP="002E7B56">
            <w:pPr>
              <w:ind w:firstLine="200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 від кафедри</w:t>
            </w:r>
          </w:p>
        </w:tc>
        <w:tc>
          <w:tcPr>
            <w:tcW w:w="1418" w:type="dxa"/>
            <w:gridSpan w:val="3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41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50</w:t>
            </w:r>
          </w:p>
        </w:tc>
        <w:tc>
          <w:tcPr>
            <w:tcW w:w="1274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E29DA" w:rsidRPr="003C3FC6" w:rsidTr="00EE29DA">
        <w:trPr>
          <w:trHeight w:val="299"/>
        </w:trPr>
        <w:tc>
          <w:tcPr>
            <w:tcW w:w="680" w:type="dxa"/>
            <w:gridSpan w:val="2"/>
            <w:vMerge w:val="restart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10.</w:t>
            </w:r>
          </w:p>
        </w:tc>
        <w:tc>
          <w:tcPr>
            <w:tcW w:w="3118" w:type="dxa"/>
            <w:gridSpan w:val="2"/>
            <w:vMerge w:val="restart"/>
          </w:tcPr>
          <w:p w:rsidR="00EE29DA" w:rsidRPr="003C3FC6" w:rsidRDefault="00EE29DA" w:rsidP="002E7B5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Організація і проведення окремих виховних заходів із студентами (за планом, узгодженим з деканатом)</w:t>
            </w:r>
          </w:p>
          <w:p w:rsidR="00EE29DA" w:rsidRPr="003C3FC6" w:rsidRDefault="00EE29DA" w:rsidP="002E7B5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Участь у  окремих виховних заходах із студентами (за планом)</w:t>
            </w:r>
          </w:p>
        </w:tc>
        <w:tc>
          <w:tcPr>
            <w:tcW w:w="1418" w:type="dxa"/>
            <w:gridSpan w:val="3"/>
            <w:vMerge w:val="restart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41" w:type="dxa"/>
            <w:vMerge w:val="restart"/>
            <w:vAlign w:val="center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20</w:t>
            </w:r>
          </w:p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1274" w:type="dxa"/>
            <w:vMerge w:val="restart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  <w:vMerge w:val="restart"/>
            <w:vAlign w:val="center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Р*кількість</w:t>
            </w:r>
          </w:p>
        </w:tc>
      </w:tr>
      <w:tr w:rsidR="00EE29DA" w:rsidRPr="003C3FC6" w:rsidTr="00EE29DA">
        <w:trPr>
          <w:trHeight w:val="299"/>
        </w:trPr>
        <w:tc>
          <w:tcPr>
            <w:tcW w:w="680" w:type="dxa"/>
            <w:gridSpan w:val="2"/>
            <w:vMerge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118" w:type="dxa"/>
            <w:gridSpan w:val="2"/>
            <w:vMerge/>
          </w:tcPr>
          <w:p w:rsidR="00EE29DA" w:rsidRPr="003C3FC6" w:rsidRDefault="00EE29DA" w:rsidP="002E7B5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gridSpan w:val="3"/>
            <w:vMerge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41" w:type="dxa"/>
            <w:vMerge/>
            <w:vAlign w:val="center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4" w:type="dxa"/>
            <w:vMerge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  <w:vMerge/>
            <w:vAlign w:val="center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E29DA" w:rsidRPr="003C3FC6" w:rsidTr="00EE29DA">
        <w:tc>
          <w:tcPr>
            <w:tcW w:w="680" w:type="dxa"/>
            <w:gridSpan w:val="2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11.</w:t>
            </w:r>
          </w:p>
        </w:tc>
        <w:tc>
          <w:tcPr>
            <w:tcW w:w="3118" w:type="dxa"/>
            <w:gridSpan w:val="2"/>
          </w:tcPr>
          <w:p w:rsidR="00EE29DA" w:rsidRPr="003C3FC6" w:rsidRDefault="00EE29DA" w:rsidP="002E7B5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Організація та робота в студентських науковим гуртках, клубах, інкубаторах тощо (за розпорядженням керівництва Університету):</w:t>
            </w:r>
          </w:p>
          <w:p w:rsidR="00EE29DA" w:rsidRPr="003C3FC6" w:rsidRDefault="00EE29DA" w:rsidP="002E7B56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58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керівництво</w:t>
            </w:r>
          </w:p>
          <w:p w:rsidR="00EE29DA" w:rsidRPr="003C3FC6" w:rsidRDefault="00EE29DA" w:rsidP="002E7B56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58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участь в роботі</w:t>
            </w:r>
          </w:p>
        </w:tc>
        <w:tc>
          <w:tcPr>
            <w:tcW w:w="1418" w:type="dxa"/>
            <w:gridSpan w:val="3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41" w:type="dxa"/>
            <w:vAlign w:val="center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30</w:t>
            </w:r>
          </w:p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20</w:t>
            </w:r>
          </w:p>
        </w:tc>
        <w:tc>
          <w:tcPr>
            <w:tcW w:w="1274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  <w:vAlign w:val="center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Р*кількість</w:t>
            </w:r>
          </w:p>
        </w:tc>
      </w:tr>
      <w:tr w:rsidR="00EE29DA" w:rsidRPr="003C3FC6" w:rsidTr="00EE29DA">
        <w:tc>
          <w:tcPr>
            <w:tcW w:w="680" w:type="dxa"/>
            <w:gridSpan w:val="2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12.</w:t>
            </w:r>
          </w:p>
        </w:tc>
        <w:tc>
          <w:tcPr>
            <w:tcW w:w="3118" w:type="dxa"/>
            <w:gridSpan w:val="2"/>
          </w:tcPr>
          <w:p w:rsidR="00EE29DA" w:rsidRPr="003C3FC6" w:rsidRDefault="00EE29DA" w:rsidP="002E7B5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Участь у профорієнтаційній роботі</w:t>
            </w:r>
          </w:p>
        </w:tc>
        <w:tc>
          <w:tcPr>
            <w:tcW w:w="1418" w:type="dxa"/>
            <w:gridSpan w:val="3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41" w:type="dxa"/>
            <w:vAlign w:val="center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90</w:t>
            </w:r>
          </w:p>
        </w:tc>
        <w:tc>
          <w:tcPr>
            <w:tcW w:w="1274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  <w:vAlign w:val="center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Р*∑%участі/100%</w:t>
            </w:r>
          </w:p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(∑%участі визначає завідувач кафедри)</w:t>
            </w:r>
          </w:p>
        </w:tc>
      </w:tr>
      <w:tr w:rsidR="00EE29DA" w:rsidRPr="003C3FC6" w:rsidTr="00EE29DA">
        <w:tc>
          <w:tcPr>
            <w:tcW w:w="680" w:type="dxa"/>
            <w:gridSpan w:val="2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13.</w:t>
            </w:r>
          </w:p>
        </w:tc>
        <w:tc>
          <w:tcPr>
            <w:tcW w:w="3118" w:type="dxa"/>
            <w:gridSpan w:val="2"/>
          </w:tcPr>
          <w:p w:rsidR="00EE29DA" w:rsidRPr="003C3FC6" w:rsidRDefault="00EE29DA" w:rsidP="002E7B5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Робота в оргкомітеті з підготовки та проведення студентських олімпіад</w:t>
            </w:r>
          </w:p>
        </w:tc>
        <w:tc>
          <w:tcPr>
            <w:tcW w:w="1418" w:type="dxa"/>
            <w:gridSpan w:val="3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41" w:type="dxa"/>
            <w:vAlign w:val="center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20</w:t>
            </w:r>
          </w:p>
        </w:tc>
        <w:tc>
          <w:tcPr>
            <w:tcW w:w="1274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  <w:vAlign w:val="center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Р*кількість</w:t>
            </w:r>
          </w:p>
        </w:tc>
      </w:tr>
      <w:tr w:rsidR="00EE29DA" w:rsidRPr="003C3FC6" w:rsidTr="00EE29DA">
        <w:tc>
          <w:tcPr>
            <w:tcW w:w="680" w:type="dxa"/>
            <w:gridSpan w:val="2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118" w:type="dxa"/>
            <w:gridSpan w:val="2"/>
          </w:tcPr>
          <w:p w:rsidR="00EE29DA" w:rsidRPr="003C3FC6" w:rsidRDefault="00EE29DA" w:rsidP="002E7B5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gridSpan w:val="3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41" w:type="dxa"/>
            <w:vAlign w:val="center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4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  <w:vAlign w:val="center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E29DA" w:rsidRPr="003C3FC6" w:rsidTr="00EE29DA">
        <w:tc>
          <w:tcPr>
            <w:tcW w:w="680" w:type="dxa"/>
            <w:gridSpan w:val="2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14.</w:t>
            </w:r>
          </w:p>
        </w:tc>
        <w:tc>
          <w:tcPr>
            <w:tcW w:w="3118" w:type="dxa"/>
            <w:gridSpan w:val="2"/>
          </w:tcPr>
          <w:p w:rsidR="00EE29DA" w:rsidRPr="003C3FC6" w:rsidRDefault="00EE29DA" w:rsidP="002E7B5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Tahoma" w:hAnsi="Times New Roman" w:cs="Times New Roman"/>
                <w:sz w:val="26"/>
                <w:szCs w:val="26"/>
                <w:shd w:val="clear" w:color="auto" w:fill="FFFFFF"/>
                <w:lang w:val="uk-UA"/>
              </w:rPr>
              <w:t>Виконання інших видів робіт (узгоджених з керівництвом та підтверджених документально)</w:t>
            </w:r>
          </w:p>
        </w:tc>
        <w:tc>
          <w:tcPr>
            <w:tcW w:w="1418" w:type="dxa"/>
            <w:gridSpan w:val="3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41" w:type="dxa"/>
            <w:vAlign w:val="center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1274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  <w:vAlign w:val="center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Р*кількість</w:t>
            </w:r>
          </w:p>
        </w:tc>
      </w:tr>
      <w:tr w:rsidR="00EE29DA" w:rsidRPr="003C3FC6" w:rsidTr="00EE29DA">
        <w:tc>
          <w:tcPr>
            <w:tcW w:w="680" w:type="dxa"/>
            <w:gridSpan w:val="2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118" w:type="dxa"/>
            <w:gridSpan w:val="2"/>
          </w:tcPr>
          <w:p w:rsidR="00EE29DA" w:rsidRPr="003C3FC6" w:rsidRDefault="00EE29DA" w:rsidP="002E7B56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1418" w:type="dxa"/>
            <w:gridSpan w:val="3"/>
            <w:vAlign w:val="center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41" w:type="dxa"/>
            <w:vAlign w:val="center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4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R</w:t>
            </w:r>
            <w:proofErr w:type="spellStart"/>
            <w:r w:rsidRPr="003C3FC6">
              <w:rPr>
                <w:rFonts w:ascii="Times New Roman" w:eastAsia="Calibri" w:hAnsi="Times New Roman" w:cs="Times New Roman"/>
                <w:sz w:val="26"/>
                <w:szCs w:val="26"/>
                <w:vertAlign w:val="subscript"/>
                <w:lang w:val="uk-UA"/>
              </w:rPr>
              <w:t>ст,орг</w:t>
            </w:r>
            <w:proofErr w:type="spellEnd"/>
          </w:p>
        </w:tc>
        <w:tc>
          <w:tcPr>
            <w:tcW w:w="2833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R</w:t>
            </w:r>
            <w:proofErr w:type="spellStart"/>
            <w:r w:rsidRPr="003C3FC6">
              <w:rPr>
                <w:rFonts w:ascii="Times New Roman" w:eastAsia="Calibri" w:hAnsi="Times New Roman" w:cs="Times New Roman"/>
                <w:sz w:val="26"/>
                <w:szCs w:val="26"/>
                <w:vertAlign w:val="subscript"/>
                <w:lang w:val="uk-UA"/>
              </w:rPr>
              <w:t>ст,орг</w:t>
            </w:r>
            <w:proofErr w:type="spellEnd"/>
            <w:r w:rsidRPr="003C3FC6">
              <w:rPr>
                <w:rFonts w:ascii="Times New Roman" w:eastAsia="Calibri" w:hAnsi="Times New Roman" w:cs="Times New Roman"/>
                <w:sz w:val="26"/>
                <w:szCs w:val="26"/>
              </w:rPr>
              <w:t>=</w:t>
            </w: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∑</w:t>
            </w:r>
            <w:proofErr w:type="spellStart"/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</w:t>
            </w:r>
            <w:r w:rsidRPr="003C3FC6">
              <w:rPr>
                <w:rFonts w:ascii="Times New Roman" w:eastAsia="Calibri" w:hAnsi="Times New Roman" w:cs="Times New Roman"/>
                <w:sz w:val="26"/>
                <w:szCs w:val="26"/>
                <w:vertAlign w:val="subscript"/>
                <w:lang w:val="uk-UA"/>
              </w:rPr>
              <w:t>і</w:t>
            </w:r>
            <w:proofErr w:type="spellEnd"/>
          </w:p>
        </w:tc>
      </w:tr>
      <w:tr w:rsidR="00EE29DA" w:rsidRPr="003C3FC6" w:rsidTr="00EE29DA">
        <w:tc>
          <w:tcPr>
            <w:tcW w:w="10464" w:type="dxa"/>
            <w:gridSpan w:val="10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VІІ. Участь у громадській діяльності</w:t>
            </w:r>
            <w:r w:rsidRPr="003C3FC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3C3FC6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у звітному періоді</w:t>
            </w:r>
          </w:p>
          <w:p w:rsidR="00EE29DA" w:rsidRPr="003C3FC6" w:rsidRDefault="00EE29DA" w:rsidP="002E7B56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EE29DA" w:rsidRPr="003C3FC6" w:rsidTr="00EE29DA">
        <w:tc>
          <w:tcPr>
            <w:tcW w:w="680" w:type="dxa"/>
            <w:gridSpan w:val="2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3118" w:type="dxa"/>
            <w:gridSpan w:val="2"/>
          </w:tcPr>
          <w:p w:rsidR="00EE29DA" w:rsidRPr="003C3FC6" w:rsidRDefault="00EE29DA" w:rsidP="00091DA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Членство у науково-методичній раді МОН України</w:t>
            </w:r>
          </w:p>
        </w:tc>
        <w:tc>
          <w:tcPr>
            <w:tcW w:w="1418" w:type="dxa"/>
            <w:gridSpan w:val="3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41" w:type="dxa"/>
            <w:vAlign w:val="center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55</w:t>
            </w:r>
          </w:p>
        </w:tc>
        <w:tc>
          <w:tcPr>
            <w:tcW w:w="1274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  <w:vAlign w:val="center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Р*кількість</w:t>
            </w:r>
          </w:p>
        </w:tc>
      </w:tr>
      <w:tr w:rsidR="00EE29DA" w:rsidRPr="003C3FC6" w:rsidTr="00EE29DA">
        <w:tc>
          <w:tcPr>
            <w:tcW w:w="680" w:type="dxa"/>
            <w:gridSpan w:val="2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3118" w:type="dxa"/>
            <w:gridSpan w:val="2"/>
          </w:tcPr>
          <w:p w:rsidR="00EE29DA" w:rsidRPr="003C3FC6" w:rsidRDefault="00EE29DA" w:rsidP="002E7B5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Членство в робочих групах Міністерств</w:t>
            </w:r>
          </w:p>
        </w:tc>
        <w:tc>
          <w:tcPr>
            <w:tcW w:w="1418" w:type="dxa"/>
            <w:gridSpan w:val="3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41" w:type="dxa"/>
            <w:vAlign w:val="center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1274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  <w:vAlign w:val="center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Р*кількість</w:t>
            </w:r>
          </w:p>
        </w:tc>
      </w:tr>
      <w:tr w:rsidR="00EE29DA" w:rsidRPr="003C3FC6" w:rsidTr="00EE29DA">
        <w:tc>
          <w:tcPr>
            <w:tcW w:w="680" w:type="dxa"/>
            <w:gridSpan w:val="2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3118" w:type="dxa"/>
            <w:gridSpan w:val="2"/>
          </w:tcPr>
          <w:p w:rsidR="00EE29DA" w:rsidRPr="003C3FC6" w:rsidRDefault="00EE29DA" w:rsidP="002E7B5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Робота в складі інспекції навчальних закладів України</w:t>
            </w:r>
          </w:p>
        </w:tc>
        <w:tc>
          <w:tcPr>
            <w:tcW w:w="1418" w:type="dxa"/>
            <w:gridSpan w:val="3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41" w:type="dxa"/>
            <w:vAlign w:val="center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35</w:t>
            </w:r>
          </w:p>
        </w:tc>
        <w:tc>
          <w:tcPr>
            <w:tcW w:w="1274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  <w:vAlign w:val="center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E29DA" w:rsidRPr="003C3FC6" w:rsidTr="00EE29DA">
        <w:tc>
          <w:tcPr>
            <w:tcW w:w="680" w:type="dxa"/>
            <w:gridSpan w:val="2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3118" w:type="dxa"/>
            <w:gridSpan w:val="2"/>
          </w:tcPr>
          <w:p w:rsidR="00EE29DA" w:rsidRPr="003C3FC6" w:rsidRDefault="00EE29DA" w:rsidP="002E7B5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Головний редактор фахового видання</w:t>
            </w:r>
          </w:p>
        </w:tc>
        <w:tc>
          <w:tcPr>
            <w:tcW w:w="1418" w:type="dxa"/>
            <w:gridSpan w:val="3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41" w:type="dxa"/>
            <w:vAlign w:val="center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35</w:t>
            </w:r>
          </w:p>
        </w:tc>
        <w:tc>
          <w:tcPr>
            <w:tcW w:w="1274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  <w:vAlign w:val="center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Р*кількість</w:t>
            </w:r>
          </w:p>
        </w:tc>
      </w:tr>
      <w:tr w:rsidR="00EE29DA" w:rsidRPr="003C3FC6" w:rsidTr="00EE29DA">
        <w:tc>
          <w:tcPr>
            <w:tcW w:w="680" w:type="dxa"/>
            <w:gridSpan w:val="2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5.</w:t>
            </w:r>
          </w:p>
        </w:tc>
        <w:tc>
          <w:tcPr>
            <w:tcW w:w="3118" w:type="dxa"/>
            <w:gridSpan w:val="2"/>
          </w:tcPr>
          <w:p w:rsidR="00EE29DA" w:rsidRPr="003C3FC6" w:rsidRDefault="00EE29DA" w:rsidP="002E7B5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Заступник головного редактора фахового видання</w:t>
            </w:r>
          </w:p>
        </w:tc>
        <w:tc>
          <w:tcPr>
            <w:tcW w:w="1418" w:type="dxa"/>
            <w:gridSpan w:val="3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41" w:type="dxa"/>
            <w:vAlign w:val="center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1274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  <w:vAlign w:val="center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Р*кількість</w:t>
            </w:r>
          </w:p>
        </w:tc>
      </w:tr>
      <w:tr w:rsidR="00EE29DA" w:rsidRPr="003C3FC6" w:rsidTr="00EE29DA">
        <w:tc>
          <w:tcPr>
            <w:tcW w:w="680" w:type="dxa"/>
            <w:gridSpan w:val="2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6.</w:t>
            </w:r>
          </w:p>
        </w:tc>
        <w:tc>
          <w:tcPr>
            <w:tcW w:w="3118" w:type="dxa"/>
            <w:gridSpan w:val="2"/>
          </w:tcPr>
          <w:p w:rsidR="00EE29DA" w:rsidRPr="003C3FC6" w:rsidRDefault="00EE29DA" w:rsidP="002E7B5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Член редакційної колегії фахового видання</w:t>
            </w:r>
          </w:p>
        </w:tc>
        <w:tc>
          <w:tcPr>
            <w:tcW w:w="1418" w:type="dxa"/>
            <w:gridSpan w:val="3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41" w:type="dxa"/>
            <w:vAlign w:val="center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274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  <w:vAlign w:val="center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Р*кількість</w:t>
            </w:r>
          </w:p>
        </w:tc>
      </w:tr>
      <w:tr w:rsidR="00EE29DA" w:rsidRPr="003C3FC6" w:rsidTr="00EE29DA">
        <w:tc>
          <w:tcPr>
            <w:tcW w:w="680" w:type="dxa"/>
            <w:gridSpan w:val="2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7.</w:t>
            </w:r>
          </w:p>
        </w:tc>
        <w:tc>
          <w:tcPr>
            <w:tcW w:w="3118" w:type="dxa"/>
            <w:gridSpan w:val="2"/>
          </w:tcPr>
          <w:p w:rsidR="00EE29DA" w:rsidRPr="003C3FC6" w:rsidRDefault="00EE29DA" w:rsidP="002E7B5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Голова спеціалізованої ради</w:t>
            </w:r>
          </w:p>
        </w:tc>
        <w:tc>
          <w:tcPr>
            <w:tcW w:w="1418" w:type="dxa"/>
            <w:gridSpan w:val="3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41" w:type="dxa"/>
            <w:vAlign w:val="center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50</w:t>
            </w:r>
          </w:p>
        </w:tc>
        <w:tc>
          <w:tcPr>
            <w:tcW w:w="1274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  <w:vAlign w:val="center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Р*кількість</w:t>
            </w:r>
          </w:p>
        </w:tc>
      </w:tr>
      <w:tr w:rsidR="00EE29DA" w:rsidRPr="003C3FC6" w:rsidTr="00EE29DA">
        <w:tc>
          <w:tcPr>
            <w:tcW w:w="680" w:type="dxa"/>
            <w:gridSpan w:val="2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8.</w:t>
            </w:r>
          </w:p>
        </w:tc>
        <w:tc>
          <w:tcPr>
            <w:tcW w:w="3118" w:type="dxa"/>
            <w:gridSpan w:val="2"/>
          </w:tcPr>
          <w:p w:rsidR="00EE29DA" w:rsidRPr="003C3FC6" w:rsidRDefault="00EE29DA" w:rsidP="002E7B5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Заступник голови спеціалізованої ради</w:t>
            </w:r>
          </w:p>
        </w:tc>
        <w:tc>
          <w:tcPr>
            <w:tcW w:w="1418" w:type="dxa"/>
            <w:gridSpan w:val="3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41" w:type="dxa"/>
            <w:vAlign w:val="center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35</w:t>
            </w:r>
          </w:p>
        </w:tc>
        <w:tc>
          <w:tcPr>
            <w:tcW w:w="1274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  <w:vAlign w:val="center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Р*кількість</w:t>
            </w:r>
          </w:p>
        </w:tc>
      </w:tr>
      <w:tr w:rsidR="00EE29DA" w:rsidRPr="003C3FC6" w:rsidTr="00EE29DA">
        <w:tc>
          <w:tcPr>
            <w:tcW w:w="680" w:type="dxa"/>
            <w:gridSpan w:val="2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9.</w:t>
            </w:r>
          </w:p>
        </w:tc>
        <w:tc>
          <w:tcPr>
            <w:tcW w:w="3118" w:type="dxa"/>
            <w:gridSpan w:val="2"/>
          </w:tcPr>
          <w:p w:rsidR="00EE29DA" w:rsidRPr="003C3FC6" w:rsidRDefault="00EE29DA" w:rsidP="002E7B5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Вчений секретар спеціалізованої ради</w:t>
            </w:r>
          </w:p>
        </w:tc>
        <w:tc>
          <w:tcPr>
            <w:tcW w:w="1418" w:type="dxa"/>
            <w:gridSpan w:val="3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41" w:type="dxa"/>
            <w:vAlign w:val="center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35</w:t>
            </w:r>
          </w:p>
        </w:tc>
        <w:tc>
          <w:tcPr>
            <w:tcW w:w="1274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  <w:vAlign w:val="center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Р*кількість</w:t>
            </w:r>
          </w:p>
        </w:tc>
      </w:tr>
      <w:tr w:rsidR="00EE29DA" w:rsidRPr="003C3FC6" w:rsidTr="00EE29DA">
        <w:tc>
          <w:tcPr>
            <w:tcW w:w="680" w:type="dxa"/>
            <w:gridSpan w:val="2"/>
          </w:tcPr>
          <w:p w:rsidR="00EE29DA" w:rsidRPr="003C3FC6" w:rsidRDefault="00EE29DA" w:rsidP="00091D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10.</w:t>
            </w:r>
          </w:p>
        </w:tc>
        <w:tc>
          <w:tcPr>
            <w:tcW w:w="3118" w:type="dxa"/>
            <w:gridSpan w:val="2"/>
          </w:tcPr>
          <w:p w:rsidR="00EE29DA" w:rsidRPr="003C3FC6" w:rsidRDefault="00EE29DA" w:rsidP="002E7B5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Членство у спеціалізованій раді</w:t>
            </w:r>
          </w:p>
        </w:tc>
        <w:tc>
          <w:tcPr>
            <w:tcW w:w="1418" w:type="dxa"/>
            <w:gridSpan w:val="3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41" w:type="dxa"/>
            <w:vAlign w:val="center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25</w:t>
            </w:r>
          </w:p>
        </w:tc>
        <w:tc>
          <w:tcPr>
            <w:tcW w:w="1274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  <w:vAlign w:val="center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Р*кількість</w:t>
            </w:r>
          </w:p>
        </w:tc>
      </w:tr>
      <w:tr w:rsidR="00EE29DA" w:rsidRPr="003C3FC6" w:rsidTr="00EE29DA">
        <w:tc>
          <w:tcPr>
            <w:tcW w:w="680" w:type="dxa"/>
            <w:gridSpan w:val="2"/>
          </w:tcPr>
          <w:p w:rsidR="00EE29DA" w:rsidRPr="003C3FC6" w:rsidRDefault="00EE29DA" w:rsidP="00091D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11.</w:t>
            </w:r>
          </w:p>
        </w:tc>
        <w:tc>
          <w:tcPr>
            <w:tcW w:w="3118" w:type="dxa"/>
            <w:gridSpan w:val="2"/>
          </w:tcPr>
          <w:p w:rsidR="00EE29DA" w:rsidRPr="003C3FC6" w:rsidRDefault="00EE29DA" w:rsidP="002E7B5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Членство у </w:t>
            </w:r>
            <w:proofErr w:type="spellStart"/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міжкафедральному</w:t>
            </w:r>
            <w:proofErr w:type="spellEnd"/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семінарі із попереднього захисту дисертацій</w:t>
            </w:r>
          </w:p>
        </w:tc>
        <w:tc>
          <w:tcPr>
            <w:tcW w:w="1418" w:type="dxa"/>
            <w:gridSpan w:val="3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41" w:type="dxa"/>
            <w:vAlign w:val="center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20</w:t>
            </w:r>
          </w:p>
        </w:tc>
        <w:tc>
          <w:tcPr>
            <w:tcW w:w="1274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  <w:vAlign w:val="center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E29DA" w:rsidRPr="003C3FC6" w:rsidTr="00EE29DA">
        <w:tc>
          <w:tcPr>
            <w:tcW w:w="680" w:type="dxa"/>
            <w:gridSpan w:val="2"/>
          </w:tcPr>
          <w:p w:rsidR="00EE29DA" w:rsidRPr="003C3FC6" w:rsidRDefault="00EE29DA" w:rsidP="00091D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12.</w:t>
            </w:r>
          </w:p>
        </w:tc>
        <w:tc>
          <w:tcPr>
            <w:tcW w:w="3118" w:type="dxa"/>
            <w:gridSpan w:val="2"/>
          </w:tcPr>
          <w:p w:rsidR="00EE29DA" w:rsidRPr="003C3FC6" w:rsidRDefault="00EE29DA" w:rsidP="002E7B5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Голова приймальної комісії</w:t>
            </w:r>
          </w:p>
        </w:tc>
        <w:tc>
          <w:tcPr>
            <w:tcW w:w="1418" w:type="dxa"/>
            <w:gridSpan w:val="3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41" w:type="dxa"/>
            <w:vAlign w:val="center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80</w:t>
            </w:r>
          </w:p>
        </w:tc>
        <w:tc>
          <w:tcPr>
            <w:tcW w:w="1274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  <w:vAlign w:val="center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E29DA" w:rsidRPr="003C3FC6" w:rsidTr="00EE29DA">
        <w:tc>
          <w:tcPr>
            <w:tcW w:w="680" w:type="dxa"/>
            <w:gridSpan w:val="2"/>
          </w:tcPr>
          <w:p w:rsidR="00EE29DA" w:rsidRPr="003C3FC6" w:rsidRDefault="00EE29DA" w:rsidP="00091D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13.</w:t>
            </w:r>
          </w:p>
        </w:tc>
        <w:tc>
          <w:tcPr>
            <w:tcW w:w="3118" w:type="dxa"/>
            <w:gridSpan w:val="2"/>
          </w:tcPr>
          <w:p w:rsidR="00EE29DA" w:rsidRPr="003C3FC6" w:rsidRDefault="00EE29DA" w:rsidP="002E7B5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Відповідальний секретар приймальної комісії</w:t>
            </w:r>
          </w:p>
        </w:tc>
        <w:tc>
          <w:tcPr>
            <w:tcW w:w="1418" w:type="dxa"/>
            <w:gridSpan w:val="3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41" w:type="dxa"/>
            <w:vAlign w:val="center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70</w:t>
            </w:r>
          </w:p>
        </w:tc>
        <w:tc>
          <w:tcPr>
            <w:tcW w:w="1274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  <w:vAlign w:val="center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E29DA" w:rsidRPr="003C3FC6" w:rsidTr="00EE29DA">
        <w:tc>
          <w:tcPr>
            <w:tcW w:w="680" w:type="dxa"/>
            <w:gridSpan w:val="2"/>
          </w:tcPr>
          <w:p w:rsidR="00EE29DA" w:rsidRPr="003C3FC6" w:rsidRDefault="00EE29DA" w:rsidP="00091D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14.</w:t>
            </w:r>
          </w:p>
        </w:tc>
        <w:tc>
          <w:tcPr>
            <w:tcW w:w="3118" w:type="dxa"/>
            <w:gridSpan w:val="2"/>
          </w:tcPr>
          <w:p w:rsidR="00EE29DA" w:rsidRPr="003C3FC6" w:rsidRDefault="00EE29DA" w:rsidP="002E7B5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Членство у секретаріаті приймальної комісії</w:t>
            </w:r>
          </w:p>
        </w:tc>
        <w:tc>
          <w:tcPr>
            <w:tcW w:w="1418" w:type="dxa"/>
            <w:gridSpan w:val="3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41" w:type="dxa"/>
            <w:vAlign w:val="center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1274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  <w:vAlign w:val="center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E29DA" w:rsidRPr="003C3FC6" w:rsidTr="00EE29DA">
        <w:tc>
          <w:tcPr>
            <w:tcW w:w="680" w:type="dxa"/>
            <w:gridSpan w:val="2"/>
          </w:tcPr>
          <w:p w:rsidR="00EE29DA" w:rsidRPr="003C3FC6" w:rsidRDefault="00EE29DA" w:rsidP="00091D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15.</w:t>
            </w:r>
          </w:p>
        </w:tc>
        <w:tc>
          <w:tcPr>
            <w:tcW w:w="3118" w:type="dxa"/>
            <w:gridSpan w:val="2"/>
          </w:tcPr>
          <w:p w:rsidR="00EE29DA" w:rsidRPr="003C3FC6" w:rsidRDefault="00EE29DA" w:rsidP="002E7B5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Членство у комісіях</w:t>
            </w:r>
          </w:p>
          <w:p w:rsidR="00EE29DA" w:rsidRPr="003C3FC6" w:rsidRDefault="00EE29DA" w:rsidP="002E7B56">
            <w:pPr>
              <w:ind w:firstLine="87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- приймальній </w:t>
            </w:r>
          </w:p>
          <w:p w:rsidR="00EE29DA" w:rsidRPr="003C3FC6" w:rsidRDefault="00EE29DA" w:rsidP="002E7B56">
            <w:pPr>
              <w:ind w:firstLine="87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 фаховій</w:t>
            </w:r>
          </w:p>
          <w:p w:rsidR="00EE29DA" w:rsidRPr="003C3FC6" w:rsidRDefault="00EE29DA" w:rsidP="002E7B56">
            <w:pPr>
              <w:ind w:firstLine="87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 предметній</w:t>
            </w:r>
          </w:p>
          <w:p w:rsidR="00EE29DA" w:rsidRPr="003C3FC6" w:rsidRDefault="00EE29DA" w:rsidP="002E7B56">
            <w:pPr>
              <w:ind w:firstLine="87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 апеляційній</w:t>
            </w:r>
          </w:p>
        </w:tc>
        <w:tc>
          <w:tcPr>
            <w:tcW w:w="1418" w:type="dxa"/>
            <w:gridSpan w:val="3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41" w:type="dxa"/>
            <w:vAlign w:val="center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20</w:t>
            </w:r>
          </w:p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40</w:t>
            </w:r>
          </w:p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30</w:t>
            </w:r>
          </w:p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1274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  <w:vAlign w:val="center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E29DA" w:rsidRPr="003C3FC6" w:rsidTr="00EE29DA">
        <w:tc>
          <w:tcPr>
            <w:tcW w:w="680" w:type="dxa"/>
            <w:gridSpan w:val="2"/>
          </w:tcPr>
          <w:p w:rsidR="00EE29DA" w:rsidRPr="003C3FC6" w:rsidRDefault="00EE29DA" w:rsidP="00091D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16.</w:t>
            </w:r>
          </w:p>
        </w:tc>
        <w:tc>
          <w:tcPr>
            <w:tcW w:w="3118" w:type="dxa"/>
            <w:gridSpan w:val="2"/>
          </w:tcPr>
          <w:p w:rsidR="00EE29DA" w:rsidRPr="003C3FC6" w:rsidRDefault="00EE29DA" w:rsidP="002E7B5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Керівництво стажуванням (підвищенням кваліфікації) науково-педагогічних (педагогічних) працівників</w:t>
            </w:r>
          </w:p>
        </w:tc>
        <w:tc>
          <w:tcPr>
            <w:tcW w:w="1418" w:type="dxa"/>
            <w:gridSpan w:val="3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41" w:type="dxa"/>
            <w:vAlign w:val="center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30  </w:t>
            </w:r>
          </w:p>
        </w:tc>
        <w:tc>
          <w:tcPr>
            <w:tcW w:w="1274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  <w:vAlign w:val="center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за кожного стажиста</w:t>
            </w:r>
          </w:p>
        </w:tc>
      </w:tr>
      <w:tr w:rsidR="00EE29DA" w:rsidRPr="003C3FC6" w:rsidTr="00EE29DA">
        <w:tc>
          <w:tcPr>
            <w:tcW w:w="680" w:type="dxa"/>
            <w:gridSpan w:val="2"/>
          </w:tcPr>
          <w:p w:rsidR="00EE29DA" w:rsidRPr="003C3FC6" w:rsidRDefault="00EE29DA" w:rsidP="00091D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17.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:rsidR="00EE29DA" w:rsidRPr="003C3FC6" w:rsidRDefault="00EE29DA" w:rsidP="002E7B5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Голова Вченої ради університету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41" w:type="dxa"/>
            <w:vAlign w:val="center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35</w:t>
            </w:r>
          </w:p>
        </w:tc>
        <w:tc>
          <w:tcPr>
            <w:tcW w:w="1274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  <w:vAlign w:val="center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E29DA" w:rsidRPr="003C3FC6" w:rsidTr="00EE29DA">
        <w:tc>
          <w:tcPr>
            <w:tcW w:w="680" w:type="dxa"/>
            <w:gridSpan w:val="2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18.</w:t>
            </w:r>
          </w:p>
        </w:tc>
        <w:tc>
          <w:tcPr>
            <w:tcW w:w="3118" w:type="dxa"/>
            <w:gridSpan w:val="2"/>
          </w:tcPr>
          <w:p w:rsidR="00EE29DA" w:rsidRPr="003C3FC6" w:rsidRDefault="00EE29DA" w:rsidP="002E7B5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Вчений секретар університету</w:t>
            </w:r>
          </w:p>
        </w:tc>
        <w:tc>
          <w:tcPr>
            <w:tcW w:w="1418" w:type="dxa"/>
            <w:gridSpan w:val="3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41" w:type="dxa"/>
            <w:vAlign w:val="center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20</w:t>
            </w:r>
          </w:p>
        </w:tc>
        <w:tc>
          <w:tcPr>
            <w:tcW w:w="1274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  <w:vAlign w:val="center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E29DA" w:rsidRPr="003C3FC6" w:rsidTr="00EE29DA">
        <w:tc>
          <w:tcPr>
            <w:tcW w:w="680" w:type="dxa"/>
            <w:gridSpan w:val="2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19.</w:t>
            </w:r>
          </w:p>
        </w:tc>
        <w:tc>
          <w:tcPr>
            <w:tcW w:w="3118" w:type="dxa"/>
            <w:gridSpan w:val="2"/>
          </w:tcPr>
          <w:p w:rsidR="00EE29DA" w:rsidRPr="003C3FC6" w:rsidRDefault="00EE29DA" w:rsidP="002E7B5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Членство у Вченій раді університету</w:t>
            </w:r>
          </w:p>
        </w:tc>
        <w:tc>
          <w:tcPr>
            <w:tcW w:w="1418" w:type="dxa"/>
            <w:gridSpan w:val="3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41" w:type="dxa"/>
            <w:vAlign w:val="center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1274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  <w:vAlign w:val="center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E29DA" w:rsidRPr="003C3FC6" w:rsidTr="00EE29DA">
        <w:tc>
          <w:tcPr>
            <w:tcW w:w="680" w:type="dxa"/>
            <w:gridSpan w:val="2"/>
          </w:tcPr>
          <w:p w:rsidR="00EE29DA" w:rsidRPr="003C3FC6" w:rsidRDefault="00EE29DA" w:rsidP="00091D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20.</w:t>
            </w:r>
          </w:p>
        </w:tc>
        <w:tc>
          <w:tcPr>
            <w:tcW w:w="3118" w:type="dxa"/>
            <w:gridSpan w:val="2"/>
          </w:tcPr>
          <w:p w:rsidR="00EE29DA" w:rsidRPr="003C3FC6" w:rsidRDefault="00EE29DA" w:rsidP="002E7B56">
            <w:pPr>
              <w:pStyle w:val="ae"/>
              <w:spacing w:after="0" w:line="240" w:lineRule="auto"/>
              <w:ind w:left="58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Членство у радах та комісіях університету</w:t>
            </w:r>
          </w:p>
          <w:p w:rsidR="00EE29DA" w:rsidRPr="003C3FC6" w:rsidRDefault="00EE29DA" w:rsidP="002E7B56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58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керівництво</w:t>
            </w:r>
          </w:p>
          <w:p w:rsidR="00EE29DA" w:rsidRPr="003C3FC6" w:rsidRDefault="00EE29DA" w:rsidP="002E7B56">
            <w:pPr>
              <w:ind w:left="58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 участь в роботі</w:t>
            </w:r>
          </w:p>
        </w:tc>
        <w:tc>
          <w:tcPr>
            <w:tcW w:w="1418" w:type="dxa"/>
            <w:gridSpan w:val="3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41" w:type="dxa"/>
            <w:vAlign w:val="center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20</w:t>
            </w:r>
          </w:p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1274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  <w:vAlign w:val="center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Р*кількість</w:t>
            </w:r>
          </w:p>
        </w:tc>
      </w:tr>
      <w:tr w:rsidR="00EE29DA" w:rsidRPr="003C3FC6" w:rsidTr="00EE29DA">
        <w:tc>
          <w:tcPr>
            <w:tcW w:w="680" w:type="dxa"/>
            <w:gridSpan w:val="2"/>
          </w:tcPr>
          <w:p w:rsidR="00EE29DA" w:rsidRPr="003C3FC6" w:rsidRDefault="00EE29DA" w:rsidP="00091D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21.</w:t>
            </w:r>
          </w:p>
        </w:tc>
        <w:tc>
          <w:tcPr>
            <w:tcW w:w="3118" w:type="dxa"/>
            <w:gridSpan w:val="2"/>
          </w:tcPr>
          <w:p w:rsidR="00EE29DA" w:rsidRPr="003C3FC6" w:rsidRDefault="00EE29DA" w:rsidP="002E7B5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Членство у науково-методичній раді університету</w:t>
            </w:r>
          </w:p>
          <w:p w:rsidR="00EE29DA" w:rsidRPr="003C3FC6" w:rsidRDefault="00EE29DA" w:rsidP="002E7B5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Нмк</w:t>
            </w:r>
            <w:proofErr w:type="spellEnd"/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факультету</w:t>
            </w:r>
          </w:p>
        </w:tc>
        <w:tc>
          <w:tcPr>
            <w:tcW w:w="1418" w:type="dxa"/>
            <w:gridSpan w:val="3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41" w:type="dxa"/>
            <w:vAlign w:val="center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15</w:t>
            </w:r>
          </w:p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1274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  <w:vAlign w:val="center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E29DA" w:rsidRPr="003C3FC6" w:rsidTr="00EE29DA">
        <w:tc>
          <w:tcPr>
            <w:tcW w:w="680" w:type="dxa"/>
            <w:gridSpan w:val="2"/>
            <w:vMerge w:val="restart"/>
          </w:tcPr>
          <w:p w:rsidR="00EE29DA" w:rsidRPr="003C3FC6" w:rsidRDefault="00EE29DA" w:rsidP="00091D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22.</w:t>
            </w:r>
          </w:p>
        </w:tc>
        <w:tc>
          <w:tcPr>
            <w:tcW w:w="3118" w:type="dxa"/>
            <w:gridSpan w:val="2"/>
          </w:tcPr>
          <w:p w:rsidR="00EE29DA" w:rsidRPr="003C3FC6" w:rsidRDefault="00EE29DA" w:rsidP="002E7B5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Голова профспілкового комітету </w:t>
            </w:r>
          </w:p>
        </w:tc>
        <w:tc>
          <w:tcPr>
            <w:tcW w:w="1418" w:type="dxa"/>
            <w:gridSpan w:val="3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41" w:type="dxa"/>
            <w:vAlign w:val="center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4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  <w:vAlign w:val="center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E29DA" w:rsidRPr="003C3FC6" w:rsidTr="00EE29DA">
        <w:tc>
          <w:tcPr>
            <w:tcW w:w="680" w:type="dxa"/>
            <w:gridSpan w:val="2"/>
            <w:vMerge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118" w:type="dxa"/>
            <w:gridSpan w:val="2"/>
          </w:tcPr>
          <w:p w:rsidR="00EE29DA" w:rsidRPr="003C3FC6" w:rsidRDefault="00EE29DA" w:rsidP="002E7B56">
            <w:pPr>
              <w:numPr>
                <w:ilvl w:val="0"/>
                <w:numId w:val="2"/>
              </w:numPr>
              <w:ind w:left="508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університету</w:t>
            </w:r>
          </w:p>
        </w:tc>
        <w:tc>
          <w:tcPr>
            <w:tcW w:w="1418" w:type="dxa"/>
            <w:gridSpan w:val="3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41" w:type="dxa"/>
            <w:vAlign w:val="center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50</w:t>
            </w:r>
          </w:p>
        </w:tc>
        <w:tc>
          <w:tcPr>
            <w:tcW w:w="1274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  <w:vAlign w:val="center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E29DA" w:rsidRPr="003C3FC6" w:rsidTr="00EE29DA">
        <w:tc>
          <w:tcPr>
            <w:tcW w:w="680" w:type="dxa"/>
            <w:gridSpan w:val="2"/>
            <w:vMerge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118" w:type="dxa"/>
            <w:gridSpan w:val="2"/>
          </w:tcPr>
          <w:p w:rsidR="00EE29DA" w:rsidRPr="003C3FC6" w:rsidRDefault="00EE29DA" w:rsidP="002E7B56">
            <w:pPr>
              <w:numPr>
                <w:ilvl w:val="0"/>
                <w:numId w:val="2"/>
              </w:numPr>
              <w:ind w:left="508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інституту</w:t>
            </w:r>
          </w:p>
        </w:tc>
        <w:tc>
          <w:tcPr>
            <w:tcW w:w="1418" w:type="dxa"/>
            <w:gridSpan w:val="3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41" w:type="dxa"/>
            <w:vAlign w:val="center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40</w:t>
            </w:r>
          </w:p>
        </w:tc>
        <w:tc>
          <w:tcPr>
            <w:tcW w:w="1274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  <w:vAlign w:val="center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E29DA" w:rsidRPr="003C3FC6" w:rsidTr="00EE29DA">
        <w:tc>
          <w:tcPr>
            <w:tcW w:w="680" w:type="dxa"/>
            <w:gridSpan w:val="2"/>
            <w:vMerge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118" w:type="dxa"/>
            <w:gridSpan w:val="2"/>
          </w:tcPr>
          <w:p w:rsidR="00EE29DA" w:rsidRPr="003C3FC6" w:rsidRDefault="00EE29DA" w:rsidP="002E7B56">
            <w:pPr>
              <w:numPr>
                <w:ilvl w:val="0"/>
                <w:numId w:val="2"/>
              </w:numPr>
              <w:ind w:left="508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факультету</w:t>
            </w:r>
          </w:p>
        </w:tc>
        <w:tc>
          <w:tcPr>
            <w:tcW w:w="1418" w:type="dxa"/>
            <w:gridSpan w:val="3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41" w:type="dxa"/>
            <w:vAlign w:val="center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30</w:t>
            </w:r>
          </w:p>
        </w:tc>
        <w:tc>
          <w:tcPr>
            <w:tcW w:w="1274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  <w:vAlign w:val="center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E29DA" w:rsidRPr="003C3FC6" w:rsidTr="00EE29DA">
        <w:tc>
          <w:tcPr>
            <w:tcW w:w="680" w:type="dxa"/>
            <w:gridSpan w:val="2"/>
            <w:vMerge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118" w:type="dxa"/>
            <w:gridSpan w:val="2"/>
          </w:tcPr>
          <w:p w:rsidR="00EE29DA" w:rsidRPr="003C3FC6" w:rsidRDefault="00EE29DA" w:rsidP="002E7B56">
            <w:pPr>
              <w:numPr>
                <w:ilvl w:val="0"/>
                <w:numId w:val="2"/>
              </w:numPr>
              <w:ind w:left="508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кафедри</w:t>
            </w:r>
          </w:p>
        </w:tc>
        <w:tc>
          <w:tcPr>
            <w:tcW w:w="1418" w:type="dxa"/>
            <w:gridSpan w:val="3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41" w:type="dxa"/>
            <w:vAlign w:val="center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20</w:t>
            </w:r>
          </w:p>
        </w:tc>
        <w:tc>
          <w:tcPr>
            <w:tcW w:w="1274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  <w:vAlign w:val="center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E29DA" w:rsidRPr="003C3FC6" w:rsidTr="00EE29DA">
        <w:tc>
          <w:tcPr>
            <w:tcW w:w="680" w:type="dxa"/>
            <w:gridSpan w:val="2"/>
          </w:tcPr>
          <w:p w:rsidR="00EE29DA" w:rsidRPr="003C3FC6" w:rsidRDefault="00EE29DA" w:rsidP="00091D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23.</w:t>
            </w:r>
          </w:p>
        </w:tc>
        <w:tc>
          <w:tcPr>
            <w:tcW w:w="3118" w:type="dxa"/>
            <w:gridSpan w:val="2"/>
          </w:tcPr>
          <w:p w:rsidR="00EE29DA" w:rsidRPr="003C3FC6" w:rsidRDefault="00EE29DA" w:rsidP="002E7B5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Заступник Голови профспілкового комітету</w:t>
            </w:r>
          </w:p>
        </w:tc>
        <w:tc>
          <w:tcPr>
            <w:tcW w:w="1418" w:type="dxa"/>
            <w:gridSpan w:val="3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41" w:type="dxa"/>
            <w:vAlign w:val="center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20</w:t>
            </w:r>
          </w:p>
        </w:tc>
        <w:tc>
          <w:tcPr>
            <w:tcW w:w="1274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E29DA" w:rsidRPr="003C3FC6" w:rsidTr="00EE29DA">
        <w:tc>
          <w:tcPr>
            <w:tcW w:w="680" w:type="dxa"/>
            <w:gridSpan w:val="2"/>
          </w:tcPr>
          <w:p w:rsidR="00EE29DA" w:rsidRPr="003C3FC6" w:rsidRDefault="00EE29DA" w:rsidP="00091D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24.</w:t>
            </w:r>
          </w:p>
        </w:tc>
        <w:tc>
          <w:tcPr>
            <w:tcW w:w="3118" w:type="dxa"/>
            <w:gridSpan w:val="2"/>
          </w:tcPr>
          <w:p w:rsidR="00EE29DA" w:rsidRPr="003C3FC6" w:rsidRDefault="00EE29DA" w:rsidP="002E7B5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Підтримка роботи веб-сайту (сторінки на сайті) кафедри, факультету (інституту)</w:t>
            </w:r>
          </w:p>
          <w:p w:rsidR="00EE29DA" w:rsidRPr="003C3FC6" w:rsidRDefault="00EE29DA" w:rsidP="002E7B5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-сторінок структурних підрозділів в соціальних мережах</w:t>
            </w:r>
          </w:p>
        </w:tc>
        <w:tc>
          <w:tcPr>
            <w:tcW w:w="1418" w:type="dxa"/>
            <w:gridSpan w:val="3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41" w:type="dxa"/>
            <w:vAlign w:val="center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70</w:t>
            </w:r>
          </w:p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40</w:t>
            </w:r>
          </w:p>
        </w:tc>
        <w:tc>
          <w:tcPr>
            <w:tcW w:w="1274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Р*%участі/100%</w:t>
            </w:r>
          </w:p>
        </w:tc>
      </w:tr>
      <w:tr w:rsidR="00EE29DA" w:rsidRPr="003C3FC6" w:rsidTr="00EE29DA">
        <w:tc>
          <w:tcPr>
            <w:tcW w:w="680" w:type="dxa"/>
            <w:gridSpan w:val="2"/>
          </w:tcPr>
          <w:p w:rsidR="00EE29DA" w:rsidRPr="003C3FC6" w:rsidRDefault="00EE29DA" w:rsidP="00091D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25.</w:t>
            </w:r>
          </w:p>
        </w:tc>
        <w:tc>
          <w:tcPr>
            <w:tcW w:w="3118" w:type="dxa"/>
            <w:gridSpan w:val="2"/>
          </w:tcPr>
          <w:p w:rsidR="00EE29DA" w:rsidRPr="003C3FC6" w:rsidRDefault="00EE29DA" w:rsidP="002E7B5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Підготовка окремих інформаційних матеріалів для розміщення в </w:t>
            </w:r>
            <w:proofErr w:type="spellStart"/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медіаресурсах</w:t>
            </w:r>
            <w:proofErr w:type="spellEnd"/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418" w:type="dxa"/>
            <w:gridSpan w:val="3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41" w:type="dxa"/>
            <w:vAlign w:val="center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1274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Р*кількість</w:t>
            </w:r>
          </w:p>
        </w:tc>
      </w:tr>
      <w:tr w:rsidR="00EE29DA" w:rsidRPr="003C3FC6" w:rsidTr="00EE29DA">
        <w:tc>
          <w:tcPr>
            <w:tcW w:w="680" w:type="dxa"/>
            <w:gridSpan w:val="2"/>
          </w:tcPr>
          <w:p w:rsidR="00EE29DA" w:rsidRPr="003C3FC6" w:rsidRDefault="00EE29DA" w:rsidP="00091D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26.</w:t>
            </w:r>
          </w:p>
        </w:tc>
        <w:tc>
          <w:tcPr>
            <w:tcW w:w="3118" w:type="dxa"/>
            <w:gridSpan w:val="2"/>
          </w:tcPr>
          <w:p w:rsidR="00EE29DA" w:rsidRPr="003C3FC6" w:rsidRDefault="00EE29DA" w:rsidP="002E7B5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Виконання обов’язків модератора «Системи дистанційного навчання»</w:t>
            </w:r>
          </w:p>
          <w:p w:rsidR="00EE29DA" w:rsidRPr="003C3FC6" w:rsidRDefault="00EE29DA" w:rsidP="002E7B56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196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університету</w:t>
            </w:r>
          </w:p>
          <w:p w:rsidR="00EE29DA" w:rsidRPr="003C3FC6" w:rsidRDefault="00EE29DA" w:rsidP="002E7B56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196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-факультету</w:t>
            </w:r>
          </w:p>
          <w:p w:rsidR="00EE29DA" w:rsidRPr="003C3FC6" w:rsidRDefault="00EE29DA" w:rsidP="002E7B56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196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кафедри</w:t>
            </w:r>
          </w:p>
        </w:tc>
        <w:tc>
          <w:tcPr>
            <w:tcW w:w="1418" w:type="dxa"/>
            <w:gridSpan w:val="3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41" w:type="dxa"/>
            <w:vAlign w:val="center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80</w:t>
            </w:r>
          </w:p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60</w:t>
            </w:r>
          </w:p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50</w:t>
            </w:r>
          </w:p>
        </w:tc>
        <w:tc>
          <w:tcPr>
            <w:tcW w:w="1274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E29DA" w:rsidRPr="003C3FC6" w:rsidTr="00EE29DA">
        <w:tc>
          <w:tcPr>
            <w:tcW w:w="680" w:type="dxa"/>
            <w:gridSpan w:val="2"/>
          </w:tcPr>
          <w:p w:rsidR="00EE29DA" w:rsidRPr="003C3FC6" w:rsidRDefault="00EE29DA" w:rsidP="00091D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27.</w:t>
            </w:r>
          </w:p>
        </w:tc>
        <w:tc>
          <w:tcPr>
            <w:tcW w:w="3118" w:type="dxa"/>
            <w:gridSpan w:val="2"/>
          </w:tcPr>
          <w:p w:rsidR="00EE29DA" w:rsidRPr="003C3FC6" w:rsidRDefault="00EE29DA" w:rsidP="002E7B5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Діяльність за спеціальністю у формі участі у професійних та/або громадських об'єднаннях</w:t>
            </w:r>
          </w:p>
        </w:tc>
        <w:tc>
          <w:tcPr>
            <w:tcW w:w="1418" w:type="dxa"/>
            <w:gridSpan w:val="3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41" w:type="dxa"/>
            <w:vAlign w:val="center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40</w:t>
            </w:r>
          </w:p>
        </w:tc>
        <w:tc>
          <w:tcPr>
            <w:tcW w:w="1274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Р*кількість</w:t>
            </w:r>
          </w:p>
        </w:tc>
      </w:tr>
      <w:tr w:rsidR="00EE29DA" w:rsidRPr="003C3FC6" w:rsidTr="00EE29DA">
        <w:tc>
          <w:tcPr>
            <w:tcW w:w="680" w:type="dxa"/>
            <w:gridSpan w:val="2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28.</w:t>
            </w:r>
          </w:p>
        </w:tc>
        <w:tc>
          <w:tcPr>
            <w:tcW w:w="3118" w:type="dxa"/>
            <w:gridSpan w:val="2"/>
          </w:tcPr>
          <w:p w:rsidR="00EE29DA" w:rsidRPr="003C3FC6" w:rsidRDefault="00EE29DA" w:rsidP="002E7B5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Tahoma" w:hAnsi="Times New Roman" w:cs="Times New Roman"/>
                <w:sz w:val="26"/>
                <w:szCs w:val="26"/>
                <w:shd w:val="clear" w:color="auto" w:fill="FFFFFF"/>
                <w:lang w:val="uk-UA"/>
              </w:rPr>
              <w:t>Виконання інших видів робіт (узгоджених з керівництвом та підтверджених документально)</w:t>
            </w:r>
          </w:p>
        </w:tc>
        <w:tc>
          <w:tcPr>
            <w:tcW w:w="1418" w:type="dxa"/>
            <w:gridSpan w:val="3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41" w:type="dxa"/>
            <w:vAlign w:val="center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1274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  <w:vAlign w:val="center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Р*кількість</w:t>
            </w:r>
          </w:p>
        </w:tc>
      </w:tr>
      <w:tr w:rsidR="00EE29DA" w:rsidRPr="003C3FC6" w:rsidTr="00EE29DA">
        <w:tc>
          <w:tcPr>
            <w:tcW w:w="680" w:type="dxa"/>
            <w:gridSpan w:val="2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118" w:type="dxa"/>
            <w:gridSpan w:val="2"/>
          </w:tcPr>
          <w:p w:rsidR="00EE29DA" w:rsidRPr="003C3FC6" w:rsidRDefault="00EE29DA" w:rsidP="002E7B56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1418" w:type="dxa"/>
            <w:gridSpan w:val="3"/>
            <w:vAlign w:val="center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41" w:type="dxa"/>
            <w:vAlign w:val="center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4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R</w:t>
            </w:r>
            <w:proofErr w:type="spellStart"/>
            <w:r w:rsidRPr="003C3FC6">
              <w:rPr>
                <w:rFonts w:ascii="Times New Roman" w:eastAsia="Calibri" w:hAnsi="Times New Roman" w:cs="Times New Roman"/>
                <w:sz w:val="26"/>
                <w:szCs w:val="26"/>
                <w:vertAlign w:val="subscript"/>
                <w:lang w:val="uk-UA"/>
              </w:rPr>
              <w:t>г.д</w:t>
            </w:r>
            <w:proofErr w:type="spellEnd"/>
          </w:p>
        </w:tc>
        <w:tc>
          <w:tcPr>
            <w:tcW w:w="2833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R</w:t>
            </w:r>
            <w:proofErr w:type="spellStart"/>
            <w:r w:rsidRPr="003C3FC6">
              <w:rPr>
                <w:rFonts w:ascii="Times New Roman" w:eastAsia="Calibri" w:hAnsi="Times New Roman" w:cs="Times New Roman"/>
                <w:sz w:val="26"/>
                <w:szCs w:val="26"/>
                <w:vertAlign w:val="subscript"/>
                <w:lang w:val="uk-UA"/>
              </w:rPr>
              <w:t>г.д</w:t>
            </w:r>
            <w:proofErr w:type="spellEnd"/>
            <w:r w:rsidRPr="003C3FC6">
              <w:rPr>
                <w:rFonts w:ascii="Times New Roman" w:eastAsia="Calibri" w:hAnsi="Times New Roman" w:cs="Times New Roman"/>
                <w:sz w:val="26"/>
                <w:szCs w:val="26"/>
                <w:vertAlign w:val="subscript"/>
                <w:lang w:val="uk-UA"/>
              </w:rPr>
              <w:t>.</w:t>
            </w: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=∑</w:t>
            </w:r>
            <w:proofErr w:type="spellStart"/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</w:t>
            </w:r>
            <w:r w:rsidRPr="003C3FC6">
              <w:rPr>
                <w:rFonts w:ascii="Times New Roman" w:eastAsia="Calibri" w:hAnsi="Times New Roman" w:cs="Times New Roman"/>
                <w:sz w:val="26"/>
                <w:szCs w:val="26"/>
                <w:vertAlign w:val="subscript"/>
                <w:lang w:val="uk-UA"/>
              </w:rPr>
              <w:t>і</w:t>
            </w:r>
            <w:proofErr w:type="spellEnd"/>
          </w:p>
        </w:tc>
      </w:tr>
      <w:tr w:rsidR="00EE29DA" w:rsidRPr="003C3FC6" w:rsidTr="00EE29DA">
        <w:trPr>
          <w:trHeight w:val="383"/>
        </w:trPr>
        <w:tc>
          <w:tcPr>
            <w:tcW w:w="10464" w:type="dxa"/>
            <w:gridSpan w:val="10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VІІІ. Міжнародна діяльність</w:t>
            </w:r>
            <w:r w:rsidRPr="003C3FC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3C3FC6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у звітному періоді</w:t>
            </w:r>
          </w:p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(тільки за основним місцем роботи та для сторонніх сумісників)</w:t>
            </w:r>
          </w:p>
        </w:tc>
      </w:tr>
      <w:tr w:rsidR="00EE29DA" w:rsidRPr="003C3FC6" w:rsidTr="00EE29DA">
        <w:tc>
          <w:tcPr>
            <w:tcW w:w="680" w:type="dxa"/>
            <w:gridSpan w:val="2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3118" w:type="dxa"/>
            <w:gridSpan w:val="2"/>
          </w:tcPr>
          <w:p w:rsidR="00EE29DA" w:rsidRPr="003C3FC6" w:rsidRDefault="00EE29DA" w:rsidP="002E7B5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Стажування за кордоном у звітному періоді</w:t>
            </w:r>
          </w:p>
        </w:tc>
        <w:tc>
          <w:tcPr>
            <w:tcW w:w="1418" w:type="dxa"/>
            <w:gridSpan w:val="3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41" w:type="dxa"/>
            <w:vAlign w:val="center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40</w:t>
            </w:r>
          </w:p>
        </w:tc>
        <w:tc>
          <w:tcPr>
            <w:tcW w:w="1274" w:type="dxa"/>
            <w:vAlign w:val="center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  <w:vAlign w:val="center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E29DA" w:rsidRPr="003C3FC6" w:rsidTr="00EE29DA">
        <w:tc>
          <w:tcPr>
            <w:tcW w:w="680" w:type="dxa"/>
            <w:gridSpan w:val="2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3118" w:type="dxa"/>
            <w:gridSpan w:val="2"/>
          </w:tcPr>
          <w:p w:rsidR="00EE29DA" w:rsidRPr="003C3FC6" w:rsidRDefault="00EE29DA" w:rsidP="002E7B5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Впроваджено інноваційних технологій після стажування викладача за кордоном</w:t>
            </w:r>
          </w:p>
        </w:tc>
        <w:tc>
          <w:tcPr>
            <w:tcW w:w="1418" w:type="dxa"/>
            <w:gridSpan w:val="3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41" w:type="dxa"/>
            <w:vAlign w:val="center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20</w:t>
            </w:r>
          </w:p>
        </w:tc>
        <w:tc>
          <w:tcPr>
            <w:tcW w:w="1274" w:type="dxa"/>
            <w:vAlign w:val="center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  <w:vAlign w:val="center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Р*кількість</w:t>
            </w:r>
          </w:p>
        </w:tc>
      </w:tr>
      <w:tr w:rsidR="00EE29DA" w:rsidRPr="003C3FC6" w:rsidTr="00EE29DA">
        <w:tc>
          <w:tcPr>
            <w:tcW w:w="680" w:type="dxa"/>
            <w:gridSpan w:val="2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3118" w:type="dxa"/>
            <w:gridSpan w:val="2"/>
          </w:tcPr>
          <w:p w:rsidR="00EE29DA" w:rsidRPr="003C3FC6" w:rsidRDefault="00EE29DA" w:rsidP="002E7B5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Участь у міжнародних освітніх проектах</w:t>
            </w:r>
          </w:p>
        </w:tc>
        <w:tc>
          <w:tcPr>
            <w:tcW w:w="1418" w:type="dxa"/>
            <w:gridSpan w:val="3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41" w:type="dxa"/>
            <w:vAlign w:val="center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40</w:t>
            </w:r>
          </w:p>
        </w:tc>
        <w:tc>
          <w:tcPr>
            <w:tcW w:w="1274" w:type="dxa"/>
            <w:vAlign w:val="center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  <w:vAlign w:val="center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Р*кількість</w:t>
            </w:r>
          </w:p>
        </w:tc>
      </w:tr>
      <w:tr w:rsidR="00EE29DA" w:rsidRPr="003C3FC6" w:rsidTr="00EE29DA">
        <w:tc>
          <w:tcPr>
            <w:tcW w:w="680" w:type="dxa"/>
            <w:gridSpan w:val="2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3118" w:type="dxa"/>
            <w:gridSpan w:val="2"/>
          </w:tcPr>
          <w:p w:rsidR="00EE29DA" w:rsidRPr="003C3FC6" w:rsidRDefault="00EE29DA" w:rsidP="002E7B5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Викладання в зарубіжному закладі освіти в рамках угод між НУ «Запорізька політехніка» та ЗВО</w:t>
            </w:r>
          </w:p>
        </w:tc>
        <w:tc>
          <w:tcPr>
            <w:tcW w:w="1418" w:type="dxa"/>
            <w:gridSpan w:val="3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41" w:type="dxa"/>
            <w:vAlign w:val="center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40</w:t>
            </w:r>
          </w:p>
        </w:tc>
        <w:tc>
          <w:tcPr>
            <w:tcW w:w="1274" w:type="dxa"/>
            <w:vAlign w:val="center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  <w:vAlign w:val="center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Р*кількість курсів</w:t>
            </w:r>
          </w:p>
        </w:tc>
      </w:tr>
      <w:tr w:rsidR="00EE29DA" w:rsidRPr="003C3FC6" w:rsidTr="00EE29DA">
        <w:tc>
          <w:tcPr>
            <w:tcW w:w="680" w:type="dxa"/>
            <w:gridSpan w:val="2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5.</w:t>
            </w:r>
          </w:p>
        </w:tc>
        <w:tc>
          <w:tcPr>
            <w:tcW w:w="3118" w:type="dxa"/>
            <w:gridSpan w:val="2"/>
          </w:tcPr>
          <w:p w:rsidR="00EE29DA" w:rsidRPr="003C3FC6" w:rsidRDefault="00EE29DA" w:rsidP="002E7B5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Керівництво виробничою практикою, стажуванням студентів за кордоном</w:t>
            </w:r>
          </w:p>
        </w:tc>
        <w:tc>
          <w:tcPr>
            <w:tcW w:w="1418" w:type="dxa"/>
            <w:gridSpan w:val="3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41" w:type="dxa"/>
            <w:vAlign w:val="center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20</w:t>
            </w:r>
          </w:p>
        </w:tc>
        <w:tc>
          <w:tcPr>
            <w:tcW w:w="1274" w:type="dxa"/>
            <w:vAlign w:val="center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  <w:vAlign w:val="center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Р*кількість академічних груп</w:t>
            </w:r>
          </w:p>
        </w:tc>
      </w:tr>
      <w:tr w:rsidR="00EE29DA" w:rsidRPr="003C3FC6" w:rsidTr="00EE29DA">
        <w:tc>
          <w:tcPr>
            <w:tcW w:w="680" w:type="dxa"/>
            <w:gridSpan w:val="2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6.</w:t>
            </w:r>
          </w:p>
        </w:tc>
        <w:tc>
          <w:tcPr>
            <w:tcW w:w="3118" w:type="dxa"/>
            <w:gridSpan w:val="2"/>
          </w:tcPr>
          <w:p w:rsidR="00EE29DA" w:rsidRPr="003C3FC6" w:rsidRDefault="00EE29DA" w:rsidP="002E7B5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Tahoma" w:hAnsi="Times New Roman" w:cs="Times New Roman"/>
                <w:sz w:val="26"/>
                <w:szCs w:val="26"/>
                <w:shd w:val="clear" w:color="auto" w:fill="FFFFFF"/>
                <w:lang w:val="uk-UA"/>
              </w:rPr>
              <w:t>Виконання інших видів робіт (узгоджених з керівництвом та підтверджених документально)</w:t>
            </w:r>
          </w:p>
        </w:tc>
        <w:tc>
          <w:tcPr>
            <w:tcW w:w="1418" w:type="dxa"/>
            <w:gridSpan w:val="3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41" w:type="dxa"/>
            <w:vAlign w:val="center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1274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  <w:vAlign w:val="center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Р*кількість</w:t>
            </w:r>
          </w:p>
        </w:tc>
      </w:tr>
      <w:tr w:rsidR="00EE29DA" w:rsidRPr="003C3FC6" w:rsidTr="00EE29DA">
        <w:tc>
          <w:tcPr>
            <w:tcW w:w="680" w:type="dxa"/>
            <w:gridSpan w:val="2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118" w:type="dxa"/>
            <w:gridSpan w:val="2"/>
          </w:tcPr>
          <w:p w:rsidR="00EE29DA" w:rsidRPr="003C3FC6" w:rsidRDefault="00EE29DA" w:rsidP="002E7B56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1418" w:type="dxa"/>
            <w:gridSpan w:val="3"/>
            <w:vAlign w:val="center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41" w:type="dxa"/>
            <w:vAlign w:val="center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4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R</w:t>
            </w:r>
            <w:proofErr w:type="spellStart"/>
            <w:r w:rsidRPr="003C3FC6">
              <w:rPr>
                <w:rFonts w:ascii="Times New Roman" w:eastAsia="Calibri" w:hAnsi="Times New Roman" w:cs="Times New Roman"/>
                <w:sz w:val="26"/>
                <w:szCs w:val="26"/>
                <w:vertAlign w:val="subscript"/>
                <w:lang w:val="uk-UA"/>
              </w:rPr>
              <w:t>міжн</w:t>
            </w:r>
            <w:proofErr w:type="spellEnd"/>
          </w:p>
        </w:tc>
        <w:tc>
          <w:tcPr>
            <w:tcW w:w="2833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R</w:t>
            </w:r>
            <w:proofErr w:type="spellStart"/>
            <w:r w:rsidRPr="003C3FC6">
              <w:rPr>
                <w:rFonts w:ascii="Times New Roman" w:eastAsia="Calibri" w:hAnsi="Times New Roman" w:cs="Times New Roman"/>
                <w:sz w:val="26"/>
                <w:szCs w:val="26"/>
                <w:vertAlign w:val="subscript"/>
                <w:lang w:val="uk-UA"/>
              </w:rPr>
              <w:t>міжн</w:t>
            </w:r>
            <w:proofErr w:type="spellEnd"/>
            <w:r w:rsidRPr="003C3FC6">
              <w:rPr>
                <w:rFonts w:ascii="Times New Roman" w:eastAsia="Calibri" w:hAnsi="Times New Roman" w:cs="Times New Roman"/>
                <w:sz w:val="26"/>
                <w:szCs w:val="26"/>
              </w:rPr>
              <w:t>=</w:t>
            </w: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∑</w:t>
            </w:r>
            <w:proofErr w:type="spellStart"/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</w:t>
            </w:r>
            <w:r w:rsidRPr="003C3FC6">
              <w:rPr>
                <w:rFonts w:ascii="Times New Roman" w:eastAsia="Calibri" w:hAnsi="Times New Roman" w:cs="Times New Roman"/>
                <w:sz w:val="26"/>
                <w:szCs w:val="26"/>
                <w:vertAlign w:val="subscript"/>
                <w:lang w:val="uk-UA"/>
              </w:rPr>
              <w:t>і</w:t>
            </w:r>
            <w:proofErr w:type="spellEnd"/>
          </w:p>
        </w:tc>
      </w:tr>
      <w:tr w:rsidR="00EE29DA" w:rsidRPr="003C3FC6" w:rsidTr="00EE29DA">
        <w:tc>
          <w:tcPr>
            <w:tcW w:w="10464" w:type="dxa"/>
            <w:gridSpan w:val="10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ІХ. Штрафні санкції, застосовані до викладачів у звітному періоді</w:t>
            </w:r>
          </w:p>
        </w:tc>
      </w:tr>
      <w:tr w:rsidR="00EE29DA" w:rsidRPr="003C3FC6" w:rsidTr="00EE29DA">
        <w:tc>
          <w:tcPr>
            <w:tcW w:w="680" w:type="dxa"/>
            <w:gridSpan w:val="2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3118" w:type="dxa"/>
            <w:gridSpan w:val="2"/>
          </w:tcPr>
          <w:p w:rsidR="00EE29DA" w:rsidRPr="003C3FC6" w:rsidRDefault="00EE29DA" w:rsidP="002E7B5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Запізнення без поважної причини</w:t>
            </w:r>
          </w:p>
        </w:tc>
        <w:tc>
          <w:tcPr>
            <w:tcW w:w="1418" w:type="dxa"/>
            <w:gridSpan w:val="3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41" w:type="dxa"/>
            <w:vAlign w:val="center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-10</w:t>
            </w:r>
          </w:p>
        </w:tc>
        <w:tc>
          <w:tcPr>
            <w:tcW w:w="1274" w:type="dxa"/>
            <w:vAlign w:val="center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  <w:vAlign w:val="center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Р*кількість</w:t>
            </w:r>
          </w:p>
        </w:tc>
      </w:tr>
      <w:tr w:rsidR="00EE29DA" w:rsidRPr="003C3FC6" w:rsidTr="00EE29DA">
        <w:tc>
          <w:tcPr>
            <w:tcW w:w="680" w:type="dxa"/>
            <w:gridSpan w:val="2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3118" w:type="dxa"/>
            <w:gridSpan w:val="2"/>
          </w:tcPr>
          <w:p w:rsidR="00EE29DA" w:rsidRPr="003C3FC6" w:rsidRDefault="00EE29DA" w:rsidP="002E7B5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Зрив заняття без поважної причини</w:t>
            </w:r>
          </w:p>
        </w:tc>
        <w:tc>
          <w:tcPr>
            <w:tcW w:w="1418" w:type="dxa"/>
            <w:gridSpan w:val="3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41" w:type="dxa"/>
            <w:vAlign w:val="center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-30</w:t>
            </w:r>
          </w:p>
        </w:tc>
        <w:tc>
          <w:tcPr>
            <w:tcW w:w="1274" w:type="dxa"/>
            <w:vAlign w:val="center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  <w:vAlign w:val="center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Р*кількість</w:t>
            </w:r>
          </w:p>
        </w:tc>
      </w:tr>
      <w:tr w:rsidR="00EE29DA" w:rsidRPr="003C3FC6" w:rsidTr="00EE29DA">
        <w:tc>
          <w:tcPr>
            <w:tcW w:w="680" w:type="dxa"/>
            <w:gridSpan w:val="2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3118" w:type="dxa"/>
            <w:gridSpan w:val="2"/>
          </w:tcPr>
          <w:p w:rsidR="00EE29DA" w:rsidRPr="003C3FC6" w:rsidRDefault="00EE29DA" w:rsidP="002E7B5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Винесення попередження наказом ректора</w:t>
            </w:r>
          </w:p>
        </w:tc>
        <w:tc>
          <w:tcPr>
            <w:tcW w:w="1418" w:type="dxa"/>
            <w:gridSpan w:val="3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41" w:type="dxa"/>
            <w:vAlign w:val="center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-50</w:t>
            </w:r>
          </w:p>
        </w:tc>
        <w:tc>
          <w:tcPr>
            <w:tcW w:w="1274" w:type="dxa"/>
            <w:vAlign w:val="center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  <w:vAlign w:val="center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Р*кількість</w:t>
            </w:r>
          </w:p>
        </w:tc>
      </w:tr>
      <w:tr w:rsidR="00EE29DA" w:rsidRPr="003C3FC6" w:rsidTr="00EE29DA">
        <w:trPr>
          <w:trHeight w:val="70"/>
        </w:trPr>
        <w:tc>
          <w:tcPr>
            <w:tcW w:w="680" w:type="dxa"/>
            <w:gridSpan w:val="2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3118" w:type="dxa"/>
            <w:gridSpan w:val="2"/>
          </w:tcPr>
          <w:p w:rsidR="00EE29DA" w:rsidRPr="003C3FC6" w:rsidRDefault="00EE29DA" w:rsidP="002E7B5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Винесення догани наказом ректора</w:t>
            </w:r>
          </w:p>
        </w:tc>
        <w:tc>
          <w:tcPr>
            <w:tcW w:w="1418" w:type="dxa"/>
            <w:gridSpan w:val="3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41" w:type="dxa"/>
            <w:vAlign w:val="center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-75</w:t>
            </w:r>
          </w:p>
        </w:tc>
        <w:tc>
          <w:tcPr>
            <w:tcW w:w="1274" w:type="dxa"/>
            <w:vAlign w:val="center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  <w:vAlign w:val="center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Р*кількість</w:t>
            </w:r>
          </w:p>
        </w:tc>
      </w:tr>
      <w:tr w:rsidR="00EE29DA" w:rsidRPr="001025E1" w:rsidTr="00EE29DA">
        <w:trPr>
          <w:trHeight w:val="70"/>
        </w:trPr>
        <w:tc>
          <w:tcPr>
            <w:tcW w:w="680" w:type="dxa"/>
            <w:gridSpan w:val="2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118" w:type="dxa"/>
            <w:gridSpan w:val="2"/>
          </w:tcPr>
          <w:p w:rsidR="00EE29DA" w:rsidRPr="003C3FC6" w:rsidRDefault="00EE29DA" w:rsidP="002E7B56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1418" w:type="dxa"/>
            <w:gridSpan w:val="3"/>
            <w:vAlign w:val="center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41" w:type="dxa"/>
            <w:vAlign w:val="center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4" w:type="dxa"/>
          </w:tcPr>
          <w:p w:rsidR="00EE29DA" w:rsidRPr="003C3FC6" w:rsidRDefault="00EE29DA" w:rsidP="002E7B5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R</w:t>
            </w:r>
            <w:proofErr w:type="spellStart"/>
            <w:r w:rsidRPr="003C3FC6">
              <w:rPr>
                <w:rFonts w:ascii="Times New Roman" w:eastAsia="Calibri" w:hAnsi="Times New Roman" w:cs="Times New Roman"/>
                <w:sz w:val="26"/>
                <w:szCs w:val="26"/>
                <w:vertAlign w:val="subscript"/>
                <w:lang w:val="uk-UA"/>
              </w:rPr>
              <w:t>ш.с</w:t>
            </w:r>
            <w:proofErr w:type="spellEnd"/>
            <w:r w:rsidRPr="003C3FC6">
              <w:rPr>
                <w:rFonts w:ascii="Times New Roman" w:eastAsia="Calibri" w:hAnsi="Times New Roman" w:cs="Times New Roman"/>
                <w:sz w:val="26"/>
                <w:szCs w:val="26"/>
                <w:vertAlign w:val="subscript"/>
                <w:lang w:val="uk-UA"/>
              </w:rPr>
              <w:t>.</w:t>
            </w:r>
          </w:p>
        </w:tc>
        <w:tc>
          <w:tcPr>
            <w:tcW w:w="2833" w:type="dxa"/>
          </w:tcPr>
          <w:p w:rsidR="00EE29DA" w:rsidRPr="001025E1" w:rsidRDefault="00EE29DA" w:rsidP="002E7B5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R</w:t>
            </w:r>
            <w:proofErr w:type="spellStart"/>
            <w:r w:rsidRPr="003C3FC6">
              <w:rPr>
                <w:rFonts w:ascii="Times New Roman" w:eastAsia="Calibri" w:hAnsi="Times New Roman" w:cs="Times New Roman"/>
                <w:sz w:val="26"/>
                <w:szCs w:val="26"/>
                <w:vertAlign w:val="subscript"/>
                <w:lang w:val="uk-UA"/>
              </w:rPr>
              <w:t>ш.с</w:t>
            </w:r>
            <w:proofErr w:type="spellEnd"/>
            <w:r w:rsidRPr="003C3FC6">
              <w:rPr>
                <w:rFonts w:ascii="Times New Roman" w:eastAsia="Calibri" w:hAnsi="Times New Roman" w:cs="Times New Roman"/>
                <w:sz w:val="26"/>
                <w:szCs w:val="26"/>
                <w:vertAlign w:val="subscript"/>
                <w:lang w:val="uk-UA"/>
              </w:rPr>
              <w:t>.</w:t>
            </w:r>
            <w:r w:rsidRPr="003C3FC6">
              <w:rPr>
                <w:rFonts w:ascii="Times New Roman" w:eastAsia="Calibri" w:hAnsi="Times New Roman" w:cs="Times New Roman"/>
                <w:sz w:val="26"/>
                <w:szCs w:val="26"/>
              </w:rPr>
              <w:t>=</w:t>
            </w:r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∑</w:t>
            </w:r>
            <w:proofErr w:type="spellStart"/>
            <w:r w:rsidRPr="003C3FC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</w:t>
            </w:r>
            <w:r w:rsidRPr="003C3FC6">
              <w:rPr>
                <w:rFonts w:ascii="Times New Roman" w:eastAsia="Calibri" w:hAnsi="Times New Roman" w:cs="Times New Roman"/>
                <w:sz w:val="26"/>
                <w:szCs w:val="26"/>
                <w:vertAlign w:val="subscript"/>
                <w:lang w:val="uk-UA"/>
              </w:rPr>
              <w:t>і</w:t>
            </w:r>
            <w:proofErr w:type="spellEnd"/>
          </w:p>
        </w:tc>
      </w:tr>
    </w:tbl>
    <w:p w:rsidR="00A2590A" w:rsidRPr="001025E1" w:rsidRDefault="00A2590A" w:rsidP="001025E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val="uk-UA"/>
        </w:rPr>
      </w:pPr>
    </w:p>
    <w:sectPr w:rsidR="00A2590A" w:rsidRPr="001025E1" w:rsidSect="00EE29DA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44F3D"/>
    <w:multiLevelType w:val="hybridMultilevel"/>
    <w:tmpl w:val="3D9AC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84B6C"/>
    <w:multiLevelType w:val="hybridMultilevel"/>
    <w:tmpl w:val="EA8E0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94D6F"/>
    <w:multiLevelType w:val="multilevel"/>
    <w:tmpl w:val="CE24C3A6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7C2454"/>
    <w:multiLevelType w:val="hybridMultilevel"/>
    <w:tmpl w:val="DB0E257C"/>
    <w:lvl w:ilvl="0" w:tplc="3A28887A">
      <w:start w:val="2"/>
      <w:numFmt w:val="bullet"/>
      <w:lvlText w:val="–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66A49"/>
    <w:multiLevelType w:val="hybridMultilevel"/>
    <w:tmpl w:val="CD3C0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C2105"/>
    <w:multiLevelType w:val="hybridMultilevel"/>
    <w:tmpl w:val="F1A006A4"/>
    <w:lvl w:ilvl="0" w:tplc="3A28887A">
      <w:start w:val="2"/>
      <w:numFmt w:val="bullet"/>
      <w:lvlText w:val="–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03715"/>
    <w:multiLevelType w:val="hybridMultilevel"/>
    <w:tmpl w:val="9C1C595C"/>
    <w:lvl w:ilvl="0" w:tplc="3A28887A">
      <w:start w:val="2"/>
      <w:numFmt w:val="bullet"/>
      <w:lvlText w:val="–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357A7B"/>
    <w:multiLevelType w:val="multilevel"/>
    <w:tmpl w:val="440E455A"/>
    <w:lvl w:ilvl="0">
      <w:start w:val="1"/>
      <w:numFmt w:val="bullet"/>
      <w:lvlText w:val="•"/>
      <w:lvlJc w:val="left"/>
      <w:rPr>
        <w:rFonts w:ascii="Tahoma" w:eastAsia="Tahoma" w:hAnsi="Tahoma" w:cs="Tahoma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C9C1ED4"/>
    <w:multiLevelType w:val="hybridMultilevel"/>
    <w:tmpl w:val="E75C393E"/>
    <w:lvl w:ilvl="0" w:tplc="5CA6D3B2">
      <w:start w:val="6"/>
      <w:numFmt w:val="bullet"/>
      <w:lvlText w:val="-"/>
      <w:lvlJc w:val="left"/>
      <w:pPr>
        <w:ind w:left="84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9" w15:restartNumberingAfterBreak="0">
    <w:nsid w:val="6D0D527B"/>
    <w:multiLevelType w:val="hybridMultilevel"/>
    <w:tmpl w:val="23780C72"/>
    <w:lvl w:ilvl="0" w:tplc="5CB298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3D64E4"/>
    <w:multiLevelType w:val="hybridMultilevel"/>
    <w:tmpl w:val="F9DE5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20459"/>
    <w:multiLevelType w:val="hybridMultilevel"/>
    <w:tmpl w:val="F32A1888"/>
    <w:lvl w:ilvl="0" w:tplc="066A5AC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0"/>
  </w:num>
  <w:num w:numId="5">
    <w:abstractNumId w:val="4"/>
  </w:num>
  <w:num w:numId="6">
    <w:abstractNumId w:val="1"/>
  </w:num>
  <w:num w:numId="7">
    <w:abstractNumId w:val="11"/>
  </w:num>
  <w:num w:numId="8">
    <w:abstractNumId w:val="6"/>
  </w:num>
  <w:num w:numId="9">
    <w:abstractNumId w:val="3"/>
  </w:num>
  <w:num w:numId="10">
    <w:abstractNumId w:val="5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33F"/>
    <w:rsid w:val="0001631C"/>
    <w:rsid w:val="000238DA"/>
    <w:rsid w:val="00050489"/>
    <w:rsid w:val="00055634"/>
    <w:rsid w:val="00076207"/>
    <w:rsid w:val="00076780"/>
    <w:rsid w:val="00085198"/>
    <w:rsid w:val="00087792"/>
    <w:rsid w:val="00091DA6"/>
    <w:rsid w:val="000960AD"/>
    <w:rsid w:val="00096D49"/>
    <w:rsid w:val="000B54FA"/>
    <w:rsid w:val="000C28D7"/>
    <w:rsid w:val="000D22E0"/>
    <w:rsid w:val="000D3224"/>
    <w:rsid w:val="000E0937"/>
    <w:rsid w:val="001025E1"/>
    <w:rsid w:val="00130505"/>
    <w:rsid w:val="00163D20"/>
    <w:rsid w:val="00182BC2"/>
    <w:rsid w:val="001862FC"/>
    <w:rsid w:val="001A011A"/>
    <w:rsid w:val="002008EC"/>
    <w:rsid w:val="00211FCF"/>
    <w:rsid w:val="00224563"/>
    <w:rsid w:val="0023274B"/>
    <w:rsid w:val="0023700E"/>
    <w:rsid w:val="0025381E"/>
    <w:rsid w:val="00253D6D"/>
    <w:rsid w:val="002568F7"/>
    <w:rsid w:val="002635A1"/>
    <w:rsid w:val="002663B7"/>
    <w:rsid w:val="002848D9"/>
    <w:rsid w:val="002975A3"/>
    <w:rsid w:val="002A2056"/>
    <w:rsid w:val="002A5C38"/>
    <w:rsid w:val="002B7F82"/>
    <w:rsid w:val="002E1202"/>
    <w:rsid w:val="002E7B56"/>
    <w:rsid w:val="002F0A05"/>
    <w:rsid w:val="002F1A42"/>
    <w:rsid w:val="0030018D"/>
    <w:rsid w:val="0031227D"/>
    <w:rsid w:val="00313488"/>
    <w:rsid w:val="00314E12"/>
    <w:rsid w:val="00314EB3"/>
    <w:rsid w:val="00345146"/>
    <w:rsid w:val="00355C13"/>
    <w:rsid w:val="0037337A"/>
    <w:rsid w:val="00380FFC"/>
    <w:rsid w:val="003B7A70"/>
    <w:rsid w:val="003C3FC6"/>
    <w:rsid w:val="003C533F"/>
    <w:rsid w:val="003D7184"/>
    <w:rsid w:val="003E617D"/>
    <w:rsid w:val="00400AED"/>
    <w:rsid w:val="00410691"/>
    <w:rsid w:val="0044710A"/>
    <w:rsid w:val="004607EA"/>
    <w:rsid w:val="00466DAE"/>
    <w:rsid w:val="004843F9"/>
    <w:rsid w:val="00484D4C"/>
    <w:rsid w:val="00485971"/>
    <w:rsid w:val="00491EDA"/>
    <w:rsid w:val="004A004F"/>
    <w:rsid w:val="004A0F61"/>
    <w:rsid w:val="004B69C4"/>
    <w:rsid w:val="004D1209"/>
    <w:rsid w:val="004D6BF0"/>
    <w:rsid w:val="004E5AC2"/>
    <w:rsid w:val="004F759C"/>
    <w:rsid w:val="0050013E"/>
    <w:rsid w:val="00506555"/>
    <w:rsid w:val="0053198B"/>
    <w:rsid w:val="005326DE"/>
    <w:rsid w:val="00542CEC"/>
    <w:rsid w:val="0055590B"/>
    <w:rsid w:val="00575C09"/>
    <w:rsid w:val="00577376"/>
    <w:rsid w:val="00584564"/>
    <w:rsid w:val="005864D2"/>
    <w:rsid w:val="005952D8"/>
    <w:rsid w:val="005966C2"/>
    <w:rsid w:val="005A041F"/>
    <w:rsid w:val="005A3078"/>
    <w:rsid w:val="005A5D4F"/>
    <w:rsid w:val="005A66BB"/>
    <w:rsid w:val="005B06EF"/>
    <w:rsid w:val="005C583E"/>
    <w:rsid w:val="005D218D"/>
    <w:rsid w:val="005E2303"/>
    <w:rsid w:val="005E75C5"/>
    <w:rsid w:val="006056BD"/>
    <w:rsid w:val="006129A9"/>
    <w:rsid w:val="00626F2A"/>
    <w:rsid w:val="00653DF3"/>
    <w:rsid w:val="00664546"/>
    <w:rsid w:val="00690425"/>
    <w:rsid w:val="006939D0"/>
    <w:rsid w:val="00696924"/>
    <w:rsid w:val="006B14CD"/>
    <w:rsid w:val="006C45C4"/>
    <w:rsid w:val="006C5298"/>
    <w:rsid w:val="006C63FD"/>
    <w:rsid w:val="00707555"/>
    <w:rsid w:val="00730885"/>
    <w:rsid w:val="00733834"/>
    <w:rsid w:val="007355CF"/>
    <w:rsid w:val="007509B3"/>
    <w:rsid w:val="00751F0B"/>
    <w:rsid w:val="007538CA"/>
    <w:rsid w:val="007541B5"/>
    <w:rsid w:val="00761CB2"/>
    <w:rsid w:val="00770C20"/>
    <w:rsid w:val="0077336D"/>
    <w:rsid w:val="00787210"/>
    <w:rsid w:val="00795C14"/>
    <w:rsid w:val="007A63FE"/>
    <w:rsid w:val="007D182F"/>
    <w:rsid w:val="007D45BE"/>
    <w:rsid w:val="007D4D6A"/>
    <w:rsid w:val="007F6128"/>
    <w:rsid w:val="008104FA"/>
    <w:rsid w:val="00812196"/>
    <w:rsid w:val="00814B8E"/>
    <w:rsid w:val="008165B6"/>
    <w:rsid w:val="008245D0"/>
    <w:rsid w:val="00825F6F"/>
    <w:rsid w:val="0083415F"/>
    <w:rsid w:val="008341C9"/>
    <w:rsid w:val="0083468B"/>
    <w:rsid w:val="008559E2"/>
    <w:rsid w:val="00866B8C"/>
    <w:rsid w:val="00871644"/>
    <w:rsid w:val="00881D0C"/>
    <w:rsid w:val="00881FF2"/>
    <w:rsid w:val="008976B0"/>
    <w:rsid w:val="008B495B"/>
    <w:rsid w:val="008E2A46"/>
    <w:rsid w:val="00900C98"/>
    <w:rsid w:val="009076B4"/>
    <w:rsid w:val="00910151"/>
    <w:rsid w:val="009336F4"/>
    <w:rsid w:val="00944FAB"/>
    <w:rsid w:val="009615E2"/>
    <w:rsid w:val="009700D0"/>
    <w:rsid w:val="00970704"/>
    <w:rsid w:val="00990675"/>
    <w:rsid w:val="009A767E"/>
    <w:rsid w:val="009D4B51"/>
    <w:rsid w:val="009E2B18"/>
    <w:rsid w:val="009F1A6F"/>
    <w:rsid w:val="00A05B2B"/>
    <w:rsid w:val="00A2590A"/>
    <w:rsid w:val="00A731B3"/>
    <w:rsid w:val="00AA1C02"/>
    <w:rsid w:val="00AA40DC"/>
    <w:rsid w:val="00AB4A61"/>
    <w:rsid w:val="00AC272B"/>
    <w:rsid w:val="00AC7013"/>
    <w:rsid w:val="00B008B4"/>
    <w:rsid w:val="00B05C22"/>
    <w:rsid w:val="00B10173"/>
    <w:rsid w:val="00B21D4D"/>
    <w:rsid w:val="00B2328F"/>
    <w:rsid w:val="00B26750"/>
    <w:rsid w:val="00B27E61"/>
    <w:rsid w:val="00B332C9"/>
    <w:rsid w:val="00B33E12"/>
    <w:rsid w:val="00B33F55"/>
    <w:rsid w:val="00B3465C"/>
    <w:rsid w:val="00B45F8C"/>
    <w:rsid w:val="00B5716D"/>
    <w:rsid w:val="00B609AB"/>
    <w:rsid w:val="00B7354F"/>
    <w:rsid w:val="00B8208E"/>
    <w:rsid w:val="00B91651"/>
    <w:rsid w:val="00BA62A6"/>
    <w:rsid w:val="00BB332A"/>
    <w:rsid w:val="00BD3E05"/>
    <w:rsid w:val="00BD6798"/>
    <w:rsid w:val="00C251B2"/>
    <w:rsid w:val="00C35503"/>
    <w:rsid w:val="00C35E5C"/>
    <w:rsid w:val="00C3638F"/>
    <w:rsid w:val="00C377BC"/>
    <w:rsid w:val="00C525AC"/>
    <w:rsid w:val="00C53485"/>
    <w:rsid w:val="00C760DE"/>
    <w:rsid w:val="00C81312"/>
    <w:rsid w:val="00CB72B0"/>
    <w:rsid w:val="00CD1629"/>
    <w:rsid w:val="00CD1CBB"/>
    <w:rsid w:val="00CD2C5E"/>
    <w:rsid w:val="00CE15BD"/>
    <w:rsid w:val="00CE4B06"/>
    <w:rsid w:val="00CF4839"/>
    <w:rsid w:val="00CF4F13"/>
    <w:rsid w:val="00D1279A"/>
    <w:rsid w:val="00D13E58"/>
    <w:rsid w:val="00D178B6"/>
    <w:rsid w:val="00D233AA"/>
    <w:rsid w:val="00D25C7B"/>
    <w:rsid w:val="00D34BE8"/>
    <w:rsid w:val="00D472D3"/>
    <w:rsid w:val="00D57B35"/>
    <w:rsid w:val="00D92838"/>
    <w:rsid w:val="00DB3070"/>
    <w:rsid w:val="00DC57E2"/>
    <w:rsid w:val="00DC62BB"/>
    <w:rsid w:val="00DF692E"/>
    <w:rsid w:val="00E07D91"/>
    <w:rsid w:val="00E20C94"/>
    <w:rsid w:val="00E2353C"/>
    <w:rsid w:val="00E269CB"/>
    <w:rsid w:val="00E365A9"/>
    <w:rsid w:val="00E5410F"/>
    <w:rsid w:val="00E55640"/>
    <w:rsid w:val="00E644BD"/>
    <w:rsid w:val="00E70F96"/>
    <w:rsid w:val="00E83619"/>
    <w:rsid w:val="00EB3253"/>
    <w:rsid w:val="00EB6547"/>
    <w:rsid w:val="00EC307E"/>
    <w:rsid w:val="00EC3BB9"/>
    <w:rsid w:val="00EC6219"/>
    <w:rsid w:val="00EC644C"/>
    <w:rsid w:val="00EE29DA"/>
    <w:rsid w:val="00F122A4"/>
    <w:rsid w:val="00F41234"/>
    <w:rsid w:val="00F50A41"/>
    <w:rsid w:val="00F50D18"/>
    <w:rsid w:val="00F524B4"/>
    <w:rsid w:val="00F558DE"/>
    <w:rsid w:val="00F77AAC"/>
    <w:rsid w:val="00F8006A"/>
    <w:rsid w:val="00F82017"/>
    <w:rsid w:val="00F92448"/>
    <w:rsid w:val="00FD32EC"/>
    <w:rsid w:val="00FD44C3"/>
    <w:rsid w:val="00FD5564"/>
    <w:rsid w:val="00FE2EA0"/>
    <w:rsid w:val="00FE6A9E"/>
    <w:rsid w:val="00FF62B5"/>
    <w:rsid w:val="00FF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190F1"/>
  <w15:docId w15:val="{03F4A87D-E11A-4D80-B8B8-4EED3D38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346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3C533F"/>
    <w:rPr>
      <w:rFonts w:ascii="Tahoma" w:eastAsia="Tahoma" w:hAnsi="Tahoma" w:cs="Tahoma"/>
      <w:sz w:val="23"/>
      <w:szCs w:val="23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8346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34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468B"/>
    <w:rPr>
      <w:b/>
      <w:bCs/>
    </w:rPr>
  </w:style>
  <w:style w:type="character" w:customStyle="1" w:styleId="apple-converted-space">
    <w:name w:val="apple-converted-space"/>
    <w:basedOn w:val="a0"/>
    <w:rsid w:val="0083468B"/>
  </w:style>
  <w:style w:type="character" w:styleId="a5">
    <w:name w:val="Emphasis"/>
    <w:basedOn w:val="a0"/>
    <w:uiPriority w:val="20"/>
    <w:qFormat/>
    <w:rsid w:val="0083468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34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468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83468B"/>
    <w:rPr>
      <w:color w:val="0000FF"/>
      <w:u w:val="single"/>
    </w:rPr>
  </w:style>
  <w:style w:type="paragraph" w:styleId="a9">
    <w:name w:val="Document Map"/>
    <w:basedOn w:val="a"/>
    <w:link w:val="aa"/>
    <w:uiPriority w:val="99"/>
    <w:semiHidden/>
    <w:unhideWhenUsed/>
    <w:rsid w:val="00834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83468B"/>
    <w:rPr>
      <w:rFonts w:ascii="Tahoma" w:hAnsi="Tahoma" w:cs="Tahoma"/>
      <w:sz w:val="16"/>
      <w:szCs w:val="16"/>
    </w:rPr>
  </w:style>
  <w:style w:type="character" w:customStyle="1" w:styleId="5">
    <w:name w:val="Основной текст (5)_"/>
    <w:basedOn w:val="a0"/>
    <w:link w:val="50"/>
    <w:rsid w:val="0083468B"/>
    <w:rPr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"/>
    <w:rsid w:val="0083468B"/>
    <w:rPr>
      <w:rFonts w:ascii="Tahoma" w:eastAsia="Tahoma" w:hAnsi="Tahoma" w:cs="Tahoma"/>
      <w:sz w:val="23"/>
      <w:szCs w:val="23"/>
      <w:shd w:val="clear" w:color="auto" w:fill="FFFFFF"/>
    </w:rPr>
  </w:style>
  <w:style w:type="character" w:customStyle="1" w:styleId="30">
    <w:name w:val="Основной текст (3)_"/>
    <w:basedOn w:val="a0"/>
    <w:rsid w:val="0083468B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Основной текст (3)"/>
    <w:basedOn w:val="30"/>
    <w:rsid w:val="0083468B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rsid w:val="0083468B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Заголовок №1"/>
    <w:basedOn w:val="10"/>
    <w:rsid w:val="0083468B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c">
    <w:name w:val="Основной текст + Полужирный;Курсив"/>
    <w:basedOn w:val="ab"/>
    <w:rsid w:val="0083468B"/>
    <w:rPr>
      <w:rFonts w:ascii="Tahoma" w:eastAsia="Tahoma" w:hAnsi="Tahoma" w:cs="Tahoma"/>
      <w:b/>
      <w:bCs/>
      <w:i/>
      <w:iCs/>
      <w:sz w:val="23"/>
      <w:szCs w:val="23"/>
      <w:shd w:val="clear" w:color="auto" w:fill="FFFFFF"/>
    </w:rPr>
  </w:style>
  <w:style w:type="character" w:customStyle="1" w:styleId="ad">
    <w:name w:val="Основной текст + Курсив"/>
    <w:basedOn w:val="ab"/>
    <w:rsid w:val="0083468B"/>
    <w:rPr>
      <w:rFonts w:ascii="Tahoma" w:eastAsia="Tahoma" w:hAnsi="Tahoma" w:cs="Tahoma"/>
      <w:i/>
      <w:iCs/>
      <w:sz w:val="23"/>
      <w:szCs w:val="23"/>
      <w:shd w:val="clear" w:color="auto" w:fill="FFFFFF"/>
    </w:rPr>
  </w:style>
  <w:style w:type="character" w:customStyle="1" w:styleId="21">
    <w:name w:val="Основной текст2"/>
    <w:basedOn w:val="ab"/>
    <w:rsid w:val="0083468B"/>
    <w:rPr>
      <w:rFonts w:ascii="Tahoma" w:eastAsia="Tahoma" w:hAnsi="Tahoma" w:cs="Tahoma"/>
      <w:sz w:val="23"/>
      <w:szCs w:val="23"/>
      <w:u w:val="single"/>
      <w:shd w:val="clear" w:color="auto" w:fill="FFFFFF"/>
    </w:rPr>
  </w:style>
  <w:style w:type="character" w:customStyle="1" w:styleId="75pt">
    <w:name w:val="Основной текст + 7;5 pt"/>
    <w:basedOn w:val="ab"/>
    <w:rsid w:val="0083468B"/>
    <w:rPr>
      <w:rFonts w:ascii="Tahoma" w:eastAsia="Tahoma" w:hAnsi="Tahoma" w:cs="Tahoma"/>
      <w:sz w:val="15"/>
      <w:szCs w:val="15"/>
      <w:shd w:val="clear" w:color="auto" w:fill="FFFFFF"/>
    </w:rPr>
  </w:style>
  <w:style w:type="character" w:customStyle="1" w:styleId="ArialUnicodeMS">
    <w:name w:val="Основной текст + Arial Unicode MS;Малые прописные"/>
    <w:basedOn w:val="ab"/>
    <w:rsid w:val="0083468B"/>
    <w:rPr>
      <w:rFonts w:ascii="Arial Unicode MS" w:eastAsia="Arial Unicode MS" w:hAnsi="Arial Unicode MS" w:cs="Arial Unicode MS"/>
      <w:smallCap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3468B"/>
    <w:pPr>
      <w:shd w:val="clear" w:color="auto" w:fill="FFFFFF"/>
      <w:spacing w:after="0" w:line="288" w:lineRule="exact"/>
      <w:jc w:val="center"/>
    </w:pPr>
    <w:rPr>
      <w:sz w:val="23"/>
      <w:szCs w:val="23"/>
    </w:rPr>
  </w:style>
  <w:style w:type="paragraph" w:customStyle="1" w:styleId="3">
    <w:name w:val="Основной текст3"/>
    <w:basedOn w:val="a"/>
    <w:link w:val="ab"/>
    <w:rsid w:val="0083468B"/>
    <w:pPr>
      <w:shd w:val="clear" w:color="auto" w:fill="FFFFFF"/>
      <w:spacing w:after="0" w:line="288" w:lineRule="exact"/>
    </w:pPr>
    <w:rPr>
      <w:rFonts w:ascii="Tahoma" w:eastAsia="Tahoma" w:hAnsi="Tahoma" w:cs="Tahoma"/>
      <w:sz w:val="23"/>
      <w:szCs w:val="23"/>
    </w:rPr>
  </w:style>
  <w:style w:type="paragraph" w:styleId="ae">
    <w:name w:val="List Paragraph"/>
    <w:basedOn w:val="a"/>
    <w:uiPriority w:val="34"/>
    <w:qFormat/>
    <w:rsid w:val="0083468B"/>
    <w:pPr>
      <w:spacing w:after="200" w:line="276" w:lineRule="auto"/>
      <w:ind w:left="720"/>
      <w:contextualSpacing/>
    </w:pPr>
  </w:style>
  <w:style w:type="table" w:styleId="af">
    <w:name w:val="Table Grid"/>
    <w:basedOn w:val="a1"/>
    <w:uiPriority w:val="59"/>
    <w:rsid w:val="00834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1025E1"/>
  </w:style>
  <w:style w:type="table" w:customStyle="1" w:styleId="13">
    <w:name w:val="Сетка таблицы1"/>
    <w:basedOn w:val="a1"/>
    <w:next w:val="af"/>
    <w:uiPriority w:val="59"/>
    <w:rsid w:val="00102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E8D7C-A17A-41CE-9BC6-D453193AB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17306</Words>
  <Characters>9865</Characters>
  <Application>Microsoft Office Word</Application>
  <DocSecurity>0</DocSecurity>
  <Lines>82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nmv-5</dc:creator>
  <cp:lastModifiedBy>parhom</cp:lastModifiedBy>
  <cp:revision>3</cp:revision>
  <cp:lastPrinted>2017-06-02T09:32:00Z</cp:lastPrinted>
  <dcterms:created xsi:type="dcterms:W3CDTF">2023-04-10T13:32:00Z</dcterms:created>
  <dcterms:modified xsi:type="dcterms:W3CDTF">2023-04-12T12:27:00Z</dcterms:modified>
</cp:coreProperties>
</file>