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E599" w:themeColor="accent4" w:themeTint="66"/>
  <w:body>
    <w:p w:rsidR="00586750" w:rsidRDefault="001D7383" w:rsidP="00586750">
      <w:pPr>
        <w:jc w:val="center"/>
        <w:rPr>
          <w:b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6432" behindDoc="1" locked="0" layoutInCell="0" allowOverlap="1" wp14:anchorId="7ED61341" wp14:editId="75AD91EE">
            <wp:simplePos x="0" y="0"/>
            <wp:positionH relativeFrom="column">
              <wp:posOffset>76200</wp:posOffset>
            </wp:positionH>
            <wp:positionV relativeFrom="page">
              <wp:posOffset>419100</wp:posOffset>
            </wp:positionV>
            <wp:extent cx="1609090" cy="1065530"/>
            <wp:effectExtent l="0" t="0" r="0" b="1270"/>
            <wp:wrapThrough wrapText="bothSides">
              <wp:wrapPolygon edited="0">
                <wp:start x="0" y="0"/>
                <wp:lineTo x="0" y="21240"/>
                <wp:lineTo x="21225" y="21240"/>
                <wp:lineTo x="21225" y="0"/>
                <wp:lineTo x="0" y="0"/>
              </wp:wrapPolygon>
            </wp:wrapThrough>
            <wp:docPr id="16" name="Рисунок 16" descr="Відновлювана енергетика — Дружківська міська р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ідновлювана енергетика — Дружківська міська рад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6750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11EBEE" wp14:editId="7E94D728">
                <wp:simplePos x="0" y="0"/>
                <wp:positionH relativeFrom="column">
                  <wp:posOffset>-38100</wp:posOffset>
                </wp:positionH>
                <wp:positionV relativeFrom="paragraph">
                  <wp:posOffset>-38100</wp:posOffset>
                </wp:positionV>
                <wp:extent cx="8172450" cy="1828800"/>
                <wp:effectExtent l="0" t="0" r="0" b="127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24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86750" w:rsidRPr="00005C71" w:rsidRDefault="00005C71" w:rsidP="00005C71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6"/>
                                <w:szCs w:val="3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05C71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6"/>
                                <w:szCs w:val="3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ВИКОРИСТАННЯ МЕТОДІВ ТЕОРІЇ ЕКСПЕРИМЕНТУ ДЛЯ ОПТИМІЗАЦІЇ ЕЛЕКТРОТЕХНІЧНИХ КОМПЛЕКСІ</w:t>
                            </w:r>
                            <w:proofErr w:type="gramStart"/>
                            <w:r w:rsidRPr="00005C71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6"/>
                                <w:szCs w:val="3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</w:t>
                            </w:r>
                            <w:proofErr w:type="gramEnd"/>
                            <w:r w:rsidRPr="00005C71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6"/>
                                <w:szCs w:val="3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ТА СИСТЕМ</w:t>
                            </w:r>
                            <w:r w:rsidRPr="00005C71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6"/>
                                <w:szCs w:val="36"/>
                                <w:lang w:val="uk-UA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-3pt;margin-top:-3pt;width:643.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" filled="f" stroked="f">
                <v:textbox style="mso-fit-shape-to-text:t">
                  <w:txbxContent>
                    <w:p w:rsidR="00586750" w:rsidRPr="00005C71" w:rsidRDefault="00005C71" w:rsidP="00005C71">
                      <w:pPr>
                        <w:spacing w:after="0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6"/>
                          <w:szCs w:val="3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05C71">
                        <w:rPr>
                          <w:rFonts w:ascii="Times New Roman" w:hAnsi="Times New Roman" w:cs="Times New Roman"/>
                          <w:b/>
                          <w:color w:val="002060"/>
                          <w:sz w:val="36"/>
                          <w:szCs w:val="3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ВИКОРИСТАННЯ МЕТОДІВ ТЕОРІЇ ЕКСПЕРИМЕНТУ ДЛЯ ОПТИМІЗАЦІЇ ЕЛЕКТРОТЕХНІЧНИХ КОМПЛЕКСІ</w:t>
                      </w:r>
                      <w:proofErr w:type="gramStart"/>
                      <w:r w:rsidRPr="00005C71">
                        <w:rPr>
                          <w:rFonts w:ascii="Times New Roman" w:hAnsi="Times New Roman" w:cs="Times New Roman"/>
                          <w:b/>
                          <w:color w:val="002060"/>
                          <w:sz w:val="36"/>
                          <w:szCs w:val="3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В</w:t>
                      </w:r>
                      <w:proofErr w:type="gramEnd"/>
                      <w:r w:rsidRPr="00005C71">
                        <w:rPr>
                          <w:rFonts w:ascii="Times New Roman" w:hAnsi="Times New Roman" w:cs="Times New Roman"/>
                          <w:b/>
                          <w:color w:val="002060"/>
                          <w:sz w:val="36"/>
                          <w:szCs w:val="3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ТА СИСТЕМ</w:t>
                      </w:r>
                      <w:r w:rsidRPr="00005C71">
                        <w:rPr>
                          <w:rFonts w:ascii="Times New Roman" w:hAnsi="Times New Roman" w:cs="Times New Roman"/>
                          <w:b/>
                          <w:color w:val="002060"/>
                          <w:sz w:val="36"/>
                          <w:szCs w:val="36"/>
                          <w:lang w:val="uk-UA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586750" w:rsidRDefault="00586750" w:rsidP="00586750">
      <w:pPr>
        <w:jc w:val="center"/>
        <w:rPr>
          <w:b/>
          <w:lang w:val="uk-UA"/>
        </w:rPr>
      </w:pPr>
    </w:p>
    <w:p w:rsidR="00AE549A" w:rsidRDefault="001D7383" w:rsidP="00586750">
      <w:pPr>
        <w:jc w:val="center"/>
        <w:rPr>
          <w:b/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0F2799" wp14:editId="736EDB0A">
                <wp:simplePos x="0" y="0"/>
                <wp:positionH relativeFrom="column">
                  <wp:posOffset>-1781175</wp:posOffset>
                </wp:positionH>
                <wp:positionV relativeFrom="paragraph">
                  <wp:posOffset>227330</wp:posOffset>
                </wp:positionV>
                <wp:extent cx="9829800" cy="1828800"/>
                <wp:effectExtent l="0" t="0" r="0" b="825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9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9560E" w:rsidRPr="00D1269D" w:rsidRDefault="00E43708" w:rsidP="00005C71">
                            <w:pPr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1F3864" w:themeColor="accent5" w:themeShade="80"/>
                                <w:sz w:val="28"/>
                                <w:szCs w:val="28"/>
                                <w:lang w:val="uk-U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1F3864" w:themeColor="accent5" w:themeShade="80"/>
                                <w:sz w:val="28"/>
                                <w:szCs w:val="28"/>
                                <w:lang w:val="uk-U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                        </w:t>
                            </w:r>
                            <w:r w:rsidR="00E9560E" w:rsidRPr="00D1269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1F3864" w:themeColor="accent5" w:themeShade="80"/>
                                <w:sz w:val="28"/>
                                <w:szCs w:val="28"/>
                                <w:lang w:val="uk-U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Основними завданнями вивчення дисципліни є</w:t>
                            </w:r>
                            <w:r w:rsidR="00005C71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1F3864" w:themeColor="accent5" w:themeShade="80"/>
                                <w:sz w:val="28"/>
                                <w:szCs w:val="28"/>
                                <w:lang w:val="uk-U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005C71" w:rsidRPr="00005C71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1F3864" w:themeColor="accent5" w:themeShade="80"/>
                                <w:sz w:val="28"/>
                                <w:szCs w:val="28"/>
                                <w:lang w:val="uk-U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ознайомлення з теорією використання числових методів; засвоєння принципів формування рівнянь стану; розв’язку систем диференційних рівнянь; розроблення програм у системі MATLAB</w:t>
                            </w:r>
                            <w:r w:rsidR="00E9560E" w:rsidRPr="00D1269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1F3864" w:themeColor="accent5" w:themeShade="80"/>
                                <w:sz w:val="28"/>
                                <w:szCs w:val="28"/>
                                <w:lang w:val="uk-U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" o:spid="_x0000_s1027" type="#_x0000_t202" style="position:absolute;left:0;text-align:left;margin-left:-140.25pt;margin-top:17.9pt;width:774pt;height:2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" filled="f" stroked="f">
                <v:textbox style="mso-fit-shape-to-text:t">
                  <w:txbxContent>
                    <w:p w:rsidR="00E9560E" w:rsidRPr="00D1269D" w:rsidRDefault="00E43708" w:rsidP="00005C71">
                      <w:pPr>
                        <w:ind w:firstLine="708"/>
                        <w:jc w:val="both"/>
                        <w:rPr>
                          <w:rFonts w:ascii="Times New Roman" w:hAnsi="Times New Roman" w:cs="Times New Roman"/>
                          <w:b/>
                          <w:caps/>
                          <w:color w:val="1F3864" w:themeColor="accent5" w:themeShade="80"/>
                          <w:sz w:val="28"/>
                          <w:szCs w:val="28"/>
                          <w:lang w:val="uk-U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aps/>
                          <w:color w:val="1F3864" w:themeColor="accent5" w:themeShade="80"/>
                          <w:sz w:val="28"/>
                          <w:szCs w:val="28"/>
                          <w:lang w:val="uk-U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                        </w:t>
                      </w:r>
                      <w:r w:rsidR="00E9560E" w:rsidRPr="00D1269D">
                        <w:rPr>
                          <w:rFonts w:ascii="Times New Roman" w:hAnsi="Times New Roman" w:cs="Times New Roman"/>
                          <w:b/>
                          <w:caps/>
                          <w:color w:val="1F3864" w:themeColor="accent5" w:themeShade="80"/>
                          <w:sz w:val="28"/>
                          <w:szCs w:val="28"/>
                          <w:lang w:val="uk-U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Основними завданнями вивчення дисципліни є</w:t>
                      </w:r>
                      <w:r w:rsidR="00005C71">
                        <w:rPr>
                          <w:rFonts w:ascii="Times New Roman" w:hAnsi="Times New Roman" w:cs="Times New Roman"/>
                          <w:b/>
                          <w:caps/>
                          <w:color w:val="1F3864" w:themeColor="accent5" w:themeShade="80"/>
                          <w:sz w:val="28"/>
                          <w:szCs w:val="28"/>
                          <w:lang w:val="uk-U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005C71" w:rsidRPr="00005C71">
                        <w:rPr>
                          <w:rFonts w:ascii="Times New Roman" w:hAnsi="Times New Roman" w:cs="Times New Roman"/>
                          <w:b/>
                          <w:caps/>
                          <w:color w:val="1F3864" w:themeColor="accent5" w:themeShade="80"/>
                          <w:sz w:val="28"/>
                          <w:szCs w:val="28"/>
                          <w:lang w:val="uk-U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ознайомлення з теорією використання числових методів; засвоєння принципів формування рівнянь стану; розв’язку систем диференційних рівнянь; розроблення програм у системі MATLAB</w:t>
                      </w:r>
                      <w:r w:rsidR="00E9560E" w:rsidRPr="00D1269D">
                        <w:rPr>
                          <w:rFonts w:ascii="Times New Roman" w:hAnsi="Times New Roman" w:cs="Times New Roman"/>
                          <w:b/>
                          <w:caps/>
                          <w:color w:val="1F3864" w:themeColor="accent5" w:themeShade="80"/>
                          <w:sz w:val="28"/>
                          <w:szCs w:val="28"/>
                          <w:lang w:val="uk-U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AE549A" w:rsidRDefault="00AE549A" w:rsidP="00586750">
      <w:pPr>
        <w:jc w:val="center"/>
        <w:rPr>
          <w:b/>
          <w:lang w:val="uk-UA"/>
        </w:rPr>
      </w:pPr>
    </w:p>
    <w:p w:rsidR="00AE549A" w:rsidRDefault="00AE549A" w:rsidP="00586750">
      <w:pPr>
        <w:jc w:val="center"/>
        <w:rPr>
          <w:b/>
          <w:lang w:val="uk-UA"/>
        </w:rPr>
      </w:pPr>
    </w:p>
    <w:p w:rsidR="00AE549A" w:rsidRDefault="00AE549A" w:rsidP="00586750">
      <w:pPr>
        <w:jc w:val="center"/>
        <w:rPr>
          <w:b/>
          <w:lang w:val="uk-UA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8"/>
        <w:gridCol w:w="10800"/>
        <w:gridCol w:w="3986"/>
      </w:tblGrid>
      <w:tr w:rsidR="001D7383" w:rsidRPr="000E776A" w:rsidTr="000E776A">
        <w:tc>
          <w:tcPr>
            <w:tcW w:w="11628" w:type="dxa"/>
            <w:gridSpan w:val="2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shd w:val="clear" w:color="auto" w:fill="F7CAAC" w:themeFill="accent2" w:themeFillTint="66"/>
          </w:tcPr>
          <w:p w:rsidR="00716682" w:rsidRPr="000E776A" w:rsidRDefault="00716682" w:rsidP="00716682">
            <w:pPr>
              <w:tabs>
                <w:tab w:val="left" w:pos="284"/>
                <w:tab w:val="left" w:pos="567"/>
              </w:tabs>
              <w:contextualSpacing/>
              <w:jc w:val="center"/>
              <w:rPr>
                <w:rFonts w:ascii="Times New Roman" w:hAnsi="Times New Roman" w:cs="Times New Roman"/>
                <w:b/>
                <w:color w:val="2F5496" w:themeColor="accent5" w:themeShade="BF"/>
                <w:sz w:val="28"/>
                <w:szCs w:val="28"/>
                <w:lang w:val="uk-UA"/>
              </w:rPr>
            </w:pPr>
            <w:r w:rsidRPr="000E776A">
              <w:rPr>
                <w:rFonts w:ascii="Times New Roman" w:hAnsi="Times New Roman" w:cs="Times New Roman"/>
                <w:b/>
                <w:color w:val="2F5496" w:themeColor="accent5" w:themeShade="BF"/>
                <w:sz w:val="28"/>
                <w:szCs w:val="28"/>
                <w:lang w:val="uk-UA"/>
              </w:rPr>
              <w:t>ПРОГРАМА НАВЧАЛЬНОЇ ДИСЦИПЛІНИ</w:t>
            </w:r>
          </w:p>
        </w:tc>
        <w:tc>
          <w:tcPr>
            <w:tcW w:w="3986" w:type="dxa"/>
            <w:tcBorders>
              <w:left w:val="single" w:sz="18" w:space="0" w:color="2E74B5" w:themeColor="accent1" w:themeShade="BF"/>
            </w:tcBorders>
          </w:tcPr>
          <w:p w:rsidR="00716682" w:rsidRPr="000E776A" w:rsidRDefault="00716682" w:rsidP="00D71D1A">
            <w:pPr>
              <w:tabs>
                <w:tab w:val="left" w:pos="284"/>
                <w:tab w:val="left" w:pos="567"/>
              </w:tabs>
              <w:contextualSpacing/>
              <w:jc w:val="both"/>
              <w:rPr>
                <w:rFonts w:ascii="Times New Roman" w:hAnsi="Times New Roman" w:cs="Times New Roman"/>
                <w:b/>
                <w:color w:val="1F4E79" w:themeColor="accent1" w:themeShade="80"/>
                <w:szCs w:val="28"/>
                <w:lang w:val="uk-UA"/>
              </w:rPr>
            </w:pPr>
          </w:p>
        </w:tc>
      </w:tr>
      <w:tr w:rsidR="001D7383" w:rsidRPr="000E776A" w:rsidTr="000E776A">
        <w:trPr>
          <w:cantSplit/>
          <w:trHeight w:val="1134"/>
        </w:trPr>
        <w:tc>
          <w:tcPr>
            <w:tcW w:w="828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shd w:val="clear" w:color="auto" w:fill="F7CAAC" w:themeFill="accent2" w:themeFillTint="66"/>
            <w:textDirection w:val="btLr"/>
            <w:vAlign w:val="center"/>
          </w:tcPr>
          <w:p w:rsidR="00716682" w:rsidRPr="000E776A" w:rsidRDefault="00E43708" w:rsidP="00716682">
            <w:pPr>
              <w:tabs>
                <w:tab w:val="left" w:pos="284"/>
                <w:tab w:val="left" w:pos="567"/>
              </w:tabs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color w:val="2F5496" w:themeColor="accent5" w:themeShade="BF"/>
                <w:sz w:val="28"/>
                <w:szCs w:val="2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anchor distT="0" distB="0" distL="114300" distR="114300" simplePos="0" relativeHeight="251664384" behindDoc="1" locked="0" layoutInCell="0" allowOverlap="1" wp14:anchorId="66D9AF53" wp14:editId="4827ECA7">
                  <wp:simplePos x="0" y="0"/>
                  <wp:positionH relativeFrom="column">
                    <wp:posOffset>7429500</wp:posOffset>
                  </wp:positionH>
                  <wp:positionV relativeFrom="page">
                    <wp:posOffset>2514600</wp:posOffset>
                  </wp:positionV>
                  <wp:extent cx="2286000" cy="1828800"/>
                  <wp:effectExtent l="0" t="0" r="0" b="0"/>
                  <wp:wrapThrough wrapText="bothSides">
                    <wp:wrapPolygon edited="0">
                      <wp:start x="0" y="0"/>
                      <wp:lineTo x="0" y="21375"/>
                      <wp:lineTo x="21420" y="21375"/>
                      <wp:lineTo x="21420" y="0"/>
                      <wp:lineTo x="0" y="0"/>
                    </wp:wrapPolygon>
                  </wp:wrapThrough>
                  <wp:docPr id="14" name="Рисунок 14" descr="XV Міжнародна науково-практична конференція «Проблеми сучасної  електротехніки – 2018» (АНОНС)&gt; NASU &gt; New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XV Міжнародна науково-практична конференція «Проблеми сучасної  електротехніки – 2018» (АНОНС)&gt; NASU &gt; New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16682" w:rsidRPr="000E776A">
              <w:rPr>
                <w:rFonts w:ascii="Times New Roman" w:hAnsi="Times New Roman" w:cs="Times New Roman"/>
                <w:b/>
                <w:color w:val="2F5496" w:themeColor="accent5" w:themeShade="BF"/>
                <w:sz w:val="28"/>
                <w:szCs w:val="28"/>
                <w:lang w:val="uk-UA"/>
              </w:rPr>
              <w:t>ЗМІСТОВНІ МОДУЛІ</w:t>
            </w:r>
          </w:p>
        </w:tc>
        <w:tc>
          <w:tcPr>
            <w:tcW w:w="10800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shd w:val="clear" w:color="auto" w:fill="FBE4D5" w:themeFill="accent2" w:themeFillTint="33"/>
          </w:tcPr>
          <w:p w:rsidR="00716682" w:rsidRPr="000E776A" w:rsidRDefault="00716682" w:rsidP="00716682">
            <w:pPr>
              <w:tabs>
                <w:tab w:val="left" w:pos="284"/>
                <w:tab w:val="left" w:pos="567"/>
              </w:tabs>
              <w:contextualSpacing/>
              <w:jc w:val="both"/>
              <w:rPr>
                <w:rFonts w:ascii="Times New Roman" w:hAnsi="Times New Roman" w:cs="Times New Roman"/>
                <w:b/>
                <w:color w:val="2F5496" w:themeColor="accent5" w:themeShade="BF"/>
                <w:sz w:val="24"/>
                <w:szCs w:val="24"/>
                <w:lang w:val="uk-UA"/>
              </w:rPr>
            </w:pPr>
            <w:r w:rsidRPr="000E776A">
              <w:rPr>
                <w:rFonts w:ascii="Times New Roman" w:hAnsi="Times New Roman" w:cs="Times New Roman"/>
                <w:b/>
                <w:color w:val="2F5496" w:themeColor="accent5" w:themeShade="BF"/>
                <w:sz w:val="24"/>
                <w:szCs w:val="24"/>
                <w:lang w:val="uk-UA"/>
              </w:rPr>
              <w:t xml:space="preserve">1. </w:t>
            </w:r>
            <w:r w:rsidRPr="000E776A">
              <w:rPr>
                <w:rFonts w:ascii="Times New Roman" w:hAnsi="Times New Roman" w:cs="Times New Roman"/>
                <w:b/>
                <w:bCs/>
                <w:color w:val="2F5496" w:themeColor="accent5" w:themeShade="BF"/>
                <w:sz w:val="24"/>
                <w:szCs w:val="24"/>
                <w:lang w:val="uk-UA"/>
              </w:rPr>
              <w:t>МОДЕЛЮВАННЯ УСТАЛЕНИХ ЕЛЕКТРИЧНИХ ПРОЦЕСІВ В СЕРЕДОВИЩІ MATLAB</w:t>
            </w:r>
          </w:p>
          <w:p w:rsidR="000E776A" w:rsidRDefault="00716682" w:rsidP="00716682">
            <w:pPr>
              <w:tabs>
                <w:tab w:val="left" w:pos="284"/>
                <w:tab w:val="left" w:pos="567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  <w:color w:val="2F5496" w:themeColor="accent5" w:themeShade="BF"/>
                <w:sz w:val="24"/>
                <w:szCs w:val="24"/>
                <w:lang w:val="uk-UA"/>
              </w:rPr>
            </w:pPr>
            <w:r w:rsidRPr="000E776A">
              <w:rPr>
                <w:rFonts w:ascii="Times New Roman" w:hAnsi="Times New Roman" w:cs="Times New Roman"/>
                <w:b/>
                <w:color w:val="2F5496" w:themeColor="accent5" w:themeShade="BF"/>
                <w:sz w:val="24"/>
                <w:szCs w:val="24"/>
                <w:lang w:val="uk-UA"/>
              </w:rPr>
              <w:t xml:space="preserve">2. </w:t>
            </w:r>
            <w:r w:rsidRPr="000E776A">
              <w:rPr>
                <w:rFonts w:ascii="Times New Roman" w:hAnsi="Times New Roman" w:cs="Times New Roman"/>
                <w:b/>
                <w:bCs/>
                <w:color w:val="2F5496" w:themeColor="accent5" w:themeShade="BF"/>
                <w:sz w:val="24"/>
                <w:szCs w:val="24"/>
                <w:lang w:val="uk-UA"/>
              </w:rPr>
              <w:t xml:space="preserve">РОЗРАХУНОК ПЕРЕХІДНИХ ПРОЦЕСІВ В ЕЛЕКТРИЧНИХ КОЛАХ ЧИСЛОВИМИ </w:t>
            </w:r>
          </w:p>
          <w:p w:rsidR="00716682" w:rsidRPr="000E776A" w:rsidRDefault="000E776A" w:rsidP="00716682">
            <w:pPr>
              <w:tabs>
                <w:tab w:val="left" w:pos="284"/>
                <w:tab w:val="left" w:pos="567"/>
              </w:tabs>
              <w:contextualSpacing/>
              <w:jc w:val="both"/>
              <w:rPr>
                <w:rFonts w:ascii="Times New Roman" w:hAnsi="Times New Roman" w:cs="Times New Roman"/>
                <w:b/>
                <w:color w:val="2F5496" w:themeColor="accent5" w:themeShade="BF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color w:val="2F5496" w:themeColor="accent5" w:themeShade="BF"/>
                <w:sz w:val="24"/>
                <w:szCs w:val="24"/>
                <w:lang w:val="uk-UA"/>
              </w:rPr>
              <w:t xml:space="preserve">    </w:t>
            </w:r>
            <w:r w:rsidR="00716682" w:rsidRPr="000E776A">
              <w:rPr>
                <w:rFonts w:ascii="Times New Roman" w:hAnsi="Times New Roman" w:cs="Times New Roman"/>
                <w:b/>
                <w:bCs/>
                <w:color w:val="2F5496" w:themeColor="accent5" w:themeShade="BF"/>
                <w:sz w:val="24"/>
                <w:szCs w:val="24"/>
                <w:lang w:val="uk-UA"/>
              </w:rPr>
              <w:t>МЕТОДАМИ НА ЕОМ</w:t>
            </w:r>
            <w:r w:rsidR="00716682" w:rsidRPr="000E776A">
              <w:rPr>
                <w:rFonts w:ascii="Times New Roman" w:hAnsi="Times New Roman" w:cs="Times New Roman"/>
                <w:b/>
                <w:color w:val="2F5496" w:themeColor="accent5" w:themeShade="BF"/>
                <w:sz w:val="24"/>
                <w:szCs w:val="24"/>
                <w:lang w:val="uk-UA"/>
              </w:rPr>
              <w:tab/>
            </w:r>
            <w:r w:rsidR="00716682" w:rsidRPr="000E776A">
              <w:rPr>
                <w:rFonts w:ascii="Times New Roman" w:hAnsi="Times New Roman" w:cs="Times New Roman"/>
                <w:b/>
                <w:color w:val="2F5496" w:themeColor="accent5" w:themeShade="BF"/>
                <w:sz w:val="24"/>
                <w:szCs w:val="24"/>
                <w:lang w:val="uk-UA"/>
              </w:rPr>
              <w:tab/>
            </w:r>
          </w:p>
          <w:p w:rsidR="00716682" w:rsidRPr="000E776A" w:rsidRDefault="00716682" w:rsidP="00716682">
            <w:pPr>
              <w:tabs>
                <w:tab w:val="left" w:pos="284"/>
                <w:tab w:val="left" w:pos="567"/>
                <w:tab w:val="left" w:pos="1983"/>
              </w:tabs>
              <w:contextualSpacing/>
              <w:jc w:val="both"/>
              <w:rPr>
                <w:rFonts w:ascii="Times New Roman" w:hAnsi="Times New Roman" w:cs="Times New Roman"/>
                <w:b/>
                <w:color w:val="2F5496" w:themeColor="accent5" w:themeShade="BF"/>
                <w:sz w:val="24"/>
                <w:szCs w:val="24"/>
                <w:lang w:val="uk-UA"/>
              </w:rPr>
            </w:pPr>
            <w:r w:rsidRPr="000E776A">
              <w:rPr>
                <w:rFonts w:ascii="Times New Roman" w:hAnsi="Times New Roman" w:cs="Times New Roman"/>
                <w:b/>
                <w:color w:val="2F5496" w:themeColor="accent5" w:themeShade="BF"/>
                <w:sz w:val="24"/>
                <w:szCs w:val="24"/>
                <w:lang w:val="uk-UA"/>
              </w:rPr>
              <w:t>3. МЕТОДИ ЧИСЛОВОГО РОЗВ’ЯЗКУ РІВНЯНЬ СТАНУ В НОРМАЛЬНОЇ ФОРМІ</w:t>
            </w:r>
          </w:p>
          <w:p w:rsidR="00716682" w:rsidRPr="000E776A" w:rsidRDefault="00716682" w:rsidP="00716682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b/>
                <w:bCs/>
                <w:color w:val="2F5496" w:themeColor="accent5" w:themeShade="BF"/>
                <w:sz w:val="24"/>
                <w:szCs w:val="24"/>
                <w:lang w:val="uk-UA"/>
              </w:rPr>
            </w:pPr>
            <w:r w:rsidRPr="000E776A">
              <w:rPr>
                <w:rFonts w:ascii="Times New Roman" w:hAnsi="Times New Roman" w:cs="Times New Roman"/>
                <w:b/>
                <w:color w:val="2F5496" w:themeColor="accent5" w:themeShade="BF"/>
                <w:sz w:val="24"/>
                <w:szCs w:val="24"/>
                <w:lang w:val="uk-UA"/>
              </w:rPr>
              <w:t xml:space="preserve">4. </w:t>
            </w:r>
            <w:r w:rsidRPr="000E776A">
              <w:rPr>
                <w:rFonts w:ascii="Times New Roman" w:hAnsi="Times New Roman" w:cs="Times New Roman"/>
                <w:b/>
                <w:bCs/>
                <w:color w:val="2F5496" w:themeColor="accent5" w:themeShade="BF"/>
                <w:sz w:val="24"/>
                <w:szCs w:val="24"/>
                <w:lang w:val="uk-UA"/>
              </w:rPr>
              <w:t>МЕТОДИ ЧИСЛОВОГО РОЗВ’ЯЗКУ РІВНЯНЬ СТАНУ В ВІЛЬНОЇ ФОРМІ</w:t>
            </w:r>
          </w:p>
          <w:p w:rsidR="000E776A" w:rsidRDefault="00716682" w:rsidP="00716682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b/>
                <w:color w:val="2F5496" w:themeColor="accent5" w:themeShade="BF"/>
                <w:sz w:val="24"/>
                <w:szCs w:val="24"/>
                <w:lang w:val="uk-UA"/>
              </w:rPr>
            </w:pPr>
            <w:r w:rsidRPr="000E776A">
              <w:rPr>
                <w:rFonts w:ascii="Times New Roman" w:hAnsi="Times New Roman" w:cs="Times New Roman"/>
                <w:b/>
                <w:color w:val="2F5496" w:themeColor="accent5" w:themeShade="BF"/>
                <w:sz w:val="24"/>
                <w:szCs w:val="24"/>
                <w:lang w:val="uk-UA"/>
              </w:rPr>
              <w:t>5</w:t>
            </w:r>
            <w:r w:rsidRPr="000E776A">
              <w:rPr>
                <w:rFonts w:ascii="Times New Roman" w:hAnsi="Times New Roman" w:cs="Times New Roman"/>
                <w:b/>
                <w:bCs/>
                <w:color w:val="2F5496" w:themeColor="accent5" w:themeShade="BF"/>
                <w:sz w:val="24"/>
                <w:szCs w:val="24"/>
                <w:lang w:val="uk-UA"/>
              </w:rPr>
              <w:t>.</w:t>
            </w:r>
            <w:bookmarkStart w:id="0" w:name="_Toc40429784"/>
            <w:r w:rsidRPr="000E776A">
              <w:rPr>
                <w:rFonts w:ascii="Times New Roman" w:hAnsi="Times New Roman" w:cs="Times New Roman"/>
                <w:b/>
                <w:bCs/>
                <w:color w:val="2F5496" w:themeColor="accent5" w:themeShade="BF"/>
                <w:sz w:val="24"/>
                <w:szCs w:val="24"/>
                <w:lang w:val="uk-UA"/>
              </w:rPr>
              <w:t xml:space="preserve"> </w:t>
            </w:r>
            <w:bookmarkEnd w:id="0"/>
            <w:r w:rsidRPr="000E776A">
              <w:rPr>
                <w:rFonts w:ascii="Times New Roman" w:hAnsi="Times New Roman" w:cs="Times New Roman"/>
                <w:b/>
                <w:color w:val="2F5496" w:themeColor="accent5" w:themeShade="BF"/>
                <w:sz w:val="24"/>
                <w:szCs w:val="24"/>
                <w:lang w:val="uk-UA"/>
              </w:rPr>
              <w:t xml:space="preserve">РОЗРАХУНОК ПЕРЕХІДНИХ ПРОЦЕСІВ В ЕЛЕКТРИЧНИХ КОЛАХ З КЛЮЧОВИМИ </w:t>
            </w:r>
            <w:r w:rsidR="000E776A">
              <w:rPr>
                <w:rFonts w:ascii="Times New Roman" w:hAnsi="Times New Roman" w:cs="Times New Roman"/>
                <w:b/>
                <w:color w:val="2F5496" w:themeColor="accent5" w:themeShade="BF"/>
                <w:sz w:val="24"/>
                <w:szCs w:val="24"/>
                <w:lang w:val="uk-UA"/>
              </w:rPr>
              <w:t xml:space="preserve"> </w:t>
            </w:r>
          </w:p>
          <w:p w:rsidR="00716682" w:rsidRPr="000E776A" w:rsidRDefault="000E776A" w:rsidP="00716682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b/>
                <w:color w:val="2F5496" w:themeColor="accent5" w:themeShade="BF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2F5496" w:themeColor="accent5" w:themeShade="BF"/>
                <w:sz w:val="24"/>
                <w:szCs w:val="24"/>
                <w:lang w:val="uk-UA"/>
              </w:rPr>
              <w:t xml:space="preserve">    </w:t>
            </w:r>
            <w:r w:rsidR="00716682" w:rsidRPr="000E776A">
              <w:rPr>
                <w:rFonts w:ascii="Times New Roman" w:hAnsi="Times New Roman" w:cs="Times New Roman"/>
                <w:b/>
                <w:color w:val="2F5496" w:themeColor="accent5" w:themeShade="BF"/>
                <w:sz w:val="24"/>
                <w:szCs w:val="24"/>
                <w:lang w:val="uk-UA"/>
              </w:rPr>
              <w:t>ЕЛЕМЕНТАМИ</w:t>
            </w:r>
            <w:r w:rsidR="00716682" w:rsidRPr="000E776A">
              <w:rPr>
                <w:rFonts w:ascii="Times New Roman" w:hAnsi="Times New Roman" w:cs="Times New Roman"/>
                <w:b/>
                <w:bCs/>
                <w:color w:val="2F5496" w:themeColor="accent5" w:themeShade="BF"/>
                <w:sz w:val="24"/>
                <w:szCs w:val="24"/>
                <w:lang w:val="uk-UA"/>
              </w:rPr>
              <w:t xml:space="preserve">     </w:t>
            </w:r>
          </w:p>
          <w:p w:rsidR="000E776A" w:rsidRDefault="00716682" w:rsidP="00716682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b/>
                <w:color w:val="2F5496" w:themeColor="accent5" w:themeShade="BF"/>
                <w:sz w:val="24"/>
                <w:szCs w:val="24"/>
                <w:lang w:val="uk-UA"/>
              </w:rPr>
            </w:pPr>
            <w:r w:rsidRPr="000E776A">
              <w:rPr>
                <w:rFonts w:ascii="Times New Roman" w:hAnsi="Times New Roman" w:cs="Times New Roman"/>
                <w:b/>
                <w:color w:val="2F5496" w:themeColor="accent5" w:themeShade="BF"/>
                <w:sz w:val="24"/>
                <w:szCs w:val="24"/>
                <w:lang w:val="uk-UA"/>
              </w:rPr>
              <w:t xml:space="preserve">6. </w:t>
            </w:r>
            <w:bookmarkStart w:id="1" w:name="_Hlk39045560"/>
            <w:r w:rsidRPr="000E776A">
              <w:rPr>
                <w:rFonts w:ascii="Times New Roman" w:hAnsi="Times New Roman" w:cs="Times New Roman"/>
                <w:b/>
                <w:color w:val="2F5496" w:themeColor="accent5" w:themeShade="BF"/>
                <w:sz w:val="24"/>
                <w:szCs w:val="24"/>
                <w:lang w:val="uk-UA"/>
              </w:rPr>
              <w:t xml:space="preserve">МЕТОДИКА КОМПЬЮТЕРНОГО РОЗРАХУНКУ НЕЛІНЕЙНИХХ ЕЛЕКТРИЧНИХ  КІЛ </w:t>
            </w:r>
          </w:p>
          <w:p w:rsidR="00716682" w:rsidRPr="000E776A" w:rsidRDefault="000E776A" w:rsidP="00716682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b/>
                <w:bCs/>
                <w:color w:val="2F5496" w:themeColor="accent5" w:themeShade="BF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2F5496" w:themeColor="accent5" w:themeShade="BF"/>
                <w:sz w:val="24"/>
                <w:szCs w:val="24"/>
                <w:lang w:val="uk-UA"/>
              </w:rPr>
              <w:t xml:space="preserve">    </w:t>
            </w:r>
            <w:r w:rsidR="00716682" w:rsidRPr="000E776A">
              <w:rPr>
                <w:rFonts w:ascii="Times New Roman" w:hAnsi="Times New Roman" w:cs="Times New Roman"/>
                <w:b/>
                <w:color w:val="2F5496" w:themeColor="accent5" w:themeShade="BF"/>
                <w:sz w:val="24"/>
                <w:szCs w:val="24"/>
                <w:lang w:val="uk-UA"/>
              </w:rPr>
              <w:t>ПОСТІЙНОГО СТРУМУ</w:t>
            </w:r>
            <w:r w:rsidR="00716682" w:rsidRPr="000E776A">
              <w:rPr>
                <w:rFonts w:ascii="Times New Roman" w:hAnsi="Times New Roman" w:cs="Times New Roman"/>
                <w:b/>
                <w:bCs/>
                <w:color w:val="2F5496" w:themeColor="accent5" w:themeShade="BF"/>
                <w:sz w:val="24"/>
                <w:szCs w:val="24"/>
                <w:lang w:val="uk-UA"/>
              </w:rPr>
              <w:t xml:space="preserve">   </w:t>
            </w:r>
            <w:bookmarkStart w:id="2" w:name="_Hlk60999294"/>
            <w:bookmarkEnd w:id="1"/>
          </w:p>
          <w:p w:rsidR="00716682" w:rsidRPr="000E776A" w:rsidRDefault="00716682" w:rsidP="00716682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b/>
                <w:bCs/>
                <w:color w:val="2F5496" w:themeColor="accent5" w:themeShade="BF"/>
                <w:sz w:val="24"/>
                <w:szCs w:val="24"/>
                <w:lang w:val="uk-UA"/>
              </w:rPr>
            </w:pPr>
            <w:r w:rsidRPr="000E776A">
              <w:rPr>
                <w:rFonts w:ascii="Times New Roman" w:hAnsi="Times New Roman" w:cs="Times New Roman"/>
                <w:b/>
                <w:bCs/>
                <w:color w:val="2F5496" w:themeColor="accent5" w:themeShade="BF"/>
                <w:sz w:val="24"/>
                <w:szCs w:val="24"/>
                <w:lang w:val="uk-UA"/>
              </w:rPr>
              <w:t xml:space="preserve">7. </w:t>
            </w:r>
            <w:bookmarkEnd w:id="2"/>
            <w:r w:rsidRPr="000E776A">
              <w:rPr>
                <w:rFonts w:ascii="Times New Roman" w:hAnsi="Times New Roman" w:cs="Times New Roman"/>
                <w:b/>
                <w:bCs/>
                <w:color w:val="2F5496" w:themeColor="accent5" w:themeShade="BF"/>
                <w:sz w:val="24"/>
                <w:szCs w:val="24"/>
                <w:lang w:val="uk-UA"/>
              </w:rPr>
              <w:t>СПЛАЙН-ИНТЕРПОЛЯЦИЯ ХАРАКТЕРИСТИК НЕЛИНЕЙНЫХ ЭЛЕМЕНТОВ</w:t>
            </w:r>
          </w:p>
          <w:p w:rsidR="00716682" w:rsidRPr="000E776A" w:rsidRDefault="00716682" w:rsidP="00716682">
            <w:pPr>
              <w:jc w:val="both"/>
              <w:rPr>
                <w:rFonts w:ascii="Times New Roman" w:hAnsi="Times New Roman" w:cs="Times New Roman"/>
                <w:b/>
                <w:bCs/>
                <w:color w:val="2F5496" w:themeColor="accent5" w:themeShade="BF"/>
                <w:sz w:val="24"/>
                <w:szCs w:val="24"/>
                <w:lang w:val="uk-UA"/>
              </w:rPr>
            </w:pPr>
            <w:bookmarkStart w:id="3" w:name="_Hlk60999348"/>
            <w:r w:rsidRPr="000E776A">
              <w:rPr>
                <w:rFonts w:ascii="Times New Roman" w:hAnsi="Times New Roman" w:cs="Times New Roman"/>
                <w:b/>
                <w:bCs/>
                <w:color w:val="2F5496" w:themeColor="accent5" w:themeShade="BF"/>
                <w:sz w:val="24"/>
                <w:szCs w:val="24"/>
                <w:lang w:val="uk-UA"/>
              </w:rPr>
              <w:t>8.</w:t>
            </w:r>
            <w:r w:rsidRPr="000E776A">
              <w:rPr>
                <w:rFonts w:ascii="Times New Roman" w:hAnsi="Times New Roman" w:cs="Times New Roman"/>
                <w:b/>
                <w:color w:val="2F5496" w:themeColor="accent5" w:themeShade="BF"/>
                <w:sz w:val="24"/>
                <w:szCs w:val="24"/>
                <w:lang w:val="uk-UA"/>
              </w:rPr>
              <w:t xml:space="preserve"> </w:t>
            </w:r>
            <w:bookmarkEnd w:id="3"/>
            <w:r w:rsidRPr="000E776A">
              <w:rPr>
                <w:rFonts w:ascii="Times New Roman" w:hAnsi="Times New Roman" w:cs="Times New Roman"/>
                <w:b/>
                <w:bCs/>
                <w:color w:val="2F5496" w:themeColor="accent5" w:themeShade="BF"/>
                <w:sz w:val="24"/>
                <w:szCs w:val="24"/>
                <w:lang w:val="uk-UA"/>
              </w:rPr>
              <w:t>РОЗРАХУНОК НЕЛІНІЙНИХ МАГНІТНИХ КІЛ ПОСТІЙНОГО МАГНІТНОГО ПОТОКУ</w:t>
            </w:r>
          </w:p>
          <w:p w:rsidR="000E776A" w:rsidRDefault="00716682" w:rsidP="00716682">
            <w:pPr>
              <w:tabs>
                <w:tab w:val="left" w:pos="284"/>
                <w:tab w:val="left" w:pos="567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  <w:color w:val="2F5496" w:themeColor="accent5" w:themeShade="BF"/>
                <w:sz w:val="24"/>
                <w:szCs w:val="24"/>
                <w:lang w:val="uk-UA"/>
              </w:rPr>
            </w:pPr>
            <w:r w:rsidRPr="000E776A">
              <w:rPr>
                <w:rFonts w:ascii="Times New Roman" w:hAnsi="Times New Roman" w:cs="Times New Roman"/>
                <w:b/>
                <w:bCs/>
                <w:color w:val="2F5496" w:themeColor="accent5" w:themeShade="BF"/>
                <w:sz w:val="24"/>
                <w:szCs w:val="24"/>
                <w:lang w:val="uk-UA"/>
              </w:rPr>
              <w:t>9.</w:t>
            </w:r>
            <w:r w:rsidRPr="000E776A">
              <w:rPr>
                <w:rFonts w:ascii="Times New Roman" w:hAnsi="Times New Roman" w:cs="Times New Roman"/>
                <w:b/>
                <w:color w:val="2F5496" w:themeColor="accent5" w:themeShade="BF"/>
                <w:sz w:val="24"/>
                <w:szCs w:val="24"/>
                <w:lang w:val="uk-UA"/>
              </w:rPr>
              <w:t xml:space="preserve"> </w:t>
            </w:r>
            <w:r w:rsidRPr="000E776A">
              <w:rPr>
                <w:rFonts w:ascii="Times New Roman" w:hAnsi="Times New Roman" w:cs="Times New Roman"/>
                <w:b/>
                <w:bCs/>
                <w:color w:val="2F5496" w:themeColor="accent5" w:themeShade="BF"/>
                <w:sz w:val="24"/>
                <w:szCs w:val="24"/>
                <w:lang w:val="uk-UA"/>
              </w:rPr>
              <w:t xml:space="preserve">МЕТОДИКА І КОМП'ЮТЕРНА ПРОГРАМА МОДЕЛЮВАННЯ ЕЛЕКТРИЧНИХ </w:t>
            </w:r>
          </w:p>
          <w:p w:rsidR="00716682" w:rsidRPr="000E776A" w:rsidRDefault="000E776A" w:rsidP="000E776A">
            <w:pPr>
              <w:tabs>
                <w:tab w:val="left" w:pos="284"/>
                <w:tab w:val="left" w:pos="567"/>
              </w:tabs>
              <w:contextualSpacing/>
              <w:jc w:val="both"/>
              <w:rPr>
                <w:rFonts w:ascii="Times New Roman" w:hAnsi="Times New Roman" w:cs="Times New Roman"/>
                <w:b/>
                <w:color w:val="2F5496" w:themeColor="accent5" w:themeShade="BF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color w:val="2F5496" w:themeColor="accent5" w:themeShade="BF"/>
                <w:sz w:val="24"/>
                <w:szCs w:val="24"/>
                <w:lang w:val="uk-UA"/>
              </w:rPr>
              <w:t xml:space="preserve">    </w:t>
            </w:r>
            <w:r w:rsidR="00716682" w:rsidRPr="000E776A">
              <w:rPr>
                <w:rFonts w:ascii="Times New Roman" w:hAnsi="Times New Roman" w:cs="Times New Roman"/>
                <w:b/>
                <w:bCs/>
                <w:color w:val="2F5496" w:themeColor="accent5" w:themeShade="BF"/>
                <w:sz w:val="24"/>
                <w:szCs w:val="24"/>
                <w:lang w:val="uk-UA"/>
              </w:rPr>
              <w:t>ПРОЦЕСІВ У КОЛАХ ЗМІННОГО СТРУМУ ДОВІЛЬНОЇ КОНФІГУРАЦІЇ</w:t>
            </w:r>
          </w:p>
        </w:tc>
        <w:tc>
          <w:tcPr>
            <w:tcW w:w="3986" w:type="dxa"/>
            <w:tcBorders>
              <w:left w:val="single" w:sz="18" w:space="0" w:color="2E74B5" w:themeColor="accent1" w:themeShade="BF"/>
            </w:tcBorders>
          </w:tcPr>
          <w:p w:rsidR="00716682" w:rsidRPr="000E776A" w:rsidRDefault="00716682" w:rsidP="00D71D1A">
            <w:pPr>
              <w:tabs>
                <w:tab w:val="left" w:pos="284"/>
                <w:tab w:val="left" w:pos="567"/>
              </w:tabs>
              <w:contextualSpacing/>
              <w:jc w:val="both"/>
              <w:rPr>
                <w:rFonts w:ascii="Times New Roman" w:hAnsi="Times New Roman" w:cs="Times New Roman"/>
                <w:b/>
                <w:color w:val="1F4E79" w:themeColor="accent1" w:themeShade="80"/>
                <w:szCs w:val="28"/>
                <w:lang w:val="uk-UA"/>
              </w:rPr>
            </w:pPr>
          </w:p>
        </w:tc>
      </w:tr>
    </w:tbl>
    <w:p w:rsidR="00D71D1A" w:rsidRPr="00D71D1A" w:rsidRDefault="005D29F6" w:rsidP="00D71D1A">
      <w:pPr>
        <w:tabs>
          <w:tab w:val="left" w:pos="284"/>
          <w:tab w:val="left" w:pos="567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color w:val="1F4E79" w:themeColor="accent1" w:themeShade="80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5408" behindDoc="1" locked="0" layoutInCell="0" allowOverlap="1" wp14:anchorId="4C611AE7" wp14:editId="4451EFFA">
            <wp:simplePos x="0" y="0"/>
            <wp:positionH relativeFrom="column">
              <wp:posOffset>2867025</wp:posOffset>
            </wp:positionH>
            <wp:positionV relativeFrom="page">
              <wp:posOffset>4800600</wp:posOffset>
            </wp:positionV>
            <wp:extent cx="4229735" cy="2174240"/>
            <wp:effectExtent l="0" t="0" r="0" b="0"/>
            <wp:wrapThrough wrapText="bothSides">
              <wp:wrapPolygon edited="0">
                <wp:start x="0" y="0"/>
                <wp:lineTo x="0" y="21386"/>
                <wp:lineTo x="21499" y="21386"/>
                <wp:lineTo x="21499" y="0"/>
                <wp:lineTo x="0" y="0"/>
              </wp:wrapPolygon>
            </wp:wrapThrough>
            <wp:docPr id="15" name="Рисунок 15" descr="Частка відновлюваних джерел сягнула 25% від усієї виробленої енергії -  Група енергетичних компаній &quot;РЕНЕР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Частка відновлюваних джерел сягнула 25% від усієї виробленої енергії -  Група енергетичних компаній &quot;РЕНЕР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735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383">
        <w:rPr>
          <w:noProof/>
          <w:lang w:val="uk-UA" w:eastAsia="uk-UA"/>
        </w:rPr>
        <w:drawing>
          <wp:anchor distT="0" distB="0" distL="114300" distR="114300" simplePos="0" relativeHeight="251668480" behindDoc="1" locked="0" layoutInCell="0" allowOverlap="1" wp14:anchorId="25A1193C" wp14:editId="3051C78C">
            <wp:simplePos x="0" y="0"/>
            <wp:positionH relativeFrom="column">
              <wp:posOffset>-11430</wp:posOffset>
            </wp:positionH>
            <wp:positionV relativeFrom="page">
              <wp:posOffset>4993640</wp:posOffset>
            </wp:positionV>
            <wp:extent cx="2872740" cy="1590675"/>
            <wp:effectExtent l="114300" t="247650" r="118110" b="238125"/>
            <wp:wrapThrough wrapText="bothSides">
              <wp:wrapPolygon edited="0">
                <wp:start x="-327" y="-111"/>
                <wp:lineTo x="-407" y="12775"/>
                <wp:lineTo x="-271" y="18770"/>
                <wp:lineTo x="-52" y="21065"/>
                <wp:lineTo x="11347" y="21720"/>
                <wp:lineTo x="11488" y="21676"/>
                <wp:lineTo x="20648" y="21715"/>
                <wp:lineTo x="20790" y="21671"/>
                <wp:lineTo x="21778" y="21364"/>
                <wp:lineTo x="21862" y="10051"/>
                <wp:lineTo x="21649" y="1717"/>
                <wp:lineTo x="21309" y="-1852"/>
                <wp:lineTo x="14767" y="-342"/>
                <wp:lineTo x="14378" y="-4421"/>
                <wp:lineTo x="943" y="-506"/>
                <wp:lineTo x="-327" y="-111"/>
              </wp:wrapPolygon>
            </wp:wrapThrough>
            <wp:docPr id="18" name="Рисунок 18" descr="Электрическая энергия из энергии волн | Pro Handm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Электрическая энергия из энергии волн | Pro Handmad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6149">
                      <a:off x="0" y="0"/>
                      <a:ext cx="287274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5595" w:rsidRPr="00D71D1A" w:rsidRDefault="005D29F6" w:rsidP="000151AE">
      <w:pPr>
        <w:contextualSpacing/>
        <w:jc w:val="both"/>
        <w:rPr>
          <w:rFonts w:ascii="Times New Roman" w:hAnsi="Times New Roman" w:cs="Times New Roman"/>
          <w:b/>
          <w:sz w:val="20"/>
          <w:szCs w:val="20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8239" behindDoc="1" locked="0" layoutInCell="0" allowOverlap="1" wp14:anchorId="5CF11381" wp14:editId="27861AB9">
            <wp:simplePos x="0" y="0"/>
            <wp:positionH relativeFrom="column">
              <wp:posOffset>4982845</wp:posOffset>
            </wp:positionH>
            <wp:positionV relativeFrom="page">
              <wp:posOffset>5046980</wp:posOffset>
            </wp:positionV>
            <wp:extent cx="2991485" cy="1680845"/>
            <wp:effectExtent l="114300" t="190500" r="113665" b="205105"/>
            <wp:wrapThrough wrapText="bothSides">
              <wp:wrapPolygon edited="0">
                <wp:start x="20573" y="-252"/>
                <wp:lineTo x="4211" y="-4124"/>
                <wp:lineTo x="3921" y="-241"/>
                <wp:lineTo x="-33" y="-1176"/>
                <wp:lineTo x="-613" y="6589"/>
                <wp:lineTo x="-648" y="14484"/>
                <wp:lineTo x="-292" y="19013"/>
                <wp:lineTo x="-337" y="21472"/>
                <wp:lineTo x="345" y="21633"/>
                <wp:lineTo x="481" y="21666"/>
                <wp:lineTo x="12834" y="21625"/>
                <wp:lineTo x="12970" y="21657"/>
                <wp:lineTo x="21714" y="19774"/>
                <wp:lineTo x="21868" y="15859"/>
                <wp:lineTo x="21766" y="7933"/>
                <wp:lineTo x="21800" y="38"/>
                <wp:lineTo x="20573" y="-252"/>
              </wp:wrapPolygon>
            </wp:wrapThrough>
            <wp:docPr id="17" name="Рисунок 17" descr="В Великобритании разрабатывают первую в мире подводную ГЭС | Техкуль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 Великобритании разрабатывают первую в мире подводную ГЭС | Техкульт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45653">
                      <a:off x="0" y="0"/>
                      <a:ext cx="2991485" cy="168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5595" w:rsidRDefault="00EC5595" w:rsidP="000151AE">
      <w:pPr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E43708" w:rsidRPr="001D7383" w:rsidRDefault="00E43708" w:rsidP="001D7383">
      <w:pPr>
        <w:tabs>
          <w:tab w:val="left" w:pos="5565"/>
        </w:tabs>
        <w:rPr>
          <w:lang w:val="uk-UA"/>
        </w:rPr>
      </w:pPr>
      <w:bookmarkStart w:id="4" w:name="_GoBack"/>
      <w:bookmarkEnd w:id="4"/>
    </w:p>
    <w:sectPr w:rsidR="00E43708" w:rsidRPr="001D7383" w:rsidSect="00283A1C">
      <w:pgSz w:w="16838" w:h="11906" w:orient="landscape" w:code="9"/>
      <w:pgMar w:top="720" w:right="720" w:bottom="720" w:left="72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A26"/>
    <w:rsid w:val="00005C71"/>
    <w:rsid w:val="000365EB"/>
    <w:rsid w:val="00040113"/>
    <w:rsid w:val="00081A26"/>
    <w:rsid w:val="00095A1D"/>
    <w:rsid w:val="000C62C6"/>
    <w:rsid w:val="000E776A"/>
    <w:rsid w:val="000F66CB"/>
    <w:rsid w:val="001634C7"/>
    <w:rsid w:val="001A2CA8"/>
    <w:rsid w:val="001D7383"/>
    <w:rsid w:val="001E1769"/>
    <w:rsid w:val="001F640F"/>
    <w:rsid w:val="00283A1C"/>
    <w:rsid w:val="00287BF4"/>
    <w:rsid w:val="002C5368"/>
    <w:rsid w:val="002D0116"/>
    <w:rsid w:val="002E158E"/>
    <w:rsid w:val="00305D2A"/>
    <w:rsid w:val="00306A3F"/>
    <w:rsid w:val="003C0A15"/>
    <w:rsid w:val="00400826"/>
    <w:rsid w:val="0041285F"/>
    <w:rsid w:val="004451F4"/>
    <w:rsid w:val="00473EBB"/>
    <w:rsid w:val="004F0D07"/>
    <w:rsid w:val="00570984"/>
    <w:rsid w:val="00586750"/>
    <w:rsid w:val="00590E2D"/>
    <w:rsid w:val="005921AB"/>
    <w:rsid w:val="005D29F6"/>
    <w:rsid w:val="005F2D20"/>
    <w:rsid w:val="00636019"/>
    <w:rsid w:val="006A75D0"/>
    <w:rsid w:val="006C6C60"/>
    <w:rsid w:val="00716682"/>
    <w:rsid w:val="007324D4"/>
    <w:rsid w:val="00737A84"/>
    <w:rsid w:val="00774D72"/>
    <w:rsid w:val="0079741B"/>
    <w:rsid w:val="007D0A6B"/>
    <w:rsid w:val="007D40EA"/>
    <w:rsid w:val="00822143"/>
    <w:rsid w:val="00827B22"/>
    <w:rsid w:val="00877940"/>
    <w:rsid w:val="008808FE"/>
    <w:rsid w:val="00900474"/>
    <w:rsid w:val="00910AEF"/>
    <w:rsid w:val="009729C8"/>
    <w:rsid w:val="00976FCD"/>
    <w:rsid w:val="0098133A"/>
    <w:rsid w:val="009E5900"/>
    <w:rsid w:val="00A074DA"/>
    <w:rsid w:val="00A86154"/>
    <w:rsid w:val="00AB54F7"/>
    <w:rsid w:val="00AB7BC0"/>
    <w:rsid w:val="00AE549A"/>
    <w:rsid w:val="00AE70D4"/>
    <w:rsid w:val="00B0070A"/>
    <w:rsid w:val="00B2339C"/>
    <w:rsid w:val="00B44A51"/>
    <w:rsid w:val="00CA2FB2"/>
    <w:rsid w:val="00CB1BDE"/>
    <w:rsid w:val="00CF6CE3"/>
    <w:rsid w:val="00D010C0"/>
    <w:rsid w:val="00D1269D"/>
    <w:rsid w:val="00D71D1A"/>
    <w:rsid w:val="00D82DBD"/>
    <w:rsid w:val="00D85051"/>
    <w:rsid w:val="00D854BC"/>
    <w:rsid w:val="00E43708"/>
    <w:rsid w:val="00E6428D"/>
    <w:rsid w:val="00E9560E"/>
    <w:rsid w:val="00EC5595"/>
    <w:rsid w:val="00EC72E0"/>
    <w:rsid w:val="00EE5ADD"/>
    <w:rsid w:val="00FE120D"/>
    <w:rsid w:val="00FE3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A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D40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00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07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A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D40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00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07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24F754-2C7C-4B91-AB56-2F7407A83A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1</Pages>
  <Words>491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Анатолий</dc:creator>
  <cp:lastModifiedBy>Татьяна</cp:lastModifiedBy>
  <cp:revision>8</cp:revision>
  <cp:lastPrinted>2020-12-23T17:42:00Z</cp:lastPrinted>
  <dcterms:created xsi:type="dcterms:W3CDTF">2021-05-04T10:15:00Z</dcterms:created>
  <dcterms:modified xsi:type="dcterms:W3CDTF">2021-05-04T12:46:00Z</dcterms:modified>
</cp:coreProperties>
</file>