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B0E" w:rsidRPr="00223B0E" w:rsidRDefault="00223B0E" w:rsidP="00223B0E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 w:rsidRPr="00223B0E">
        <w:rPr>
          <w:rFonts w:ascii="Times New Roman" w:hAnsi="Times New Roman" w:cs="Times New Roman"/>
          <w:sz w:val="24"/>
          <w:szCs w:val="24"/>
          <w:lang w:val="uk-UA"/>
        </w:rPr>
        <w:t>Варіант 5</w:t>
      </w:r>
    </w:p>
    <w:p w:rsidR="00223B0E" w:rsidRPr="00223B0E" w:rsidRDefault="00223B0E" w:rsidP="00223B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23B0E">
        <w:rPr>
          <w:rFonts w:ascii="Times New Roman" w:hAnsi="Times New Roman" w:cs="Times New Roman"/>
          <w:sz w:val="24"/>
          <w:szCs w:val="24"/>
          <w:lang w:val="uk-UA"/>
        </w:rPr>
        <w:t>Висвітлити наступні питання:</w:t>
      </w:r>
    </w:p>
    <w:p w:rsidR="00223B0E" w:rsidRPr="00223B0E" w:rsidRDefault="00223B0E" w:rsidP="00223B0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23B0E" w:rsidRPr="00223B0E" w:rsidRDefault="00223B0E" w:rsidP="00223B0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223B0E">
        <w:rPr>
          <w:rFonts w:ascii="Times New Roman" w:hAnsi="Times New Roman" w:cs="Times New Roman"/>
          <w:sz w:val="24"/>
          <w:szCs w:val="24"/>
          <w:lang w:val="uk-UA"/>
        </w:rPr>
        <w:t xml:space="preserve">Фонема  і </w:t>
      </w:r>
      <w:proofErr w:type="spellStart"/>
      <w:r w:rsidRPr="00223B0E">
        <w:rPr>
          <w:rFonts w:ascii="Times New Roman" w:hAnsi="Times New Roman" w:cs="Times New Roman"/>
          <w:sz w:val="24"/>
          <w:szCs w:val="24"/>
          <w:lang w:val="uk-UA"/>
        </w:rPr>
        <w:t>морфонема</w:t>
      </w:r>
      <w:proofErr w:type="spellEnd"/>
      <w:r w:rsidRPr="00223B0E">
        <w:rPr>
          <w:rFonts w:ascii="Times New Roman" w:hAnsi="Times New Roman" w:cs="Times New Roman"/>
          <w:sz w:val="24"/>
          <w:szCs w:val="24"/>
          <w:lang w:val="uk-UA"/>
        </w:rPr>
        <w:t xml:space="preserve">, (Дати визначення фонеми і </w:t>
      </w:r>
      <w:proofErr w:type="spellStart"/>
      <w:r w:rsidRPr="00223B0E">
        <w:rPr>
          <w:rFonts w:ascii="Times New Roman" w:hAnsi="Times New Roman" w:cs="Times New Roman"/>
          <w:sz w:val="24"/>
          <w:szCs w:val="24"/>
          <w:lang w:val="uk-UA"/>
        </w:rPr>
        <w:t>морфонеми</w:t>
      </w:r>
      <w:proofErr w:type="spellEnd"/>
      <w:r w:rsidRPr="00223B0E">
        <w:rPr>
          <w:rFonts w:ascii="Times New Roman" w:hAnsi="Times New Roman" w:cs="Times New Roman"/>
          <w:sz w:val="24"/>
          <w:szCs w:val="24"/>
          <w:lang w:val="uk-UA"/>
        </w:rPr>
        <w:t xml:space="preserve">, їх границі. </w:t>
      </w:r>
      <w:proofErr w:type="spellStart"/>
      <w:r w:rsidRPr="00223B0E">
        <w:rPr>
          <w:rFonts w:ascii="Times New Roman" w:hAnsi="Times New Roman" w:cs="Times New Roman"/>
          <w:sz w:val="24"/>
          <w:szCs w:val="24"/>
          <w:lang w:val="uk-UA"/>
        </w:rPr>
        <w:t>Архіфонема</w:t>
      </w:r>
      <w:proofErr w:type="spellEnd"/>
      <w:r w:rsidRPr="00223B0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223B0E">
        <w:rPr>
          <w:rFonts w:ascii="Times New Roman" w:hAnsi="Times New Roman" w:cs="Times New Roman"/>
          <w:sz w:val="24"/>
          <w:szCs w:val="24"/>
          <w:lang w:val="uk-UA"/>
        </w:rPr>
        <w:t>Гіперфонема</w:t>
      </w:r>
      <w:proofErr w:type="spellEnd"/>
      <w:r w:rsidRPr="00223B0E">
        <w:rPr>
          <w:rFonts w:ascii="Times New Roman" w:hAnsi="Times New Roman" w:cs="Times New Roman"/>
          <w:sz w:val="24"/>
          <w:szCs w:val="24"/>
          <w:lang w:val="uk-UA"/>
        </w:rPr>
        <w:t>.) Склад фонем.</w:t>
      </w:r>
    </w:p>
    <w:p w:rsidR="00223B0E" w:rsidRPr="00223B0E" w:rsidRDefault="00223B0E" w:rsidP="00223B0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23B0E" w:rsidRPr="00223B0E" w:rsidRDefault="00223B0E" w:rsidP="00223B0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223B0E">
        <w:rPr>
          <w:rFonts w:ascii="Times New Roman" w:hAnsi="Times New Roman" w:cs="Times New Roman"/>
          <w:sz w:val="24"/>
          <w:szCs w:val="24"/>
          <w:lang w:val="uk-UA"/>
        </w:rPr>
        <w:t>Фонологічний статус дифтонгів в англійський мові.( Дати визначення поняття дифтонга. Характеристика дифтонгів. Типи дифтонгів. Визначити поняття дифтонгоїд. Характеристика дифтонгоїдів. Порівняння з дифтонгами.)</w:t>
      </w:r>
    </w:p>
    <w:p w:rsidR="00223B0E" w:rsidRPr="00223B0E" w:rsidRDefault="00223B0E" w:rsidP="00223B0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23B0E" w:rsidRPr="00223B0E" w:rsidRDefault="00223B0E" w:rsidP="00223B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23B0E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Pr="00223B0E"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proofErr w:type="gramStart"/>
      <w:r w:rsidRPr="00223B0E">
        <w:rPr>
          <w:rFonts w:ascii="Times New Roman" w:hAnsi="Times New Roman" w:cs="Times New Roman"/>
          <w:sz w:val="24"/>
          <w:szCs w:val="24"/>
          <w:lang w:val="uk-UA"/>
        </w:rPr>
        <w:t>англ</w:t>
      </w:r>
      <w:proofErr w:type="gramEnd"/>
      <w:r w:rsidRPr="00223B0E">
        <w:rPr>
          <w:rFonts w:ascii="Times New Roman" w:hAnsi="Times New Roman" w:cs="Times New Roman"/>
          <w:sz w:val="24"/>
          <w:szCs w:val="24"/>
          <w:lang w:val="uk-UA"/>
        </w:rPr>
        <w:t>ійські приголосні</w:t>
      </w:r>
      <w:r w:rsidRPr="00223B0E">
        <w:rPr>
          <w:rFonts w:ascii="Times New Roman" w:hAnsi="Times New Roman" w:cs="Times New Roman"/>
          <w:sz w:val="24"/>
          <w:szCs w:val="24"/>
        </w:rPr>
        <w:t xml:space="preserve"> /</w:t>
      </w:r>
      <w:r w:rsidRPr="00223B0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223B0E">
        <w:rPr>
          <w:rFonts w:ascii="Times New Roman" w:hAnsi="Times New Roman" w:cs="Times New Roman"/>
          <w:sz w:val="24"/>
          <w:szCs w:val="24"/>
        </w:rPr>
        <w:t xml:space="preserve">∫ / </w:t>
      </w:r>
      <w:r w:rsidRPr="00223B0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223B0E">
        <w:rPr>
          <w:rFonts w:ascii="Times New Roman" w:hAnsi="Times New Roman" w:cs="Times New Roman"/>
          <w:sz w:val="24"/>
          <w:szCs w:val="24"/>
        </w:rPr>
        <w:t xml:space="preserve"> /</w:t>
      </w:r>
      <w:r w:rsidRPr="00223B0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23B0E">
        <w:rPr>
          <w:rFonts w:ascii="Times New Roman" w:hAnsi="Times New Roman" w:cs="Times New Roman"/>
          <w:sz w:val="24"/>
          <w:szCs w:val="24"/>
        </w:rPr>
        <w:t xml:space="preserve">ž / </w:t>
      </w:r>
    </w:p>
    <w:p w:rsidR="00223B0E" w:rsidRPr="00223B0E" w:rsidRDefault="00223B0E" w:rsidP="00223B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23B0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 роботою голосових зв’язок </w:t>
      </w:r>
      <w:r w:rsidRPr="00223B0E">
        <w:rPr>
          <w:rFonts w:ascii="Times New Roman" w:hAnsi="Times New Roman" w:cs="Times New Roman"/>
          <w:b/>
          <w:bCs/>
          <w:sz w:val="24"/>
          <w:szCs w:val="24"/>
        </w:rPr>
        <w:t xml:space="preserve"> (1), </w:t>
      </w:r>
    </w:p>
    <w:p w:rsidR="00223B0E" w:rsidRPr="00223B0E" w:rsidRDefault="00223B0E" w:rsidP="00223B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23B0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 </w:t>
      </w:r>
      <w:r w:rsidRPr="00223B0E">
        <w:rPr>
          <w:rFonts w:ascii="Times New Roman" w:hAnsi="Times New Roman" w:cs="Times New Roman"/>
          <w:b/>
          <w:bCs/>
          <w:sz w:val="24"/>
          <w:szCs w:val="24"/>
        </w:rPr>
        <w:t>способ</w:t>
      </w:r>
      <w:r w:rsidRPr="00223B0E">
        <w:rPr>
          <w:rFonts w:ascii="Times New Roman" w:hAnsi="Times New Roman" w:cs="Times New Roman"/>
          <w:b/>
          <w:bCs/>
          <w:sz w:val="24"/>
          <w:szCs w:val="24"/>
          <w:lang w:val="uk-UA"/>
        </w:rPr>
        <w:t>ом утворення перешкоди</w:t>
      </w:r>
      <w:r w:rsidRPr="00223B0E">
        <w:rPr>
          <w:rFonts w:ascii="Times New Roman" w:hAnsi="Times New Roman" w:cs="Times New Roman"/>
          <w:b/>
          <w:bCs/>
          <w:sz w:val="24"/>
          <w:szCs w:val="24"/>
        </w:rPr>
        <w:t xml:space="preserve"> (2), </w:t>
      </w:r>
    </w:p>
    <w:p w:rsidR="00223B0E" w:rsidRPr="00223B0E" w:rsidRDefault="00223B0E" w:rsidP="00223B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23B0E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 діючим органом мовлення</w:t>
      </w:r>
      <w:r w:rsidRPr="00223B0E">
        <w:rPr>
          <w:rFonts w:ascii="Times New Roman" w:hAnsi="Times New Roman" w:cs="Times New Roman"/>
          <w:b/>
          <w:bCs/>
          <w:sz w:val="24"/>
          <w:szCs w:val="24"/>
        </w:rPr>
        <w:t xml:space="preserve"> (3).</w:t>
      </w:r>
    </w:p>
    <w:p w:rsidR="00223B0E" w:rsidRPr="00223B0E" w:rsidRDefault="00223B0E" w:rsidP="00223B0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23B0E" w:rsidRPr="00223B0E" w:rsidRDefault="00223B0E" w:rsidP="00223B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23B0E">
        <w:rPr>
          <w:rFonts w:ascii="Times New Roman" w:hAnsi="Times New Roman" w:cs="Times New Roman"/>
          <w:sz w:val="24"/>
          <w:szCs w:val="24"/>
          <w:lang w:val="uk-UA"/>
        </w:rPr>
        <w:t>4. Охарактеризуйте англійські голосні /</w:t>
      </w:r>
      <w:r w:rsidRPr="00223B0E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223B0E">
        <w:rPr>
          <w:rFonts w:ascii="Times New Roman" w:hAnsi="Times New Roman" w:cs="Times New Roman"/>
          <w:sz w:val="24"/>
          <w:szCs w:val="24"/>
          <w:lang w:val="uk-UA"/>
        </w:rPr>
        <w:t xml:space="preserve">/ </w:t>
      </w:r>
      <w:proofErr w:type="spellStart"/>
      <w:r w:rsidRPr="00223B0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23B0E">
        <w:rPr>
          <w:rFonts w:ascii="Times New Roman" w:hAnsi="Times New Roman" w:cs="Times New Roman"/>
          <w:sz w:val="24"/>
          <w:szCs w:val="24"/>
          <w:lang w:val="uk-UA"/>
        </w:rPr>
        <w:t xml:space="preserve"> /</w:t>
      </w:r>
      <w:proofErr w:type="spellStart"/>
      <w:r w:rsidRPr="00223B0E">
        <w:rPr>
          <w:rFonts w:ascii="Times New Roman" w:hAnsi="Times New Roman" w:cs="Times New Roman"/>
          <w:sz w:val="24"/>
          <w:szCs w:val="24"/>
          <w:lang w:val="en-US"/>
        </w:rPr>
        <w:t>ou</w:t>
      </w:r>
      <w:proofErr w:type="spellEnd"/>
      <w:r w:rsidRPr="00223B0E">
        <w:rPr>
          <w:rFonts w:ascii="Times New Roman" w:hAnsi="Times New Roman" w:cs="Times New Roman"/>
          <w:sz w:val="24"/>
          <w:szCs w:val="24"/>
          <w:lang w:val="uk-UA"/>
        </w:rPr>
        <w:t>/</w:t>
      </w:r>
    </w:p>
    <w:p w:rsidR="00223B0E" w:rsidRPr="00223B0E" w:rsidRDefault="00223B0E" w:rsidP="00223B0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23B0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1) за ступенем однорідності артикуляції </w:t>
      </w:r>
    </w:p>
    <w:p w:rsidR="00223B0E" w:rsidRPr="00223B0E" w:rsidRDefault="00223B0E" w:rsidP="00223B0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23B0E">
        <w:rPr>
          <w:rFonts w:ascii="Times New Roman" w:hAnsi="Times New Roman" w:cs="Times New Roman"/>
          <w:b/>
          <w:bCs/>
          <w:sz w:val="24"/>
          <w:szCs w:val="24"/>
          <w:lang w:val="uk-UA"/>
        </w:rPr>
        <w:t>2) за горизонтальним рухом язику</w:t>
      </w:r>
    </w:p>
    <w:p w:rsidR="00223B0E" w:rsidRPr="00223B0E" w:rsidRDefault="00223B0E" w:rsidP="00223B0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23B0E">
        <w:rPr>
          <w:rFonts w:ascii="Times New Roman" w:hAnsi="Times New Roman" w:cs="Times New Roman"/>
          <w:b/>
          <w:bCs/>
          <w:sz w:val="24"/>
          <w:szCs w:val="24"/>
          <w:lang w:val="uk-UA"/>
        </w:rPr>
        <w:t>3) за вертикальним рухом язику</w:t>
      </w:r>
    </w:p>
    <w:p w:rsidR="00223B0E" w:rsidRPr="00223B0E" w:rsidRDefault="00223B0E" w:rsidP="00223B0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23B0E">
        <w:rPr>
          <w:rFonts w:ascii="Times New Roman" w:hAnsi="Times New Roman" w:cs="Times New Roman"/>
          <w:b/>
          <w:bCs/>
          <w:sz w:val="24"/>
          <w:szCs w:val="24"/>
          <w:lang w:val="uk-UA"/>
        </w:rPr>
        <w:t>4) за положенням губ</w:t>
      </w:r>
    </w:p>
    <w:bookmarkEnd w:id="0"/>
    <w:p w:rsidR="00C71958" w:rsidRPr="00223B0E" w:rsidRDefault="00C7195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71958" w:rsidRPr="00223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85CD2"/>
    <w:multiLevelType w:val="hybridMultilevel"/>
    <w:tmpl w:val="333E3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8D"/>
    <w:rsid w:val="0009648D"/>
    <w:rsid w:val="00223B0E"/>
    <w:rsid w:val="00903883"/>
    <w:rsid w:val="00C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2014-12-10T15:21:00Z</dcterms:created>
  <dcterms:modified xsi:type="dcterms:W3CDTF">2014-12-10T15:22:00Z</dcterms:modified>
</cp:coreProperties>
</file>