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727A7F9E" w14:textId="444B573D" w:rsidR="00062BE3" w:rsidRDefault="00062BE3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Pr="00062BE3">
        <w:rPr>
          <w:rFonts w:ascii="Times New Roman" w:hAnsi="Times New Roman" w:cs="Times New Roman"/>
          <w:sz w:val="28"/>
          <w:szCs w:val="28"/>
          <w:u w:val="single"/>
          <w:lang w:val="uk-UA"/>
        </w:rPr>
        <w:t>тратегічний облік та аналіз на підприємстві</w:t>
      </w:r>
    </w:p>
    <w:p w14:paraId="2A3FD880" w14:textId="3686F53A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31BEF713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57DB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0E57DB">
        <w:rPr>
          <w:rFonts w:ascii="Times New Roman" w:hAnsi="Times New Roman" w:cs="Times New Roman"/>
          <w:sz w:val="24"/>
          <w:szCs w:val="24"/>
          <w:u w:val="single"/>
          <w:lang w:val="uk-UA"/>
        </w:rPr>
        <w:t>магістерський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5A18" w14:paraId="665AD280" w14:textId="77777777" w:rsidTr="00DA5A18">
        <w:tc>
          <w:tcPr>
            <w:tcW w:w="4785" w:type="dxa"/>
          </w:tcPr>
          <w:p w14:paraId="4D35F160" w14:textId="77777777" w:rsidR="00DA5A18" w:rsidRDefault="00DA5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2979DCD3" w14:textId="77777777" w:rsidR="00DA5A18" w:rsidRDefault="00DA5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19422D" w14:textId="77777777" w:rsidR="00DA5A18" w:rsidRDefault="00DA5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3B0C82AD" w14:textId="77777777" w:rsidR="00DA5A18" w:rsidRDefault="00DA5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9FE07E1" w14:textId="77777777" w:rsidR="00DA5A18" w:rsidRDefault="00DA5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51812531" w14:textId="77777777" w:rsidR="00DA5A18" w:rsidRDefault="00DA5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7CBC90" w14:textId="77777777" w:rsidR="00DA5A18" w:rsidRDefault="00DA5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DA5A18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84"/>
      </w:tblGrid>
      <w:tr w:rsidR="00F92B58" w:rsidRPr="008D13E8" w14:paraId="0D3210B1" w14:textId="77777777" w:rsidTr="00120019">
        <w:tc>
          <w:tcPr>
            <w:tcW w:w="9911" w:type="dxa"/>
            <w:gridSpan w:val="2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</w:tcPr>
          <w:p w14:paraId="0FA26A94" w14:textId="784C839B" w:rsidR="00F92B58" w:rsidRPr="004F4126" w:rsidRDefault="003F463B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A74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ВВ01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7173D0" w:rsidRPr="00717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0C3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</w:tcPr>
          <w:p w14:paraId="581F913F" w14:textId="46D34DF7" w:rsidR="00EA2C2A" w:rsidRPr="004F4126" w:rsidRDefault="000E57D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</w:tcPr>
          <w:p w14:paraId="01DDC512" w14:textId="0C0B4A25" w:rsidR="00F92B58" w:rsidRPr="004F4126" w:rsidRDefault="0044404F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Лищенко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Германівна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DA5A18" w14:paraId="3EF59635" w14:textId="77777777" w:rsidTr="00120019">
        <w:tc>
          <w:tcPr>
            <w:tcW w:w="3227" w:type="dxa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</w:tcPr>
          <w:p w14:paraId="0919D463" w14:textId="3EE4A90C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2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3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14:paraId="497CEEAE" w14:textId="77777777" w:rsidTr="00120019">
        <w:tc>
          <w:tcPr>
            <w:tcW w:w="3227" w:type="dxa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2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DA5A18" w14:paraId="77A65D6A" w14:textId="77777777" w:rsidTr="00120019">
        <w:tc>
          <w:tcPr>
            <w:tcW w:w="9911" w:type="dxa"/>
            <w:gridSpan w:val="2"/>
          </w:tcPr>
          <w:p w14:paraId="72DFEFBA" w14:textId="17B02078" w:rsidR="00E53E55" w:rsidRPr="00E82AEA" w:rsidRDefault="00E53E55" w:rsidP="00E5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7A33E5" w:rsidRPr="00B94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інноваційної діяльності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Методологія наукових досліджень;</w:t>
            </w:r>
          </w:p>
          <w:p w14:paraId="23831AC3" w14:textId="13FCB95F" w:rsidR="00086275" w:rsidRPr="00A810ED" w:rsidRDefault="00E53E55" w:rsidP="00E53E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Управлінські інформаційні системи в обліку, аналізі та аудиті; Податкове адміністрування; </w:t>
            </w:r>
            <w:r w:rsidRPr="006E0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фінансовий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D8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аудиту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2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DA5A18" w14:paraId="3D945FE6" w14:textId="77777777" w:rsidTr="00120019">
        <w:tc>
          <w:tcPr>
            <w:tcW w:w="9911" w:type="dxa"/>
            <w:gridSpan w:val="2"/>
          </w:tcPr>
          <w:p w14:paraId="67F6A45A" w14:textId="3C170E5C" w:rsidR="00AC0023" w:rsidRPr="008B7EBE" w:rsidRDefault="0050794D" w:rsidP="00B5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</w:t>
            </w:r>
            <w:r w:rsidR="00EB3358" w:rsidRPr="00EB3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логічним продовженням вивчення студентами спеціальності «Облік і </w:t>
            </w:r>
            <w:r w:rsidR="007F6B16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B56864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саме 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повинен зосередитися на зовнішніх та внутрішніх факторах</w:t>
            </w:r>
            <w:r w:rsidR="00D7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</w:t>
            </w:r>
            <w:r w:rsidR="00D7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прийняття стратегічних управлінських рішень</w:t>
            </w:r>
            <w:r w:rsidR="00565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робить підприємство найбільш </w:t>
            </w:r>
            <w:r w:rsidR="0092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конкурентоспроможним</w:t>
            </w:r>
            <w:r w:rsidR="001269E2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BCA12E" w14:textId="34FAC0C0" w:rsidR="00F92B58" w:rsidRPr="008B7EBE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3C2A9B" w:rsidRPr="003C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54BA1478" w14:textId="55CD41CC" w:rsidR="00A85A07" w:rsidRPr="008B7EBE" w:rsidRDefault="00034DCB" w:rsidP="00B3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Вміння виявляти, ставити та вирішувати проблеми.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ЗК03.  Навички  використання  інформаційних  і комунікаційних технологій.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 Здатність  проведення  досліджень  на  відповідному рівні.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ЗК05. Здатність генерувати нові ідеї (креативність).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до пошуку, оброблення та аналізу інформації з різних джерел.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ЗК07. Здатність працювати в міжнародному контексті. ЗК08.  Здатність  спілкуватися з представниками інших професійних груп різного рівня (з експертами з інших галузей знань/видів економічної діяльності). ЗК09. Цінування  та  повага  різноманітності  та мультикультурності. ЗК10.Здатність діяти на основі етичних міркувань (мотивів). ЗК11.</w:t>
            </w:r>
            <w:r w:rsidR="003348B5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 оцінювати  та  забезпечувати  якість виконуваних робіт.</w:t>
            </w:r>
          </w:p>
          <w:p w14:paraId="78382819" w14:textId="43F380B2" w:rsidR="00034DCB" w:rsidRPr="008B7EBE" w:rsidRDefault="00034DCB" w:rsidP="00200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 Здатність  формувати  та  використовувати  облікову інформацію для прийняття ефективних 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СК05.  Здатність  застосовувати  методи  і  методики аналітичного  забезпечення  сучасних  систем  менеджменту  з урахуванням  стратегії  розвитку  підприємства  в умовах невизначеності, ризику та/або асиметричності інформації.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СК07.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 формулювати  завдання,  удосконалювати методики та впроваджувати  сучасні  методи управлінського  обліку у відповідності зі стратегічними цілями підприємства.</w:t>
            </w:r>
          </w:p>
          <w:p w14:paraId="05483135" w14:textId="16D53440" w:rsidR="00034DCB" w:rsidRPr="008B7EBE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ПР10.  Збирати,  оцінювати  та  аналізувати  фінансові  та  </w:t>
            </w:r>
            <w:proofErr w:type="spellStart"/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нефінансові</w:t>
            </w:r>
            <w:proofErr w:type="spellEnd"/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дані  для формування релевантної інформації в цілях прийняття управлінських рішень</w:t>
            </w:r>
            <w:r w:rsidR="00705EA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2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167E73" w14:paraId="5E7E46A3" w14:textId="77777777" w:rsidTr="00120019">
        <w:tc>
          <w:tcPr>
            <w:tcW w:w="9911" w:type="dxa"/>
            <w:gridSpan w:val="2"/>
          </w:tcPr>
          <w:p w14:paraId="139F39EF" w14:textId="2F908E50" w:rsidR="00662144" w:rsidRPr="00662144" w:rsidRDefault="00662144" w:rsidP="00167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BB467D" w:rsidRPr="00D5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="00120019" w:rsidRPr="00D5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D5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167E73" w:rsidRPr="00D5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знань, необхідних для аналітичного супроводження розробки стратегії розвитку підприємства, правильної та об`єктивної оцінки і прогнозу їх господарсько-фінансової діяльності; теоретична та практична підготовка з наукових основ стратегічного аналізу, його методу та методології</w:t>
            </w:r>
            <w:r w:rsidR="00D53B17" w:rsidRPr="00D5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167E73" w:rsidRPr="00D5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майбутніх результатів господарської діяльності підприємства.</w:t>
            </w:r>
          </w:p>
        </w:tc>
      </w:tr>
    </w:tbl>
    <w:p w14:paraId="546AF490" w14:textId="77777777" w:rsidR="00CF6A2D" w:rsidRDefault="00CF6A2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2035"/>
        <w:gridCol w:w="1325"/>
        <w:gridCol w:w="1711"/>
        <w:gridCol w:w="1755"/>
        <w:gridCol w:w="1636"/>
      </w:tblGrid>
      <w:tr w:rsidR="00F92B58" w:rsidRPr="008D13E8" w14:paraId="25A603DF" w14:textId="77777777" w:rsidTr="00120019">
        <w:tc>
          <w:tcPr>
            <w:tcW w:w="9911" w:type="dxa"/>
            <w:gridSpan w:val="7"/>
          </w:tcPr>
          <w:p w14:paraId="2D68B9A0" w14:textId="4B1735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7"/>
          </w:tcPr>
          <w:p w14:paraId="3264D13E" w14:textId="1B8E8DD2" w:rsidR="00F92B58" w:rsidRPr="00035225" w:rsidRDefault="00D31078" w:rsidP="002F4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BB467D"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F44FA" w:rsidRPr="00CF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6EB"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сутності, напрямів і ролі стратегічного </w:t>
            </w:r>
            <w:r w:rsid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 та аналізу</w:t>
            </w:r>
            <w:r w:rsidR="006E46EB"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підприємстві, методів аналізу виробничої програми, фінансової програми та інвестицій; набуття вмінь </w:t>
            </w:r>
            <w:r w:rsidR="007A7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D72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стратегічного обліку та </w:t>
            </w:r>
            <w:r w:rsidR="006E46EB"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 </w:t>
            </w:r>
            <w:r w:rsidR="007A7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6E46EB" w:rsidRPr="00CF6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потенціалу підприємства як чинника стратегії розвитку.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7"/>
          </w:tcPr>
          <w:p w14:paraId="2A26AC21" w14:textId="458F742B" w:rsidR="00F92B58" w:rsidRPr="004130ED" w:rsidRDefault="00A5032E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 w:rsidR="00F92B58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402D3E" w14:paraId="099F086C" w14:textId="77777777" w:rsidTr="00120019">
        <w:tc>
          <w:tcPr>
            <w:tcW w:w="9911" w:type="dxa"/>
            <w:gridSpan w:val="7"/>
          </w:tcPr>
          <w:p w14:paraId="4E4A0B44" w14:textId="486A4EFA" w:rsidR="00F92B58" w:rsidRPr="00234C03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96EEF" w:rsidRPr="0009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 w:rsidR="00F6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BF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D6DB3" w:rsidRPr="00E53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4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7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120019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3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120019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3"/>
          </w:tcPr>
          <w:p w14:paraId="543E51AE" w14:textId="72EA4457" w:rsidR="00034DCB" w:rsidRPr="004130ED" w:rsidRDefault="00F37D5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стратегічного </w:t>
            </w:r>
            <w:r w:rsidR="0029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 w:rsidRPr="00F37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стратегічного обліку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033AECCB" w:rsidR="00034DCB" w:rsidRPr="00BE0859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0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0E6B" w:rsidRPr="002220D8" w14:paraId="6CDB0641" w14:textId="77777777" w:rsidTr="00120019">
        <w:tc>
          <w:tcPr>
            <w:tcW w:w="1174" w:type="dxa"/>
          </w:tcPr>
          <w:p w14:paraId="7C55E655" w14:textId="7680F280" w:rsidR="00060E6B" w:rsidRPr="004130ED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35" w:type="dxa"/>
            <w:gridSpan w:val="3"/>
          </w:tcPr>
          <w:p w14:paraId="06724205" w14:textId="298BE29A" w:rsidR="00060E6B" w:rsidRPr="00F37D5F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3466" w:type="dxa"/>
            <w:gridSpan w:val="2"/>
          </w:tcPr>
          <w:p w14:paraId="685B6619" w14:textId="7197022A" w:rsidR="00060E6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1568B456" w14:textId="493AF9EC" w:rsidR="00060E6B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60E6B" w:rsidRPr="008D13E8" w14:paraId="783B81F4" w14:textId="77777777" w:rsidTr="00120019">
        <w:tc>
          <w:tcPr>
            <w:tcW w:w="1174" w:type="dxa"/>
          </w:tcPr>
          <w:p w14:paraId="340BAF2F" w14:textId="09BC95E5" w:rsidR="00060E6B" w:rsidRPr="006F5E25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3"/>
          </w:tcPr>
          <w:p w14:paraId="3F4C5FC9" w14:textId="79DD8B94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Комплексне управління витратами</w:t>
            </w:r>
          </w:p>
        </w:tc>
        <w:tc>
          <w:tcPr>
            <w:tcW w:w="3466" w:type="dxa"/>
            <w:gridSpan w:val="2"/>
          </w:tcPr>
          <w:p w14:paraId="70038752" w14:textId="7692A587" w:rsidR="00060E6B" w:rsidRPr="004130ED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526B44CE" w14:textId="72E5213A" w:rsidR="00060E6B" w:rsidRPr="00BE0859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60E6B" w:rsidRPr="00D60859" w14:paraId="72CF7712" w14:textId="77777777" w:rsidTr="00120019">
        <w:tc>
          <w:tcPr>
            <w:tcW w:w="1174" w:type="dxa"/>
          </w:tcPr>
          <w:p w14:paraId="1DF555CB" w14:textId="018B6FC9" w:rsidR="00060E6B" w:rsidRPr="004130ED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3"/>
          </w:tcPr>
          <w:p w14:paraId="67E912CD" w14:textId="5721B247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взаємозв’язку  витрат, обсягу діяльності  та прибутку у стратегічному обліку</w:t>
            </w:r>
          </w:p>
        </w:tc>
        <w:tc>
          <w:tcPr>
            <w:tcW w:w="3466" w:type="dxa"/>
            <w:gridSpan w:val="2"/>
          </w:tcPr>
          <w:p w14:paraId="73833C4E" w14:textId="5B38B191" w:rsidR="00060E6B" w:rsidRPr="004130ED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0CAD6384" w14:textId="2900FF7D" w:rsidR="00060E6B" w:rsidRPr="004130ED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60E6B" w:rsidRPr="00D60859" w14:paraId="105DE8CE" w14:textId="77777777" w:rsidTr="00120019">
        <w:tc>
          <w:tcPr>
            <w:tcW w:w="1174" w:type="dxa"/>
          </w:tcPr>
          <w:p w14:paraId="10748961" w14:textId="4E699DBF" w:rsidR="00060E6B" w:rsidRPr="004130ED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3"/>
          </w:tcPr>
          <w:p w14:paraId="61C7181E" w14:textId="4DEC9FB9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 грошових потоків та фінансових результатів підприємства</w:t>
            </w:r>
          </w:p>
        </w:tc>
        <w:tc>
          <w:tcPr>
            <w:tcW w:w="3466" w:type="dxa"/>
            <w:gridSpan w:val="2"/>
          </w:tcPr>
          <w:p w14:paraId="2DF5147C" w14:textId="265622E6" w:rsidR="00060E6B" w:rsidRPr="004130ED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E1FADDE" w14:textId="518585C7" w:rsidR="00060E6B" w:rsidRPr="004130ED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60E6B" w:rsidRPr="00D60859" w14:paraId="4411E5BE" w14:textId="77777777" w:rsidTr="00120019">
        <w:tc>
          <w:tcPr>
            <w:tcW w:w="1174" w:type="dxa"/>
          </w:tcPr>
          <w:p w14:paraId="47C51785" w14:textId="50759FC6" w:rsidR="00060E6B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3"/>
          </w:tcPr>
          <w:p w14:paraId="6F242CE5" w14:textId="1AEE9ADF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 конкурентоспроможності підприємства</w:t>
            </w:r>
          </w:p>
        </w:tc>
        <w:tc>
          <w:tcPr>
            <w:tcW w:w="3466" w:type="dxa"/>
            <w:gridSpan w:val="2"/>
          </w:tcPr>
          <w:p w14:paraId="59DB3664" w14:textId="0A6A144A" w:rsidR="00060E6B" w:rsidRPr="004130ED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49C27511" w14:textId="22990B10" w:rsidR="00060E6B" w:rsidRPr="00BE0859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0E6B" w:rsidRPr="00D60859" w14:paraId="74755C57" w14:textId="77777777" w:rsidTr="00120019">
        <w:tc>
          <w:tcPr>
            <w:tcW w:w="1174" w:type="dxa"/>
          </w:tcPr>
          <w:p w14:paraId="5E7C8549" w14:textId="6CAA4426" w:rsidR="00060E6B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3"/>
          </w:tcPr>
          <w:p w14:paraId="6A122A1E" w14:textId="55646480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3466" w:type="dxa"/>
            <w:gridSpan w:val="2"/>
          </w:tcPr>
          <w:p w14:paraId="55E6B09E" w14:textId="644A36C8" w:rsidR="00060E6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E127092" w14:textId="0E248BEC" w:rsidR="00060E6B" w:rsidRPr="009A499E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0E6B" w:rsidRPr="00D60859" w14:paraId="462A332E" w14:textId="77777777" w:rsidTr="00120019">
        <w:tc>
          <w:tcPr>
            <w:tcW w:w="1174" w:type="dxa"/>
          </w:tcPr>
          <w:p w14:paraId="71045E34" w14:textId="798EA7D0" w:rsidR="00060E6B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3"/>
          </w:tcPr>
          <w:p w14:paraId="4F9ED691" w14:textId="705E8D02" w:rsidR="00060E6B" w:rsidRPr="008C41FF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стратегій</w:t>
            </w:r>
            <w:proofErr w:type="spellEnd"/>
          </w:p>
        </w:tc>
        <w:tc>
          <w:tcPr>
            <w:tcW w:w="3466" w:type="dxa"/>
            <w:gridSpan w:val="2"/>
          </w:tcPr>
          <w:p w14:paraId="1B9A6540" w14:textId="2B189A7A" w:rsidR="00060E6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0D2B034C" w14:textId="69EB0792" w:rsidR="00060E6B" w:rsidRPr="00A50459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60E6B" w:rsidRPr="00D60859" w14:paraId="4ACB623A" w14:textId="77777777" w:rsidTr="00120019">
        <w:tc>
          <w:tcPr>
            <w:tcW w:w="1174" w:type="dxa"/>
          </w:tcPr>
          <w:p w14:paraId="5FBE703F" w14:textId="65A17AFA" w:rsidR="00060E6B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35" w:type="dxa"/>
            <w:gridSpan w:val="3"/>
          </w:tcPr>
          <w:p w14:paraId="27E5037F" w14:textId="58163867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прийняття інвестиційних рішень</w:t>
            </w:r>
          </w:p>
        </w:tc>
        <w:tc>
          <w:tcPr>
            <w:tcW w:w="3466" w:type="dxa"/>
            <w:gridSpan w:val="2"/>
          </w:tcPr>
          <w:p w14:paraId="17C3DF94" w14:textId="788E504A" w:rsidR="00060E6B" w:rsidRPr="004130ED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06AB2870" w:rsidR="00060E6B" w:rsidRPr="00BE0859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0E6B" w:rsidRPr="00D60859" w14:paraId="6CEE7270" w14:textId="77777777" w:rsidTr="00120019">
        <w:tc>
          <w:tcPr>
            <w:tcW w:w="1174" w:type="dxa"/>
          </w:tcPr>
          <w:p w14:paraId="7B254EED" w14:textId="1575F15B" w:rsidR="00060E6B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35" w:type="dxa"/>
            <w:gridSpan w:val="3"/>
          </w:tcPr>
          <w:p w14:paraId="6151D893" w14:textId="765D03C5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3466" w:type="dxa"/>
            <w:gridSpan w:val="2"/>
          </w:tcPr>
          <w:p w14:paraId="1BEE709F" w14:textId="6F3B0669" w:rsidR="00060E6B" w:rsidRPr="004130ED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56348D9" w14:textId="4671CD0D" w:rsidR="00060E6B" w:rsidRPr="00645E5D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60E6B" w:rsidRPr="00D60859" w14:paraId="0994024F" w14:textId="77777777" w:rsidTr="00120019">
        <w:tc>
          <w:tcPr>
            <w:tcW w:w="1174" w:type="dxa"/>
          </w:tcPr>
          <w:p w14:paraId="13684957" w14:textId="140F9A60" w:rsidR="00060E6B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35" w:type="dxa"/>
            <w:gridSpan w:val="3"/>
          </w:tcPr>
          <w:p w14:paraId="22D24F7F" w14:textId="350F0BD6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економічне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3466" w:type="dxa"/>
            <w:gridSpan w:val="2"/>
          </w:tcPr>
          <w:p w14:paraId="79407A26" w14:textId="16D43C93" w:rsidR="00060E6B" w:rsidRPr="004130ED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67248680" w:rsidR="00060E6B" w:rsidRPr="00645E5D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60E6B" w:rsidRPr="00D60859" w14:paraId="21E86EF7" w14:textId="77777777" w:rsidTr="00120019">
        <w:tc>
          <w:tcPr>
            <w:tcW w:w="1174" w:type="dxa"/>
          </w:tcPr>
          <w:p w14:paraId="489F75D8" w14:textId="252FAA79" w:rsidR="00060E6B" w:rsidRPr="00B7414D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35" w:type="dxa"/>
            <w:gridSpan w:val="3"/>
          </w:tcPr>
          <w:p w14:paraId="2878B38B" w14:textId="5C8C22B1" w:rsidR="00060E6B" w:rsidRPr="00866B2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 і контроль</w:t>
            </w:r>
          </w:p>
        </w:tc>
        <w:tc>
          <w:tcPr>
            <w:tcW w:w="3466" w:type="dxa"/>
            <w:gridSpan w:val="2"/>
          </w:tcPr>
          <w:p w14:paraId="398C9E55" w14:textId="7F48D80E" w:rsidR="00060E6B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62A2FD9E" w14:textId="28957F15" w:rsidR="00060E6B" w:rsidRPr="00645E5D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60E6B" w:rsidRPr="008D13E8" w14:paraId="106454C5" w14:textId="77777777" w:rsidTr="00120019">
        <w:tc>
          <w:tcPr>
            <w:tcW w:w="9911" w:type="dxa"/>
            <w:gridSpan w:val="7"/>
          </w:tcPr>
          <w:p w14:paraId="58ECD2EB" w14:textId="77777777" w:rsidR="00060E6B" w:rsidRPr="004130ED" w:rsidRDefault="00060E6B" w:rsidP="00060E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060E6B" w:rsidRPr="008D13E8" w14:paraId="2944424B" w14:textId="77777777" w:rsidTr="00120019">
        <w:tc>
          <w:tcPr>
            <w:tcW w:w="9911" w:type="dxa"/>
            <w:gridSpan w:val="7"/>
          </w:tcPr>
          <w:p w14:paraId="301BE94E" w14:textId="6F475FB6" w:rsidR="00060E6B" w:rsidRDefault="00060E6B" w:rsidP="0006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Болонська система вищої освіти передбачає, насамперед, формування у майбутніх спеціалістів у сфері економіки навичок самостійної роботи при вивченні загальноосвітніх і фахових дисциплін, проведенні фундаментальних і прикладних досліджень, пошуку ефективних рішень практичних завдань організації виробництва, ведення підприємницької діяльності тощо. Тому, під час вивчення дисципліни «</w:t>
            </w:r>
            <w:r w:rsidR="00AC5081" w:rsidRPr="0009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поряд з аудиторними заняттями підвищена увага приділяється організації і </w:t>
            </w: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проведенню самостійної роботи. </w:t>
            </w:r>
          </w:p>
          <w:p w14:paraId="2655029D" w14:textId="36E2A68B" w:rsidR="00060E6B" w:rsidRPr="00253E53" w:rsidRDefault="00060E6B" w:rsidP="0006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</w:p>
          <w:p w14:paraId="412A0FB9" w14:textId="60A4EAA4" w:rsidR="00060E6B" w:rsidRPr="004110EB" w:rsidRDefault="00060E6B" w:rsidP="0006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дисципліни «</w:t>
            </w:r>
            <w:r w:rsidR="00AC5081" w:rsidRPr="0009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</w:t>
            </w:r>
          </w:p>
          <w:p w14:paraId="6A110CDE" w14:textId="23FB0586" w:rsidR="00060E6B" w:rsidRPr="009C70B5" w:rsidRDefault="00060E6B" w:rsidP="0006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      </w:r>
          </w:p>
          <w:p w14:paraId="2B278222" w14:textId="258DEF77" w:rsidR="00060E6B" w:rsidRPr="009C70B5" w:rsidRDefault="00060E6B" w:rsidP="0006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розділів програми, які не висвітлюються на лекціях;</w:t>
            </w:r>
          </w:p>
          <w:p w14:paraId="25B811E5" w14:textId="16B744E2" w:rsidR="00060E6B" w:rsidRPr="009C70B5" w:rsidRDefault="00060E6B" w:rsidP="0006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 додаткового матеріалу у вигляді стислої доповіді-реферату з проблемних питань дисципліни для обговорення під час лекційних занять з використанням сучасних інформаційних технологій;</w:t>
            </w:r>
          </w:p>
          <w:p w14:paraId="1740CB26" w14:textId="444A2953" w:rsidR="00060E6B" w:rsidRDefault="00060E6B" w:rsidP="00060E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5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заліку.</w:t>
            </w:r>
          </w:p>
          <w:p w14:paraId="5B9975AD" w14:textId="2F5627C7" w:rsidR="00060E6B" w:rsidRPr="00017EF1" w:rsidRDefault="00060E6B" w:rsidP="00060E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60E6B" w:rsidRPr="008D13E8" w14:paraId="00F3B020" w14:textId="77777777" w:rsidTr="00120019">
        <w:tc>
          <w:tcPr>
            <w:tcW w:w="1449" w:type="dxa"/>
            <w:gridSpan w:val="2"/>
          </w:tcPr>
          <w:p w14:paraId="17826081" w14:textId="134E5711" w:rsidR="00060E6B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5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4"/>
          </w:tcPr>
          <w:p w14:paraId="7FBCE32A" w14:textId="470039AC" w:rsidR="00060E6B" w:rsidRPr="00017EF1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60E6B" w:rsidRPr="00017EF1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E16F9" w:rsidRPr="00017EF1" w14:paraId="2F77C046" w14:textId="77777777" w:rsidTr="001223B0">
        <w:tc>
          <w:tcPr>
            <w:tcW w:w="1449" w:type="dxa"/>
            <w:gridSpan w:val="2"/>
          </w:tcPr>
          <w:p w14:paraId="1F22F900" w14:textId="02A444C3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4"/>
          </w:tcPr>
          <w:p w14:paraId="1BB72601" w14:textId="14C6E7CA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7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стратегічного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 w:rsidRPr="00F37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стратегічного обліку</w:t>
            </w:r>
          </w:p>
        </w:tc>
        <w:tc>
          <w:tcPr>
            <w:tcW w:w="1636" w:type="dxa"/>
            <w:shd w:val="clear" w:color="auto" w:fill="auto"/>
          </w:tcPr>
          <w:p w14:paraId="5C39C642" w14:textId="25B07050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E16F9" w:rsidRPr="008D13E8" w14:paraId="0814F611" w14:textId="77777777" w:rsidTr="001223B0">
        <w:tc>
          <w:tcPr>
            <w:tcW w:w="1449" w:type="dxa"/>
            <w:gridSpan w:val="2"/>
          </w:tcPr>
          <w:p w14:paraId="299024F5" w14:textId="462D44C0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4"/>
          </w:tcPr>
          <w:p w14:paraId="19E6859A" w14:textId="5E1C2BE6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3BA01A12" w14:textId="09EF8319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E16F9" w:rsidRPr="008D13E8" w14:paraId="2BDCFFE6" w14:textId="77777777" w:rsidTr="001223B0">
        <w:tc>
          <w:tcPr>
            <w:tcW w:w="1449" w:type="dxa"/>
            <w:gridSpan w:val="2"/>
          </w:tcPr>
          <w:p w14:paraId="60B3A0EE" w14:textId="653934F1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4"/>
          </w:tcPr>
          <w:p w14:paraId="6631AE30" w14:textId="4AC9AF57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Комплексне управління витратами</w:t>
            </w:r>
          </w:p>
        </w:tc>
        <w:tc>
          <w:tcPr>
            <w:tcW w:w="1636" w:type="dxa"/>
            <w:shd w:val="clear" w:color="auto" w:fill="auto"/>
          </w:tcPr>
          <w:p w14:paraId="1AF45E93" w14:textId="6EF1B32B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6F9" w:rsidRPr="008D13E8" w14:paraId="67941EEB" w14:textId="77777777" w:rsidTr="001223B0">
        <w:tc>
          <w:tcPr>
            <w:tcW w:w="1449" w:type="dxa"/>
            <w:gridSpan w:val="2"/>
          </w:tcPr>
          <w:p w14:paraId="2ADEB828" w14:textId="463E6A90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4"/>
          </w:tcPr>
          <w:p w14:paraId="3D4B94A6" w14:textId="7A7448B4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взаємозв’язку  витрат, обсягу діяльності  та прибутку у стратегічному обліку</w:t>
            </w:r>
          </w:p>
        </w:tc>
        <w:tc>
          <w:tcPr>
            <w:tcW w:w="1636" w:type="dxa"/>
            <w:shd w:val="clear" w:color="auto" w:fill="auto"/>
          </w:tcPr>
          <w:p w14:paraId="17926E09" w14:textId="6B99234C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6F9" w:rsidRPr="008D13E8" w14:paraId="3B735329" w14:textId="77777777" w:rsidTr="001223B0">
        <w:tc>
          <w:tcPr>
            <w:tcW w:w="1449" w:type="dxa"/>
            <w:gridSpan w:val="2"/>
          </w:tcPr>
          <w:p w14:paraId="18E1B860" w14:textId="64B5D3A1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4"/>
          </w:tcPr>
          <w:p w14:paraId="266B08A7" w14:textId="1E0DD63A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 грошових потоків та фінансових результатів підприємства</w:t>
            </w:r>
          </w:p>
        </w:tc>
        <w:tc>
          <w:tcPr>
            <w:tcW w:w="1636" w:type="dxa"/>
            <w:shd w:val="clear" w:color="auto" w:fill="auto"/>
          </w:tcPr>
          <w:p w14:paraId="7337B6F9" w14:textId="3601AF96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6F9" w:rsidRPr="00017EF1" w14:paraId="62067DED" w14:textId="77777777" w:rsidTr="001223B0">
        <w:tc>
          <w:tcPr>
            <w:tcW w:w="1449" w:type="dxa"/>
            <w:gridSpan w:val="2"/>
          </w:tcPr>
          <w:p w14:paraId="1C22E541" w14:textId="35F66E18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4"/>
          </w:tcPr>
          <w:p w14:paraId="01C1AFCE" w14:textId="1AD06D0E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 конкурентоспроможності підприємства</w:t>
            </w:r>
          </w:p>
        </w:tc>
        <w:tc>
          <w:tcPr>
            <w:tcW w:w="1636" w:type="dxa"/>
            <w:shd w:val="clear" w:color="auto" w:fill="auto"/>
          </w:tcPr>
          <w:p w14:paraId="7E82265B" w14:textId="6C81F2D3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6F9" w:rsidRPr="008D13E8" w14:paraId="603B7C7A" w14:textId="77777777" w:rsidTr="001223B0">
        <w:tc>
          <w:tcPr>
            <w:tcW w:w="1449" w:type="dxa"/>
            <w:gridSpan w:val="2"/>
          </w:tcPr>
          <w:p w14:paraId="29076736" w14:textId="4207789F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4"/>
          </w:tcPr>
          <w:p w14:paraId="1C0F4CE0" w14:textId="67A90047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204E114" w14:textId="461E329F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6F9" w:rsidRPr="008D13E8" w14:paraId="3BB4CEEC" w14:textId="77777777" w:rsidTr="001223B0">
        <w:tc>
          <w:tcPr>
            <w:tcW w:w="1449" w:type="dxa"/>
            <w:gridSpan w:val="2"/>
          </w:tcPr>
          <w:p w14:paraId="285EFF8C" w14:textId="49E255EA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4"/>
          </w:tcPr>
          <w:p w14:paraId="5F7E5DFF" w14:textId="1B143D2F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стратегій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DE8EC10" w14:textId="0EC42C21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6F9" w:rsidRPr="008D13E8" w14:paraId="05CEE933" w14:textId="77777777" w:rsidTr="001223B0">
        <w:tc>
          <w:tcPr>
            <w:tcW w:w="1449" w:type="dxa"/>
            <w:gridSpan w:val="2"/>
          </w:tcPr>
          <w:p w14:paraId="613C0F67" w14:textId="20AFCD61" w:rsidR="004E16F9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26" w:type="dxa"/>
            <w:gridSpan w:val="4"/>
          </w:tcPr>
          <w:p w14:paraId="5827DF8C" w14:textId="1B0C48BF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прийняття інвестиційних рішень</w:t>
            </w:r>
          </w:p>
        </w:tc>
        <w:tc>
          <w:tcPr>
            <w:tcW w:w="1636" w:type="dxa"/>
            <w:shd w:val="clear" w:color="auto" w:fill="auto"/>
          </w:tcPr>
          <w:p w14:paraId="0CB7E4BD" w14:textId="52AFDF90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6F9" w:rsidRPr="008D13E8" w14:paraId="05D7FA9E" w14:textId="77777777" w:rsidTr="001223B0">
        <w:tc>
          <w:tcPr>
            <w:tcW w:w="1449" w:type="dxa"/>
            <w:gridSpan w:val="2"/>
          </w:tcPr>
          <w:p w14:paraId="698151A5" w14:textId="20AA4CEB" w:rsidR="004E16F9" w:rsidRPr="0032706E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826" w:type="dxa"/>
            <w:gridSpan w:val="4"/>
          </w:tcPr>
          <w:p w14:paraId="21260727" w14:textId="203D8C90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4AED1F56" w14:textId="40206996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6F9" w:rsidRPr="008D13E8" w14:paraId="6EF768FA" w14:textId="77777777" w:rsidTr="001223B0">
        <w:tc>
          <w:tcPr>
            <w:tcW w:w="1449" w:type="dxa"/>
            <w:gridSpan w:val="2"/>
          </w:tcPr>
          <w:p w14:paraId="49B620BE" w14:textId="467ED31A" w:rsidR="004E16F9" w:rsidRPr="0032706E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826" w:type="dxa"/>
            <w:gridSpan w:val="4"/>
          </w:tcPr>
          <w:p w14:paraId="6B12EC57" w14:textId="466C994A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економічне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5001C535" w14:textId="367F63E7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6F9" w:rsidRPr="008D13E8" w14:paraId="5DF1AD8A" w14:textId="77777777" w:rsidTr="001223B0">
        <w:tc>
          <w:tcPr>
            <w:tcW w:w="1449" w:type="dxa"/>
            <w:gridSpan w:val="2"/>
          </w:tcPr>
          <w:p w14:paraId="24834026" w14:textId="54CDD05B" w:rsidR="004E16F9" w:rsidRPr="0032706E" w:rsidRDefault="004E16F9" w:rsidP="004E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826" w:type="dxa"/>
            <w:gridSpan w:val="4"/>
          </w:tcPr>
          <w:p w14:paraId="5A40B90F" w14:textId="20A55105" w:rsidR="004E16F9" w:rsidRPr="008454B1" w:rsidRDefault="004E16F9" w:rsidP="004E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 і контроль</w:t>
            </w:r>
          </w:p>
        </w:tc>
        <w:tc>
          <w:tcPr>
            <w:tcW w:w="1636" w:type="dxa"/>
            <w:shd w:val="clear" w:color="auto" w:fill="auto"/>
          </w:tcPr>
          <w:p w14:paraId="00086AB1" w14:textId="5028688A" w:rsidR="004E16F9" w:rsidRPr="008005E8" w:rsidRDefault="004E16F9" w:rsidP="004E16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0E6B" w:rsidRPr="008D13E8" w14:paraId="19B04B82" w14:textId="77777777" w:rsidTr="00120019">
        <w:tc>
          <w:tcPr>
            <w:tcW w:w="8275" w:type="dxa"/>
            <w:gridSpan w:val="6"/>
          </w:tcPr>
          <w:p w14:paraId="63C7BE4B" w14:textId="46C262A9" w:rsidR="00060E6B" w:rsidRPr="00C81517" w:rsidRDefault="00060E6B" w:rsidP="00060E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6E2EC8DC" w:rsidR="00060E6B" w:rsidRPr="003274F8" w:rsidRDefault="00060E6B" w:rsidP="00060E6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060E6B" w:rsidRPr="008D13E8" w14:paraId="0DDFFDF0" w14:textId="77777777" w:rsidTr="00120019">
        <w:tc>
          <w:tcPr>
            <w:tcW w:w="9911" w:type="dxa"/>
            <w:gridSpan w:val="7"/>
          </w:tcPr>
          <w:p w14:paraId="3AB005EC" w14:textId="77777777" w:rsidR="00060E6B" w:rsidRPr="004130ED" w:rsidRDefault="00060E6B" w:rsidP="00060E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60E6B" w:rsidRPr="008D13E8" w14:paraId="4314C1AE" w14:textId="77777777" w:rsidTr="00120019">
        <w:tc>
          <w:tcPr>
            <w:tcW w:w="9911" w:type="dxa"/>
            <w:gridSpan w:val="7"/>
          </w:tcPr>
          <w:p w14:paraId="7063A5D1" w14:textId="3FA53C16" w:rsidR="00060E6B" w:rsidRPr="00F23EFC" w:rsidRDefault="00060E6B" w:rsidP="0006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AC5081" w:rsidRPr="0009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5C23101F" w:rsidR="00060E6B" w:rsidRPr="00F23EFC" w:rsidRDefault="00060E6B" w:rsidP="0006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(поточний, рубіжний)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060E6B" w:rsidRPr="00F23EFC" w:rsidRDefault="00060E6B" w:rsidP="0006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060E6B" w:rsidRPr="00F23EFC" w:rsidRDefault="00060E6B" w:rsidP="0006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60E6B" w:rsidRDefault="00060E6B" w:rsidP="00060E6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060E6B" w:rsidRPr="004130ED" w:rsidRDefault="00060E6B" w:rsidP="0006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060E6B" w:rsidRPr="008D13E8" w14:paraId="5CE793D8" w14:textId="77777777" w:rsidTr="00120019">
        <w:tc>
          <w:tcPr>
            <w:tcW w:w="3484" w:type="dxa"/>
            <w:gridSpan w:val="3"/>
          </w:tcPr>
          <w:p w14:paraId="400F0932" w14:textId="698DF0E1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3036" w:type="dxa"/>
            <w:gridSpan w:val="2"/>
          </w:tcPr>
          <w:p w14:paraId="1BE09909" w14:textId="29514CCF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060E6B" w:rsidRPr="008D13E8" w14:paraId="3E37FEAD" w14:textId="77777777" w:rsidTr="00FE4CC0">
        <w:tc>
          <w:tcPr>
            <w:tcW w:w="3484" w:type="dxa"/>
            <w:gridSpan w:val="3"/>
            <w:vAlign w:val="center"/>
          </w:tcPr>
          <w:p w14:paraId="33A7100A" w14:textId="38F2BC07" w:rsidR="00060E6B" w:rsidRPr="00B67482" w:rsidRDefault="00060E6B" w:rsidP="00060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 xml:space="preserve">Активна робота під час лекційних занять, яка підтверджує  роботу студента щодо опрацювання ним матеріалу лекцій, що були </w:t>
            </w: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3036" w:type="dxa"/>
            <w:gridSpan w:val="2"/>
          </w:tcPr>
          <w:p w14:paraId="2B1F2A4C" w14:textId="6684CF8D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391" w:type="dxa"/>
            <w:gridSpan w:val="2"/>
          </w:tcPr>
          <w:p w14:paraId="65A67734" w14:textId="023AFA04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060E6B" w:rsidRPr="008D13E8" w14:paraId="138F8BF8" w14:textId="77777777" w:rsidTr="00FE4CC0">
        <w:tc>
          <w:tcPr>
            <w:tcW w:w="3484" w:type="dxa"/>
            <w:gridSpan w:val="3"/>
            <w:vAlign w:val="center"/>
          </w:tcPr>
          <w:p w14:paraId="4AE3E0E2" w14:textId="2B779043" w:rsidR="00060E6B" w:rsidRPr="00B67482" w:rsidRDefault="00060E6B" w:rsidP="00060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Активна робота під час опитування та розв’язання завдань на практичних заняттях</w:t>
            </w:r>
          </w:p>
        </w:tc>
        <w:tc>
          <w:tcPr>
            <w:tcW w:w="3036" w:type="dxa"/>
            <w:gridSpan w:val="2"/>
          </w:tcPr>
          <w:p w14:paraId="233708F5" w14:textId="3D42EAAD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115F6417" w14:textId="5065942D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060E6B" w:rsidRPr="008D13E8" w14:paraId="13119091" w14:textId="77777777" w:rsidTr="00FE4CC0">
        <w:tc>
          <w:tcPr>
            <w:tcW w:w="3484" w:type="dxa"/>
            <w:gridSpan w:val="3"/>
            <w:vAlign w:val="center"/>
          </w:tcPr>
          <w:p w14:paraId="2CC32D86" w14:textId="77777777" w:rsidR="00060E6B" w:rsidRPr="00B67482" w:rsidRDefault="00060E6B" w:rsidP="00060E6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Розв’язання завдань, які виносяться для самостійного опрацювання</w:t>
            </w:r>
          </w:p>
          <w:p w14:paraId="1B334CF6" w14:textId="56B6432C" w:rsidR="00060E6B" w:rsidRPr="00B67482" w:rsidRDefault="00060E6B" w:rsidP="0006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матеріалу щодо проблемних питань з тем дисципліни</w:t>
            </w:r>
          </w:p>
        </w:tc>
        <w:tc>
          <w:tcPr>
            <w:tcW w:w="3036" w:type="dxa"/>
            <w:gridSpan w:val="2"/>
          </w:tcPr>
          <w:p w14:paraId="1A1C30E4" w14:textId="0EE2349D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391" w:type="dxa"/>
            <w:gridSpan w:val="2"/>
          </w:tcPr>
          <w:p w14:paraId="468C6528" w14:textId="1025EE4A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60E6B" w:rsidRPr="008D13E8" w14:paraId="1CB86CDE" w14:textId="77777777" w:rsidTr="00FE4CC0">
        <w:tc>
          <w:tcPr>
            <w:tcW w:w="3484" w:type="dxa"/>
            <w:gridSpan w:val="3"/>
            <w:vAlign w:val="center"/>
          </w:tcPr>
          <w:p w14:paraId="146764AA" w14:textId="7706E7A3" w:rsidR="00060E6B" w:rsidRPr="00B67482" w:rsidRDefault="00060E6B" w:rsidP="00060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Тестування під час рубіжного контролю (</w:t>
            </w:r>
            <w:r w:rsidRPr="00B67482">
              <w:rPr>
                <w:rFonts w:ascii="Times New Roman" w:hAnsi="Times New Roman" w:cs="Times New Roman"/>
                <w:sz w:val="24"/>
              </w:rPr>
              <w:t>30</w:t>
            </w: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тестов</w:t>
            </w:r>
            <w:proofErr w:type="spellEnd"/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 xml:space="preserve"> х </w:t>
            </w:r>
            <w:r w:rsidRPr="00B67482">
              <w:rPr>
                <w:rFonts w:ascii="Times New Roman" w:hAnsi="Times New Roman" w:cs="Times New Roman"/>
                <w:sz w:val="24"/>
              </w:rPr>
              <w:t>2</w:t>
            </w: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3036" w:type="dxa"/>
            <w:gridSpan w:val="2"/>
          </w:tcPr>
          <w:p w14:paraId="5D8D8F05" w14:textId="48112DE1" w:rsidR="00060E6B" w:rsidRPr="00B67482" w:rsidRDefault="00060E6B" w:rsidP="00060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91" w:type="dxa"/>
            <w:gridSpan w:val="2"/>
          </w:tcPr>
          <w:p w14:paraId="1AB494AD" w14:textId="7E11E098" w:rsidR="00060E6B" w:rsidRPr="00B67482" w:rsidRDefault="00060E6B" w:rsidP="00060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060E6B" w:rsidRPr="008D13E8" w14:paraId="108A7F78" w14:textId="77777777" w:rsidTr="00FE4CC0">
        <w:tc>
          <w:tcPr>
            <w:tcW w:w="3484" w:type="dxa"/>
            <w:gridSpan w:val="3"/>
            <w:vAlign w:val="center"/>
          </w:tcPr>
          <w:p w14:paraId="5572D536" w14:textId="1076B971" w:rsidR="00060E6B" w:rsidRPr="00B67482" w:rsidRDefault="00060E6B" w:rsidP="00060E6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Рішення задач під час рубіжного контролю</w:t>
            </w:r>
          </w:p>
        </w:tc>
        <w:tc>
          <w:tcPr>
            <w:tcW w:w="3036" w:type="dxa"/>
            <w:gridSpan w:val="2"/>
          </w:tcPr>
          <w:p w14:paraId="316A6317" w14:textId="00622678" w:rsidR="00060E6B" w:rsidRPr="00B67482" w:rsidRDefault="00060E6B" w:rsidP="00060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59684777" w14:textId="1FEB319D" w:rsidR="00060E6B" w:rsidRPr="00B67482" w:rsidRDefault="00060E6B" w:rsidP="00060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060E6B" w:rsidRPr="008D13E8" w14:paraId="4B3B3E5B" w14:textId="77777777" w:rsidTr="00120019">
        <w:tc>
          <w:tcPr>
            <w:tcW w:w="3484" w:type="dxa"/>
            <w:gridSpan w:val="3"/>
          </w:tcPr>
          <w:p w14:paraId="2F7C214E" w14:textId="64600656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060E6B" w:rsidRPr="00B67482" w:rsidRDefault="00060E6B" w:rsidP="0006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060E6B" w:rsidRPr="008D13E8" w14:paraId="7F3A42A1" w14:textId="77777777" w:rsidTr="00120019">
        <w:tc>
          <w:tcPr>
            <w:tcW w:w="9911" w:type="dxa"/>
            <w:gridSpan w:val="7"/>
          </w:tcPr>
          <w:p w14:paraId="37CA4829" w14:textId="77777777" w:rsidR="00060E6B" w:rsidRDefault="00060E6B" w:rsidP="00060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060E6B" w:rsidRPr="00312650" w:rsidRDefault="00060E6B" w:rsidP="00060E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060E6B" w:rsidRPr="00312650" w:rsidRDefault="00060E6B" w:rsidP="00060E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  <w:gridCol w:w="512"/>
              <w:gridCol w:w="512"/>
              <w:gridCol w:w="512"/>
              <w:gridCol w:w="489"/>
              <w:gridCol w:w="557"/>
              <w:gridCol w:w="592"/>
              <w:gridCol w:w="635"/>
              <w:gridCol w:w="561"/>
              <w:gridCol w:w="761"/>
              <w:gridCol w:w="761"/>
              <w:gridCol w:w="761"/>
              <w:gridCol w:w="1631"/>
              <w:gridCol w:w="976"/>
            </w:tblGrid>
            <w:tr w:rsidR="00060E6B" w:rsidRPr="00DA5A18" w14:paraId="049AAE14" w14:textId="77777777" w:rsidTr="001823D9">
              <w:trPr>
                <w:cantSplit/>
                <w:trHeight w:val="568"/>
              </w:trPr>
              <w:tc>
                <w:tcPr>
                  <w:tcW w:w="7078" w:type="dxa"/>
                  <w:gridSpan w:val="12"/>
                </w:tcPr>
                <w:p w14:paraId="0893D74C" w14:textId="1F7BFEC4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63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54B2B729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976" w:type="dxa"/>
                  <w:vAlign w:val="center"/>
                </w:tcPr>
                <w:p w14:paraId="695F35AA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060E6B" w:rsidRPr="00DA5A18" w14:paraId="2666BED7" w14:textId="77777777" w:rsidTr="001837D6">
              <w:trPr>
                <w:cantSplit/>
                <w:trHeight w:val="295"/>
              </w:trPr>
              <w:tc>
                <w:tcPr>
                  <w:tcW w:w="3007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783FE97D" w14:textId="18E41042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4071" w:type="dxa"/>
                  <w:gridSpan w:val="6"/>
                  <w:vAlign w:val="center"/>
                </w:tcPr>
                <w:p w14:paraId="645012BD" w14:textId="561C05E8" w:rsidR="00060E6B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1631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A283A15" w:rsidR="00060E6B" w:rsidRPr="001C3E8B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(100+100)/2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</w:tcPr>
                <w:p w14:paraId="198F3812" w14:textId="4C66B86E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060E6B" w:rsidRPr="00DA5A18" w14:paraId="3FEB4158" w14:textId="77777777" w:rsidTr="00480FCC">
              <w:trPr>
                <w:cantSplit/>
                <w:trHeight w:val="295"/>
              </w:trPr>
              <w:tc>
                <w:tcPr>
                  <w:tcW w:w="42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512" w:type="dxa"/>
                  <w:vAlign w:val="center"/>
                </w:tcPr>
                <w:p w14:paraId="6CCB3ECF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512" w:type="dxa"/>
                  <w:vAlign w:val="center"/>
                </w:tcPr>
                <w:p w14:paraId="4C3583E9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512" w:type="dxa"/>
                  <w:vAlign w:val="center"/>
                </w:tcPr>
                <w:p w14:paraId="3C124D19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48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557" w:type="dxa"/>
                </w:tcPr>
                <w:p w14:paraId="5B5E87D0" w14:textId="7DD29FF3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592" w:type="dxa"/>
                  <w:vAlign w:val="center"/>
                </w:tcPr>
                <w:p w14:paraId="17F9BE18" w14:textId="531EB04E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635" w:type="dxa"/>
                  <w:vAlign w:val="center"/>
                </w:tcPr>
                <w:p w14:paraId="62FE5C15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561" w:type="dxa"/>
                </w:tcPr>
                <w:p w14:paraId="45DD5BFE" w14:textId="256226FD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Т9</w:t>
                  </w:r>
                </w:p>
              </w:tc>
              <w:tc>
                <w:tcPr>
                  <w:tcW w:w="761" w:type="dxa"/>
                </w:tcPr>
                <w:p w14:paraId="61D8184D" w14:textId="1F0A341F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Т10</w:t>
                  </w:r>
                </w:p>
              </w:tc>
              <w:tc>
                <w:tcPr>
                  <w:tcW w:w="761" w:type="dxa"/>
                </w:tcPr>
                <w:p w14:paraId="3A2933A4" w14:textId="3CD2C771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Т11</w:t>
                  </w:r>
                </w:p>
              </w:tc>
              <w:tc>
                <w:tcPr>
                  <w:tcW w:w="761" w:type="dxa"/>
                </w:tcPr>
                <w:p w14:paraId="59AEE31C" w14:textId="19B567D8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Т12</w:t>
                  </w:r>
                </w:p>
              </w:tc>
              <w:tc>
                <w:tcPr>
                  <w:tcW w:w="163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0419838B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7BCE99B2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60E6B" w:rsidRPr="00DA5A18" w14:paraId="41CFA7F4" w14:textId="77777777" w:rsidTr="00480FCC">
              <w:trPr>
                <w:cantSplit/>
                <w:trHeight w:val="295"/>
              </w:trPr>
              <w:tc>
                <w:tcPr>
                  <w:tcW w:w="42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28509EA8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2BE144F2" w14:textId="73909040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7C1EC383" w14:textId="005AB842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433F835B" w14:textId="13CB177E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489" w:type="dxa"/>
                  <w:vAlign w:val="center"/>
                </w:tcPr>
                <w:p w14:paraId="769F232E" w14:textId="4AA017EF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557" w:type="dxa"/>
                </w:tcPr>
                <w:p w14:paraId="06174599" w14:textId="328927DF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592" w:type="dxa"/>
                  <w:vAlign w:val="center"/>
                </w:tcPr>
                <w:p w14:paraId="21225C4F" w14:textId="60367C16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635" w:type="dxa"/>
                  <w:vAlign w:val="center"/>
                </w:tcPr>
                <w:p w14:paraId="3E3BF833" w14:textId="6CCBA84C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61" w:type="dxa"/>
                </w:tcPr>
                <w:p w14:paraId="78F241F5" w14:textId="00F24912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761" w:type="dxa"/>
                </w:tcPr>
                <w:p w14:paraId="0C3E90D2" w14:textId="4F1A7C6B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761" w:type="dxa"/>
                </w:tcPr>
                <w:p w14:paraId="574670AD" w14:textId="6AF6F462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761" w:type="dxa"/>
                </w:tcPr>
                <w:p w14:paraId="445D7304" w14:textId="672D1AF6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163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43E03ADA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25A83A41" w14:textId="77777777" w:rsidR="00060E6B" w:rsidRPr="00312650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44DFC64E" w:rsidR="00060E6B" w:rsidRPr="00312650" w:rsidRDefault="00060E6B" w:rsidP="00060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060E6B" w:rsidRDefault="00060E6B" w:rsidP="00060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060E6B" w:rsidRPr="00120019" w:rsidRDefault="00060E6B" w:rsidP="00060E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060E6B" w:rsidRDefault="00060E6B" w:rsidP="00060E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5BA22D64" w14:textId="77777777" w:rsidR="00060E6B" w:rsidRDefault="00060E6B" w:rsidP="00060E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Розподіл балів, які отримують студенти при проведенні екзамену з дисципліни </w:t>
            </w:r>
          </w:p>
          <w:p w14:paraId="64372B9C" w14:textId="18793996" w:rsidR="00060E6B" w:rsidRPr="00A755B0" w:rsidRDefault="00060E6B" w:rsidP="00060E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755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«</w:t>
            </w:r>
            <w:r w:rsidR="00A755B0" w:rsidRPr="00A755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Стратегічний облік та аналіз на підприємстві»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060E6B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060E6B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4009C755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14:paraId="18EF0C01" w14:textId="47DFB7BE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</w:tr>
            <w:tr w:rsidR="00060E6B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35AB6AAF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14:paraId="08CAF7EB" w14:textId="0A38695C" w:rsidR="00060E6B" w:rsidRPr="00120019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060E6B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060E6B" w:rsidRPr="00D0475E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060E6B" w:rsidRPr="00D0475E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060E6B" w:rsidRPr="00D0475E" w:rsidRDefault="00060E6B" w:rsidP="00060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060E6B" w:rsidRPr="006E41E9" w:rsidRDefault="00060E6B" w:rsidP="00060E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60E6B" w:rsidRPr="008D13E8" w14:paraId="3A40BC61" w14:textId="77777777" w:rsidTr="00120019">
        <w:tc>
          <w:tcPr>
            <w:tcW w:w="9911" w:type="dxa"/>
            <w:gridSpan w:val="7"/>
          </w:tcPr>
          <w:p w14:paraId="0E56FD51" w14:textId="1F20FE99" w:rsidR="00060E6B" w:rsidRPr="004130ED" w:rsidRDefault="00060E6B" w:rsidP="00060E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060E6B" w:rsidRPr="008D13E8" w14:paraId="73BFB994" w14:textId="77777777" w:rsidTr="00B559FA">
        <w:trPr>
          <w:trHeight w:val="1121"/>
        </w:trPr>
        <w:tc>
          <w:tcPr>
            <w:tcW w:w="9911" w:type="dxa"/>
            <w:gridSpan w:val="7"/>
          </w:tcPr>
          <w:p w14:paraId="51C45362" w14:textId="0C9C4C11" w:rsidR="00060E6B" w:rsidRPr="003B178D" w:rsidRDefault="00060E6B" w:rsidP="00060E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AC5081" w:rsidRPr="00096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облік та аналіз на підприємстві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0F49"/>
    <w:rsid w:val="00005601"/>
    <w:rsid w:val="00011966"/>
    <w:rsid w:val="00017EF1"/>
    <w:rsid w:val="00021C4A"/>
    <w:rsid w:val="00025770"/>
    <w:rsid w:val="000308EE"/>
    <w:rsid w:val="00034DCB"/>
    <w:rsid w:val="00035225"/>
    <w:rsid w:val="0003560E"/>
    <w:rsid w:val="00036CD1"/>
    <w:rsid w:val="00042C26"/>
    <w:rsid w:val="00044363"/>
    <w:rsid w:val="00054F4D"/>
    <w:rsid w:val="00060E6B"/>
    <w:rsid w:val="00062BE3"/>
    <w:rsid w:val="00065BDD"/>
    <w:rsid w:val="00071A4C"/>
    <w:rsid w:val="00072A77"/>
    <w:rsid w:val="0007580A"/>
    <w:rsid w:val="0008358E"/>
    <w:rsid w:val="00083CA6"/>
    <w:rsid w:val="00086275"/>
    <w:rsid w:val="0008677D"/>
    <w:rsid w:val="00096272"/>
    <w:rsid w:val="00096EEF"/>
    <w:rsid w:val="000A4B7B"/>
    <w:rsid w:val="000C34EB"/>
    <w:rsid w:val="000C3E30"/>
    <w:rsid w:val="000D7957"/>
    <w:rsid w:val="000E57DB"/>
    <w:rsid w:val="000F4B4F"/>
    <w:rsid w:val="000F6DCD"/>
    <w:rsid w:val="00104D32"/>
    <w:rsid w:val="0011662C"/>
    <w:rsid w:val="00120019"/>
    <w:rsid w:val="0012400B"/>
    <w:rsid w:val="00124AE6"/>
    <w:rsid w:val="001269E2"/>
    <w:rsid w:val="00131B8A"/>
    <w:rsid w:val="00132747"/>
    <w:rsid w:val="00134C7D"/>
    <w:rsid w:val="00135DF5"/>
    <w:rsid w:val="00150361"/>
    <w:rsid w:val="0015278C"/>
    <w:rsid w:val="00161059"/>
    <w:rsid w:val="00163B93"/>
    <w:rsid w:val="00167E73"/>
    <w:rsid w:val="00172845"/>
    <w:rsid w:val="0018684E"/>
    <w:rsid w:val="001967CA"/>
    <w:rsid w:val="00196A23"/>
    <w:rsid w:val="001A0845"/>
    <w:rsid w:val="001A1CB3"/>
    <w:rsid w:val="001A5BC2"/>
    <w:rsid w:val="001A67E3"/>
    <w:rsid w:val="001B2DA7"/>
    <w:rsid w:val="001C2440"/>
    <w:rsid w:val="001C3445"/>
    <w:rsid w:val="001C3E8B"/>
    <w:rsid w:val="001D0FE4"/>
    <w:rsid w:val="001D29A1"/>
    <w:rsid w:val="001D3EE5"/>
    <w:rsid w:val="001E324F"/>
    <w:rsid w:val="001F25B5"/>
    <w:rsid w:val="001F64BB"/>
    <w:rsid w:val="0020031E"/>
    <w:rsid w:val="00203ABC"/>
    <w:rsid w:val="002047C0"/>
    <w:rsid w:val="00210BE6"/>
    <w:rsid w:val="00211E77"/>
    <w:rsid w:val="0021592F"/>
    <w:rsid w:val="002169D4"/>
    <w:rsid w:val="002220D8"/>
    <w:rsid w:val="002222E2"/>
    <w:rsid w:val="00234C03"/>
    <w:rsid w:val="00253E53"/>
    <w:rsid w:val="00255F97"/>
    <w:rsid w:val="00262C5F"/>
    <w:rsid w:val="00262CD0"/>
    <w:rsid w:val="00273AD6"/>
    <w:rsid w:val="00276B38"/>
    <w:rsid w:val="00280E8A"/>
    <w:rsid w:val="002822D6"/>
    <w:rsid w:val="0028446F"/>
    <w:rsid w:val="0028755D"/>
    <w:rsid w:val="00292E5F"/>
    <w:rsid w:val="002B0109"/>
    <w:rsid w:val="002B592B"/>
    <w:rsid w:val="002C1885"/>
    <w:rsid w:val="002C6AEE"/>
    <w:rsid w:val="002E3389"/>
    <w:rsid w:val="002F0217"/>
    <w:rsid w:val="002F0DBA"/>
    <w:rsid w:val="002F44FA"/>
    <w:rsid w:val="002F636C"/>
    <w:rsid w:val="00300D01"/>
    <w:rsid w:val="00312650"/>
    <w:rsid w:val="00317B51"/>
    <w:rsid w:val="0032706E"/>
    <w:rsid w:val="003274F8"/>
    <w:rsid w:val="003302BB"/>
    <w:rsid w:val="0033261E"/>
    <w:rsid w:val="003348B5"/>
    <w:rsid w:val="003368B7"/>
    <w:rsid w:val="00355445"/>
    <w:rsid w:val="003954A1"/>
    <w:rsid w:val="00397B4F"/>
    <w:rsid w:val="003A624F"/>
    <w:rsid w:val="003B178D"/>
    <w:rsid w:val="003C2A9B"/>
    <w:rsid w:val="003D5474"/>
    <w:rsid w:val="003E0687"/>
    <w:rsid w:val="003F309D"/>
    <w:rsid w:val="003F4269"/>
    <w:rsid w:val="003F463B"/>
    <w:rsid w:val="00402D3E"/>
    <w:rsid w:val="00405EC3"/>
    <w:rsid w:val="004110EB"/>
    <w:rsid w:val="004130ED"/>
    <w:rsid w:val="004147AA"/>
    <w:rsid w:val="004277CC"/>
    <w:rsid w:val="004320A9"/>
    <w:rsid w:val="00433DC4"/>
    <w:rsid w:val="0044404F"/>
    <w:rsid w:val="004803EF"/>
    <w:rsid w:val="00480FCC"/>
    <w:rsid w:val="004917FD"/>
    <w:rsid w:val="0049303D"/>
    <w:rsid w:val="004978D3"/>
    <w:rsid w:val="004A164E"/>
    <w:rsid w:val="004A232C"/>
    <w:rsid w:val="004D4BAE"/>
    <w:rsid w:val="004D527B"/>
    <w:rsid w:val="004E1397"/>
    <w:rsid w:val="004E16F9"/>
    <w:rsid w:val="004E4A74"/>
    <w:rsid w:val="004F1F9E"/>
    <w:rsid w:val="004F3A09"/>
    <w:rsid w:val="004F4126"/>
    <w:rsid w:val="004F50E0"/>
    <w:rsid w:val="0050794D"/>
    <w:rsid w:val="00514BC5"/>
    <w:rsid w:val="005170B7"/>
    <w:rsid w:val="005176F1"/>
    <w:rsid w:val="005312EB"/>
    <w:rsid w:val="00537644"/>
    <w:rsid w:val="00546429"/>
    <w:rsid w:val="00554AB4"/>
    <w:rsid w:val="00562260"/>
    <w:rsid w:val="00562CB7"/>
    <w:rsid w:val="00565083"/>
    <w:rsid w:val="00566D0E"/>
    <w:rsid w:val="00570E09"/>
    <w:rsid w:val="00574656"/>
    <w:rsid w:val="00574812"/>
    <w:rsid w:val="00581C90"/>
    <w:rsid w:val="00585C89"/>
    <w:rsid w:val="005944A2"/>
    <w:rsid w:val="005A2295"/>
    <w:rsid w:val="005A5F21"/>
    <w:rsid w:val="005B1A6E"/>
    <w:rsid w:val="005B30D3"/>
    <w:rsid w:val="005D03DD"/>
    <w:rsid w:val="005D6DB3"/>
    <w:rsid w:val="005E50F9"/>
    <w:rsid w:val="005F151A"/>
    <w:rsid w:val="006042C5"/>
    <w:rsid w:val="006157CE"/>
    <w:rsid w:val="00621306"/>
    <w:rsid w:val="006327E8"/>
    <w:rsid w:val="00635B2F"/>
    <w:rsid w:val="00645E5D"/>
    <w:rsid w:val="00647289"/>
    <w:rsid w:val="00661F2C"/>
    <w:rsid w:val="00662144"/>
    <w:rsid w:val="006658D5"/>
    <w:rsid w:val="00680C13"/>
    <w:rsid w:val="00686051"/>
    <w:rsid w:val="006C39A9"/>
    <w:rsid w:val="006C7C8E"/>
    <w:rsid w:val="006E41E9"/>
    <w:rsid w:val="006E46EB"/>
    <w:rsid w:val="006F34FA"/>
    <w:rsid w:val="006F5E25"/>
    <w:rsid w:val="00704244"/>
    <w:rsid w:val="00704710"/>
    <w:rsid w:val="00705EA3"/>
    <w:rsid w:val="007173D0"/>
    <w:rsid w:val="00721D66"/>
    <w:rsid w:val="00732FD6"/>
    <w:rsid w:val="00745484"/>
    <w:rsid w:val="00747BD9"/>
    <w:rsid w:val="00756D0B"/>
    <w:rsid w:val="0076380C"/>
    <w:rsid w:val="007653C1"/>
    <w:rsid w:val="007735FE"/>
    <w:rsid w:val="00782906"/>
    <w:rsid w:val="00783307"/>
    <w:rsid w:val="00792815"/>
    <w:rsid w:val="00795998"/>
    <w:rsid w:val="007A33E5"/>
    <w:rsid w:val="007A71C7"/>
    <w:rsid w:val="007B0860"/>
    <w:rsid w:val="007B0EB5"/>
    <w:rsid w:val="007B5049"/>
    <w:rsid w:val="007B62D9"/>
    <w:rsid w:val="007C61FD"/>
    <w:rsid w:val="007D09BF"/>
    <w:rsid w:val="007D547F"/>
    <w:rsid w:val="007F56A5"/>
    <w:rsid w:val="007F6B16"/>
    <w:rsid w:val="008005E8"/>
    <w:rsid w:val="00806AC7"/>
    <w:rsid w:val="00811F0F"/>
    <w:rsid w:val="00813549"/>
    <w:rsid w:val="00815DA9"/>
    <w:rsid w:val="008265F8"/>
    <w:rsid w:val="00844AC7"/>
    <w:rsid w:val="008454B1"/>
    <w:rsid w:val="008535CE"/>
    <w:rsid w:val="00853987"/>
    <w:rsid w:val="00855633"/>
    <w:rsid w:val="00860EF1"/>
    <w:rsid w:val="008629DE"/>
    <w:rsid w:val="00866B2B"/>
    <w:rsid w:val="0087443C"/>
    <w:rsid w:val="00885523"/>
    <w:rsid w:val="00887811"/>
    <w:rsid w:val="0089627B"/>
    <w:rsid w:val="008A430C"/>
    <w:rsid w:val="008A65D3"/>
    <w:rsid w:val="008B30FB"/>
    <w:rsid w:val="008B543A"/>
    <w:rsid w:val="008B7EBE"/>
    <w:rsid w:val="008C7E63"/>
    <w:rsid w:val="008D13E8"/>
    <w:rsid w:val="008E0199"/>
    <w:rsid w:val="008F694A"/>
    <w:rsid w:val="008F6C2D"/>
    <w:rsid w:val="009010C3"/>
    <w:rsid w:val="00905401"/>
    <w:rsid w:val="009142E6"/>
    <w:rsid w:val="009264EC"/>
    <w:rsid w:val="00934219"/>
    <w:rsid w:val="00934732"/>
    <w:rsid w:val="00941CDF"/>
    <w:rsid w:val="00950048"/>
    <w:rsid w:val="00982211"/>
    <w:rsid w:val="00986059"/>
    <w:rsid w:val="00990DCE"/>
    <w:rsid w:val="009A3B1B"/>
    <w:rsid w:val="009A499E"/>
    <w:rsid w:val="009B1F83"/>
    <w:rsid w:val="009B390D"/>
    <w:rsid w:val="009B6F5E"/>
    <w:rsid w:val="009C2971"/>
    <w:rsid w:val="009C70B5"/>
    <w:rsid w:val="009F26A3"/>
    <w:rsid w:val="009F305F"/>
    <w:rsid w:val="009F495C"/>
    <w:rsid w:val="00A041D9"/>
    <w:rsid w:val="00A5032E"/>
    <w:rsid w:val="00A50459"/>
    <w:rsid w:val="00A5647D"/>
    <w:rsid w:val="00A64DEC"/>
    <w:rsid w:val="00A672AA"/>
    <w:rsid w:val="00A74001"/>
    <w:rsid w:val="00A755B0"/>
    <w:rsid w:val="00A80E81"/>
    <w:rsid w:val="00A810ED"/>
    <w:rsid w:val="00A85A07"/>
    <w:rsid w:val="00A86A0D"/>
    <w:rsid w:val="00A97722"/>
    <w:rsid w:val="00AA347A"/>
    <w:rsid w:val="00AB2372"/>
    <w:rsid w:val="00AC0023"/>
    <w:rsid w:val="00AC5081"/>
    <w:rsid w:val="00AC7643"/>
    <w:rsid w:val="00AD2DC9"/>
    <w:rsid w:val="00AD76BA"/>
    <w:rsid w:val="00AE24ED"/>
    <w:rsid w:val="00AF06FA"/>
    <w:rsid w:val="00AF7714"/>
    <w:rsid w:val="00AF7F9A"/>
    <w:rsid w:val="00B201B0"/>
    <w:rsid w:val="00B30F98"/>
    <w:rsid w:val="00B32868"/>
    <w:rsid w:val="00B37F4D"/>
    <w:rsid w:val="00B50651"/>
    <w:rsid w:val="00B559FA"/>
    <w:rsid w:val="00B56864"/>
    <w:rsid w:val="00B65691"/>
    <w:rsid w:val="00B67482"/>
    <w:rsid w:val="00B7414D"/>
    <w:rsid w:val="00B7448E"/>
    <w:rsid w:val="00B74A18"/>
    <w:rsid w:val="00B75B0C"/>
    <w:rsid w:val="00B9294F"/>
    <w:rsid w:val="00BA1F24"/>
    <w:rsid w:val="00BA2EAC"/>
    <w:rsid w:val="00BA5768"/>
    <w:rsid w:val="00BB3C3C"/>
    <w:rsid w:val="00BB467D"/>
    <w:rsid w:val="00BB55B8"/>
    <w:rsid w:val="00BC401F"/>
    <w:rsid w:val="00BC5E26"/>
    <w:rsid w:val="00BC708D"/>
    <w:rsid w:val="00BD0A84"/>
    <w:rsid w:val="00BE0859"/>
    <w:rsid w:val="00BE0CA3"/>
    <w:rsid w:val="00BF35F9"/>
    <w:rsid w:val="00BF4547"/>
    <w:rsid w:val="00C242AA"/>
    <w:rsid w:val="00C24AC6"/>
    <w:rsid w:val="00C27CBA"/>
    <w:rsid w:val="00C30484"/>
    <w:rsid w:val="00C37256"/>
    <w:rsid w:val="00C46FE6"/>
    <w:rsid w:val="00C55ACE"/>
    <w:rsid w:val="00C60C32"/>
    <w:rsid w:val="00C63644"/>
    <w:rsid w:val="00C70526"/>
    <w:rsid w:val="00C71BE2"/>
    <w:rsid w:val="00C81517"/>
    <w:rsid w:val="00C8467F"/>
    <w:rsid w:val="00C8799E"/>
    <w:rsid w:val="00C90754"/>
    <w:rsid w:val="00CA7C6B"/>
    <w:rsid w:val="00CC0B5C"/>
    <w:rsid w:val="00CD238D"/>
    <w:rsid w:val="00CE23D8"/>
    <w:rsid w:val="00CE36C2"/>
    <w:rsid w:val="00CF5527"/>
    <w:rsid w:val="00CF6A2D"/>
    <w:rsid w:val="00D00BA7"/>
    <w:rsid w:val="00D02711"/>
    <w:rsid w:val="00D04662"/>
    <w:rsid w:val="00D0475E"/>
    <w:rsid w:val="00D12CE5"/>
    <w:rsid w:val="00D139DA"/>
    <w:rsid w:val="00D13CEC"/>
    <w:rsid w:val="00D20400"/>
    <w:rsid w:val="00D309A7"/>
    <w:rsid w:val="00D30C8F"/>
    <w:rsid w:val="00D31078"/>
    <w:rsid w:val="00D34067"/>
    <w:rsid w:val="00D47D98"/>
    <w:rsid w:val="00D50631"/>
    <w:rsid w:val="00D51E91"/>
    <w:rsid w:val="00D52680"/>
    <w:rsid w:val="00D53B17"/>
    <w:rsid w:val="00D60859"/>
    <w:rsid w:val="00D722E5"/>
    <w:rsid w:val="00D72455"/>
    <w:rsid w:val="00D73BF8"/>
    <w:rsid w:val="00D750BC"/>
    <w:rsid w:val="00D75214"/>
    <w:rsid w:val="00D76A45"/>
    <w:rsid w:val="00D8629C"/>
    <w:rsid w:val="00D86FF2"/>
    <w:rsid w:val="00D873C9"/>
    <w:rsid w:val="00D9788C"/>
    <w:rsid w:val="00DA159B"/>
    <w:rsid w:val="00DA3623"/>
    <w:rsid w:val="00DA5442"/>
    <w:rsid w:val="00DA5A18"/>
    <w:rsid w:val="00DC1D29"/>
    <w:rsid w:val="00DD345E"/>
    <w:rsid w:val="00DF078C"/>
    <w:rsid w:val="00E064E9"/>
    <w:rsid w:val="00E133AA"/>
    <w:rsid w:val="00E317A8"/>
    <w:rsid w:val="00E351F6"/>
    <w:rsid w:val="00E402B7"/>
    <w:rsid w:val="00E42D43"/>
    <w:rsid w:val="00E53E55"/>
    <w:rsid w:val="00E6412A"/>
    <w:rsid w:val="00E87B8E"/>
    <w:rsid w:val="00EA2C2A"/>
    <w:rsid w:val="00EB3358"/>
    <w:rsid w:val="00EB4DDC"/>
    <w:rsid w:val="00ED1489"/>
    <w:rsid w:val="00EF7870"/>
    <w:rsid w:val="00F0238F"/>
    <w:rsid w:val="00F23EFC"/>
    <w:rsid w:val="00F37D5F"/>
    <w:rsid w:val="00F47CE6"/>
    <w:rsid w:val="00F543B3"/>
    <w:rsid w:val="00F5704D"/>
    <w:rsid w:val="00F64E1F"/>
    <w:rsid w:val="00F72A6D"/>
    <w:rsid w:val="00F92B58"/>
    <w:rsid w:val="00F966DB"/>
    <w:rsid w:val="00FB32B7"/>
    <w:rsid w:val="00FB3FA9"/>
    <w:rsid w:val="00FB7F4E"/>
    <w:rsid w:val="00FD607C"/>
    <w:rsid w:val="00FD670A"/>
    <w:rsid w:val="00FE723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314</cp:revision>
  <cp:lastPrinted>2020-02-26T08:20:00Z</cp:lastPrinted>
  <dcterms:created xsi:type="dcterms:W3CDTF">2020-08-04T07:15:00Z</dcterms:created>
  <dcterms:modified xsi:type="dcterms:W3CDTF">2020-11-30T08:55:00Z</dcterms:modified>
</cp:coreProperties>
</file>