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4F0E" w14:textId="77777777" w:rsidR="009007AC" w:rsidRPr="00CB4080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14:paraId="44D3BA39" w14:textId="77777777" w:rsidR="000924D1" w:rsidRPr="00F64C6E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CB4080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CB4080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14:paraId="099BFF51" w14:textId="77777777" w:rsidR="00ED38BC" w:rsidRPr="00CB4080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4080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14:paraId="409E7B66" w14:textId="77777777" w:rsidR="005F3472" w:rsidRPr="00CB4080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1557"/>
        <w:gridCol w:w="3540"/>
      </w:tblGrid>
      <w:tr w:rsidR="000924D1" w:rsidRPr="00CB4080" w14:paraId="2DB48798" w14:textId="77777777" w:rsidTr="00B451D1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E202" w14:textId="48CF8EBA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  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ІІР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>Е</w:t>
            </w:r>
          </w:p>
          <w:p w14:paraId="261B140F" w14:textId="6B37E0D0" w:rsidR="000924D1" w:rsidRPr="00CB4080" w:rsidRDefault="00E27646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0924D1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17269" w:rsidRPr="00E27646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ФРЕТ</w:t>
            </w:r>
            <w:r w:rsidR="000924D1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7DD592A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01B298AC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7AE10" w14:textId="5160F441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РТТ</w:t>
            </w:r>
          </w:p>
          <w:p w14:paraId="44FD82C4" w14:textId="288706F9" w:rsidR="000924D1" w:rsidRPr="00CB4080" w:rsidRDefault="000924D1" w:rsidP="0015753F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5753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Піза Д.М.</w:t>
            </w:r>
            <w:r w:rsidR="00CA345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79B6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наявність показників</w:t>
            </w:r>
          </w:p>
          <w:p w14:paraId="10E01329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  <w:p w14:paraId="7F4BCFC7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(наявна кількість)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DD" w14:textId="77777777" w:rsidR="000924D1" w:rsidRPr="00B02338" w:rsidRDefault="000924D1" w:rsidP="00B02338">
            <w:pPr>
              <w:pStyle w:val="110"/>
              <w:shd w:val="clear" w:color="auto" w:fill="auto"/>
              <w:spacing w:line="240" w:lineRule="auto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CB4080" w14:paraId="177238B9" w14:textId="77777777" w:rsidTr="00ED3965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C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6BF6" w14:textId="38300E76" w:rsidR="00C17269" w:rsidRPr="00CB4080" w:rsidRDefault="005C3357" w:rsidP="00F64C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4363B" w14:textId="77777777" w:rsidR="0015753F" w:rsidRPr="00B02338" w:rsidRDefault="0015753F" w:rsidP="00B02338">
            <w:pPr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Д.М.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Методы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формирования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классифицированной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обучающей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выборки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адаптации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весовых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коэффициентов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автокомпенсатора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помех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[Текст] / Д.М.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Г.В. Мороз //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Известия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высших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учебных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заведений.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Радиоэлектроника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. 2018. – Т. 61. – № 1. – С. 47–54. </w:t>
            </w:r>
          </w:p>
          <w:p w14:paraId="7B5F70AB" w14:textId="4D712C5B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Всього за останні 5 років шість публікацій в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наукометричних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базах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Scopus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або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Science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Core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Collection</w:t>
            </w:r>
          </w:p>
        </w:tc>
      </w:tr>
      <w:tr w:rsidR="0015753F" w:rsidRPr="00CB4080" w14:paraId="16F0463B" w14:textId="77777777" w:rsidTr="00ED3965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DA91" w14:textId="77777777" w:rsidR="0015753F" w:rsidRPr="00CB4080" w:rsidRDefault="0015753F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997D" w14:textId="4CF2D109" w:rsidR="0015753F" w:rsidRPr="00CB4080" w:rsidRDefault="0015753F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38A2" w14:textId="77777777" w:rsidR="0015753F" w:rsidRPr="00B02338" w:rsidRDefault="0015753F" w:rsidP="00B02338">
            <w:pPr>
              <w:widowControl w:val="0"/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Пиза Д.М. Анализ эффективности адаптивного поляризационного фильтра в условиях одновременного воздействия активных и пассивных помех [Текст] / Д.М. Пиза, Д.С. Семенов, Г.В. Мороз // Радиоэлектроника, информатика, управление. – 2017. – №3 – С. 20-25.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DOI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10.15588/1607-3274-2017-3-2. </w:t>
            </w:r>
          </w:p>
          <w:p w14:paraId="5AEE747E" w14:textId="77777777" w:rsidR="0015753F" w:rsidRPr="00B02338" w:rsidRDefault="0015753F" w:rsidP="00B02338">
            <w:pPr>
              <w:widowControl w:val="0"/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Пиза Д.М. Формирователь классифицированной обучающей выборки при пространственной обработке радиолокационных сигналов в условиях воздействия комбинированной помехи [Текст] / Д. М. Пиза, Т.І. Бугрова, В. Н. Лаврентьев, Д. С. Семенов //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Радіоелектроніка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інформатика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– 2017. – №4. – С.26–32. </w:t>
            </w:r>
          </w:p>
          <w:p w14:paraId="08F7F738" w14:textId="77777777" w:rsidR="0015753F" w:rsidRPr="00B02338" w:rsidRDefault="0015753F" w:rsidP="00B02338">
            <w:pPr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Д. 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Методы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формирования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классифицированной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обучающей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выборки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адаптации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весовых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коэффициентов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автокомпенсатора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помех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[Текст] / Д. 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Г. В. Мороз //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Известия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высших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учебных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заведений.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Радиоэлектроника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. 2018.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– Т. 61. – № 1. – С.47–54. </w:t>
            </w:r>
          </w:p>
          <w:p w14:paraId="2BD3D2F9" w14:textId="77777777" w:rsidR="0015753F" w:rsidRPr="00B02338" w:rsidRDefault="0015753F" w:rsidP="00B02338">
            <w:pPr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Д. М. Метод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формирования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классифицированной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обучающей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выборки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при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пространственной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обработке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сигналов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условиях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воздействия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комбинированной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помехи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[Текст] / Д. 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Т.И. Бугрова, В. Н. Лаврентьев, Д. С. Семенов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//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Известия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высших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учебных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заведений.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Радиоэлектроника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. 2018. – № 7. – С.420–428. </w:t>
            </w:r>
          </w:p>
          <w:p w14:paraId="23ABF55A" w14:textId="785153B3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Д. 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Корреляционный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формирования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обучающей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выборки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адаптации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пространственного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фільтра [Текст] / Д. 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В.Н. Романенко, Д.С. Семенов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//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Радіоелектроніка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інформатика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– 2018. – №3. – С.34–40.</w:t>
            </w:r>
          </w:p>
        </w:tc>
      </w:tr>
      <w:tr w:rsidR="0015753F" w:rsidRPr="00CB4080" w14:paraId="197DB53E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00B4" w14:textId="77777777" w:rsidR="0015753F" w:rsidRPr="00CB4080" w:rsidRDefault="0015753F" w:rsidP="000924D1">
            <w:pPr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6DE" w14:textId="1A4A231C" w:rsidR="0015753F" w:rsidRPr="00CB4080" w:rsidRDefault="0015753F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83A40" w14:textId="77258093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z w:val="22"/>
                <w:szCs w:val="22"/>
                <w:lang w:val="uk-UA"/>
              </w:rPr>
            </w:pPr>
            <w:r w:rsidRPr="00B02338">
              <w:rPr>
                <w:sz w:val="22"/>
                <w:szCs w:val="22"/>
                <w:lang w:val="uk-UA"/>
              </w:rPr>
              <w:t xml:space="preserve">1. МАЕС-П. Моделювання електронних пристроїв </w:t>
            </w:r>
            <w:r w:rsidRPr="00B02338">
              <w:rPr>
                <w:spacing w:val="-4"/>
                <w:sz w:val="22"/>
                <w:szCs w:val="22"/>
                <w:lang w:val="uk-UA"/>
              </w:rPr>
              <w:t xml:space="preserve">[Текст]: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навч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посібник /</w:t>
            </w:r>
            <w:r w:rsidRPr="00B02338">
              <w:rPr>
                <w:sz w:val="22"/>
                <w:szCs w:val="22"/>
                <w:lang w:val="uk-UA"/>
              </w:rPr>
              <w:t xml:space="preserve"> Д.М. Піза, А.К. </w:t>
            </w:r>
            <w:proofErr w:type="spellStart"/>
            <w:r w:rsidRPr="00B02338">
              <w:rPr>
                <w:sz w:val="22"/>
                <w:szCs w:val="22"/>
                <w:lang w:val="uk-UA"/>
              </w:rPr>
              <w:t>Тімовський</w:t>
            </w:r>
            <w:proofErr w:type="spellEnd"/>
            <w:r w:rsidRPr="00B02338">
              <w:rPr>
                <w:sz w:val="22"/>
                <w:szCs w:val="22"/>
                <w:lang w:val="uk-UA"/>
              </w:rPr>
              <w:t xml:space="preserve">, В.М. Журавльов, С.П. </w:t>
            </w:r>
            <w:proofErr w:type="spellStart"/>
            <w:r w:rsidRPr="00B02338">
              <w:rPr>
                <w:sz w:val="22"/>
                <w:szCs w:val="22"/>
                <w:lang w:val="uk-UA"/>
              </w:rPr>
              <w:t>Гулін</w:t>
            </w:r>
            <w:proofErr w:type="spellEnd"/>
            <w:r w:rsidRPr="00B02338">
              <w:rPr>
                <w:sz w:val="22"/>
                <w:szCs w:val="22"/>
                <w:lang w:val="uk-UA"/>
              </w:rPr>
              <w:t>; Запоріжжя: ЗНТУ, 2012.</w:t>
            </w:r>
            <w:r w:rsidR="00AB6664">
              <w:rPr>
                <w:sz w:val="22"/>
                <w:szCs w:val="22"/>
                <w:lang w:val="uk-UA"/>
              </w:rPr>
              <w:t xml:space="preserve"> </w:t>
            </w:r>
            <w:r w:rsidRPr="00B02338">
              <w:rPr>
                <w:sz w:val="22"/>
                <w:szCs w:val="22"/>
                <w:lang w:val="uk-UA"/>
              </w:rPr>
              <w:t>– 160 с.</w:t>
            </w:r>
          </w:p>
          <w:p w14:paraId="55CF8A22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z w:val="22"/>
                <w:szCs w:val="22"/>
                <w:lang w:val="uk-UA"/>
              </w:rPr>
            </w:pPr>
            <w:r w:rsidRPr="00B02338">
              <w:rPr>
                <w:sz w:val="22"/>
                <w:szCs w:val="22"/>
                <w:lang w:val="uk-UA"/>
              </w:rPr>
              <w:t>2. Компоненти та пристрої волоконно-оптичних ліній зв'язку</w:t>
            </w:r>
            <w:r w:rsidRPr="00B02338">
              <w:rPr>
                <w:spacing w:val="-4"/>
                <w:sz w:val="22"/>
                <w:szCs w:val="22"/>
                <w:lang w:val="uk-UA"/>
              </w:rPr>
              <w:t xml:space="preserve">[Текст]: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навч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посібник /</w:t>
            </w:r>
            <w:r w:rsidRPr="00B02338">
              <w:rPr>
                <w:sz w:val="22"/>
                <w:szCs w:val="22"/>
                <w:lang w:val="uk-UA"/>
              </w:rPr>
              <w:t xml:space="preserve"> Д.М. Піза, Т.І. Бугрова, О.В. Щекотихін ; Запоріжжя: ЗНТУ, 2013.– 312 с.</w:t>
            </w:r>
          </w:p>
          <w:p w14:paraId="15F30EE0" w14:textId="77777777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Д.М.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радиолокационных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станций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[Текст]: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учеб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пособие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/ Д.М.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Пиза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Б.Н.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Бондарев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02338">
              <w:rPr>
                <w:rFonts w:ascii="Times New Roman" w:hAnsi="Times New Roman" w:cs="Times New Roman"/>
                <w:bCs/>
                <w:sz w:val="22"/>
                <w:szCs w:val="22"/>
              </w:rPr>
              <w:t>- Запоріжжя: ЗНТУ, 2015. – 89 с.</w:t>
            </w:r>
          </w:p>
          <w:p w14:paraId="288E56A8" w14:textId="77777777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Щекотихин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О.В.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Пассивные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волоконно-оптические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сети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доступа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PON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]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монография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/ О.В.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Щекотихин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И.Н.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Сметанин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, Д.М. Пиза; – Запоріжжя: ЗНТУ, 2015, – 301 с.</w:t>
            </w:r>
          </w:p>
          <w:p w14:paraId="5A200571" w14:textId="779F361B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Проектирование радиолокационных систем [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Електронний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ресурс]: монография / Д.М. Пиза, Д.С. Семенов, Т.И. Бугрова; под</w:t>
            </w:r>
            <w:proofErr w:type="gram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gram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бщ. ред. Д.М. Пизы. –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Електрон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дані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–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Запоріжжя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ЗНТУ, 2017. http://eir.zntu.edu.ua/handle/123456789/2216?mode=ful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</w:tr>
      <w:tr w:rsidR="000924D1" w:rsidRPr="00CB4080" w14:paraId="7A9CBF85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C24D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AEFC" w14:textId="729C4E8C" w:rsidR="000924D1" w:rsidRPr="00CB4080" w:rsidRDefault="00B02338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B0E8" w14:textId="2EE139AF" w:rsidR="0015753F" w:rsidRPr="00B02338" w:rsidRDefault="0015753F" w:rsidP="00B02338">
            <w:pPr>
              <w:widowControl w:val="0"/>
              <w:spacing w:line="216" w:lineRule="auto"/>
              <w:ind w:firstLine="284"/>
              <w:contextualSpacing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Загалом </w:t>
            </w: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3</w:t>
            </w: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д.т.н. та 8 к.т.н., у тому числі:</w:t>
            </w:r>
          </w:p>
          <w:p w14:paraId="569A7EC2" w14:textId="77777777" w:rsidR="0015753F" w:rsidRPr="00B02338" w:rsidRDefault="0015753F" w:rsidP="00B02338">
            <w:pPr>
              <w:widowControl w:val="0"/>
              <w:spacing w:line="216" w:lineRule="auto"/>
              <w:ind w:firstLine="284"/>
              <w:contextualSpacing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>Субботін</w:t>
            </w:r>
            <w:proofErr w:type="spellEnd"/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С.О., Методи побудови моделей на основі нечітких мереж в інтелектуальних системах, док. техн. наук: 05.13.23, науковий консультант Піза Д.М., захищена у  2014р., ХНУРЕ.</w:t>
            </w:r>
          </w:p>
          <w:p w14:paraId="7FFDC771" w14:textId="77777777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2. Бугрова Т.І., Квазіоптичні інтегральні діаграмоутворюючі схеми багатопроменевих антен діапазону міліметрових хвиль, канд. техн. наук, 05.12.17 - Антени та пристрої мікрохвильової техніки, захищена у 2010 р.</w:t>
            </w:r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>, ХНУРЕ.</w:t>
            </w:r>
          </w:p>
          <w:p w14:paraId="45D93AA1" w14:textId="77777777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kern w:val="26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3. Чорнобородов М.П., Метод компенсації імпульсних завад для когерентно-імпульсних РЛС, канд. техн. наук, </w:t>
            </w:r>
            <w:r w:rsidRPr="00B02338">
              <w:rPr>
                <w:rFonts w:ascii="Times New Roman" w:hAnsi="Times New Roman" w:cs="Times New Roman"/>
                <w:kern w:val="26"/>
                <w:sz w:val="22"/>
                <w:szCs w:val="22"/>
              </w:rPr>
              <w:t xml:space="preserve">05.12.17 – радіотехнічні та телевізійні системи, 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захищена у</w:t>
            </w:r>
            <w:r w:rsidRPr="00B02338">
              <w:rPr>
                <w:rFonts w:ascii="Times New Roman" w:hAnsi="Times New Roman" w:cs="Times New Roman"/>
                <w:kern w:val="26"/>
                <w:sz w:val="22"/>
                <w:szCs w:val="22"/>
              </w:rPr>
              <w:t xml:space="preserve"> 2010 р.</w:t>
            </w:r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>, ХНУРЕ.</w:t>
            </w:r>
          </w:p>
          <w:p w14:paraId="39AB00A4" w14:textId="77777777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4. Морщавка С.В., Радіоелектронна система розпізнавання об’єктів, канд. техн. наук, 05.12.17 – радіотехнічні та телевізійні системи</w:t>
            </w:r>
            <w:r w:rsidRPr="00B0233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захищена у 2005 р.</w:t>
            </w:r>
            <w:r w:rsidRPr="00B02338">
              <w:rPr>
                <w:rFonts w:ascii="Times New Roman" w:eastAsia="MS Mincho" w:hAnsi="Times New Roman" w:cs="Times New Roman"/>
                <w:sz w:val="22"/>
                <w:szCs w:val="22"/>
              </w:rPr>
              <w:t>, ХНУРЕ.</w:t>
            </w:r>
          </w:p>
          <w:p w14:paraId="3095B710" w14:textId="21D6B48F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Карпуков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Л.М. (2006 р), </w:t>
            </w:r>
            <w:r w:rsidRPr="00B023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Лаврентьєв В.М. (2008 р),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Залевський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О.П. (2013 р), Степаненко О.О. (2014 р.),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Кірічек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Г.Г. (2015 р)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Шіло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Г.М. (2019 р.)</w:t>
            </w:r>
          </w:p>
        </w:tc>
      </w:tr>
      <w:tr w:rsidR="000924D1" w:rsidRPr="00CB4080" w14:paraId="36DEFAEA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1EE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47F6" w14:textId="662585EF" w:rsidR="000924D1" w:rsidRPr="00CB4080" w:rsidRDefault="005C335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95EA" w14:textId="26248542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1. Спільний з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Electronics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Research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Institute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, Каїр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україно-єгипетський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проект «Інформаційна технологія обробки просапних культур з використанням методів розпізнавання рослинних об’єктів» № М/113-2007 від 27.03.2007р. (внутр. № 4017, </w:t>
            </w:r>
            <w:proofErr w:type="spellStart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держреєстрація</w:t>
            </w:r>
            <w:proofErr w:type="spellEnd"/>
            <w:r w:rsidRPr="00B02338">
              <w:rPr>
                <w:rFonts w:ascii="Times New Roman" w:hAnsi="Times New Roman" w:cs="Times New Roman"/>
                <w:sz w:val="22"/>
                <w:szCs w:val="22"/>
              </w:rPr>
              <w:t xml:space="preserve"> № 0107U007106) в рамках угоди між Урядом України та Урядом Арабської Республіки Єгипет про економічне та науково-технічне співробітництво.</w:t>
            </w:r>
          </w:p>
        </w:tc>
      </w:tr>
      <w:tr w:rsidR="000924D1" w:rsidRPr="00CB4080" w14:paraId="0FD32878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B2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3F6" w14:textId="44501A44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3104" w14:textId="77777777" w:rsidR="000924D1" w:rsidRPr="00B02338" w:rsidRDefault="000924D1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4D1" w:rsidRPr="00CB4080" w14:paraId="05BE7197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380B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D88" w14:textId="02368E76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7497" w14:textId="3F88162C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Участь </w:t>
            </w:r>
            <w:proofErr w:type="gramStart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у</w:t>
            </w:r>
            <w:proofErr w:type="gramEnd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робот</w:t>
            </w:r>
            <w:proofErr w:type="gramEnd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і експертної ради МОНУ з комп’ютерних наук та технологій</w:t>
            </w:r>
          </w:p>
        </w:tc>
      </w:tr>
      <w:tr w:rsidR="000924D1" w:rsidRPr="00CB4080" w14:paraId="6828AC01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230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CB16" w14:textId="6838F0D4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E7C1" w14:textId="3999ACCE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</w:rPr>
              <w:t>Виконання функцій наукового керівника за держбюджетною роботою ДЛ04417 «Розробка та удосконалення методів оброблення радіолокаційних сигналів в умовах дії комбінованих завад» за замовленням МОНУ.</w:t>
            </w:r>
          </w:p>
        </w:tc>
      </w:tr>
      <w:tr w:rsidR="000924D1" w:rsidRPr="00CB4080" w14:paraId="4BCA4B6B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AD8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53AC" w14:textId="0DF172E8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310" w14:textId="77777777" w:rsidR="000924D1" w:rsidRPr="00B02338" w:rsidRDefault="000924D1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CB4080" w14:paraId="5636F220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20F6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95616" w14:textId="02D1E19C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143ED" w14:textId="1275D063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Проректор з науково-педагогічної роботи та питань перспектив розвитку університету</w:t>
            </w: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.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475B6D4E" w14:textId="4CC82488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Директор інституту І Р Е.</w:t>
            </w:r>
          </w:p>
          <w:p w14:paraId="2E783FDE" w14:textId="352E4295" w:rsidR="000924D1" w:rsidRPr="00B02338" w:rsidRDefault="002C2BA3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Завідувач</w:t>
            </w:r>
            <w:r w:rsidR="00900CA5"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кафедри Радіотехніки та </w:t>
            </w:r>
            <w:proofErr w:type="spellStart"/>
            <w:r w:rsidR="00900CA5"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Телеко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мунікацій</w:t>
            </w:r>
            <w:proofErr w:type="spellEnd"/>
            <w:r w:rsidR="0015753F"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</w:tr>
      <w:tr w:rsidR="000924D1" w:rsidRPr="00CB4080" w14:paraId="7C295A1A" w14:textId="77777777" w:rsidTr="00ED3965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499" w14:textId="197D2F64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356E" w14:textId="12F92704" w:rsidR="000924D1" w:rsidRPr="00CB4080" w:rsidRDefault="00B02338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B179" w14:textId="2BBD6B24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Участь у роботі спеціалізованої ради Д64.052.03 при ХНУРЕ.</w:t>
            </w:r>
          </w:p>
          <w:p w14:paraId="3C372CC6" w14:textId="77777777" w:rsidR="000924D1" w:rsidRPr="00B02338" w:rsidRDefault="000924D1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CB4080" w14:paraId="29D431C8" w14:textId="77777777" w:rsidTr="00ED3965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E0E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D9C" w14:textId="69A7E9F6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83C8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r w:rsidRPr="00B02338">
              <w:rPr>
                <w:spacing w:val="-4"/>
                <w:sz w:val="22"/>
                <w:szCs w:val="22"/>
                <w:lang w:val="uk-UA"/>
              </w:rPr>
              <w:t xml:space="preserve">1. Пат. №89945 Україна МПК G01S 7/36, H04B 15/00. Спосіб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завадозахисту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 когерентно-імпульсної РЛС від комбінованих завад [Текст] / Д.М. Піза, О.П.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Залевський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; заявник Запорізький національний технічний університет. – № u201312010;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заявл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14. 10.13;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опубл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12.05.14;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Бюл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№ 9/2014</w:t>
            </w:r>
          </w:p>
          <w:p w14:paraId="35FC7602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r w:rsidRPr="00B02338">
              <w:rPr>
                <w:spacing w:val="-4"/>
                <w:sz w:val="22"/>
                <w:szCs w:val="22"/>
                <w:lang w:val="uk-UA"/>
              </w:rPr>
              <w:t xml:space="preserve">2. Пат. 91114 Україна, МПК G01 S 7/36 Н04В 15/00. Спосіб захисту радіолокаторів від комбінованих завад, діючих по головному променю діаграми спрямованості антени [Електронний ресурс] Д.М. Піза, А.С. Сіренко, Є.О. Звягінцев;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заявл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20.12.2013;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опубл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25.06.2014,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Бюл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№ 12/2014 Режим доступу: http://base.ukrpatent.org/search.php?action=vie</w:t>
            </w:r>
          </w:p>
          <w:p w14:paraId="31480936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wdetails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&amp;IdClaim=201846&amp;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chapter=description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33963855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r w:rsidRPr="00B02338">
              <w:rPr>
                <w:spacing w:val="-4"/>
                <w:sz w:val="22"/>
                <w:szCs w:val="22"/>
                <w:lang w:val="uk-UA"/>
              </w:rPr>
              <w:t>3. Пат. № 105932 Україна МПК(2016.01) H04B 15/00, G01S 7/36 (2006.01). Пристрій захисту від завад [Текст] / Д. М. Піза, А. С. Сіренко; заявник і патентовласник: Запорізький</w:t>
            </w:r>
          </w:p>
          <w:p w14:paraId="24FBD4F2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r w:rsidRPr="00B02338">
              <w:rPr>
                <w:spacing w:val="-4"/>
                <w:sz w:val="22"/>
                <w:szCs w:val="22"/>
                <w:lang w:val="uk-UA"/>
              </w:rPr>
              <w:t xml:space="preserve">національний технічний університет. – № u201509698;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Заявл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07.10.2015;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Опубл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11.04.2016;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Бюл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№7. – 6 с.</w:t>
            </w:r>
          </w:p>
          <w:p w14:paraId="6C250700" w14:textId="77777777" w:rsidR="0015753F" w:rsidRPr="00B02338" w:rsidRDefault="0015753F" w:rsidP="00B02338">
            <w:pPr>
              <w:pStyle w:val="af1"/>
              <w:widowControl w:val="0"/>
              <w:spacing w:line="216" w:lineRule="auto"/>
              <w:ind w:firstLine="284"/>
              <w:contextualSpacing/>
              <w:jc w:val="left"/>
              <w:rPr>
                <w:spacing w:val="-4"/>
                <w:sz w:val="22"/>
                <w:szCs w:val="22"/>
                <w:lang w:val="uk-UA"/>
              </w:rPr>
            </w:pPr>
            <w:r w:rsidRPr="00B02338">
              <w:rPr>
                <w:spacing w:val="-4"/>
                <w:sz w:val="22"/>
                <w:szCs w:val="22"/>
                <w:lang w:val="uk-UA"/>
              </w:rPr>
              <w:t xml:space="preserve">4. Пат. № 106573 Україна МПК(2016.01) H04B 15/00, G01S 7/36 (2006.01). Спосіб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завадозахисту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 когерентно-імпульсної РЛС від комбінованих завад [Текст] / Д. М. Піза; заявник і патентовласник: Запорізький національний технічний університет. – №u201511739;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Заявл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27.11.2015;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Опубл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 xml:space="preserve">. 25.04.2016; </w:t>
            </w:r>
            <w:proofErr w:type="spellStart"/>
            <w:r w:rsidRPr="00B02338">
              <w:rPr>
                <w:spacing w:val="-4"/>
                <w:sz w:val="22"/>
                <w:szCs w:val="22"/>
                <w:lang w:val="uk-UA"/>
              </w:rPr>
              <w:t>Бюл</w:t>
            </w:r>
            <w:proofErr w:type="spellEnd"/>
            <w:r w:rsidRPr="00B02338">
              <w:rPr>
                <w:spacing w:val="-4"/>
                <w:sz w:val="22"/>
                <w:szCs w:val="22"/>
                <w:lang w:val="uk-UA"/>
              </w:rPr>
              <w:t>. №8. – 5 с.</w:t>
            </w:r>
          </w:p>
          <w:p w14:paraId="6A6B1A13" w14:textId="638A88F4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5. Пат. № 120630 Україна МПК2015 G01 S 7/36, H04 B 15/00. Спосіб захисту імпульсного радіолокатора від активної складової комбінованої завади/ Д. М. Піза, С.В. Морщавка, Д.С. Семенов; заявник і патентовласник Запорізький національний технічний університет; – №u201705207 </w:t>
            </w:r>
            <w:proofErr w:type="spellStart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Заявл</w:t>
            </w:r>
            <w:proofErr w:type="spellEnd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. 29.05.2017; </w:t>
            </w:r>
            <w:proofErr w:type="spellStart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Опубл</w:t>
            </w:r>
            <w:proofErr w:type="spellEnd"/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. 10.11.2017;Бюл.№21– 17 с.</w:t>
            </w:r>
          </w:p>
        </w:tc>
      </w:tr>
      <w:tr w:rsidR="000924D1" w:rsidRPr="00CB4080" w14:paraId="69612205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8831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13) наявність виданих навчально-методичних посібників/посібників для самостійної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507" w14:textId="7F1E679B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E153" w14:textId="6794F76D" w:rsidR="002C2BA3" w:rsidRPr="00852A2C" w:rsidRDefault="002C2BA3" w:rsidP="00852A2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1. </w:t>
            </w:r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Методичні вказівки до лабораторних робіт з дисципліни «Теорія і проектування </w:t>
            </w:r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lastRenderedPageBreak/>
              <w:t>радіотехнічних систем» для студентів спеціальності 172 «Телекомунікації та радіотехніка» всіх форм навчання. Лабораторна робота «</w:t>
            </w:r>
            <w:proofErr w:type="spellStart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Виявлювач</w:t>
            </w:r>
            <w:proofErr w:type="spellEnd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радіолокаційних сигналів зі стабілізацією рівня хибних тривог» /</w:t>
            </w:r>
            <w:proofErr w:type="spellStart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Укл</w:t>
            </w:r>
            <w:proofErr w:type="spellEnd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.: М.П. Чорнобородов, Д.М. Піза. – Запоріжжя: ЗНТУ, 2018. – 26 с.</w:t>
            </w:r>
          </w:p>
          <w:p w14:paraId="4B8203B2" w14:textId="4E38F24F" w:rsidR="002C2BA3" w:rsidRPr="00852A2C" w:rsidRDefault="002C2BA3" w:rsidP="00852A2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2.  </w:t>
            </w:r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Методичні вказівки до лабораторних робіт з дисципліни «Теорія і проектування радіотехнічних систем» для студентів спеціальності 172 «Телекомунікації та радіотехніка» ОПП «Радіотехніка» усіх форм навчання: Лабораторна робота «Автокомпенсатор активних завад» / </w:t>
            </w:r>
            <w:proofErr w:type="spellStart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Укл</w:t>
            </w:r>
            <w:proofErr w:type="spellEnd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Д.М. Піза, </w:t>
            </w:r>
            <w:proofErr w:type="spellStart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М.П. Чорнобо</w:t>
            </w:r>
            <w:proofErr w:type="spellEnd"/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родов – Запоріжжя: ЗНТУ, 2019, – 17 с.</w:t>
            </w:r>
          </w:p>
          <w:p w14:paraId="2DD23DE3" w14:textId="77777777" w:rsidR="000924D1" w:rsidRPr="00852A2C" w:rsidRDefault="002C2BA3" w:rsidP="00852A2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3.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Методичні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6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вказівки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6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до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8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лабораторної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7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роботи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5"/>
                <w:sz w:val="22"/>
                <w:szCs w:val="22"/>
                <w:lang w:val="uk-UA"/>
              </w:rPr>
              <w:t xml:space="preserve"> «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Цифрові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7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допплерівські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40"/>
                <w:w w:val="99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фільтри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27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з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29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малим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30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рівнем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31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бокових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28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пелюстків</w:t>
            </w:r>
            <w:proofErr w:type="spellEnd"/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»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29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з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31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дисципліни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27"/>
                <w:sz w:val="22"/>
                <w:szCs w:val="22"/>
                <w:lang w:val="uk-UA"/>
              </w:rPr>
              <w:t xml:space="preserve"> «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Теорія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42"/>
                <w:w w:val="99"/>
                <w:sz w:val="22"/>
                <w:szCs w:val="22"/>
                <w:lang w:val="uk-UA"/>
              </w:rPr>
              <w:t xml:space="preserve"> і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проектування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w w:val="99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радіотехнічних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10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систем»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11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для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12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студентів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11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спеціальності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11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172 «Телекомунікації та радіотехніка» ОПП «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Радіотехніка»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60"/>
                <w:w w:val="99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всіх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форм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навчання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 xml:space="preserve">/ </w:t>
            </w:r>
            <w:proofErr w:type="spellStart"/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Укл</w:t>
            </w:r>
            <w:proofErr w:type="spellEnd"/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val="uk-UA"/>
              </w:rPr>
              <w:t>.:</w:t>
            </w:r>
            <w:r w:rsidR="00B02338" w:rsidRPr="00852A2C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val="uk-UA"/>
              </w:rPr>
              <w:t xml:space="preserve"> </w:t>
            </w:r>
            <w:r w:rsidR="00B02338"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В.М. Лаврентьєв, Д.М. Піза. – Запоріжжя: НУ «Запорізька політехніка», 2019. – 27 с.</w:t>
            </w:r>
          </w:p>
          <w:p w14:paraId="527EE697" w14:textId="1322FBA6" w:rsidR="00B02338" w:rsidRPr="00852A2C" w:rsidRDefault="00B02338" w:rsidP="00852A2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4. Методичні вказівки до курсового проектування з дисципліни «Теорія і проектування </w:t>
            </w:r>
            <w:proofErr w:type="spellStart"/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радiотехнічних</w:t>
            </w:r>
            <w:proofErr w:type="spellEnd"/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систем» для студентів спеціальності 172 «Телекомунікації та радіотехніка» ОПП «Радіотехніка» всіх форм навчання / </w:t>
            </w:r>
            <w:proofErr w:type="spellStart"/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Укл</w:t>
            </w:r>
            <w:proofErr w:type="spellEnd"/>
            <w:r w:rsidRPr="00852A2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.: Піза Д.М., Чорнобородов М.П. – Запоріжжя: ЗНТУ. –2019. – 62 с.</w:t>
            </w:r>
          </w:p>
        </w:tc>
      </w:tr>
      <w:tr w:rsidR="000924D1" w:rsidRPr="00CB4080" w14:paraId="12A860BE" w14:textId="77777777" w:rsidTr="00ED3965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FAA0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Паралімпійських іграх, Всесвітній та Всеукраїнській Універсіаді,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99AD" w14:textId="37064127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976D" w14:textId="62812122" w:rsidR="00C52644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Голова</w:t>
            </w:r>
            <w:r w:rsidR="002C2BA3"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оргкомітету конференції «Сучасні проблеми і досягнення в галузі радіотехніки, телекомунікацій та інформаційних технологій» у 2012, 2014, 2016, 2018 та 2020 роках</w:t>
            </w:r>
          </w:p>
          <w:p w14:paraId="11555B9D" w14:textId="3F64F349" w:rsidR="0015753F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Робота у складі організаційного комітету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IEEE INTERNATIONAL CONFERENCE ON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ELECTRONICS 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NANO</w:t>
            </w: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TECHNOLOGY</w:t>
            </w:r>
          </w:p>
        </w:tc>
      </w:tr>
      <w:tr w:rsidR="000924D1" w:rsidRPr="00CB4080" w14:paraId="51F0D409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102B" w14:textId="5D26FB42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35D6" w14:textId="2E144892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2204" w14:textId="77777777" w:rsidR="000924D1" w:rsidRPr="00B02338" w:rsidRDefault="000924D1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CB4080" w14:paraId="13F0CD24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3C4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55EB" w14:textId="5C594900" w:rsidR="000924D1" w:rsidRPr="00CB4080" w:rsidRDefault="00B02338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850" w14:textId="11501D76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Член комітету Телекомунікації Української федерації інформатики</w:t>
            </w:r>
          </w:p>
        </w:tc>
      </w:tr>
      <w:tr w:rsidR="000924D1" w:rsidRPr="00CB4080" w14:paraId="2BBB429A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9D1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7258" w14:textId="797D5172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5E87" w14:textId="3A86B8F3" w:rsidR="000924D1" w:rsidRPr="00B02338" w:rsidRDefault="0015753F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023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КП «НВК «Іскра»</w:t>
            </w:r>
          </w:p>
        </w:tc>
      </w:tr>
      <w:tr w:rsidR="000924D1" w:rsidRPr="00CB4080" w14:paraId="50D6F636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D474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3D0F" w14:textId="7B51D7BA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36E6" w14:textId="5D720C61" w:rsidR="000924D1" w:rsidRPr="00B02338" w:rsidRDefault="000924D1" w:rsidP="00B02338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61B05BBE" w14:textId="77777777" w:rsidR="00ED38BC" w:rsidRPr="00CB4080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</w:rPr>
      </w:pPr>
    </w:p>
    <w:sectPr w:rsidR="00ED38BC" w:rsidRPr="00CB4080" w:rsidSect="00852A2C">
      <w:headerReference w:type="default" r:id="rId9"/>
      <w:pgSz w:w="11905" w:h="16837" w:code="9"/>
      <w:pgMar w:top="1134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69AB" w14:textId="77777777" w:rsidR="00971F05" w:rsidRDefault="00971F05">
      <w:r>
        <w:separator/>
      </w:r>
    </w:p>
  </w:endnote>
  <w:endnote w:type="continuationSeparator" w:id="0">
    <w:p w14:paraId="2195C23C" w14:textId="77777777" w:rsidR="00971F05" w:rsidRDefault="0097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B8FF" w14:textId="77777777" w:rsidR="00971F05" w:rsidRDefault="00971F05"/>
  </w:footnote>
  <w:footnote w:type="continuationSeparator" w:id="0">
    <w:p w14:paraId="499AD3F8" w14:textId="77777777" w:rsidR="00971F05" w:rsidRDefault="00971F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18E3" w14:textId="77777777"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6639A"/>
    <w:rsid w:val="000924D1"/>
    <w:rsid w:val="0009468E"/>
    <w:rsid w:val="000B0688"/>
    <w:rsid w:val="000B1D83"/>
    <w:rsid w:val="0011555D"/>
    <w:rsid w:val="0015753F"/>
    <w:rsid w:val="00165B6C"/>
    <w:rsid w:val="0020339A"/>
    <w:rsid w:val="0021795C"/>
    <w:rsid w:val="00230998"/>
    <w:rsid w:val="0024119E"/>
    <w:rsid w:val="00255714"/>
    <w:rsid w:val="002762CE"/>
    <w:rsid w:val="002A5FD9"/>
    <w:rsid w:val="002B4ADC"/>
    <w:rsid w:val="002C2BA3"/>
    <w:rsid w:val="002D42EC"/>
    <w:rsid w:val="0030186C"/>
    <w:rsid w:val="00383E48"/>
    <w:rsid w:val="00396F74"/>
    <w:rsid w:val="003B5856"/>
    <w:rsid w:val="003D6123"/>
    <w:rsid w:val="003E66B4"/>
    <w:rsid w:val="00407FCD"/>
    <w:rsid w:val="004255C2"/>
    <w:rsid w:val="00482F0D"/>
    <w:rsid w:val="004908A4"/>
    <w:rsid w:val="004C22A5"/>
    <w:rsid w:val="00510527"/>
    <w:rsid w:val="00526BF5"/>
    <w:rsid w:val="00547B71"/>
    <w:rsid w:val="0059115F"/>
    <w:rsid w:val="005B5EA1"/>
    <w:rsid w:val="005C3357"/>
    <w:rsid w:val="005F3472"/>
    <w:rsid w:val="00604909"/>
    <w:rsid w:val="0065106C"/>
    <w:rsid w:val="006636EC"/>
    <w:rsid w:val="006852CE"/>
    <w:rsid w:val="00692300"/>
    <w:rsid w:val="006A781D"/>
    <w:rsid w:val="006F5067"/>
    <w:rsid w:val="00711E2E"/>
    <w:rsid w:val="007425A8"/>
    <w:rsid w:val="007B3529"/>
    <w:rsid w:val="007C5537"/>
    <w:rsid w:val="007C780E"/>
    <w:rsid w:val="00813DFA"/>
    <w:rsid w:val="00852A2C"/>
    <w:rsid w:val="00860644"/>
    <w:rsid w:val="008812AC"/>
    <w:rsid w:val="00883B8E"/>
    <w:rsid w:val="00892E37"/>
    <w:rsid w:val="008941F8"/>
    <w:rsid w:val="008C1BAD"/>
    <w:rsid w:val="008E4B6F"/>
    <w:rsid w:val="008F7D64"/>
    <w:rsid w:val="009007AC"/>
    <w:rsid w:val="00900CA5"/>
    <w:rsid w:val="00902A6D"/>
    <w:rsid w:val="00916678"/>
    <w:rsid w:val="009256BA"/>
    <w:rsid w:val="00942A17"/>
    <w:rsid w:val="0096577F"/>
    <w:rsid w:val="00971F05"/>
    <w:rsid w:val="009C3822"/>
    <w:rsid w:val="009F6A8A"/>
    <w:rsid w:val="00A122D1"/>
    <w:rsid w:val="00A15FE7"/>
    <w:rsid w:val="00A85766"/>
    <w:rsid w:val="00AA5EDE"/>
    <w:rsid w:val="00AB6664"/>
    <w:rsid w:val="00AB698B"/>
    <w:rsid w:val="00B02338"/>
    <w:rsid w:val="00B13BA5"/>
    <w:rsid w:val="00B37D43"/>
    <w:rsid w:val="00B451D1"/>
    <w:rsid w:val="00B467BE"/>
    <w:rsid w:val="00B5739E"/>
    <w:rsid w:val="00BF78A1"/>
    <w:rsid w:val="00C17269"/>
    <w:rsid w:val="00C52644"/>
    <w:rsid w:val="00C66C22"/>
    <w:rsid w:val="00CA22FC"/>
    <w:rsid w:val="00CA3451"/>
    <w:rsid w:val="00CB4080"/>
    <w:rsid w:val="00D46F80"/>
    <w:rsid w:val="00DE414F"/>
    <w:rsid w:val="00E27646"/>
    <w:rsid w:val="00E50CD1"/>
    <w:rsid w:val="00EC2E84"/>
    <w:rsid w:val="00ED38BC"/>
    <w:rsid w:val="00ED3965"/>
    <w:rsid w:val="00F2614D"/>
    <w:rsid w:val="00F64C6E"/>
    <w:rsid w:val="00F86E37"/>
    <w:rsid w:val="00F93D6F"/>
    <w:rsid w:val="00FA427E"/>
    <w:rsid w:val="00FB5BEA"/>
    <w:rsid w:val="00FE14F7"/>
    <w:rsid w:val="00FE371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Title"/>
    <w:basedOn w:val="a"/>
    <w:link w:val="af2"/>
    <w:uiPriority w:val="10"/>
    <w:qFormat/>
    <w:rsid w:val="0015753F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15753F"/>
    <w:rPr>
      <w:rFonts w:ascii="Times New Roman" w:eastAsia="Calibri" w:hAnsi="Times New Roman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Title"/>
    <w:basedOn w:val="a"/>
    <w:link w:val="af2"/>
    <w:uiPriority w:val="10"/>
    <w:qFormat/>
    <w:rsid w:val="0015753F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15753F"/>
    <w:rPr>
      <w:rFonts w:ascii="Times New Roman" w:eastAsia="Calibri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826F-E5C0-473F-A786-FB2C1810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7</cp:revision>
  <cp:lastPrinted>2021-03-22T10:38:00Z</cp:lastPrinted>
  <dcterms:created xsi:type="dcterms:W3CDTF">2021-03-22T09:31:00Z</dcterms:created>
  <dcterms:modified xsi:type="dcterms:W3CDTF">2021-03-26T15:02:00Z</dcterms:modified>
</cp:coreProperties>
</file>