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45CD" w:rsidRPr="005845CD" w:rsidRDefault="005845CD" w:rsidP="005845CD">
      <w:pPr>
        <w:pStyle w:val="ListParagraph"/>
        <w:ind w:left="0"/>
        <w:jc w:val="both"/>
        <w:rPr>
          <w:b/>
          <w:color w:val="000000"/>
          <w:sz w:val="28"/>
          <w:szCs w:val="28"/>
          <w:shd w:val="clear" w:color="auto" w:fill="FFFFFF"/>
          <w:lang w:val="en-US"/>
        </w:rPr>
      </w:pPr>
      <w:r w:rsidRPr="00414580">
        <w:rPr>
          <w:b/>
          <w:color w:val="000000"/>
          <w:sz w:val="28"/>
          <w:szCs w:val="28"/>
          <w:shd w:val="clear" w:color="auto" w:fill="FFFFFF"/>
          <w:lang w:val="en-US"/>
        </w:rPr>
        <w:t xml:space="preserve">VARIANT </w:t>
      </w:r>
      <w:r w:rsidRPr="005845CD">
        <w:rPr>
          <w:b/>
          <w:color w:val="000000"/>
          <w:sz w:val="28"/>
          <w:szCs w:val="28"/>
          <w:shd w:val="clear" w:color="auto" w:fill="FFFFFF"/>
          <w:lang w:val="en-US"/>
        </w:rPr>
        <w:t>5</w:t>
      </w:r>
    </w:p>
    <w:p w:rsidR="005845CD" w:rsidRPr="00414580" w:rsidRDefault="005845CD" w:rsidP="005845CD">
      <w:pPr>
        <w:pStyle w:val="ListParagraph"/>
        <w:ind w:left="0"/>
        <w:jc w:val="both"/>
        <w:rPr>
          <w:b/>
          <w:color w:val="000000"/>
          <w:sz w:val="28"/>
          <w:szCs w:val="28"/>
          <w:lang w:val="en-US"/>
        </w:rPr>
      </w:pPr>
      <w:r>
        <w:rPr>
          <w:b/>
          <w:color w:val="000000"/>
          <w:sz w:val="28"/>
          <w:szCs w:val="28"/>
          <w:shd w:val="clear" w:color="auto" w:fill="FFFFFF"/>
          <w:lang w:val="uk-UA"/>
        </w:rPr>
        <w:t>1.</w:t>
      </w:r>
      <w:r w:rsidRPr="00414580">
        <w:rPr>
          <w:b/>
          <w:color w:val="000000"/>
          <w:sz w:val="28"/>
          <w:szCs w:val="28"/>
          <w:shd w:val="clear" w:color="auto" w:fill="FFFFFF"/>
          <w:lang w:val="en-US"/>
        </w:rPr>
        <w:t>TRANSLATE INTO UKRAINIAN</w:t>
      </w:r>
    </w:p>
    <w:p w:rsidR="005845CD" w:rsidRPr="007355D7" w:rsidRDefault="005845CD" w:rsidP="005845CD">
      <w:pPr>
        <w:pStyle w:val="1"/>
        <w:spacing w:before="0" w:after="0"/>
        <w:ind w:firstLine="567"/>
        <w:jc w:val="both"/>
        <w:rPr>
          <w:rFonts w:ascii="Times New Roman" w:hAnsi="Times New Roman"/>
          <w:sz w:val="28"/>
          <w:szCs w:val="28"/>
          <w:lang w:val="en-US"/>
        </w:rPr>
      </w:pPr>
      <w:r w:rsidRPr="007355D7">
        <w:rPr>
          <w:rFonts w:ascii="Times New Roman" w:hAnsi="Times New Roman"/>
          <w:sz w:val="28"/>
          <w:szCs w:val="28"/>
          <w:lang w:val="en-US"/>
        </w:rPr>
        <w:t>Applying Toner</w:t>
      </w:r>
    </w:p>
    <w:p w:rsidR="005845CD" w:rsidRPr="007355D7" w:rsidRDefault="005845CD" w:rsidP="005845CD">
      <w:pPr>
        <w:pStyle w:val="a3"/>
        <w:spacing w:before="0" w:beforeAutospacing="0" w:after="0"/>
        <w:ind w:firstLine="567"/>
        <w:jc w:val="both"/>
        <w:rPr>
          <w:sz w:val="28"/>
          <w:szCs w:val="28"/>
          <w:lang w:val="en-US"/>
        </w:rPr>
      </w:pPr>
      <w:r w:rsidRPr="007355D7">
        <w:rPr>
          <w:sz w:val="28"/>
          <w:szCs w:val="28"/>
          <w:lang w:val="en-US"/>
        </w:rPr>
        <w:t xml:space="preserve">So how does the printer apply this toner to the electrostatic image on the drum? The powder is stored in the </w:t>
      </w:r>
      <w:r w:rsidRPr="007355D7">
        <w:rPr>
          <w:rStyle w:val="a5"/>
          <w:sz w:val="28"/>
          <w:szCs w:val="28"/>
          <w:lang w:val="en-US"/>
        </w:rPr>
        <w:t>toner hopper</w:t>
      </w:r>
      <w:r w:rsidRPr="007355D7">
        <w:rPr>
          <w:sz w:val="28"/>
          <w:szCs w:val="28"/>
          <w:lang w:val="en-US"/>
        </w:rPr>
        <w:t xml:space="preserve">, a small container built into a removable casing. The printer gathers the toner from the hopper with the </w:t>
      </w:r>
      <w:r w:rsidRPr="007355D7">
        <w:rPr>
          <w:rStyle w:val="a5"/>
          <w:sz w:val="28"/>
          <w:szCs w:val="28"/>
          <w:lang w:val="en-US"/>
        </w:rPr>
        <w:t>developer unit</w:t>
      </w:r>
      <w:r w:rsidRPr="007355D7">
        <w:rPr>
          <w:sz w:val="28"/>
          <w:szCs w:val="28"/>
          <w:lang w:val="en-US"/>
        </w:rPr>
        <w:t xml:space="preserve">. The "developer" is actually a collection of small, negatively charged magnetic beads. These beads </w:t>
      </w:r>
      <w:proofErr w:type="gramStart"/>
      <w:r w:rsidRPr="007355D7">
        <w:rPr>
          <w:sz w:val="28"/>
          <w:szCs w:val="28"/>
          <w:lang w:val="en-US"/>
        </w:rPr>
        <w:t>are attached</w:t>
      </w:r>
      <w:proofErr w:type="gramEnd"/>
      <w:r w:rsidRPr="007355D7">
        <w:rPr>
          <w:sz w:val="28"/>
          <w:szCs w:val="28"/>
          <w:lang w:val="en-US"/>
        </w:rPr>
        <w:t xml:space="preserve"> to a rotating metal roller, which moves them through the toner in the toner hopper.</w:t>
      </w:r>
    </w:p>
    <w:p w:rsidR="005845CD" w:rsidRPr="007355D7" w:rsidRDefault="005845CD" w:rsidP="005845CD">
      <w:pPr>
        <w:pStyle w:val="a3"/>
        <w:spacing w:before="0" w:beforeAutospacing="0" w:after="0"/>
        <w:ind w:firstLine="567"/>
        <w:jc w:val="both"/>
        <w:rPr>
          <w:sz w:val="28"/>
          <w:szCs w:val="28"/>
          <w:lang w:val="en-US"/>
        </w:rPr>
      </w:pPr>
      <w:r w:rsidRPr="007355D7">
        <w:rPr>
          <w:sz w:val="28"/>
          <w:szCs w:val="28"/>
          <w:lang w:val="en-US"/>
        </w:rPr>
        <w:t>Because they are negatively charged, the developer beads collect the positive toner particles as they pass through. The roller then brushes the beads past the drum assembly. The electrostatic image has a stronger negative charge than the developer beads, so the drum pulls the toner particles away.</w:t>
      </w:r>
    </w:p>
    <w:p w:rsidR="005845CD" w:rsidRPr="007355D7" w:rsidRDefault="005845CD" w:rsidP="005845CD">
      <w:pPr>
        <w:pStyle w:val="a3"/>
        <w:spacing w:before="0" w:beforeAutospacing="0" w:after="0"/>
        <w:ind w:firstLine="567"/>
        <w:jc w:val="both"/>
        <w:rPr>
          <w:sz w:val="28"/>
          <w:szCs w:val="28"/>
          <w:lang w:val="en-US"/>
        </w:rPr>
      </w:pPr>
      <w:r w:rsidRPr="007355D7">
        <w:rPr>
          <w:sz w:val="28"/>
          <w:szCs w:val="28"/>
          <w:lang w:val="en-US"/>
        </w:rPr>
        <w:t xml:space="preserve">The drum then moves over the paper, which has an even stronger charge and so grabs the toner. After collecting the toner, the paper </w:t>
      </w:r>
      <w:proofErr w:type="gramStart"/>
      <w:r w:rsidRPr="007355D7">
        <w:rPr>
          <w:sz w:val="28"/>
          <w:szCs w:val="28"/>
          <w:lang w:val="en-US"/>
        </w:rPr>
        <w:t>is immediately discharged</w:t>
      </w:r>
      <w:proofErr w:type="gramEnd"/>
      <w:r w:rsidRPr="007355D7">
        <w:rPr>
          <w:sz w:val="28"/>
          <w:szCs w:val="28"/>
          <w:lang w:val="en-US"/>
        </w:rPr>
        <w:t xml:space="preserve"> by the </w:t>
      </w:r>
      <w:proofErr w:type="spellStart"/>
      <w:r w:rsidRPr="007355D7">
        <w:rPr>
          <w:sz w:val="28"/>
          <w:szCs w:val="28"/>
          <w:lang w:val="en-US"/>
        </w:rPr>
        <w:t>detac</w:t>
      </w:r>
      <w:proofErr w:type="spellEnd"/>
      <w:r w:rsidRPr="007355D7">
        <w:rPr>
          <w:sz w:val="28"/>
          <w:szCs w:val="28"/>
          <w:lang w:val="en-US"/>
        </w:rPr>
        <w:t xml:space="preserve"> corona wire. At this point, the only thing keeping the toner on the page is </w:t>
      </w:r>
      <w:hyperlink r:id="rId5" w:history="1">
        <w:r w:rsidRPr="007355D7">
          <w:rPr>
            <w:rStyle w:val="a4"/>
            <w:sz w:val="28"/>
            <w:szCs w:val="28"/>
            <w:lang w:val="en-US"/>
          </w:rPr>
          <w:t>gravity</w:t>
        </w:r>
      </w:hyperlink>
      <w:r w:rsidRPr="007355D7">
        <w:rPr>
          <w:sz w:val="28"/>
          <w:szCs w:val="28"/>
          <w:lang w:val="en-US"/>
        </w:rPr>
        <w:t xml:space="preserve"> -- if you were to blow on the page, you would completely lose the image. The page must pass through the fuser to affix the toner. </w:t>
      </w:r>
      <w:proofErr w:type="gramStart"/>
      <w:r w:rsidRPr="007355D7">
        <w:rPr>
          <w:sz w:val="28"/>
          <w:szCs w:val="28"/>
          <w:lang w:val="en-US"/>
        </w:rPr>
        <w:t xml:space="preserve">The fuser rollers are heated by internal </w:t>
      </w:r>
      <w:r w:rsidRPr="007355D7">
        <w:rPr>
          <w:rStyle w:val="a5"/>
          <w:sz w:val="28"/>
          <w:szCs w:val="28"/>
          <w:lang w:val="en-US"/>
        </w:rPr>
        <w:t>quartz tube lamps</w:t>
      </w:r>
      <w:proofErr w:type="gramEnd"/>
      <w:r w:rsidRPr="007355D7">
        <w:rPr>
          <w:sz w:val="28"/>
          <w:szCs w:val="28"/>
          <w:lang w:val="en-US"/>
        </w:rPr>
        <w:t>, so the plastic in the toner melts as it passes through.</w:t>
      </w:r>
    </w:p>
    <w:p w:rsidR="005845CD" w:rsidRPr="007355D7" w:rsidRDefault="005845CD" w:rsidP="005845CD">
      <w:pPr>
        <w:pStyle w:val="a3"/>
        <w:spacing w:before="0" w:beforeAutospacing="0" w:after="0"/>
        <w:ind w:firstLine="567"/>
        <w:jc w:val="both"/>
        <w:rPr>
          <w:sz w:val="28"/>
          <w:szCs w:val="28"/>
          <w:lang w:val="en-US"/>
        </w:rPr>
      </w:pPr>
      <w:proofErr w:type="gramStart"/>
      <w:r w:rsidRPr="007355D7">
        <w:rPr>
          <w:sz w:val="28"/>
          <w:szCs w:val="28"/>
          <w:lang w:val="en-US"/>
        </w:rPr>
        <w:t>But</w:t>
      </w:r>
      <w:proofErr w:type="gramEnd"/>
      <w:r w:rsidRPr="007355D7">
        <w:rPr>
          <w:sz w:val="28"/>
          <w:szCs w:val="28"/>
          <w:lang w:val="en-US"/>
        </w:rPr>
        <w:t xml:space="preserve"> what keeps the toner from collecting on the fuser rolls, rather than sticking to the page? To keep this from happening, the fuser rolls </w:t>
      </w:r>
      <w:proofErr w:type="gramStart"/>
      <w:r w:rsidRPr="007355D7">
        <w:rPr>
          <w:sz w:val="28"/>
          <w:szCs w:val="28"/>
          <w:lang w:val="en-US"/>
        </w:rPr>
        <w:t>must be coated</w:t>
      </w:r>
      <w:proofErr w:type="gramEnd"/>
      <w:r w:rsidRPr="007355D7">
        <w:rPr>
          <w:sz w:val="28"/>
          <w:szCs w:val="28"/>
          <w:lang w:val="en-US"/>
        </w:rPr>
        <w:t xml:space="preserve"> with </w:t>
      </w:r>
      <w:r w:rsidRPr="007355D7">
        <w:rPr>
          <w:rStyle w:val="a5"/>
          <w:sz w:val="28"/>
          <w:szCs w:val="28"/>
          <w:lang w:val="en-US"/>
        </w:rPr>
        <w:t>Teflon</w:t>
      </w:r>
      <w:r w:rsidRPr="007355D7">
        <w:rPr>
          <w:sz w:val="28"/>
          <w:szCs w:val="28"/>
          <w:lang w:val="en-US"/>
        </w:rPr>
        <w:t>, the same non-stick material that keeps your breakfast from sticking to the bottom of the frying pan.</w:t>
      </w:r>
    </w:p>
    <w:p w:rsidR="005845CD" w:rsidRPr="00552558" w:rsidRDefault="005845CD" w:rsidP="005845CD">
      <w:pPr>
        <w:pStyle w:val="2"/>
        <w:shd w:val="clear" w:color="auto" w:fill="FFFFFF"/>
        <w:spacing w:before="0" w:line="240" w:lineRule="auto"/>
        <w:jc w:val="both"/>
        <w:rPr>
          <w:rFonts w:ascii="Times New Roman" w:hAnsi="Times New Roman"/>
          <w:b w:val="0"/>
          <w:bCs w:val="0"/>
          <w:color w:val="0066B3"/>
          <w:sz w:val="28"/>
          <w:szCs w:val="28"/>
        </w:rPr>
      </w:pPr>
      <w:r w:rsidRPr="00552558">
        <w:rPr>
          <w:rFonts w:ascii="Times New Roman" w:hAnsi="Times New Roman"/>
          <w:color w:val="000000"/>
          <w:sz w:val="28"/>
          <w:szCs w:val="28"/>
          <w:shd w:val="clear" w:color="auto" w:fill="FFFFFF"/>
        </w:rPr>
        <w:t>2.</w:t>
      </w:r>
      <w:r w:rsidRPr="00552558">
        <w:rPr>
          <w:rFonts w:ascii="Times New Roman" w:hAnsi="Times New Roman"/>
          <w:color w:val="000000"/>
          <w:sz w:val="28"/>
          <w:szCs w:val="28"/>
          <w:shd w:val="clear" w:color="auto" w:fill="FFFFFF"/>
          <w:lang w:val="en-US"/>
        </w:rPr>
        <w:t>TRANSLATE</w:t>
      </w:r>
      <w:r w:rsidRPr="00552558">
        <w:rPr>
          <w:rFonts w:ascii="Times New Roman" w:hAnsi="Times New Roman"/>
          <w:color w:val="000000"/>
          <w:sz w:val="28"/>
          <w:szCs w:val="28"/>
          <w:shd w:val="clear" w:color="auto" w:fill="FFFFFF"/>
        </w:rPr>
        <w:t xml:space="preserve"> </w:t>
      </w:r>
      <w:r w:rsidRPr="00552558">
        <w:rPr>
          <w:rFonts w:ascii="Times New Roman" w:hAnsi="Times New Roman"/>
          <w:color w:val="000000"/>
          <w:sz w:val="28"/>
          <w:szCs w:val="28"/>
          <w:shd w:val="clear" w:color="auto" w:fill="FFFFFF"/>
          <w:lang w:val="en-US"/>
        </w:rPr>
        <w:t>INTO</w:t>
      </w:r>
      <w:r w:rsidRPr="00552558">
        <w:rPr>
          <w:rFonts w:ascii="Times New Roman" w:hAnsi="Times New Roman"/>
          <w:color w:val="000000"/>
          <w:sz w:val="28"/>
          <w:szCs w:val="28"/>
          <w:shd w:val="clear" w:color="auto" w:fill="FFFFFF"/>
        </w:rPr>
        <w:t xml:space="preserve"> </w:t>
      </w:r>
      <w:r w:rsidRPr="00552558">
        <w:rPr>
          <w:rFonts w:ascii="Times New Roman" w:hAnsi="Times New Roman"/>
          <w:color w:val="000000"/>
          <w:sz w:val="28"/>
          <w:szCs w:val="28"/>
          <w:shd w:val="clear" w:color="auto" w:fill="FFFFFF"/>
          <w:lang w:val="en-US"/>
        </w:rPr>
        <w:t>ENGLISH</w:t>
      </w:r>
    </w:p>
    <w:p w:rsidR="005845CD" w:rsidRDefault="005845CD" w:rsidP="005845CD">
      <w:pPr>
        <w:pStyle w:val="a3"/>
        <w:shd w:val="clear" w:color="auto" w:fill="FFFFFF"/>
        <w:spacing w:before="0" w:beforeAutospacing="0" w:after="0"/>
        <w:jc w:val="both"/>
        <w:rPr>
          <w:b/>
          <w:color w:val="444444"/>
          <w:sz w:val="28"/>
          <w:szCs w:val="28"/>
        </w:rPr>
      </w:pPr>
      <w:r>
        <w:rPr>
          <w:color w:val="444444"/>
          <w:sz w:val="28"/>
          <w:szCs w:val="28"/>
        </w:rPr>
        <w:t xml:space="preserve">А) </w:t>
      </w:r>
      <w:r w:rsidRPr="00552558">
        <w:rPr>
          <w:color w:val="444444"/>
          <w:sz w:val="28"/>
          <w:szCs w:val="28"/>
        </w:rPr>
        <w:t>Мышка - это устройство управления манипуляторного типа. Она имеет вид небольшой пластмассовой коробочки с двумя (или тремя) клавишами. Перемещение мышки по поверхности синхронизировано с перемещением графического объекта, который называется курсор мышки, по экрану монитора. В отличие от клавиатуры, мышка не является стандартным устройством управления, поэтому для работы с ней требуется наличие специальной системной программы - драйвера мышки. Драйвер мышки предназначен для интерпретации сигналов, поступающих от мышки, а также для обеспечения механизма передачи информации о положении и состоянии мышки операционной системе и другим прикладным программам. Драйвер мышки устанавливается при первом подключении мышки или при загрузке операционной системы.</w:t>
      </w:r>
      <w:r>
        <w:rPr>
          <w:color w:val="444444"/>
          <w:sz w:val="28"/>
          <w:szCs w:val="28"/>
          <w:lang w:val="uk-UA"/>
        </w:rPr>
        <w:t xml:space="preserve"> </w:t>
      </w:r>
      <w:r w:rsidRPr="00552558">
        <w:rPr>
          <w:color w:val="444444"/>
          <w:sz w:val="28"/>
          <w:szCs w:val="28"/>
        </w:rPr>
        <w:t>Компьютером руководят перемещения мышки и кратковременные нажатия ее клавиш (эти нажатия называются кликами). Мышка не может непосредственно использоваться для ввода знаковой информации, ее принцип управления базируется на механизме событий. С точки зрения драйвера, все перемещения мышки и клики ее клавиш рассматриваются как события, анализируя которые, драйвер устанавливает, состоялось ли событие и в каком месте экрану находится в настоящее время курсор мышки</w:t>
      </w:r>
      <w:r w:rsidRPr="00552558">
        <w:rPr>
          <w:b/>
          <w:color w:val="444444"/>
          <w:sz w:val="28"/>
          <w:szCs w:val="28"/>
        </w:rPr>
        <w:t>.</w:t>
      </w:r>
    </w:p>
    <w:p w:rsidR="005845CD" w:rsidRPr="007355D7" w:rsidRDefault="005845CD" w:rsidP="005845CD">
      <w:pPr>
        <w:pStyle w:val="a3"/>
        <w:shd w:val="clear" w:color="auto" w:fill="FFFFFF"/>
        <w:spacing w:before="0" w:beforeAutospacing="0" w:after="0"/>
        <w:jc w:val="both"/>
        <w:rPr>
          <w:color w:val="000000"/>
          <w:sz w:val="28"/>
          <w:szCs w:val="28"/>
        </w:rPr>
      </w:pPr>
      <w:r>
        <w:rPr>
          <w:b/>
          <w:sz w:val="28"/>
          <w:szCs w:val="28"/>
        </w:rPr>
        <w:lastRenderedPageBreak/>
        <w:t xml:space="preserve">Б) </w:t>
      </w:r>
      <w:r w:rsidRPr="007355D7">
        <w:rPr>
          <w:color w:val="000000"/>
          <w:sz w:val="28"/>
          <w:szCs w:val="28"/>
        </w:rPr>
        <w:t>Первые стиральные машины представляли собой деревянный ящик с подвижной рамой.</w:t>
      </w:r>
      <w:r w:rsidRPr="007355D7">
        <w:rPr>
          <w:color w:val="000000"/>
          <w:sz w:val="28"/>
          <w:szCs w:val="28"/>
          <w:lang w:val="uk-UA"/>
        </w:rPr>
        <w:t xml:space="preserve"> </w:t>
      </w:r>
      <w:r w:rsidRPr="007355D7">
        <w:rPr>
          <w:color w:val="000000"/>
          <w:sz w:val="28"/>
          <w:szCs w:val="28"/>
        </w:rPr>
        <w:t xml:space="preserve">Первая стиральная машина, запущенная в серийное производство, была создана в 1874 году Уильямом </w:t>
      </w:r>
      <w:proofErr w:type="spellStart"/>
      <w:r w:rsidRPr="007355D7">
        <w:rPr>
          <w:color w:val="000000"/>
          <w:sz w:val="28"/>
          <w:szCs w:val="28"/>
        </w:rPr>
        <w:t>Блэкстоуном</w:t>
      </w:r>
      <w:proofErr w:type="spellEnd"/>
      <w:r w:rsidRPr="007355D7">
        <w:rPr>
          <w:color w:val="000000"/>
          <w:sz w:val="28"/>
          <w:szCs w:val="28"/>
        </w:rPr>
        <w:t xml:space="preserve">, у неё был ручной привод. В Европе первые стиральные машины начали производить немцы в </w:t>
      </w:r>
      <w:smartTag w:uri="urn:schemas-microsoft-com:office:smarttags" w:element="metricconverter">
        <w:smartTagPr>
          <w:attr w:name="ProductID" w:val="1900 г"/>
        </w:smartTagPr>
        <w:r w:rsidRPr="007355D7">
          <w:rPr>
            <w:color w:val="000000"/>
            <w:sz w:val="28"/>
            <w:szCs w:val="28"/>
          </w:rPr>
          <w:t>1900 г</w:t>
        </w:r>
      </w:smartTag>
      <w:r w:rsidRPr="007355D7">
        <w:rPr>
          <w:color w:val="000000"/>
          <w:sz w:val="28"/>
          <w:szCs w:val="28"/>
        </w:rPr>
        <w:t>. Современные машины с электрическим приводом появились в</w:t>
      </w:r>
      <w:r w:rsidRPr="007355D7">
        <w:rPr>
          <w:rStyle w:val="apple-converted-space"/>
          <w:color w:val="000000"/>
          <w:sz w:val="28"/>
          <w:szCs w:val="28"/>
        </w:rPr>
        <w:t> </w:t>
      </w:r>
      <w:hyperlink r:id="rId6" w:tooltip="1908" w:history="1">
        <w:r w:rsidRPr="007355D7">
          <w:rPr>
            <w:rStyle w:val="a4"/>
            <w:color w:val="000000"/>
            <w:sz w:val="28"/>
            <w:szCs w:val="28"/>
          </w:rPr>
          <w:t>1908</w:t>
        </w:r>
      </w:hyperlink>
      <w:r w:rsidRPr="007355D7">
        <w:rPr>
          <w:color w:val="000000"/>
          <w:sz w:val="28"/>
          <w:szCs w:val="28"/>
        </w:rPr>
        <w:t>. Механизация труда практически привела к исчезновению профессии прачки. В 1949 в США появилась первая автоматическая стиральная машина.</w:t>
      </w:r>
    </w:p>
    <w:p w:rsidR="005845CD" w:rsidRPr="007355D7" w:rsidRDefault="005845CD" w:rsidP="005845CD">
      <w:pPr>
        <w:shd w:val="clear" w:color="auto" w:fill="FFFFFF"/>
        <w:spacing w:after="0" w:line="240" w:lineRule="auto"/>
        <w:jc w:val="both"/>
        <w:rPr>
          <w:rFonts w:ascii="Times New Roman" w:hAnsi="Times New Roman"/>
          <w:color w:val="000000"/>
          <w:sz w:val="28"/>
          <w:szCs w:val="28"/>
        </w:rPr>
      </w:pPr>
      <w:proofErr w:type="spellStart"/>
      <w:r w:rsidRPr="007355D7">
        <w:rPr>
          <w:rFonts w:ascii="Times New Roman" w:hAnsi="Times New Roman"/>
          <w:color w:val="000000"/>
          <w:sz w:val="28"/>
          <w:szCs w:val="28"/>
          <w:lang w:val="uk-UA"/>
        </w:rPr>
        <w:t>Стиральн</w:t>
      </w:r>
      <w:r w:rsidRPr="007355D7">
        <w:rPr>
          <w:rFonts w:ascii="Times New Roman" w:hAnsi="Times New Roman"/>
          <w:color w:val="000000"/>
          <w:sz w:val="28"/>
          <w:szCs w:val="28"/>
        </w:rPr>
        <w:t>ые</w:t>
      </w:r>
      <w:proofErr w:type="spellEnd"/>
      <w:r w:rsidRPr="007355D7">
        <w:rPr>
          <w:rFonts w:ascii="Times New Roman" w:hAnsi="Times New Roman"/>
          <w:color w:val="000000"/>
          <w:sz w:val="28"/>
          <w:szCs w:val="28"/>
        </w:rPr>
        <w:t xml:space="preserve"> машины делятся:</w:t>
      </w:r>
    </w:p>
    <w:p w:rsidR="005845CD" w:rsidRPr="007355D7" w:rsidRDefault="005845CD" w:rsidP="005845CD">
      <w:pPr>
        <w:shd w:val="clear" w:color="auto" w:fill="FFFFFF"/>
        <w:spacing w:after="0" w:line="285" w:lineRule="atLeast"/>
        <w:jc w:val="both"/>
        <w:rPr>
          <w:rFonts w:ascii="Times New Roman" w:hAnsi="Times New Roman"/>
          <w:color w:val="000000"/>
          <w:sz w:val="28"/>
          <w:szCs w:val="28"/>
        </w:rPr>
      </w:pPr>
      <w:r w:rsidRPr="007355D7">
        <w:rPr>
          <w:rFonts w:ascii="Times New Roman" w:hAnsi="Times New Roman"/>
          <w:color w:val="000000"/>
          <w:sz w:val="28"/>
          <w:szCs w:val="28"/>
        </w:rPr>
        <w:t xml:space="preserve">по типу рабочего органа: </w:t>
      </w:r>
      <w:proofErr w:type="spellStart"/>
      <w:r w:rsidRPr="007355D7">
        <w:rPr>
          <w:rFonts w:ascii="Times New Roman" w:hAnsi="Times New Roman"/>
          <w:color w:val="000000"/>
          <w:sz w:val="28"/>
          <w:szCs w:val="28"/>
        </w:rPr>
        <w:t>активаторные</w:t>
      </w:r>
      <w:proofErr w:type="spellEnd"/>
      <w:r w:rsidRPr="007355D7">
        <w:rPr>
          <w:rFonts w:ascii="Times New Roman" w:hAnsi="Times New Roman"/>
          <w:color w:val="000000"/>
          <w:sz w:val="28"/>
          <w:szCs w:val="28"/>
        </w:rPr>
        <w:t xml:space="preserve"> и </w:t>
      </w:r>
      <w:proofErr w:type="gramStart"/>
      <w:r w:rsidRPr="007355D7">
        <w:rPr>
          <w:rFonts w:ascii="Times New Roman" w:hAnsi="Times New Roman"/>
          <w:color w:val="000000"/>
          <w:sz w:val="28"/>
          <w:szCs w:val="28"/>
        </w:rPr>
        <w:t>барабанные</w:t>
      </w:r>
      <w:proofErr w:type="gramEnd"/>
      <w:r w:rsidRPr="007355D7">
        <w:rPr>
          <w:rFonts w:ascii="Times New Roman" w:hAnsi="Times New Roman"/>
          <w:color w:val="000000"/>
          <w:sz w:val="28"/>
          <w:szCs w:val="28"/>
        </w:rPr>
        <w:t xml:space="preserve">. Барабанные стиральные машины получили большее распространение в связи с простотой автоматизации, более бережной стиркой, экономией воды и моющего средства по сравнению с </w:t>
      </w:r>
      <w:proofErr w:type="spellStart"/>
      <w:r w:rsidRPr="007355D7">
        <w:rPr>
          <w:rFonts w:ascii="Times New Roman" w:hAnsi="Times New Roman"/>
          <w:color w:val="000000"/>
          <w:sz w:val="28"/>
          <w:szCs w:val="28"/>
        </w:rPr>
        <w:t>активаторными</w:t>
      </w:r>
      <w:proofErr w:type="spellEnd"/>
      <w:r w:rsidRPr="007355D7">
        <w:rPr>
          <w:rFonts w:ascii="Times New Roman" w:hAnsi="Times New Roman"/>
          <w:color w:val="000000"/>
          <w:sz w:val="28"/>
          <w:szCs w:val="28"/>
        </w:rPr>
        <w:t>; однако они отличаются большей сложностью и меньшей надёжностью. Автоматические стиральные машины в основном барабанного типа.</w:t>
      </w:r>
    </w:p>
    <w:p w:rsidR="005845CD" w:rsidRPr="007355D7" w:rsidRDefault="005845CD" w:rsidP="005845CD">
      <w:pPr>
        <w:shd w:val="clear" w:color="auto" w:fill="FFFFFF"/>
        <w:spacing w:after="0" w:line="285" w:lineRule="atLeast"/>
        <w:jc w:val="both"/>
        <w:rPr>
          <w:rFonts w:ascii="Times New Roman" w:hAnsi="Times New Roman"/>
          <w:color w:val="000000"/>
          <w:sz w:val="28"/>
          <w:szCs w:val="28"/>
        </w:rPr>
      </w:pPr>
      <w:r w:rsidRPr="007355D7">
        <w:rPr>
          <w:rFonts w:ascii="Times New Roman" w:hAnsi="Times New Roman"/>
          <w:color w:val="000000"/>
          <w:sz w:val="28"/>
          <w:szCs w:val="28"/>
        </w:rPr>
        <w:t>По степени автоматизации: автоматические и полуавтоматические. Полуавтоматические стиральные машины имеют только таймер для установки времени стирки, автоматические - имеют программное управление. У автоматических стиральных машин может быть различная степень автоматизации: начиная от просто выполнения стирки по заданной программе и заканчивая автоматической оценкой количества воды, моющего средства, температуры, скорости отжима.</w:t>
      </w:r>
    </w:p>
    <w:p w:rsidR="005845CD" w:rsidRPr="007355D7" w:rsidRDefault="005845CD" w:rsidP="005845CD">
      <w:pPr>
        <w:pStyle w:val="a3"/>
        <w:shd w:val="clear" w:color="auto" w:fill="FFFFFF"/>
        <w:tabs>
          <w:tab w:val="left" w:pos="4136"/>
        </w:tabs>
        <w:spacing w:before="0" w:beforeAutospacing="0" w:after="0"/>
        <w:jc w:val="both"/>
        <w:rPr>
          <w:b/>
          <w:sz w:val="28"/>
          <w:szCs w:val="28"/>
        </w:rPr>
      </w:pPr>
    </w:p>
    <w:p w:rsidR="00C71958" w:rsidRDefault="00C71958">
      <w:bookmarkStart w:id="0" w:name="_GoBack"/>
      <w:bookmarkEnd w:id="0"/>
    </w:p>
    <w:sectPr w:rsidR="00C71958" w:rsidSect="00EE17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BBD"/>
    <w:rsid w:val="005845CD"/>
    <w:rsid w:val="00903883"/>
    <w:rsid w:val="00C71958"/>
    <w:rsid w:val="00C96B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5CD"/>
    <w:rPr>
      <w:rFonts w:ascii="Calibri" w:eastAsia="Calibri" w:hAnsi="Calibri" w:cs="Times New Roman"/>
      <w:lang w:eastAsia="ru-RU"/>
    </w:rPr>
  </w:style>
  <w:style w:type="paragraph" w:styleId="1">
    <w:name w:val="heading 1"/>
    <w:basedOn w:val="a"/>
    <w:next w:val="a"/>
    <w:link w:val="10"/>
    <w:qFormat/>
    <w:rsid w:val="005845C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5845CD"/>
    <w:pPr>
      <w:keepNext/>
      <w:keepLines/>
      <w:spacing w:before="200" w:after="0"/>
      <w:outlineLvl w:val="1"/>
    </w:pPr>
    <w:rPr>
      <w:rFonts w:ascii="Cambria" w:hAnsi="Cambria"/>
      <w:b/>
      <w:bCs/>
      <w:color w:val="4F81BD"/>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45CD"/>
    <w:rPr>
      <w:rFonts w:ascii="Arial" w:eastAsia="Calibri" w:hAnsi="Arial" w:cs="Arial"/>
      <w:b/>
      <w:bCs/>
      <w:kern w:val="32"/>
      <w:sz w:val="32"/>
      <w:szCs w:val="32"/>
      <w:lang w:eastAsia="ru-RU"/>
    </w:rPr>
  </w:style>
  <w:style w:type="character" w:customStyle="1" w:styleId="20">
    <w:name w:val="Заголовок 2 Знак"/>
    <w:basedOn w:val="a0"/>
    <w:link w:val="2"/>
    <w:rsid w:val="005845CD"/>
    <w:rPr>
      <w:rFonts w:ascii="Cambria" w:eastAsia="Calibri" w:hAnsi="Cambria" w:cs="Times New Roman"/>
      <w:b/>
      <w:bCs/>
      <w:color w:val="4F81BD"/>
      <w:sz w:val="26"/>
      <w:szCs w:val="26"/>
    </w:rPr>
  </w:style>
  <w:style w:type="paragraph" w:customStyle="1" w:styleId="ListParagraph">
    <w:name w:val="List Paragraph"/>
    <w:basedOn w:val="a"/>
    <w:rsid w:val="005845CD"/>
    <w:pPr>
      <w:spacing w:after="0" w:line="240" w:lineRule="auto"/>
      <w:ind w:left="720"/>
      <w:contextualSpacing/>
    </w:pPr>
    <w:rPr>
      <w:rFonts w:ascii="Times New Roman" w:hAnsi="Times New Roman"/>
      <w:sz w:val="24"/>
      <w:szCs w:val="24"/>
    </w:rPr>
  </w:style>
  <w:style w:type="paragraph" w:styleId="a3">
    <w:name w:val="Normal (Web)"/>
    <w:basedOn w:val="a"/>
    <w:rsid w:val="005845CD"/>
    <w:pPr>
      <w:spacing w:before="100" w:beforeAutospacing="1" w:after="312" w:line="240" w:lineRule="auto"/>
    </w:pPr>
    <w:rPr>
      <w:rFonts w:ascii="Times New Roman" w:hAnsi="Times New Roman"/>
      <w:sz w:val="24"/>
      <w:szCs w:val="24"/>
    </w:rPr>
  </w:style>
  <w:style w:type="character" w:customStyle="1" w:styleId="apple-converted-space">
    <w:name w:val="apple-converted-space"/>
    <w:basedOn w:val="a0"/>
    <w:rsid w:val="005845CD"/>
    <w:rPr>
      <w:rFonts w:cs="Times New Roman"/>
    </w:rPr>
  </w:style>
  <w:style w:type="character" w:styleId="a4">
    <w:name w:val="Hyperlink"/>
    <w:basedOn w:val="a0"/>
    <w:rsid w:val="005845CD"/>
    <w:rPr>
      <w:color w:val="0000FF"/>
      <w:u w:val="single"/>
    </w:rPr>
  </w:style>
  <w:style w:type="character" w:styleId="a5">
    <w:name w:val="Strong"/>
    <w:basedOn w:val="a0"/>
    <w:qFormat/>
    <w:rsid w:val="005845C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5CD"/>
    <w:rPr>
      <w:rFonts w:ascii="Calibri" w:eastAsia="Calibri" w:hAnsi="Calibri" w:cs="Times New Roman"/>
      <w:lang w:eastAsia="ru-RU"/>
    </w:rPr>
  </w:style>
  <w:style w:type="paragraph" w:styleId="1">
    <w:name w:val="heading 1"/>
    <w:basedOn w:val="a"/>
    <w:next w:val="a"/>
    <w:link w:val="10"/>
    <w:qFormat/>
    <w:rsid w:val="005845C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5845CD"/>
    <w:pPr>
      <w:keepNext/>
      <w:keepLines/>
      <w:spacing w:before="200" w:after="0"/>
      <w:outlineLvl w:val="1"/>
    </w:pPr>
    <w:rPr>
      <w:rFonts w:ascii="Cambria" w:hAnsi="Cambria"/>
      <w:b/>
      <w:bCs/>
      <w:color w:val="4F81BD"/>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45CD"/>
    <w:rPr>
      <w:rFonts w:ascii="Arial" w:eastAsia="Calibri" w:hAnsi="Arial" w:cs="Arial"/>
      <w:b/>
      <w:bCs/>
      <w:kern w:val="32"/>
      <w:sz w:val="32"/>
      <w:szCs w:val="32"/>
      <w:lang w:eastAsia="ru-RU"/>
    </w:rPr>
  </w:style>
  <w:style w:type="character" w:customStyle="1" w:styleId="20">
    <w:name w:val="Заголовок 2 Знак"/>
    <w:basedOn w:val="a0"/>
    <w:link w:val="2"/>
    <w:rsid w:val="005845CD"/>
    <w:rPr>
      <w:rFonts w:ascii="Cambria" w:eastAsia="Calibri" w:hAnsi="Cambria" w:cs="Times New Roman"/>
      <w:b/>
      <w:bCs/>
      <w:color w:val="4F81BD"/>
      <w:sz w:val="26"/>
      <w:szCs w:val="26"/>
    </w:rPr>
  </w:style>
  <w:style w:type="paragraph" w:customStyle="1" w:styleId="ListParagraph">
    <w:name w:val="List Paragraph"/>
    <w:basedOn w:val="a"/>
    <w:rsid w:val="005845CD"/>
    <w:pPr>
      <w:spacing w:after="0" w:line="240" w:lineRule="auto"/>
      <w:ind w:left="720"/>
      <w:contextualSpacing/>
    </w:pPr>
    <w:rPr>
      <w:rFonts w:ascii="Times New Roman" w:hAnsi="Times New Roman"/>
      <w:sz w:val="24"/>
      <w:szCs w:val="24"/>
    </w:rPr>
  </w:style>
  <w:style w:type="paragraph" w:styleId="a3">
    <w:name w:val="Normal (Web)"/>
    <w:basedOn w:val="a"/>
    <w:rsid w:val="005845CD"/>
    <w:pPr>
      <w:spacing w:before="100" w:beforeAutospacing="1" w:after="312" w:line="240" w:lineRule="auto"/>
    </w:pPr>
    <w:rPr>
      <w:rFonts w:ascii="Times New Roman" w:hAnsi="Times New Roman"/>
      <w:sz w:val="24"/>
      <w:szCs w:val="24"/>
    </w:rPr>
  </w:style>
  <w:style w:type="character" w:customStyle="1" w:styleId="apple-converted-space">
    <w:name w:val="apple-converted-space"/>
    <w:basedOn w:val="a0"/>
    <w:rsid w:val="005845CD"/>
    <w:rPr>
      <w:rFonts w:cs="Times New Roman"/>
    </w:rPr>
  </w:style>
  <w:style w:type="character" w:styleId="a4">
    <w:name w:val="Hyperlink"/>
    <w:basedOn w:val="a0"/>
    <w:rsid w:val="005845CD"/>
    <w:rPr>
      <w:color w:val="0000FF"/>
      <w:u w:val="single"/>
    </w:rPr>
  </w:style>
  <w:style w:type="character" w:styleId="a5">
    <w:name w:val="Strong"/>
    <w:basedOn w:val="a0"/>
    <w:qFormat/>
    <w:rsid w:val="005845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ru.wikipedia.org/wiki/1908" TargetMode="External"/><Relationship Id="rId5" Type="http://schemas.openxmlformats.org/officeDocument/2006/relationships/hyperlink" Target="http://computer.howstuffworks.com/question232.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633</Words>
  <Characters>3612</Characters>
  <Application>Microsoft Office Word</Application>
  <DocSecurity>0</DocSecurity>
  <Lines>30</Lines>
  <Paragraphs>8</Paragraphs>
  <ScaleCrop>false</ScaleCrop>
  <Company/>
  <LinksUpToDate>false</LinksUpToDate>
  <CharactersWithSpaces>4237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Lazebny</dc:creator>
  <cp:keywords/>
  <dc:description/>
  <cp:lastModifiedBy>Lazebny</cp:lastModifiedBy>
  <cp:revision>2</cp:revision>
  <dcterms:created xsi:type="dcterms:W3CDTF">2014-12-10T15:08:00Z</dcterms:created>
  <dcterms:modified xsi:type="dcterms:W3CDTF">2014-12-10T15:08:00Z</dcterms:modified>
</cp:coreProperties>
</file>