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78" w:rsidRDefault="00CD5E78" w:rsidP="00B26E20">
      <w:pPr>
        <w:pStyle w:val="FR2"/>
        <w:spacing w:before="0"/>
        <w:ind w:left="7513" w:hanging="283"/>
        <w:jc w:val="center"/>
        <w:rPr>
          <w:rFonts w:ascii="Times New Roman" w:hAnsi="Times New Roman" w:cs="Times New Roman"/>
          <w:sz w:val="16"/>
          <w:szCs w:val="16"/>
        </w:rPr>
      </w:pPr>
    </w:p>
    <w:p w:rsidR="00CD5E78" w:rsidRPr="00204DF1" w:rsidRDefault="00CD5E78" w:rsidP="00B26E20">
      <w:pPr>
        <w:pStyle w:val="FR2"/>
        <w:spacing w:before="0"/>
        <w:ind w:left="5670" w:firstLine="0"/>
        <w:jc w:val="right"/>
        <w:rPr>
          <w:rFonts w:ascii="Times New Roman" w:hAnsi="Times New Roman" w:cs="Times New Roman"/>
          <w:b/>
          <w:sz w:val="16"/>
          <w:szCs w:val="16"/>
          <w:lang w:val="ru-RU"/>
        </w:rPr>
      </w:pPr>
      <w:r w:rsidRPr="00204DF1">
        <w:rPr>
          <w:rFonts w:ascii="Times New Roman" w:hAnsi="Times New Roman" w:cs="Times New Roman"/>
          <w:b/>
          <w:sz w:val="16"/>
          <w:szCs w:val="16"/>
        </w:rPr>
        <w:t>Форма №</w:t>
      </w:r>
      <w:r w:rsidRPr="00204DF1">
        <w:rPr>
          <w:rFonts w:ascii="Times New Roman" w:hAnsi="Times New Roman" w:cs="Times New Roman"/>
          <w:b/>
          <w:sz w:val="16"/>
          <w:szCs w:val="16"/>
          <w:lang w:val="ru-RU"/>
        </w:rPr>
        <w:t>4</w:t>
      </w:r>
    </w:p>
    <w:p w:rsidR="00CD5E78" w:rsidRPr="00204DF1" w:rsidRDefault="00CD5E78" w:rsidP="00216E01">
      <w:pPr>
        <w:jc w:val="center"/>
        <w:rPr>
          <w:b/>
          <w:sz w:val="24"/>
          <w:lang w:val="uk-UA"/>
        </w:rPr>
      </w:pPr>
    </w:p>
    <w:p w:rsidR="00CD5E78" w:rsidRPr="00C06960" w:rsidRDefault="00CD5E78" w:rsidP="00216E01">
      <w:pPr>
        <w:jc w:val="center"/>
        <w:rPr>
          <w:b/>
          <w:sz w:val="24"/>
          <w:lang w:val="uk-UA"/>
        </w:rPr>
      </w:pPr>
      <w:r w:rsidRPr="00C06960">
        <w:rPr>
          <w:b/>
          <w:sz w:val="24"/>
          <w:lang w:val="uk-UA"/>
        </w:rPr>
        <w:t>ЗАПОРІЗЬКИЙ НАЦІОНАЛЬНИЙ ТЕХНІЧНИЙ УНІВЕРСИТЕТ</w:t>
      </w:r>
    </w:p>
    <w:p w:rsidR="00CD5E78" w:rsidRPr="00E92E3B" w:rsidRDefault="00CD5E78" w:rsidP="00E92E3B">
      <w:pPr>
        <w:jc w:val="center"/>
        <w:rPr>
          <w:sz w:val="16"/>
          <w:lang w:val="uk-UA"/>
        </w:rPr>
      </w:pPr>
      <w:r>
        <w:rPr>
          <w:sz w:val="16"/>
          <w:lang w:val="uk-UA"/>
        </w:rPr>
        <w:t xml:space="preserve">(повне </w:t>
      </w:r>
      <w:r w:rsidRPr="00E92E3B">
        <w:rPr>
          <w:sz w:val="16"/>
          <w:lang w:val="uk-UA"/>
        </w:rPr>
        <w:t>на</w:t>
      </w:r>
      <w:r w:rsidRPr="00DF4E54">
        <w:rPr>
          <w:sz w:val="16"/>
        </w:rPr>
        <w:t>йменування</w:t>
      </w:r>
      <w:r w:rsidRPr="00E92E3B">
        <w:rPr>
          <w:sz w:val="16"/>
          <w:lang w:val="uk-UA"/>
        </w:rPr>
        <w:t xml:space="preserve"> вищого навчального закладу)</w:t>
      </w:r>
    </w:p>
    <w:p w:rsidR="00CD5E78" w:rsidRDefault="00CD5E78" w:rsidP="00B6118F">
      <w:pPr>
        <w:jc w:val="center"/>
        <w:rPr>
          <w:sz w:val="24"/>
          <w:lang w:val="uk-UA"/>
        </w:rPr>
      </w:pPr>
      <w:r w:rsidRPr="006C30D2">
        <w:rPr>
          <w:sz w:val="24"/>
          <w:lang w:val="uk-UA"/>
        </w:rPr>
        <w:t xml:space="preserve">Кафедра </w:t>
      </w:r>
      <w:r>
        <w:rPr>
          <w:sz w:val="24"/>
          <w:lang w:val="uk-UA"/>
        </w:rPr>
        <w:t>спеціальної освіти та реабілітології</w:t>
      </w:r>
    </w:p>
    <w:p w:rsidR="00CD5E78" w:rsidRPr="004C0A73" w:rsidRDefault="00CD5E78" w:rsidP="00B6118F">
      <w:pPr>
        <w:jc w:val="center"/>
        <w:rPr>
          <w:lang w:val="uk-UA"/>
        </w:rPr>
      </w:pPr>
    </w:p>
    <w:p w:rsidR="00CD5E78" w:rsidRDefault="00CD5E78" w:rsidP="00DC7F64">
      <w:pPr>
        <w:jc w:val="right"/>
        <w:rPr>
          <w:sz w:val="24"/>
          <w:lang w:val="en-US"/>
        </w:rPr>
      </w:pPr>
      <w:r w:rsidRPr="00E92E3B">
        <w:rPr>
          <w:sz w:val="24"/>
          <w:lang w:val="uk-UA"/>
        </w:rPr>
        <w:t xml:space="preserve">          </w:t>
      </w:r>
    </w:p>
    <w:p w:rsidR="00CD5E78" w:rsidRDefault="00CD5E78" w:rsidP="00DC7F64">
      <w:pPr>
        <w:jc w:val="right"/>
        <w:rPr>
          <w:sz w:val="24"/>
          <w:lang w:val="en-US"/>
        </w:rPr>
      </w:pPr>
    </w:p>
    <w:p w:rsidR="00CD5E78" w:rsidRDefault="00CD5E78" w:rsidP="00DC7F64">
      <w:pPr>
        <w:jc w:val="right"/>
        <w:rPr>
          <w:sz w:val="24"/>
          <w:lang w:val="en-US"/>
        </w:rPr>
      </w:pPr>
    </w:p>
    <w:p w:rsidR="00CD5E78" w:rsidRDefault="00CD5E78" w:rsidP="00DC7F64">
      <w:pPr>
        <w:jc w:val="right"/>
        <w:rPr>
          <w:sz w:val="24"/>
          <w:lang w:val="en-US"/>
        </w:rPr>
      </w:pPr>
    </w:p>
    <w:p w:rsidR="00CD5E78" w:rsidRDefault="00CD5E78" w:rsidP="00DC7F64">
      <w:pPr>
        <w:jc w:val="right"/>
        <w:rPr>
          <w:sz w:val="24"/>
          <w:lang w:val="en-US"/>
        </w:rPr>
      </w:pPr>
    </w:p>
    <w:p w:rsidR="00CD5E78" w:rsidRPr="00E92E3B" w:rsidRDefault="00CD5E78" w:rsidP="00DC7F64">
      <w:pPr>
        <w:jc w:val="right"/>
        <w:rPr>
          <w:sz w:val="24"/>
          <w:lang w:val="uk-UA"/>
        </w:rPr>
      </w:pPr>
      <w:r w:rsidRPr="00E92E3B">
        <w:rPr>
          <w:sz w:val="24"/>
          <w:lang w:val="uk-UA"/>
        </w:rPr>
        <w:t xml:space="preserve"> “</w:t>
      </w:r>
      <w:r w:rsidRPr="00E92E3B">
        <w:rPr>
          <w:b/>
          <w:sz w:val="24"/>
          <w:lang w:val="uk-UA"/>
        </w:rPr>
        <w:t>ЗАТВЕРДЖУЮ</w:t>
      </w:r>
      <w:r w:rsidRPr="00E92E3B">
        <w:rPr>
          <w:sz w:val="24"/>
          <w:lang w:val="uk-UA"/>
        </w:rPr>
        <w:t>”</w:t>
      </w:r>
    </w:p>
    <w:p w:rsidR="00CD5E78" w:rsidRPr="00E92E3B" w:rsidRDefault="00CD5E78" w:rsidP="00DC7F64">
      <w:pPr>
        <w:jc w:val="right"/>
        <w:rPr>
          <w:sz w:val="24"/>
          <w:lang w:val="uk-UA"/>
        </w:rPr>
      </w:pPr>
      <w:r>
        <w:rPr>
          <w:sz w:val="24"/>
          <w:lang w:val="uk-UA"/>
        </w:rPr>
        <w:t>Р</w:t>
      </w:r>
      <w:r w:rsidRPr="00E92E3B">
        <w:rPr>
          <w:sz w:val="24"/>
          <w:lang w:val="uk-UA"/>
        </w:rPr>
        <w:t>ектор (</w:t>
      </w:r>
      <w:r>
        <w:rPr>
          <w:sz w:val="24"/>
          <w:lang w:val="uk-UA"/>
        </w:rPr>
        <w:t>перший проректор</w:t>
      </w:r>
      <w:r w:rsidRPr="00E92E3B">
        <w:rPr>
          <w:sz w:val="24"/>
          <w:lang w:val="uk-UA"/>
        </w:rPr>
        <w:t>)</w:t>
      </w:r>
    </w:p>
    <w:p w:rsidR="00CD5E78" w:rsidRDefault="00CD5E78" w:rsidP="003107E0">
      <w:pPr>
        <w:rPr>
          <w:sz w:val="24"/>
        </w:rPr>
      </w:pPr>
      <w:r>
        <w:rPr>
          <w:sz w:val="24"/>
          <w:lang w:val="uk-UA"/>
        </w:rPr>
        <w:t xml:space="preserve">                                                                                                           </w:t>
      </w:r>
      <w:r w:rsidRPr="00E92E3B">
        <w:rPr>
          <w:sz w:val="24"/>
          <w:lang w:val="uk-UA"/>
        </w:rPr>
        <w:t xml:space="preserve"> </w:t>
      </w:r>
    </w:p>
    <w:p w:rsidR="00CD5E78" w:rsidRDefault="00CD5E78" w:rsidP="00E92E3B">
      <w:pPr>
        <w:jc w:val="right"/>
      </w:pPr>
      <w:r>
        <w:rPr>
          <w:sz w:val="24"/>
        </w:rPr>
        <w:t>_</w:t>
      </w:r>
      <w:r>
        <w:rPr>
          <w:sz w:val="24"/>
          <w:lang w:val="uk-UA"/>
        </w:rPr>
        <w:t>_____</w:t>
      </w:r>
      <w:r>
        <w:rPr>
          <w:sz w:val="24"/>
        </w:rPr>
        <w:t>_____________</w:t>
      </w:r>
      <w:r>
        <w:rPr>
          <w:sz w:val="24"/>
          <w:lang w:val="uk-UA"/>
        </w:rPr>
        <w:t>____________.</w:t>
      </w:r>
    </w:p>
    <w:p w:rsidR="00CD5E78" w:rsidRPr="00B5471C" w:rsidRDefault="00CD5E78" w:rsidP="00E92E3B">
      <w:pPr>
        <w:pStyle w:val="BodyText"/>
        <w:jc w:val="right"/>
        <w:rPr>
          <w:sz w:val="24"/>
          <w:lang w:val="uk-UA"/>
        </w:rPr>
      </w:pPr>
      <w:r w:rsidRPr="00E92E3B">
        <w:rPr>
          <w:sz w:val="24"/>
        </w:rPr>
        <w:t>“______”_______________20___ р</w:t>
      </w:r>
      <w:r>
        <w:rPr>
          <w:sz w:val="24"/>
          <w:lang w:val="uk-UA"/>
        </w:rPr>
        <w:t>оку</w:t>
      </w:r>
    </w:p>
    <w:p w:rsidR="00CD5E78" w:rsidRDefault="00CD5E78" w:rsidP="00E92E3B"/>
    <w:p w:rsidR="00CD5E78" w:rsidRDefault="00CD5E78" w:rsidP="00E92E3B">
      <w:pPr>
        <w:pStyle w:val="Heading2"/>
        <w:shd w:val="clear" w:color="auto" w:fill="FFFFFF"/>
        <w:jc w:val="center"/>
        <w:rPr>
          <w:rFonts w:ascii="Times New Roman" w:hAnsi="Times New Roman"/>
          <w:i w:val="0"/>
          <w:iCs w:val="0"/>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CD5E78" w:rsidRDefault="00CD5E78" w:rsidP="00E92E3B">
      <w:pPr>
        <w:jc w:val="center"/>
        <w:rPr>
          <w:b/>
          <w:sz w:val="36"/>
        </w:rPr>
      </w:pPr>
    </w:p>
    <w:p w:rsidR="00CD5E78" w:rsidRDefault="00CD5E78" w:rsidP="00E92E3B">
      <w:pPr>
        <w:jc w:val="center"/>
        <w:rPr>
          <w:b/>
        </w:rPr>
      </w:pPr>
    </w:p>
    <w:p w:rsidR="00CD5E78" w:rsidRPr="00676D8D" w:rsidRDefault="00CD5E78" w:rsidP="004C0A73">
      <w:pPr>
        <w:jc w:val="center"/>
        <w:rPr>
          <w:b/>
          <w:szCs w:val="28"/>
        </w:rPr>
      </w:pPr>
      <w:r w:rsidRPr="00676D8D">
        <w:rPr>
          <w:b/>
          <w:szCs w:val="28"/>
        </w:rPr>
        <w:t>СПОРТИВНА ФАРМАКОЛОГІЯ</w:t>
      </w:r>
    </w:p>
    <w:p w:rsidR="00CD5E78" w:rsidRPr="00E92E3B" w:rsidRDefault="00CD5E78" w:rsidP="00E92E3B">
      <w:pPr>
        <w:jc w:val="center"/>
        <w:rPr>
          <w:sz w:val="16"/>
          <w:lang w:val="uk-UA"/>
        </w:rPr>
      </w:pPr>
      <w:r>
        <w:rPr>
          <w:sz w:val="16"/>
          <w:lang w:val="uk-UA"/>
        </w:rPr>
        <w:t xml:space="preserve"> (код</w:t>
      </w:r>
      <w:r w:rsidRPr="00E92E3B">
        <w:rPr>
          <w:sz w:val="16"/>
          <w:lang w:val="uk-UA"/>
        </w:rPr>
        <w:t xml:space="preserve"> і назва навчальної дисципліни)</w:t>
      </w:r>
    </w:p>
    <w:p w:rsidR="00CD5E78" w:rsidRPr="006C30D2" w:rsidRDefault="00CD5E78" w:rsidP="00771A2B">
      <w:pPr>
        <w:ind w:left="4395" w:hanging="3687"/>
        <w:rPr>
          <w:sz w:val="24"/>
          <w:lang w:val="uk-UA"/>
        </w:rPr>
      </w:pPr>
      <w:r>
        <w:rPr>
          <w:sz w:val="24"/>
          <w:lang w:val="uk-UA"/>
        </w:rPr>
        <w:t xml:space="preserve">галузь знань  </w:t>
      </w:r>
      <w:r w:rsidRPr="00493ECD">
        <w:rPr>
          <w:b/>
          <w:szCs w:val="28"/>
          <w:u w:val="single"/>
          <w:lang w:val="uk-UA"/>
        </w:rPr>
        <w:t>22</w:t>
      </w:r>
      <w:r w:rsidRPr="00493ECD">
        <w:rPr>
          <w:b/>
          <w:szCs w:val="28"/>
          <w:u w:val="single"/>
        </w:rPr>
        <w:t xml:space="preserve"> – </w:t>
      </w:r>
      <w:r w:rsidRPr="00493ECD">
        <w:rPr>
          <w:b/>
          <w:szCs w:val="28"/>
          <w:u w:val="single"/>
          <w:lang w:val="uk-UA"/>
        </w:rPr>
        <w:t>Охорона з</w:t>
      </w:r>
      <w:r w:rsidRPr="00493ECD">
        <w:rPr>
          <w:b/>
          <w:szCs w:val="28"/>
          <w:u w:val="single"/>
        </w:rPr>
        <w:t>доров’я</w:t>
      </w:r>
    </w:p>
    <w:p w:rsidR="00CD5E78" w:rsidRPr="00E92E3B" w:rsidRDefault="00CD5E78" w:rsidP="00771A2B">
      <w:pPr>
        <w:ind w:firstLine="708"/>
        <w:jc w:val="center"/>
        <w:rPr>
          <w:sz w:val="16"/>
          <w:lang w:val="uk-UA"/>
        </w:rPr>
      </w:pPr>
      <w:r>
        <w:rPr>
          <w:sz w:val="16"/>
          <w:lang w:val="uk-UA"/>
        </w:rPr>
        <w:t>(код</w:t>
      </w:r>
      <w:r w:rsidRPr="00E92E3B">
        <w:rPr>
          <w:sz w:val="16"/>
          <w:lang w:val="uk-UA"/>
        </w:rPr>
        <w:t xml:space="preserve"> і назва напряму підготовки)</w:t>
      </w:r>
    </w:p>
    <w:p w:rsidR="00CD5E78" w:rsidRPr="00493ECD" w:rsidRDefault="00CD5E78" w:rsidP="00771A2B">
      <w:pPr>
        <w:ind w:firstLine="708"/>
        <w:rPr>
          <w:sz w:val="24"/>
          <w:u w:val="single"/>
          <w:lang w:val="uk-UA"/>
        </w:rPr>
      </w:pPr>
      <w:r>
        <w:rPr>
          <w:sz w:val="24"/>
          <w:lang w:val="uk-UA"/>
        </w:rPr>
        <w:t xml:space="preserve">спеціальність </w:t>
      </w:r>
      <w:r w:rsidRPr="00E92E3B">
        <w:rPr>
          <w:sz w:val="24"/>
          <w:lang w:val="uk-UA"/>
        </w:rPr>
        <w:t xml:space="preserve"> </w:t>
      </w:r>
      <w:r w:rsidRPr="00493ECD">
        <w:rPr>
          <w:b/>
          <w:sz w:val="24"/>
          <w:u w:val="single"/>
          <w:lang w:val="uk-UA"/>
        </w:rPr>
        <w:t>227</w:t>
      </w:r>
      <w:r w:rsidRPr="00493ECD">
        <w:rPr>
          <w:sz w:val="24"/>
          <w:u w:val="single"/>
          <w:lang w:val="uk-UA"/>
        </w:rPr>
        <w:t xml:space="preserve">- </w:t>
      </w:r>
      <w:r w:rsidRPr="00493ECD">
        <w:rPr>
          <w:b/>
          <w:szCs w:val="28"/>
          <w:u w:val="single"/>
          <w:lang w:val="uk-UA"/>
        </w:rPr>
        <w:t>фізична терапія, ерготерапія</w:t>
      </w:r>
    </w:p>
    <w:p w:rsidR="00CD5E78" w:rsidRPr="00E92E3B" w:rsidRDefault="00CD5E78" w:rsidP="00771A2B">
      <w:pPr>
        <w:jc w:val="center"/>
        <w:rPr>
          <w:sz w:val="16"/>
          <w:lang w:val="uk-UA"/>
        </w:rPr>
      </w:pPr>
      <w:r>
        <w:rPr>
          <w:sz w:val="16"/>
          <w:lang w:val="uk-UA"/>
        </w:rPr>
        <w:t>(код</w:t>
      </w:r>
      <w:r w:rsidRPr="00E92E3B">
        <w:rPr>
          <w:sz w:val="16"/>
          <w:lang w:val="uk-UA"/>
        </w:rPr>
        <w:t xml:space="preserve"> і назва спеціальності)</w:t>
      </w:r>
    </w:p>
    <w:p w:rsidR="00CD5E78" w:rsidRPr="00493ECD" w:rsidRDefault="00CD5E78" w:rsidP="00971B46">
      <w:pPr>
        <w:ind w:firstLine="708"/>
        <w:rPr>
          <w:sz w:val="24"/>
          <w:u w:val="single"/>
          <w:lang w:val="uk-UA"/>
        </w:rPr>
      </w:pPr>
      <w:r>
        <w:rPr>
          <w:sz w:val="24"/>
          <w:lang w:val="uk-UA"/>
        </w:rPr>
        <w:t>спеціалізація</w:t>
      </w:r>
      <w:r w:rsidRPr="00B6118F">
        <w:rPr>
          <w:b/>
          <w:szCs w:val="28"/>
          <w:lang w:val="uk-UA"/>
        </w:rPr>
        <w:t xml:space="preserve"> </w:t>
      </w:r>
      <w:r>
        <w:rPr>
          <w:b/>
          <w:szCs w:val="28"/>
          <w:lang w:val="uk-UA"/>
        </w:rPr>
        <w:t xml:space="preserve">   </w:t>
      </w:r>
      <w:r w:rsidRPr="00493ECD">
        <w:rPr>
          <w:b/>
          <w:szCs w:val="28"/>
          <w:u w:val="single"/>
          <w:lang w:val="uk-UA"/>
        </w:rPr>
        <w:t>Фізична реабілітація</w:t>
      </w:r>
    </w:p>
    <w:p w:rsidR="00CD5E78" w:rsidRPr="00E92E3B" w:rsidRDefault="00CD5E78" w:rsidP="00E92E3B">
      <w:pPr>
        <w:jc w:val="center"/>
        <w:rPr>
          <w:sz w:val="16"/>
          <w:lang w:val="uk-UA"/>
        </w:rPr>
      </w:pPr>
      <w:r w:rsidRPr="00E92E3B">
        <w:rPr>
          <w:sz w:val="16"/>
          <w:lang w:val="uk-UA"/>
        </w:rPr>
        <w:t>(назва спеціалізації)</w:t>
      </w:r>
    </w:p>
    <w:p w:rsidR="00CD5E78" w:rsidRPr="006C30D2" w:rsidRDefault="00CD5E78" w:rsidP="00B6118F">
      <w:pPr>
        <w:ind w:firstLine="708"/>
        <w:rPr>
          <w:b/>
          <w:szCs w:val="28"/>
          <w:lang w:val="uk-UA"/>
        </w:rPr>
      </w:pPr>
      <w:r>
        <w:rPr>
          <w:sz w:val="24"/>
          <w:lang w:val="uk-UA"/>
        </w:rPr>
        <w:t>інститут, факультет</w:t>
      </w:r>
      <w:r w:rsidRPr="00B6118F">
        <w:rPr>
          <w:b/>
          <w:szCs w:val="28"/>
          <w:lang w:val="uk-UA"/>
        </w:rPr>
        <w:t xml:space="preserve"> </w:t>
      </w:r>
      <w:r w:rsidRPr="006C30D2">
        <w:rPr>
          <w:b/>
          <w:szCs w:val="28"/>
          <w:lang w:val="uk-UA"/>
        </w:rPr>
        <w:t>Інститут управління та права</w:t>
      </w:r>
    </w:p>
    <w:p w:rsidR="00CD5E78" w:rsidRPr="006C30D2" w:rsidRDefault="00CD5E78" w:rsidP="00B6118F">
      <w:pPr>
        <w:ind w:firstLine="708"/>
        <w:rPr>
          <w:b/>
          <w:szCs w:val="28"/>
          <w:lang w:val="uk-UA"/>
        </w:rPr>
      </w:pPr>
      <w:r w:rsidRPr="006C30D2">
        <w:rPr>
          <w:b/>
          <w:szCs w:val="28"/>
          <w:lang w:val="uk-UA"/>
        </w:rPr>
        <w:t>факультет управління фізичною культурою та спортом</w:t>
      </w:r>
    </w:p>
    <w:p w:rsidR="00CD5E78" w:rsidRPr="00E92E3B" w:rsidRDefault="00CD5E78" w:rsidP="00B6118F">
      <w:pPr>
        <w:jc w:val="center"/>
        <w:rPr>
          <w:sz w:val="16"/>
          <w:lang w:val="uk-UA"/>
        </w:rPr>
      </w:pPr>
      <w:r>
        <w:rPr>
          <w:sz w:val="16"/>
          <w:lang w:val="uk-UA"/>
        </w:rPr>
        <w:t>(назва інституту, факультету</w:t>
      </w:r>
      <w:r w:rsidRPr="00E92E3B">
        <w:rPr>
          <w:sz w:val="16"/>
          <w:lang w:val="uk-UA"/>
        </w:rPr>
        <w:t>)</w:t>
      </w:r>
    </w:p>
    <w:p w:rsidR="00CD5E78" w:rsidRPr="004E4051" w:rsidRDefault="00CD5E78" w:rsidP="0064649F">
      <w:pPr>
        <w:jc w:val="both"/>
        <w:rPr>
          <w:lang w:val="uk-UA"/>
        </w:rPr>
      </w:pPr>
    </w:p>
    <w:p w:rsidR="00CD5E78" w:rsidRPr="004E4051" w:rsidRDefault="00CD5E78" w:rsidP="0064649F">
      <w:pPr>
        <w:jc w:val="both"/>
        <w:rPr>
          <w:lang w:val="uk-UA"/>
        </w:rPr>
      </w:pPr>
    </w:p>
    <w:p w:rsidR="00CD5E78" w:rsidRPr="004E4051" w:rsidRDefault="00CD5E78" w:rsidP="0064649F">
      <w:pPr>
        <w:jc w:val="both"/>
        <w:rPr>
          <w:lang w:val="uk-UA"/>
        </w:rPr>
      </w:pPr>
    </w:p>
    <w:p w:rsidR="00CD5E78" w:rsidRPr="004E4051" w:rsidRDefault="00CD5E78" w:rsidP="0064649F">
      <w:pPr>
        <w:jc w:val="both"/>
        <w:rPr>
          <w:lang w:val="uk-UA"/>
        </w:rPr>
      </w:pPr>
    </w:p>
    <w:p w:rsidR="00CD5E78" w:rsidRPr="004E4051" w:rsidRDefault="00CD5E78" w:rsidP="0064649F">
      <w:pPr>
        <w:jc w:val="both"/>
        <w:rPr>
          <w:lang w:val="uk-UA"/>
        </w:rPr>
      </w:pPr>
    </w:p>
    <w:p w:rsidR="00CD5E78" w:rsidRPr="004E4051" w:rsidRDefault="00CD5E78" w:rsidP="0064649F">
      <w:pPr>
        <w:jc w:val="both"/>
        <w:rPr>
          <w:lang w:val="uk-UA"/>
        </w:rPr>
      </w:pPr>
    </w:p>
    <w:p w:rsidR="00CD5E78" w:rsidRDefault="00CD5E78" w:rsidP="0064649F">
      <w:pPr>
        <w:jc w:val="both"/>
        <w:rPr>
          <w:lang w:val="uk-UA"/>
        </w:rPr>
      </w:pPr>
    </w:p>
    <w:p w:rsidR="00CD5E78" w:rsidRDefault="00CD5E78" w:rsidP="0064649F">
      <w:pPr>
        <w:jc w:val="both"/>
        <w:rPr>
          <w:lang w:val="uk-UA"/>
        </w:rPr>
      </w:pPr>
    </w:p>
    <w:p w:rsidR="00CD5E78" w:rsidRDefault="00CD5E78" w:rsidP="0064649F">
      <w:pPr>
        <w:jc w:val="both"/>
        <w:rPr>
          <w:lang w:val="uk-UA"/>
        </w:rPr>
      </w:pPr>
    </w:p>
    <w:p w:rsidR="00CD5E78" w:rsidRDefault="00CD5E78" w:rsidP="0064649F">
      <w:pPr>
        <w:jc w:val="both"/>
        <w:rPr>
          <w:lang w:val="uk-UA"/>
        </w:rPr>
      </w:pPr>
    </w:p>
    <w:p w:rsidR="00CD5E78" w:rsidRDefault="00CD5E78" w:rsidP="0064649F">
      <w:pPr>
        <w:jc w:val="both"/>
        <w:rPr>
          <w:lang w:val="uk-UA"/>
        </w:rPr>
      </w:pPr>
    </w:p>
    <w:p w:rsidR="00CD5E78" w:rsidRPr="004E4051" w:rsidRDefault="00CD5E78" w:rsidP="0064649F">
      <w:pPr>
        <w:jc w:val="both"/>
        <w:rPr>
          <w:lang w:val="uk-UA"/>
        </w:rPr>
      </w:pPr>
    </w:p>
    <w:p w:rsidR="00CD5E78" w:rsidRPr="004E4051" w:rsidRDefault="00CD5E78" w:rsidP="0064649F">
      <w:pPr>
        <w:jc w:val="both"/>
        <w:rPr>
          <w:lang w:val="uk-UA"/>
        </w:rPr>
      </w:pPr>
    </w:p>
    <w:p w:rsidR="00CD5E78" w:rsidRPr="004E4051" w:rsidRDefault="00CD5E78" w:rsidP="0064649F">
      <w:pPr>
        <w:jc w:val="both"/>
        <w:rPr>
          <w:lang w:val="uk-UA"/>
        </w:rPr>
      </w:pPr>
    </w:p>
    <w:p w:rsidR="00CD5E78" w:rsidRPr="004E4051" w:rsidRDefault="00CD5E78" w:rsidP="0064649F">
      <w:pPr>
        <w:jc w:val="center"/>
        <w:rPr>
          <w:lang w:val="uk-UA"/>
        </w:rPr>
      </w:pPr>
      <w:r>
        <w:rPr>
          <w:u w:val="single"/>
          <w:lang w:val="uk-UA"/>
        </w:rPr>
        <w:t>Запоріжжя</w:t>
      </w:r>
      <w:r>
        <w:rPr>
          <w:lang w:val="uk-UA"/>
        </w:rPr>
        <w:t xml:space="preserve"> – 2017 рік</w:t>
      </w:r>
    </w:p>
    <w:p w:rsidR="00CD5E78" w:rsidRPr="00691FE8" w:rsidRDefault="00CD5E78" w:rsidP="002502AB">
      <w:pPr>
        <w:jc w:val="center"/>
        <w:rPr>
          <w:lang w:val="uk-UA"/>
        </w:rPr>
      </w:pPr>
      <w:r w:rsidRPr="004E4051">
        <w:rPr>
          <w:lang w:val="uk-UA"/>
        </w:rPr>
        <w:br w:type="page"/>
      </w:r>
      <w:r w:rsidRPr="004E4051">
        <w:rPr>
          <w:lang w:val="uk-UA"/>
        </w:rPr>
        <w:tab/>
      </w:r>
      <w:r w:rsidRPr="004E4051">
        <w:rPr>
          <w:lang w:val="uk-UA"/>
        </w:rPr>
        <w:tab/>
      </w:r>
      <w:r w:rsidRPr="004E4051">
        <w:rPr>
          <w:lang w:val="uk-UA"/>
        </w:rPr>
        <w:tab/>
      </w:r>
      <w:r w:rsidRPr="004E4051">
        <w:rPr>
          <w:lang w:val="uk-UA"/>
        </w:rPr>
        <w:tab/>
      </w:r>
      <w:r w:rsidRPr="004E4051">
        <w:rPr>
          <w:lang w:val="uk-UA"/>
        </w:rPr>
        <w:tab/>
      </w:r>
    </w:p>
    <w:p w:rsidR="00CD5E78" w:rsidRPr="004E4051" w:rsidRDefault="00CD5E78" w:rsidP="0064649F">
      <w:pPr>
        <w:jc w:val="both"/>
        <w:rPr>
          <w:lang w:val="uk-UA"/>
        </w:rPr>
      </w:pPr>
      <w:r w:rsidRPr="004E4051">
        <w:rPr>
          <w:lang w:val="uk-UA"/>
        </w:rPr>
        <w:t xml:space="preserve">Робоча програма </w:t>
      </w:r>
      <w:r w:rsidRPr="006C30D2">
        <w:rPr>
          <w:szCs w:val="28"/>
        </w:rPr>
        <w:t>“</w:t>
      </w:r>
      <w:r w:rsidRPr="00F94C32">
        <w:rPr>
          <w:szCs w:val="28"/>
        </w:rPr>
        <w:t xml:space="preserve"> </w:t>
      </w:r>
      <w:r w:rsidRPr="00676D8D">
        <w:rPr>
          <w:szCs w:val="28"/>
        </w:rPr>
        <w:t>Спортивна фармакологія</w:t>
      </w:r>
      <w:r w:rsidRPr="006C30D2">
        <w:rPr>
          <w:szCs w:val="28"/>
        </w:rPr>
        <w:t xml:space="preserve"> ”</w:t>
      </w:r>
      <w:r>
        <w:rPr>
          <w:szCs w:val="28"/>
          <w:lang w:val="uk-UA"/>
        </w:rPr>
        <w:t xml:space="preserve"> </w:t>
      </w:r>
      <w:r w:rsidRPr="004E4051">
        <w:rPr>
          <w:lang w:val="uk-UA"/>
        </w:rPr>
        <w:t>для студентів</w:t>
      </w:r>
    </w:p>
    <w:p w:rsidR="00CD5E78" w:rsidRPr="00E92E3B" w:rsidRDefault="00CD5E78" w:rsidP="00971B46">
      <w:pPr>
        <w:ind w:left="2832" w:firstLine="708"/>
        <w:jc w:val="both"/>
        <w:rPr>
          <w:sz w:val="16"/>
          <w:szCs w:val="16"/>
          <w:lang w:val="uk-UA"/>
        </w:rPr>
      </w:pPr>
      <w:r w:rsidRPr="00E92E3B">
        <w:rPr>
          <w:sz w:val="16"/>
          <w:szCs w:val="16"/>
          <w:lang w:val="uk-UA"/>
        </w:rPr>
        <w:t>(назва</w:t>
      </w:r>
      <w:r>
        <w:rPr>
          <w:sz w:val="16"/>
          <w:szCs w:val="16"/>
          <w:lang w:val="uk-UA"/>
        </w:rPr>
        <w:t xml:space="preserve"> навчальної </w:t>
      </w:r>
      <w:r w:rsidRPr="00E92E3B">
        <w:rPr>
          <w:sz w:val="16"/>
          <w:szCs w:val="16"/>
          <w:lang w:val="uk-UA"/>
        </w:rPr>
        <w:t xml:space="preserve">дисципліни)    </w:t>
      </w:r>
    </w:p>
    <w:p w:rsidR="00CD5E78" w:rsidRPr="004E4051" w:rsidRDefault="00CD5E78" w:rsidP="00D975E7">
      <w:pPr>
        <w:jc w:val="both"/>
        <w:rPr>
          <w:lang w:val="uk-UA"/>
        </w:rPr>
      </w:pPr>
      <w:r w:rsidRPr="004E4051">
        <w:rPr>
          <w:lang w:val="uk-UA"/>
        </w:rPr>
        <w:t>за напрямом підготовки</w:t>
      </w:r>
      <w:r>
        <w:rPr>
          <w:lang w:val="uk-UA"/>
        </w:rPr>
        <w:t xml:space="preserve"> </w:t>
      </w:r>
      <w:r>
        <w:rPr>
          <w:szCs w:val="28"/>
          <w:lang w:val="uk-UA"/>
        </w:rPr>
        <w:t>22</w:t>
      </w:r>
      <w:r w:rsidRPr="00686CBA">
        <w:rPr>
          <w:szCs w:val="28"/>
          <w:lang w:val="uk-UA"/>
        </w:rPr>
        <w:t xml:space="preserve"> – </w:t>
      </w:r>
      <w:r>
        <w:rPr>
          <w:szCs w:val="28"/>
          <w:lang w:val="uk-UA"/>
        </w:rPr>
        <w:t>Охорона з</w:t>
      </w:r>
      <w:r w:rsidRPr="00686CBA">
        <w:rPr>
          <w:szCs w:val="28"/>
          <w:lang w:val="uk-UA"/>
        </w:rPr>
        <w:t>доров’я</w:t>
      </w:r>
      <w:r>
        <w:rPr>
          <w:lang w:val="uk-UA"/>
        </w:rPr>
        <w:t xml:space="preserve">, спеціальністю 227 – </w:t>
      </w:r>
      <w:r w:rsidRPr="00B6118F">
        <w:rPr>
          <w:szCs w:val="28"/>
          <w:lang w:val="uk-UA"/>
        </w:rPr>
        <w:t>фізична реабілітація</w:t>
      </w:r>
      <w:r>
        <w:rPr>
          <w:lang w:val="uk-UA"/>
        </w:rPr>
        <w:t xml:space="preserve"> </w:t>
      </w:r>
      <w:r w:rsidRPr="004E4051">
        <w:rPr>
          <w:lang w:val="uk-UA"/>
        </w:rPr>
        <w:t xml:space="preserve"> </w:t>
      </w:r>
      <w:r>
        <w:rPr>
          <w:lang w:val="uk-UA"/>
        </w:rPr>
        <w:t>„___”</w:t>
      </w:r>
      <w:r w:rsidRPr="004E4051">
        <w:rPr>
          <w:lang w:val="uk-UA"/>
        </w:rPr>
        <w:t xml:space="preserve"> </w:t>
      </w:r>
      <w:r>
        <w:rPr>
          <w:lang w:val="uk-UA"/>
        </w:rPr>
        <w:t xml:space="preserve">________, 2017 року – </w:t>
      </w:r>
      <w:r w:rsidRPr="004E4051">
        <w:rPr>
          <w:lang w:val="uk-UA"/>
        </w:rPr>
        <w:t xml:space="preserve"> __ с.</w:t>
      </w:r>
    </w:p>
    <w:p w:rsidR="00CD5E78" w:rsidRPr="004E4051" w:rsidRDefault="00CD5E78" w:rsidP="0064649F">
      <w:pPr>
        <w:jc w:val="both"/>
        <w:rPr>
          <w:lang w:val="uk-UA"/>
        </w:rPr>
      </w:pPr>
    </w:p>
    <w:p w:rsidR="00CD5E78" w:rsidRPr="004E4051" w:rsidRDefault="00CD5E78" w:rsidP="0064649F">
      <w:pPr>
        <w:jc w:val="both"/>
        <w:rPr>
          <w:lang w:val="uk-UA"/>
        </w:rPr>
      </w:pPr>
    </w:p>
    <w:p w:rsidR="00CD5E78" w:rsidRPr="004E4051" w:rsidRDefault="00CD5E78" w:rsidP="0064649F">
      <w:pPr>
        <w:jc w:val="both"/>
        <w:rPr>
          <w:lang w:val="uk-UA"/>
        </w:rPr>
      </w:pPr>
    </w:p>
    <w:p w:rsidR="00CD5E78" w:rsidRPr="004E4051" w:rsidRDefault="00CD5E78" w:rsidP="0064649F">
      <w:pPr>
        <w:spacing w:line="360" w:lineRule="auto"/>
        <w:ind w:firstLine="600"/>
        <w:jc w:val="both"/>
        <w:rPr>
          <w:sz w:val="32"/>
          <w:szCs w:val="32"/>
          <w:lang w:val="uk-UA"/>
        </w:rPr>
      </w:pPr>
      <w:r>
        <w:rPr>
          <w:sz w:val="32"/>
          <w:szCs w:val="32"/>
          <w:lang w:val="uk-UA"/>
        </w:rPr>
        <w:t>________________________________________________________</w:t>
      </w:r>
    </w:p>
    <w:p w:rsidR="00CD5E78" w:rsidRDefault="00CD5E78" w:rsidP="0064649F">
      <w:pPr>
        <w:jc w:val="both"/>
        <w:rPr>
          <w:sz w:val="24"/>
          <w:lang w:val="uk-UA"/>
        </w:rPr>
      </w:pPr>
      <w:r w:rsidRPr="00E92E3B">
        <w:rPr>
          <w:bCs/>
          <w:lang w:val="uk-UA"/>
        </w:rPr>
        <w:t>Розробники:</w:t>
      </w:r>
      <w:r w:rsidRPr="004E4051">
        <w:rPr>
          <w:b/>
          <w:bCs/>
          <w:lang w:val="uk-UA"/>
        </w:rPr>
        <w:t xml:space="preserve"> </w:t>
      </w:r>
    </w:p>
    <w:p w:rsidR="00CD5E78" w:rsidRPr="00E92E3B" w:rsidRDefault="00CD5E78" w:rsidP="0064649F">
      <w:pPr>
        <w:jc w:val="both"/>
        <w:rPr>
          <w:sz w:val="24"/>
          <w:lang w:val="uk-UA"/>
        </w:rPr>
      </w:pPr>
      <w:r>
        <w:rPr>
          <w:sz w:val="24"/>
          <w:lang w:val="uk-UA"/>
        </w:rPr>
        <w:t>(</w:t>
      </w:r>
      <w:r w:rsidRPr="00E92E3B">
        <w:rPr>
          <w:sz w:val="24"/>
          <w:lang w:val="uk-UA"/>
        </w:rPr>
        <w:t>вказати авторів, їхні посади</w:t>
      </w:r>
      <w:r>
        <w:rPr>
          <w:sz w:val="24"/>
          <w:lang w:val="uk-UA"/>
        </w:rPr>
        <w:t>,</w:t>
      </w:r>
      <w:r w:rsidRPr="00E92E3B">
        <w:rPr>
          <w:sz w:val="24"/>
          <w:lang w:val="uk-UA"/>
        </w:rPr>
        <w:t xml:space="preserve"> </w:t>
      </w:r>
      <w:r>
        <w:rPr>
          <w:sz w:val="24"/>
          <w:lang w:val="uk-UA"/>
        </w:rPr>
        <w:t>наукові ступені та вчені звання)</w:t>
      </w:r>
    </w:p>
    <w:p w:rsidR="00CD5E78" w:rsidRPr="004E4051" w:rsidRDefault="00CD5E78" w:rsidP="0064649F">
      <w:pPr>
        <w:jc w:val="both"/>
        <w:rPr>
          <w:lang w:val="uk-UA"/>
        </w:rPr>
      </w:pPr>
    </w:p>
    <w:p w:rsidR="00CD5E78" w:rsidRPr="004E4051" w:rsidRDefault="00CD5E78" w:rsidP="0064649F">
      <w:pPr>
        <w:jc w:val="both"/>
        <w:rPr>
          <w:lang w:val="uk-UA"/>
        </w:rPr>
      </w:pPr>
    </w:p>
    <w:p w:rsidR="00CD5E78" w:rsidRPr="004E4051" w:rsidRDefault="00CD5E78" w:rsidP="0064649F">
      <w:pPr>
        <w:jc w:val="both"/>
        <w:rPr>
          <w:lang w:val="uk-UA"/>
        </w:rPr>
      </w:pPr>
    </w:p>
    <w:p w:rsidR="00CD5E78" w:rsidRDefault="00CD5E78" w:rsidP="00D975E7">
      <w:pPr>
        <w:rPr>
          <w:sz w:val="24"/>
          <w:lang w:val="uk-UA"/>
        </w:rPr>
      </w:pPr>
      <w:r w:rsidRPr="00E92E3B">
        <w:rPr>
          <w:sz w:val="24"/>
          <w:lang w:val="uk-UA"/>
        </w:rPr>
        <w:t>Протокол від</w:t>
      </w:r>
      <w:r>
        <w:rPr>
          <w:sz w:val="24"/>
          <w:lang w:val="uk-UA"/>
        </w:rPr>
        <w:t xml:space="preserve">.  </w:t>
      </w:r>
      <w:r w:rsidRPr="00E92E3B">
        <w:rPr>
          <w:sz w:val="24"/>
          <w:lang w:val="uk-UA"/>
        </w:rPr>
        <w:t xml:space="preserve">№ </w:t>
      </w:r>
      <w:r>
        <w:rPr>
          <w:sz w:val="24"/>
          <w:lang w:val="uk-UA"/>
        </w:rPr>
        <w:t xml:space="preserve">1 від “28”серпня 2017 року </w:t>
      </w:r>
    </w:p>
    <w:p w:rsidR="00CD5E78" w:rsidRPr="00E92E3B" w:rsidRDefault="00CD5E78" w:rsidP="00D975E7">
      <w:pPr>
        <w:rPr>
          <w:sz w:val="24"/>
          <w:lang w:val="uk-UA"/>
        </w:rPr>
      </w:pPr>
    </w:p>
    <w:p w:rsidR="00CD5E78" w:rsidRDefault="00CD5E78" w:rsidP="00D975E7">
      <w:pPr>
        <w:rPr>
          <w:color w:val="000000"/>
          <w:szCs w:val="28"/>
          <w:lang w:val="uk-UA"/>
        </w:rPr>
      </w:pPr>
      <w:r w:rsidRPr="00E92E3B">
        <w:rPr>
          <w:sz w:val="24"/>
          <w:lang w:val="uk-UA"/>
        </w:rPr>
        <w:t xml:space="preserve">           </w:t>
      </w:r>
      <w:r>
        <w:rPr>
          <w:sz w:val="24"/>
          <w:lang w:val="uk-UA"/>
        </w:rPr>
        <w:t xml:space="preserve">              Завідувач кафедри</w:t>
      </w:r>
      <w:r w:rsidRPr="00E92E3B">
        <w:rPr>
          <w:sz w:val="24"/>
          <w:lang w:val="uk-UA"/>
        </w:rPr>
        <w:t xml:space="preserve"> </w:t>
      </w:r>
      <w:r>
        <w:rPr>
          <w:sz w:val="24"/>
          <w:lang w:val="uk-UA"/>
        </w:rPr>
        <w:t xml:space="preserve">                         </w:t>
      </w:r>
      <w:r>
        <w:rPr>
          <w:color w:val="000000"/>
          <w:szCs w:val="28"/>
          <w:lang w:val="uk-UA"/>
        </w:rPr>
        <w:t>спеціальної освіти та реабілітології</w:t>
      </w:r>
      <w:r w:rsidRPr="006C30D2">
        <w:rPr>
          <w:color w:val="000000"/>
          <w:szCs w:val="28"/>
          <w:lang w:val="uk-UA"/>
        </w:rPr>
        <w:t xml:space="preserve"> </w:t>
      </w:r>
    </w:p>
    <w:p w:rsidR="00CD5E78" w:rsidRPr="00E92E3B" w:rsidRDefault="00CD5E78" w:rsidP="00D975E7">
      <w:pPr>
        <w:rPr>
          <w:sz w:val="24"/>
          <w:lang w:val="uk-UA"/>
        </w:rPr>
      </w:pPr>
    </w:p>
    <w:p w:rsidR="00CD5E78" w:rsidRPr="00E92E3B" w:rsidRDefault="00CD5E78" w:rsidP="00D975E7">
      <w:pPr>
        <w:rPr>
          <w:sz w:val="24"/>
          <w:lang w:val="uk-UA"/>
        </w:rPr>
      </w:pPr>
      <w:r w:rsidRPr="00E92E3B">
        <w:rPr>
          <w:sz w:val="24"/>
          <w:lang w:val="uk-UA"/>
        </w:rPr>
        <w:t xml:space="preserve">                                                                _______________________ </w:t>
      </w:r>
      <w:r>
        <w:rPr>
          <w:sz w:val="24"/>
          <w:lang w:val="uk-UA"/>
        </w:rPr>
        <w:t>(</w:t>
      </w:r>
      <w:r w:rsidRPr="006C30D2">
        <w:rPr>
          <w:sz w:val="24"/>
          <w:lang w:val="uk-UA"/>
        </w:rPr>
        <w:t>Клапчук В. В</w:t>
      </w:r>
      <w:r>
        <w:rPr>
          <w:sz w:val="24"/>
          <w:lang w:val="uk-UA"/>
        </w:rPr>
        <w:t>)</w:t>
      </w:r>
    </w:p>
    <w:p w:rsidR="00CD5E78" w:rsidRPr="00E92E3B" w:rsidRDefault="00CD5E78" w:rsidP="00D975E7">
      <w:pPr>
        <w:rPr>
          <w:sz w:val="16"/>
          <w:lang w:val="uk-UA"/>
        </w:rPr>
      </w:pPr>
      <w:r w:rsidRPr="00E92E3B">
        <w:rPr>
          <w:sz w:val="16"/>
          <w:lang w:val="uk-UA"/>
        </w:rPr>
        <w:t xml:space="preserve">                                                                                                                 (підпис)                                                   (прізвище та ініціали)         </w:t>
      </w:r>
    </w:p>
    <w:p w:rsidR="00CD5E78" w:rsidRPr="00E92E3B" w:rsidRDefault="00CD5E78" w:rsidP="00D975E7">
      <w:pPr>
        <w:rPr>
          <w:sz w:val="24"/>
          <w:lang w:val="uk-UA"/>
        </w:rPr>
      </w:pPr>
      <w:r>
        <w:rPr>
          <w:sz w:val="24"/>
          <w:lang w:val="uk-UA"/>
        </w:rPr>
        <w:t>“28”серпня 2017 року</w:t>
      </w:r>
      <w:r w:rsidRPr="00E92E3B">
        <w:rPr>
          <w:sz w:val="24"/>
          <w:lang w:val="uk-UA"/>
        </w:rPr>
        <w:t xml:space="preserve"> </w:t>
      </w:r>
    </w:p>
    <w:p w:rsidR="00CD5E78" w:rsidRPr="00E92E3B" w:rsidRDefault="00CD5E78" w:rsidP="00D975E7">
      <w:pPr>
        <w:rPr>
          <w:sz w:val="24"/>
          <w:lang w:val="uk-UA"/>
        </w:rPr>
      </w:pPr>
    </w:p>
    <w:p w:rsidR="00CD5E78" w:rsidRPr="00E92E3B" w:rsidRDefault="00CD5E78" w:rsidP="00D975E7">
      <w:pPr>
        <w:rPr>
          <w:sz w:val="24"/>
          <w:lang w:val="uk-UA"/>
        </w:rPr>
      </w:pPr>
      <w:r w:rsidRPr="00E92E3B">
        <w:rPr>
          <w:sz w:val="24"/>
          <w:lang w:val="uk-UA"/>
        </w:rPr>
        <w:t>Схвалено методичною комісією</w:t>
      </w:r>
      <w:r>
        <w:rPr>
          <w:sz w:val="24"/>
          <w:lang w:val="uk-UA"/>
        </w:rPr>
        <w:t xml:space="preserve"> вищого навчального закладу за </w:t>
      </w:r>
      <w:r w:rsidRPr="00E92E3B">
        <w:rPr>
          <w:sz w:val="24"/>
          <w:lang w:val="uk-UA"/>
        </w:rPr>
        <w:t>напрям</w:t>
      </w:r>
      <w:r>
        <w:rPr>
          <w:sz w:val="24"/>
          <w:lang w:val="uk-UA"/>
        </w:rPr>
        <w:t>ом підготовки</w:t>
      </w:r>
      <w:r w:rsidRPr="00E92E3B">
        <w:rPr>
          <w:sz w:val="24"/>
          <w:lang w:val="uk-UA"/>
        </w:rPr>
        <w:t xml:space="preserve"> (спеціальн</w:t>
      </w:r>
      <w:r>
        <w:rPr>
          <w:sz w:val="24"/>
          <w:lang w:val="uk-UA"/>
        </w:rPr>
        <w:t>і</w:t>
      </w:r>
      <w:r w:rsidRPr="00E92E3B">
        <w:rPr>
          <w:sz w:val="24"/>
          <w:lang w:val="uk-UA"/>
        </w:rPr>
        <w:t>ст</w:t>
      </w:r>
      <w:r>
        <w:rPr>
          <w:sz w:val="24"/>
          <w:lang w:val="uk-UA"/>
        </w:rPr>
        <w:t>ю</w:t>
      </w:r>
      <w:r w:rsidRPr="00E92E3B">
        <w:rPr>
          <w:sz w:val="24"/>
          <w:lang w:val="uk-UA"/>
        </w:rPr>
        <w:t>)</w:t>
      </w:r>
      <w:r w:rsidRPr="00551361">
        <w:rPr>
          <w:szCs w:val="28"/>
        </w:rPr>
        <w:t xml:space="preserve"> </w:t>
      </w:r>
      <w:r>
        <w:rPr>
          <w:lang w:val="uk-UA"/>
        </w:rPr>
        <w:t xml:space="preserve">227 – </w:t>
      </w:r>
      <w:r w:rsidRPr="00B6118F">
        <w:rPr>
          <w:szCs w:val="28"/>
          <w:lang w:val="uk-UA"/>
        </w:rPr>
        <w:t>фізична реабілітація</w:t>
      </w:r>
    </w:p>
    <w:p w:rsidR="00CD5E78" w:rsidRDefault="00CD5E78" w:rsidP="00D975E7">
      <w:pPr>
        <w:pStyle w:val="BodyText3"/>
        <w:jc w:val="center"/>
        <w:rPr>
          <w:lang w:val="uk-UA"/>
        </w:rPr>
      </w:pPr>
      <w:r w:rsidRPr="00E92E3B">
        <w:rPr>
          <w:lang w:val="uk-UA"/>
        </w:rPr>
        <w:t>(</w:t>
      </w:r>
      <w:r>
        <w:rPr>
          <w:lang w:val="uk-UA"/>
        </w:rPr>
        <w:t>код,</w:t>
      </w:r>
      <w:r w:rsidRPr="00E92E3B">
        <w:rPr>
          <w:lang w:val="uk-UA"/>
        </w:rPr>
        <w:t xml:space="preserve"> назва)</w:t>
      </w:r>
    </w:p>
    <w:p w:rsidR="00CD5E78" w:rsidRPr="00E92E3B" w:rsidRDefault="00CD5E78" w:rsidP="00D975E7">
      <w:pPr>
        <w:pStyle w:val="BodyText3"/>
        <w:jc w:val="center"/>
        <w:rPr>
          <w:lang w:val="uk-UA"/>
        </w:rPr>
      </w:pPr>
    </w:p>
    <w:p w:rsidR="00CD5E78" w:rsidRPr="00E92E3B" w:rsidRDefault="00CD5E78" w:rsidP="00D975E7">
      <w:pPr>
        <w:rPr>
          <w:sz w:val="24"/>
          <w:lang w:val="uk-UA"/>
        </w:rPr>
      </w:pPr>
      <w:r w:rsidRPr="00E92E3B">
        <w:rPr>
          <w:sz w:val="24"/>
          <w:lang w:val="uk-UA"/>
        </w:rPr>
        <w:t>Протокол від.</w:t>
      </w:r>
      <w:r>
        <w:rPr>
          <w:sz w:val="24"/>
          <w:lang w:val="uk-UA"/>
        </w:rPr>
        <w:t xml:space="preserve">  “____”________________20___ року </w:t>
      </w:r>
      <w:r w:rsidRPr="00E92E3B">
        <w:rPr>
          <w:sz w:val="24"/>
          <w:lang w:val="uk-UA"/>
        </w:rPr>
        <w:t>№ ___</w:t>
      </w:r>
    </w:p>
    <w:p w:rsidR="00CD5E78" w:rsidRPr="00E92E3B" w:rsidRDefault="00CD5E78" w:rsidP="00D975E7">
      <w:pPr>
        <w:rPr>
          <w:sz w:val="24"/>
          <w:lang w:val="uk-UA"/>
        </w:rPr>
      </w:pPr>
    </w:p>
    <w:p w:rsidR="00CD5E78" w:rsidRPr="00E92E3B" w:rsidRDefault="00CD5E78" w:rsidP="00D975E7">
      <w:pPr>
        <w:rPr>
          <w:sz w:val="24"/>
          <w:lang w:val="uk-UA"/>
        </w:rPr>
      </w:pPr>
      <w:r w:rsidRPr="00E92E3B">
        <w:rPr>
          <w:sz w:val="24"/>
          <w:lang w:val="uk-UA"/>
        </w:rPr>
        <w:t>“_____”</w:t>
      </w:r>
      <w:r>
        <w:rPr>
          <w:sz w:val="24"/>
          <w:lang w:val="uk-UA"/>
        </w:rPr>
        <w:t>________________20__ року</w:t>
      </w:r>
      <w:r w:rsidRPr="00E92E3B">
        <w:rPr>
          <w:sz w:val="24"/>
          <w:lang w:val="uk-UA"/>
        </w:rPr>
        <w:t xml:space="preserve"> </w:t>
      </w:r>
      <w:r>
        <w:rPr>
          <w:sz w:val="24"/>
          <w:lang w:val="uk-UA"/>
        </w:rPr>
        <w:t xml:space="preserve">        </w:t>
      </w:r>
      <w:r w:rsidRPr="00E92E3B">
        <w:rPr>
          <w:sz w:val="24"/>
          <w:lang w:val="uk-UA"/>
        </w:rPr>
        <w:t>Голова     _______________</w:t>
      </w:r>
      <w:r>
        <w:rPr>
          <w:sz w:val="24"/>
          <w:lang w:val="uk-UA"/>
        </w:rPr>
        <w:t xml:space="preserve"> (</w:t>
      </w:r>
      <w:r w:rsidRPr="00E92E3B">
        <w:rPr>
          <w:sz w:val="24"/>
          <w:lang w:val="uk-UA"/>
        </w:rPr>
        <w:t>_____________________</w:t>
      </w:r>
      <w:r>
        <w:rPr>
          <w:sz w:val="24"/>
          <w:lang w:val="uk-UA"/>
        </w:rPr>
        <w:t>)</w:t>
      </w:r>
    </w:p>
    <w:p w:rsidR="00CD5E78" w:rsidRPr="00E92E3B" w:rsidRDefault="00CD5E78" w:rsidP="00D975E7">
      <w:pPr>
        <w:rPr>
          <w:sz w:val="16"/>
          <w:lang w:val="uk-UA"/>
        </w:rPr>
      </w:pPr>
      <w:r w:rsidRPr="00E92E3B">
        <w:rPr>
          <w:sz w:val="16"/>
          <w:lang w:val="uk-UA"/>
        </w:rPr>
        <w:t xml:space="preserve">                                                                                                                            </w:t>
      </w:r>
      <w:r>
        <w:rPr>
          <w:sz w:val="16"/>
          <w:lang w:val="uk-UA"/>
        </w:rPr>
        <w:t xml:space="preserve">                   </w:t>
      </w:r>
      <w:r w:rsidRPr="00E92E3B">
        <w:rPr>
          <w:sz w:val="16"/>
          <w:lang w:val="uk-UA"/>
        </w:rPr>
        <w:t xml:space="preserve">   (підпис)                                   (прізвище та ініціали)         </w:t>
      </w:r>
    </w:p>
    <w:p w:rsidR="00CD5E78" w:rsidRPr="00E92E3B" w:rsidRDefault="00CD5E78" w:rsidP="00D975E7">
      <w:pPr>
        <w:jc w:val="both"/>
      </w:pPr>
    </w:p>
    <w:p w:rsidR="00CD5E78" w:rsidRPr="00E92E3B" w:rsidRDefault="00CD5E78" w:rsidP="0064649F">
      <w:pPr>
        <w:jc w:val="both"/>
      </w:pPr>
    </w:p>
    <w:p w:rsidR="00CD5E78" w:rsidRPr="004E4051" w:rsidRDefault="00CD5E78" w:rsidP="0064649F">
      <w:pPr>
        <w:jc w:val="both"/>
        <w:rPr>
          <w:lang w:val="uk-UA"/>
        </w:rPr>
      </w:pPr>
    </w:p>
    <w:p w:rsidR="00CD5E78" w:rsidRDefault="00CD5E78" w:rsidP="0064649F">
      <w:pPr>
        <w:ind w:left="6720"/>
        <w:rPr>
          <w:lang w:val="uk-UA"/>
        </w:rPr>
      </w:pPr>
    </w:p>
    <w:p w:rsidR="00CD5E78" w:rsidRDefault="00CD5E78" w:rsidP="0064649F">
      <w:pPr>
        <w:ind w:left="6720"/>
        <w:rPr>
          <w:lang w:val="uk-UA"/>
        </w:rPr>
      </w:pPr>
    </w:p>
    <w:p w:rsidR="00CD5E78" w:rsidRDefault="00CD5E78" w:rsidP="0064649F">
      <w:pPr>
        <w:ind w:left="6720"/>
        <w:rPr>
          <w:lang w:val="uk-UA"/>
        </w:rPr>
      </w:pPr>
    </w:p>
    <w:p w:rsidR="00CD5E78" w:rsidRDefault="00CD5E78" w:rsidP="0064649F">
      <w:pPr>
        <w:ind w:left="6720"/>
        <w:rPr>
          <w:lang w:val="uk-UA"/>
        </w:rPr>
      </w:pPr>
    </w:p>
    <w:p w:rsidR="00CD5E78" w:rsidRDefault="00CD5E78" w:rsidP="0064649F">
      <w:pPr>
        <w:ind w:left="6720"/>
        <w:rPr>
          <w:lang w:val="uk-UA"/>
        </w:rPr>
      </w:pPr>
    </w:p>
    <w:p w:rsidR="00CD5E78" w:rsidRPr="004E4051" w:rsidRDefault="00CD5E78" w:rsidP="0064649F">
      <w:pPr>
        <w:ind w:left="6720"/>
        <w:rPr>
          <w:lang w:val="uk-UA"/>
        </w:rPr>
      </w:pPr>
    </w:p>
    <w:p w:rsidR="00CD5E78" w:rsidRDefault="00CD5E78" w:rsidP="00FB01D9">
      <w:pPr>
        <w:ind w:left="6720"/>
        <w:rPr>
          <w:lang w:val="en-US"/>
        </w:rPr>
      </w:pPr>
      <w:r w:rsidRPr="004E4051">
        <w:rPr>
          <w:szCs w:val="28"/>
          <w:lang w:val="uk-UA"/>
        </w:rPr>
        <w:sym w:font="Symbol" w:char="F0D3"/>
      </w:r>
      <w:r>
        <w:rPr>
          <w:lang w:val="uk-UA"/>
        </w:rPr>
        <w:t>_</w:t>
      </w:r>
      <w:r w:rsidRPr="006F73D5">
        <w:rPr>
          <w:u w:val="single"/>
          <w:lang w:val="uk-UA"/>
        </w:rPr>
        <w:t>ЗНТУ</w:t>
      </w:r>
      <w:r>
        <w:rPr>
          <w:lang w:val="uk-UA"/>
        </w:rPr>
        <w:t>_, 2017 рік</w:t>
      </w:r>
      <w:r w:rsidRPr="004E4051">
        <w:rPr>
          <w:lang w:val="uk-UA"/>
        </w:rPr>
        <w:t xml:space="preserve"> </w:t>
      </w:r>
      <w:r w:rsidRPr="004E4051">
        <w:rPr>
          <w:szCs w:val="28"/>
          <w:lang w:val="uk-UA"/>
        </w:rPr>
        <w:sym w:font="Symbol" w:char="F0D3"/>
      </w:r>
      <w:r w:rsidRPr="004E4051">
        <w:rPr>
          <w:lang w:val="uk-UA"/>
        </w:rPr>
        <w:t xml:space="preserve"> </w:t>
      </w:r>
      <w:r w:rsidRPr="004E4051">
        <w:rPr>
          <w:szCs w:val="28"/>
          <w:lang w:val="uk-UA"/>
        </w:rPr>
        <w:sym w:font="Symbol" w:char="F0D3"/>
      </w:r>
      <w:r>
        <w:rPr>
          <w:lang w:val="uk-UA"/>
        </w:rPr>
        <w:t>_</w:t>
      </w:r>
      <w:r w:rsidRPr="006F73D5">
        <w:rPr>
          <w:u w:val="single"/>
          <w:lang w:val="uk-UA"/>
        </w:rPr>
        <w:t>ЗНТУ</w:t>
      </w:r>
      <w:r>
        <w:rPr>
          <w:lang w:val="uk-UA"/>
        </w:rPr>
        <w:t>_, 2017 рік</w:t>
      </w:r>
      <w:r w:rsidRPr="004E4051">
        <w:rPr>
          <w:lang w:val="uk-UA"/>
        </w:rPr>
        <w:t xml:space="preserve"> </w:t>
      </w:r>
    </w:p>
    <w:p w:rsidR="00CD5E78" w:rsidRDefault="00CD5E78" w:rsidP="00FB01D9">
      <w:pPr>
        <w:ind w:left="6720"/>
        <w:rPr>
          <w:lang w:val="en-US"/>
        </w:rPr>
      </w:pPr>
    </w:p>
    <w:p w:rsidR="00CD5E78" w:rsidRDefault="00CD5E78" w:rsidP="00FB01D9">
      <w:pPr>
        <w:ind w:left="6720"/>
        <w:rPr>
          <w:lang w:val="en-US"/>
        </w:rPr>
      </w:pPr>
    </w:p>
    <w:p w:rsidR="00CD5E78" w:rsidRDefault="00CD5E78" w:rsidP="00FB01D9">
      <w:pPr>
        <w:ind w:left="6720"/>
        <w:rPr>
          <w:lang w:val="en-US"/>
        </w:rPr>
      </w:pPr>
    </w:p>
    <w:p w:rsidR="00CD5E78" w:rsidRDefault="00CD5E78" w:rsidP="00FB01D9">
      <w:pPr>
        <w:ind w:left="6720"/>
        <w:rPr>
          <w:lang w:val="en-US"/>
        </w:rPr>
      </w:pPr>
    </w:p>
    <w:p w:rsidR="00CD5E78" w:rsidRDefault="00CD5E78" w:rsidP="00F94C32">
      <w:pPr>
        <w:rPr>
          <w:lang w:val="en-US"/>
        </w:rPr>
      </w:pPr>
    </w:p>
    <w:p w:rsidR="00CD5E78" w:rsidRPr="00664CCE" w:rsidRDefault="00CD5E78" w:rsidP="00FB01D9">
      <w:pPr>
        <w:pStyle w:val="Heading1"/>
        <w:numPr>
          <w:ilvl w:val="0"/>
          <w:numId w:val="3"/>
        </w:numPr>
        <w:jc w:val="center"/>
        <w:rPr>
          <w:b/>
          <w:bCs/>
          <w:sz w:val="28"/>
          <w:szCs w:val="28"/>
        </w:rPr>
      </w:pPr>
      <w:r w:rsidRPr="00664CCE">
        <w:rPr>
          <w:b/>
          <w:bCs/>
          <w:sz w:val="28"/>
          <w:szCs w:val="28"/>
        </w:rPr>
        <w:t>Опис навчальної дисципліни</w:t>
      </w:r>
    </w:p>
    <w:p w:rsidR="00CD5E78" w:rsidRPr="00FB01D9" w:rsidRDefault="00CD5E78" w:rsidP="00F94C32">
      <w:pPr>
        <w:rPr>
          <w:lang w:val="en-US"/>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CD5E78" w:rsidRPr="00676D8D" w:rsidTr="00CB6626">
        <w:trPr>
          <w:trHeight w:val="803"/>
        </w:trPr>
        <w:tc>
          <w:tcPr>
            <w:tcW w:w="2896" w:type="dxa"/>
            <w:vMerge w:val="restart"/>
            <w:vAlign w:val="center"/>
          </w:tcPr>
          <w:p w:rsidR="00CD5E78" w:rsidRPr="00676D8D" w:rsidRDefault="00CD5E78" w:rsidP="00CB6626">
            <w:pPr>
              <w:jc w:val="center"/>
              <w:rPr>
                <w:szCs w:val="28"/>
                <w:lang w:val="uk-UA"/>
              </w:rPr>
            </w:pPr>
            <w:r w:rsidRPr="00676D8D">
              <w:rPr>
                <w:szCs w:val="28"/>
                <w:lang w:val="uk-UA"/>
              </w:rPr>
              <w:t xml:space="preserve">Найменування показників </w:t>
            </w:r>
          </w:p>
        </w:tc>
        <w:tc>
          <w:tcPr>
            <w:tcW w:w="3262" w:type="dxa"/>
            <w:vMerge w:val="restart"/>
            <w:vAlign w:val="center"/>
          </w:tcPr>
          <w:p w:rsidR="00CD5E78" w:rsidRPr="00676D8D" w:rsidRDefault="00CD5E78" w:rsidP="00CB6626">
            <w:pPr>
              <w:jc w:val="center"/>
              <w:rPr>
                <w:szCs w:val="28"/>
                <w:lang w:val="uk-UA"/>
              </w:rPr>
            </w:pPr>
            <w:r w:rsidRPr="00676D8D">
              <w:rPr>
                <w:szCs w:val="28"/>
                <w:lang w:val="uk-UA"/>
              </w:rPr>
              <w:t>Галузь знань, напрям підготовки, освітньо-кваліфікаційний рівень</w:t>
            </w:r>
          </w:p>
        </w:tc>
        <w:tc>
          <w:tcPr>
            <w:tcW w:w="3420" w:type="dxa"/>
            <w:gridSpan w:val="2"/>
            <w:vAlign w:val="center"/>
          </w:tcPr>
          <w:p w:rsidR="00CD5E78" w:rsidRPr="00676D8D" w:rsidRDefault="00CD5E78" w:rsidP="00CB6626">
            <w:pPr>
              <w:jc w:val="center"/>
              <w:rPr>
                <w:szCs w:val="28"/>
                <w:lang w:val="uk-UA"/>
              </w:rPr>
            </w:pPr>
            <w:r w:rsidRPr="00676D8D">
              <w:rPr>
                <w:szCs w:val="28"/>
                <w:lang w:val="uk-UA"/>
              </w:rPr>
              <w:t>Характеристика навчальної дисципліни</w:t>
            </w:r>
          </w:p>
        </w:tc>
      </w:tr>
      <w:tr w:rsidR="00CD5E78" w:rsidRPr="00676D8D" w:rsidTr="00CB6626">
        <w:trPr>
          <w:trHeight w:val="549"/>
        </w:trPr>
        <w:tc>
          <w:tcPr>
            <w:tcW w:w="2896" w:type="dxa"/>
            <w:vMerge/>
            <w:vAlign w:val="center"/>
          </w:tcPr>
          <w:p w:rsidR="00CD5E78" w:rsidRPr="00676D8D" w:rsidRDefault="00CD5E78" w:rsidP="00CB6626">
            <w:pPr>
              <w:jc w:val="center"/>
              <w:rPr>
                <w:szCs w:val="28"/>
                <w:lang w:val="uk-UA"/>
              </w:rPr>
            </w:pPr>
          </w:p>
        </w:tc>
        <w:tc>
          <w:tcPr>
            <w:tcW w:w="3262" w:type="dxa"/>
            <w:vMerge/>
            <w:vAlign w:val="center"/>
          </w:tcPr>
          <w:p w:rsidR="00CD5E78" w:rsidRPr="00676D8D" w:rsidRDefault="00CD5E78" w:rsidP="00CB6626">
            <w:pPr>
              <w:jc w:val="center"/>
              <w:rPr>
                <w:szCs w:val="28"/>
                <w:lang w:val="uk-UA"/>
              </w:rPr>
            </w:pPr>
          </w:p>
        </w:tc>
        <w:tc>
          <w:tcPr>
            <w:tcW w:w="1620" w:type="dxa"/>
          </w:tcPr>
          <w:p w:rsidR="00CD5E78" w:rsidRPr="00676D8D" w:rsidRDefault="00CD5E78" w:rsidP="00CB6626">
            <w:pPr>
              <w:jc w:val="center"/>
              <w:rPr>
                <w:b/>
                <w:sz w:val="24"/>
                <w:lang w:val="uk-UA"/>
              </w:rPr>
            </w:pPr>
            <w:r w:rsidRPr="00676D8D">
              <w:rPr>
                <w:b/>
                <w:sz w:val="24"/>
                <w:lang w:val="uk-UA"/>
              </w:rPr>
              <w:t>денна форма навчання</w:t>
            </w:r>
          </w:p>
        </w:tc>
        <w:tc>
          <w:tcPr>
            <w:tcW w:w="1800" w:type="dxa"/>
          </w:tcPr>
          <w:p w:rsidR="00CD5E78" w:rsidRPr="00676D8D" w:rsidRDefault="00CD5E78" w:rsidP="00CB6626">
            <w:pPr>
              <w:jc w:val="center"/>
              <w:rPr>
                <w:b/>
                <w:sz w:val="24"/>
                <w:lang w:val="uk-UA"/>
              </w:rPr>
            </w:pPr>
            <w:r w:rsidRPr="00676D8D">
              <w:rPr>
                <w:b/>
                <w:sz w:val="24"/>
                <w:lang w:val="uk-UA"/>
              </w:rPr>
              <w:t>заочна форма навчання</w:t>
            </w:r>
          </w:p>
        </w:tc>
      </w:tr>
      <w:tr w:rsidR="00CD5E78" w:rsidRPr="00676D8D" w:rsidTr="00CB6626">
        <w:trPr>
          <w:trHeight w:val="409"/>
        </w:trPr>
        <w:tc>
          <w:tcPr>
            <w:tcW w:w="2896" w:type="dxa"/>
            <w:vMerge w:val="restart"/>
            <w:vAlign w:val="center"/>
          </w:tcPr>
          <w:p w:rsidR="00CD5E78" w:rsidRPr="00676D8D" w:rsidRDefault="00CD5E78" w:rsidP="00CB6626">
            <w:pPr>
              <w:rPr>
                <w:szCs w:val="28"/>
                <w:lang w:val="uk-UA"/>
              </w:rPr>
            </w:pPr>
            <w:r w:rsidRPr="00676D8D">
              <w:rPr>
                <w:szCs w:val="28"/>
                <w:lang w:val="uk-UA"/>
              </w:rPr>
              <w:t>Кількість кредитів</w:t>
            </w:r>
          </w:p>
          <w:p w:rsidR="00CD5E78" w:rsidRPr="00676D8D" w:rsidRDefault="00CD5E78" w:rsidP="00CB6626">
            <w:pPr>
              <w:jc w:val="center"/>
              <w:rPr>
                <w:szCs w:val="28"/>
                <w:lang w:val="uk-UA"/>
              </w:rPr>
            </w:pPr>
            <w:r>
              <w:rPr>
                <w:szCs w:val="28"/>
                <w:lang w:val="uk-UA"/>
              </w:rPr>
              <w:t>4,5</w:t>
            </w:r>
          </w:p>
          <w:p w:rsidR="00CD5E78" w:rsidRPr="00676D8D" w:rsidRDefault="00CD5E78" w:rsidP="00CB6626">
            <w:pPr>
              <w:rPr>
                <w:szCs w:val="28"/>
                <w:lang w:val="uk-UA"/>
              </w:rPr>
            </w:pPr>
          </w:p>
        </w:tc>
        <w:tc>
          <w:tcPr>
            <w:tcW w:w="3262" w:type="dxa"/>
          </w:tcPr>
          <w:p w:rsidR="00CD5E78" w:rsidRPr="00676D8D" w:rsidRDefault="00CD5E78" w:rsidP="00CB6626">
            <w:pPr>
              <w:jc w:val="center"/>
              <w:rPr>
                <w:szCs w:val="28"/>
                <w:lang w:val="uk-UA"/>
              </w:rPr>
            </w:pPr>
            <w:r w:rsidRPr="00676D8D">
              <w:rPr>
                <w:szCs w:val="28"/>
                <w:lang w:val="uk-UA"/>
              </w:rPr>
              <w:t>Галузь знань</w:t>
            </w:r>
          </w:p>
          <w:p w:rsidR="00CD5E78" w:rsidRPr="00676D8D" w:rsidRDefault="00CD5E78" w:rsidP="00CB6626">
            <w:pPr>
              <w:jc w:val="center"/>
              <w:rPr>
                <w:sz w:val="16"/>
                <w:szCs w:val="16"/>
                <w:lang w:val="uk-UA"/>
              </w:rPr>
            </w:pPr>
            <w:r>
              <w:rPr>
                <w:szCs w:val="28"/>
                <w:lang w:val="uk-UA"/>
              </w:rPr>
              <w:t>22</w:t>
            </w:r>
            <w:r w:rsidRPr="006C30D2">
              <w:rPr>
                <w:szCs w:val="28"/>
                <w:lang w:val="uk-UA"/>
              </w:rPr>
              <w:t xml:space="preserve"> </w:t>
            </w:r>
            <w:r>
              <w:rPr>
                <w:szCs w:val="28"/>
                <w:lang w:val="uk-UA"/>
              </w:rPr>
              <w:t>– Охорона</w:t>
            </w:r>
            <w:r w:rsidRPr="006C30D2">
              <w:rPr>
                <w:szCs w:val="28"/>
                <w:lang w:val="uk-UA"/>
              </w:rPr>
              <w:t xml:space="preserve"> здоров’я </w:t>
            </w:r>
            <w:r>
              <w:rPr>
                <w:sz w:val="16"/>
                <w:szCs w:val="16"/>
                <w:lang w:val="uk-UA"/>
              </w:rPr>
              <w:t xml:space="preserve"> (шифр і назва)</w:t>
            </w:r>
          </w:p>
        </w:tc>
        <w:tc>
          <w:tcPr>
            <w:tcW w:w="3420" w:type="dxa"/>
            <w:gridSpan w:val="2"/>
            <w:vMerge w:val="restart"/>
            <w:vAlign w:val="center"/>
          </w:tcPr>
          <w:p w:rsidR="00CD5E78" w:rsidRPr="00676D8D" w:rsidRDefault="00CD5E78" w:rsidP="00CB6626">
            <w:pPr>
              <w:jc w:val="center"/>
              <w:rPr>
                <w:szCs w:val="28"/>
                <w:lang w:val="uk-UA"/>
              </w:rPr>
            </w:pPr>
            <w:r w:rsidRPr="00676D8D">
              <w:rPr>
                <w:szCs w:val="28"/>
                <w:lang w:val="uk-UA"/>
              </w:rPr>
              <w:t>Нормативна</w:t>
            </w:r>
          </w:p>
          <w:p w:rsidR="00CD5E78" w:rsidRPr="00676D8D" w:rsidRDefault="00CD5E78" w:rsidP="00CB6626">
            <w:pPr>
              <w:jc w:val="center"/>
              <w:rPr>
                <w:szCs w:val="28"/>
                <w:lang w:val="uk-UA"/>
              </w:rPr>
            </w:pPr>
            <w:r w:rsidRPr="00676D8D">
              <w:rPr>
                <w:szCs w:val="28"/>
                <w:lang w:val="uk-UA"/>
              </w:rPr>
              <w:t>(за вибором)</w:t>
            </w:r>
          </w:p>
          <w:p w:rsidR="00CD5E78" w:rsidRPr="00676D8D" w:rsidRDefault="00CD5E78" w:rsidP="00CB6626">
            <w:pPr>
              <w:jc w:val="center"/>
              <w:rPr>
                <w:i/>
                <w:szCs w:val="28"/>
                <w:lang w:val="uk-UA"/>
              </w:rPr>
            </w:pPr>
          </w:p>
        </w:tc>
      </w:tr>
      <w:tr w:rsidR="00CD5E78" w:rsidRPr="00676D8D" w:rsidTr="00CB6626">
        <w:trPr>
          <w:trHeight w:val="409"/>
        </w:trPr>
        <w:tc>
          <w:tcPr>
            <w:tcW w:w="2896" w:type="dxa"/>
            <w:vMerge/>
            <w:vAlign w:val="center"/>
          </w:tcPr>
          <w:p w:rsidR="00CD5E78" w:rsidRPr="00676D8D" w:rsidRDefault="00CD5E78" w:rsidP="00CB6626">
            <w:pPr>
              <w:rPr>
                <w:szCs w:val="28"/>
                <w:lang w:val="uk-UA"/>
              </w:rPr>
            </w:pPr>
          </w:p>
        </w:tc>
        <w:tc>
          <w:tcPr>
            <w:tcW w:w="3262" w:type="dxa"/>
            <w:vAlign w:val="center"/>
          </w:tcPr>
          <w:p w:rsidR="00CD5E78" w:rsidRDefault="00CD5E78" w:rsidP="00FB01D9">
            <w:pPr>
              <w:jc w:val="center"/>
              <w:rPr>
                <w:szCs w:val="28"/>
                <w:lang w:val="uk-UA"/>
              </w:rPr>
            </w:pPr>
            <w:r w:rsidRPr="00664CCE">
              <w:rPr>
                <w:szCs w:val="28"/>
                <w:lang w:val="uk-UA"/>
              </w:rPr>
              <w:t>Напрям</w:t>
            </w:r>
            <w:r>
              <w:rPr>
                <w:szCs w:val="28"/>
                <w:lang w:val="uk-UA"/>
              </w:rPr>
              <w:t xml:space="preserve"> підготовки</w:t>
            </w:r>
            <w:r w:rsidRPr="00664CCE">
              <w:rPr>
                <w:szCs w:val="28"/>
                <w:lang w:val="uk-UA"/>
              </w:rPr>
              <w:t xml:space="preserve"> </w:t>
            </w:r>
          </w:p>
          <w:p w:rsidR="00CD5E78" w:rsidRDefault="00CD5E78" w:rsidP="00FB01D9">
            <w:pPr>
              <w:jc w:val="center"/>
              <w:rPr>
                <w:szCs w:val="28"/>
                <w:lang w:val="uk-UA"/>
              </w:rPr>
            </w:pPr>
            <w:r>
              <w:rPr>
                <w:szCs w:val="28"/>
                <w:lang w:val="uk-UA"/>
              </w:rPr>
              <w:t>227</w:t>
            </w:r>
            <w:r w:rsidRPr="006C30D2">
              <w:rPr>
                <w:szCs w:val="28"/>
              </w:rPr>
              <w:t xml:space="preserve"> –</w:t>
            </w:r>
            <w:r>
              <w:rPr>
                <w:szCs w:val="28"/>
                <w:lang w:val="uk-UA"/>
              </w:rPr>
              <w:t xml:space="preserve"> Фізична реабілітація; </w:t>
            </w:r>
          </w:p>
          <w:p w:rsidR="00CD5E78" w:rsidRDefault="00CD5E78" w:rsidP="00FB01D9">
            <w:pPr>
              <w:jc w:val="center"/>
              <w:rPr>
                <w:szCs w:val="28"/>
                <w:lang w:val="uk-UA"/>
              </w:rPr>
            </w:pPr>
            <w:r>
              <w:rPr>
                <w:szCs w:val="28"/>
                <w:lang w:val="uk-UA"/>
              </w:rPr>
              <w:t>017 – фізичне виховання</w:t>
            </w:r>
          </w:p>
          <w:p w:rsidR="00CD5E78" w:rsidRPr="00676D8D" w:rsidRDefault="00CD5E78" w:rsidP="00FB01D9">
            <w:pPr>
              <w:jc w:val="center"/>
              <w:rPr>
                <w:szCs w:val="28"/>
                <w:lang w:val="uk-UA"/>
              </w:rPr>
            </w:pPr>
            <w:r w:rsidRPr="006C30D2">
              <w:rPr>
                <w:szCs w:val="28"/>
              </w:rPr>
              <w:t xml:space="preserve"> </w:t>
            </w:r>
            <w:r>
              <w:rPr>
                <w:sz w:val="16"/>
                <w:szCs w:val="16"/>
                <w:lang w:val="uk-UA"/>
              </w:rPr>
              <w:t>(код і назва)</w:t>
            </w:r>
          </w:p>
        </w:tc>
        <w:tc>
          <w:tcPr>
            <w:tcW w:w="3420" w:type="dxa"/>
            <w:gridSpan w:val="2"/>
            <w:vMerge/>
            <w:vAlign w:val="center"/>
          </w:tcPr>
          <w:p w:rsidR="00CD5E78" w:rsidRPr="00676D8D" w:rsidRDefault="00CD5E78" w:rsidP="00CB6626">
            <w:pPr>
              <w:jc w:val="center"/>
              <w:rPr>
                <w:szCs w:val="28"/>
                <w:lang w:val="uk-UA"/>
              </w:rPr>
            </w:pPr>
          </w:p>
        </w:tc>
      </w:tr>
      <w:tr w:rsidR="00CD5E78" w:rsidRPr="00676D8D" w:rsidTr="00CB6626">
        <w:trPr>
          <w:trHeight w:val="170"/>
        </w:trPr>
        <w:tc>
          <w:tcPr>
            <w:tcW w:w="2896" w:type="dxa"/>
            <w:vAlign w:val="center"/>
          </w:tcPr>
          <w:p w:rsidR="00CD5E78" w:rsidRPr="00676D8D" w:rsidRDefault="00CD5E78" w:rsidP="00CB6626">
            <w:pPr>
              <w:rPr>
                <w:szCs w:val="28"/>
                <w:lang w:val="uk-UA"/>
              </w:rPr>
            </w:pPr>
            <w:r w:rsidRPr="00676D8D">
              <w:rPr>
                <w:szCs w:val="28"/>
                <w:lang w:val="uk-UA"/>
              </w:rPr>
              <w:t>Модулів – 1</w:t>
            </w:r>
          </w:p>
        </w:tc>
        <w:tc>
          <w:tcPr>
            <w:tcW w:w="3262" w:type="dxa"/>
            <w:vMerge w:val="restart"/>
            <w:vAlign w:val="center"/>
          </w:tcPr>
          <w:p w:rsidR="00CD5E78" w:rsidRPr="00676D8D" w:rsidRDefault="00CD5E78" w:rsidP="00CB6626">
            <w:pPr>
              <w:rPr>
                <w:szCs w:val="28"/>
                <w:lang w:val="uk-UA"/>
              </w:rPr>
            </w:pPr>
            <w:r w:rsidRPr="00676D8D">
              <w:rPr>
                <w:szCs w:val="28"/>
                <w:lang w:val="uk-UA"/>
              </w:rPr>
              <w:t>Спеціальність (професійне</w:t>
            </w:r>
          </w:p>
          <w:p w:rsidR="00CD5E78" w:rsidRPr="00676D8D" w:rsidRDefault="00CD5E78" w:rsidP="00CB6626">
            <w:pPr>
              <w:rPr>
                <w:szCs w:val="28"/>
                <w:lang w:val="uk-UA"/>
              </w:rPr>
            </w:pPr>
            <w:r w:rsidRPr="00676D8D">
              <w:rPr>
                <w:szCs w:val="28"/>
                <w:lang w:val="uk-UA"/>
              </w:rPr>
              <w:t>спрямування):</w:t>
            </w:r>
          </w:p>
          <w:p w:rsidR="00CD5E78" w:rsidRPr="00676D8D" w:rsidRDefault="00CD5E78" w:rsidP="00CB6626">
            <w:pPr>
              <w:rPr>
                <w:szCs w:val="28"/>
                <w:lang w:val="uk-UA"/>
              </w:rPr>
            </w:pPr>
            <w:r w:rsidRPr="00676D8D">
              <w:rPr>
                <w:szCs w:val="28"/>
                <w:lang w:val="uk-UA"/>
              </w:rPr>
              <w:t>Фізична реабілітація</w:t>
            </w:r>
          </w:p>
          <w:p w:rsidR="00CD5E78" w:rsidRPr="00676D8D" w:rsidRDefault="00CD5E78" w:rsidP="00CB6626">
            <w:pPr>
              <w:rPr>
                <w:szCs w:val="28"/>
                <w:lang w:val="uk-UA"/>
              </w:rPr>
            </w:pPr>
          </w:p>
        </w:tc>
        <w:tc>
          <w:tcPr>
            <w:tcW w:w="3420" w:type="dxa"/>
            <w:gridSpan w:val="2"/>
            <w:vAlign w:val="center"/>
          </w:tcPr>
          <w:p w:rsidR="00CD5E78" w:rsidRPr="00676D8D" w:rsidRDefault="00CD5E78" w:rsidP="00CB6626">
            <w:pPr>
              <w:jc w:val="center"/>
              <w:rPr>
                <w:b/>
                <w:szCs w:val="28"/>
                <w:lang w:val="uk-UA"/>
              </w:rPr>
            </w:pPr>
            <w:r w:rsidRPr="00676D8D">
              <w:rPr>
                <w:b/>
                <w:szCs w:val="28"/>
                <w:lang w:val="uk-UA"/>
              </w:rPr>
              <w:t>Рік підготовки:</w:t>
            </w:r>
          </w:p>
        </w:tc>
      </w:tr>
      <w:tr w:rsidR="00CD5E78" w:rsidRPr="00676D8D" w:rsidTr="00CB6626">
        <w:trPr>
          <w:trHeight w:val="207"/>
        </w:trPr>
        <w:tc>
          <w:tcPr>
            <w:tcW w:w="2896" w:type="dxa"/>
            <w:vAlign w:val="center"/>
          </w:tcPr>
          <w:p w:rsidR="00CD5E78" w:rsidRPr="00676D8D" w:rsidRDefault="00CD5E78" w:rsidP="00CB6626">
            <w:pPr>
              <w:rPr>
                <w:szCs w:val="28"/>
                <w:lang w:val="uk-UA"/>
              </w:rPr>
            </w:pPr>
            <w:r w:rsidRPr="00676D8D">
              <w:rPr>
                <w:szCs w:val="28"/>
                <w:lang w:val="uk-UA"/>
              </w:rPr>
              <w:t xml:space="preserve">Змістових модулів – </w:t>
            </w:r>
            <w:r>
              <w:rPr>
                <w:szCs w:val="28"/>
                <w:lang w:val="uk-UA"/>
              </w:rPr>
              <w:t>1</w:t>
            </w:r>
          </w:p>
        </w:tc>
        <w:tc>
          <w:tcPr>
            <w:tcW w:w="3262" w:type="dxa"/>
            <w:vMerge/>
            <w:vAlign w:val="center"/>
          </w:tcPr>
          <w:p w:rsidR="00CD5E78" w:rsidRPr="00676D8D" w:rsidRDefault="00CD5E78" w:rsidP="00CB6626">
            <w:pPr>
              <w:jc w:val="center"/>
              <w:rPr>
                <w:szCs w:val="28"/>
                <w:lang w:val="uk-UA"/>
              </w:rPr>
            </w:pPr>
          </w:p>
        </w:tc>
        <w:tc>
          <w:tcPr>
            <w:tcW w:w="1620" w:type="dxa"/>
            <w:vAlign w:val="center"/>
          </w:tcPr>
          <w:p w:rsidR="00CD5E78" w:rsidRPr="00676D8D" w:rsidRDefault="00CD5E78" w:rsidP="00CB6626">
            <w:pPr>
              <w:jc w:val="center"/>
              <w:rPr>
                <w:szCs w:val="28"/>
                <w:lang w:val="uk-UA"/>
              </w:rPr>
            </w:pPr>
            <w:r w:rsidRPr="00676D8D">
              <w:rPr>
                <w:szCs w:val="28"/>
                <w:lang w:val="uk-UA"/>
              </w:rPr>
              <w:t>5-й</w:t>
            </w:r>
          </w:p>
        </w:tc>
        <w:tc>
          <w:tcPr>
            <w:tcW w:w="1800" w:type="dxa"/>
            <w:vAlign w:val="center"/>
          </w:tcPr>
          <w:p w:rsidR="00CD5E78" w:rsidRPr="00676D8D" w:rsidRDefault="00CD5E78" w:rsidP="00CB6626">
            <w:pPr>
              <w:rPr>
                <w:szCs w:val="28"/>
                <w:lang w:val="uk-UA"/>
              </w:rPr>
            </w:pPr>
            <w:r w:rsidRPr="00676D8D">
              <w:rPr>
                <w:szCs w:val="28"/>
                <w:lang w:val="uk-UA"/>
              </w:rPr>
              <w:t>5-й</w:t>
            </w:r>
          </w:p>
        </w:tc>
      </w:tr>
      <w:tr w:rsidR="00CD5E78" w:rsidRPr="00676D8D" w:rsidTr="00CB6626">
        <w:trPr>
          <w:trHeight w:val="232"/>
        </w:trPr>
        <w:tc>
          <w:tcPr>
            <w:tcW w:w="2896" w:type="dxa"/>
            <w:vAlign w:val="center"/>
          </w:tcPr>
          <w:p w:rsidR="00CD5E78" w:rsidRPr="00676D8D" w:rsidRDefault="00CD5E78" w:rsidP="00CB6626">
            <w:pPr>
              <w:rPr>
                <w:szCs w:val="28"/>
                <w:lang w:val="uk-UA"/>
              </w:rPr>
            </w:pPr>
            <w:r w:rsidRPr="00676D8D">
              <w:rPr>
                <w:szCs w:val="28"/>
                <w:lang w:val="uk-UA"/>
              </w:rPr>
              <w:t xml:space="preserve">Індивідуальне науково-дослідне завдання: </w:t>
            </w:r>
          </w:p>
          <w:p w:rsidR="00CD5E78" w:rsidRPr="00676D8D" w:rsidRDefault="00CD5E78" w:rsidP="00CB6626">
            <w:pPr>
              <w:rPr>
                <w:sz w:val="16"/>
                <w:szCs w:val="16"/>
                <w:lang w:val="uk-UA"/>
              </w:rPr>
            </w:pPr>
            <w:r w:rsidRPr="00676D8D">
              <w:rPr>
                <w:szCs w:val="28"/>
                <w:lang w:val="uk-UA"/>
              </w:rPr>
              <w:t>презентація за темою «Патологічні стани спортсменів високого класу та їх фармакологічна корекція»</w:t>
            </w:r>
            <w:r w:rsidRPr="00676D8D">
              <w:rPr>
                <w:sz w:val="16"/>
                <w:szCs w:val="16"/>
                <w:lang w:val="uk-UA"/>
              </w:rPr>
              <w:t xml:space="preserve">                                                                               </w:t>
            </w:r>
          </w:p>
        </w:tc>
        <w:tc>
          <w:tcPr>
            <w:tcW w:w="3262" w:type="dxa"/>
            <w:vMerge/>
            <w:vAlign w:val="center"/>
          </w:tcPr>
          <w:p w:rsidR="00CD5E78" w:rsidRPr="00676D8D" w:rsidRDefault="00CD5E78" w:rsidP="00CB6626">
            <w:pPr>
              <w:jc w:val="center"/>
              <w:rPr>
                <w:szCs w:val="28"/>
                <w:lang w:val="uk-UA"/>
              </w:rPr>
            </w:pPr>
          </w:p>
        </w:tc>
        <w:tc>
          <w:tcPr>
            <w:tcW w:w="3420" w:type="dxa"/>
            <w:gridSpan w:val="2"/>
            <w:vAlign w:val="center"/>
          </w:tcPr>
          <w:p w:rsidR="00CD5E78" w:rsidRPr="00676D8D" w:rsidRDefault="00CD5E78" w:rsidP="00CB6626">
            <w:pPr>
              <w:jc w:val="center"/>
              <w:rPr>
                <w:b/>
                <w:szCs w:val="28"/>
                <w:lang w:val="uk-UA"/>
              </w:rPr>
            </w:pPr>
            <w:r w:rsidRPr="00676D8D">
              <w:rPr>
                <w:b/>
                <w:szCs w:val="28"/>
                <w:lang w:val="uk-UA"/>
              </w:rPr>
              <w:t>Семестр</w:t>
            </w:r>
          </w:p>
        </w:tc>
      </w:tr>
      <w:tr w:rsidR="00CD5E78" w:rsidRPr="00676D8D" w:rsidTr="00CB6626">
        <w:trPr>
          <w:trHeight w:val="323"/>
        </w:trPr>
        <w:tc>
          <w:tcPr>
            <w:tcW w:w="2896" w:type="dxa"/>
            <w:vMerge w:val="restart"/>
            <w:vAlign w:val="center"/>
          </w:tcPr>
          <w:p w:rsidR="00CD5E78" w:rsidRPr="00676D8D" w:rsidRDefault="00CD5E78" w:rsidP="00F94C32">
            <w:pPr>
              <w:rPr>
                <w:szCs w:val="28"/>
                <w:lang w:val="uk-UA"/>
              </w:rPr>
            </w:pPr>
            <w:r w:rsidRPr="00676D8D">
              <w:rPr>
                <w:szCs w:val="28"/>
                <w:lang w:val="uk-UA"/>
              </w:rPr>
              <w:t xml:space="preserve">Загальна кількість годин – </w:t>
            </w:r>
            <w:r>
              <w:rPr>
                <w:szCs w:val="28"/>
                <w:lang w:val="uk-UA"/>
              </w:rPr>
              <w:t>105</w:t>
            </w:r>
            <w:r w:rsidRPr="00676D8D">
              <w:rPr>
                <w:szCs w:val="28"/>
                <w:lang w:val="uk-UA"/>
              </w:rPr>
              <w:t xml:space="preserve"> </w:t>
            </w:r>
          </w:p>
        </w:tc>
        <w:tc>
          <w:tcPr>
            <w:tcW w:w="3262" w:type="dxa"/>
            <w:vMerge/>
            <w:vAlign w:val="center"/>
          </w:tcPr>
          <w:p w:rsidR="00CD5E78" w:rsidRPr="00676D8D" w:rsidRDefault="00CD5E78" w:rsidP="00CB6626">
            <w:pPr>
              <w:jc w:val="center"/>
              <w:rPr>
                <w:szCs w:val="28"/>
                <w:lang w:val="uk-UA"/>
              </w:rPr>
            </w:pPr>
          </w:p>
        </w:tc>
        <w:tc>
          <w:tcPr>
            <w:tcW w:w="1620" w:type="dxa"/>
            <w:vAlign w:val="center"/>
          </w:tcPr>
          <w:p w:rsidR="00CD5E78" w:rsidRPr="00676D8D" w:rsidRDefault="00CD5E78" w:rsidP="00CB6626">
            <w:pPr>
              <w:jc w:val="center"/>
              <w:rPr>
                <w:szCs w:val="28"/>
                <w:lang w:val="uk-UA"/>
              </w:rPr>
            </w:pPr>
            <w:r>
              <w:rPr>
                <w:szCs w:val="28"/>
                <w:lang w:val="uk-UA"/>
              </w:rPr>
              <w:t>9</w:t>
            </w:r>
            <w:r w:rsidRPr="00676D8D">
              <w:rPr>
                <w:szCs w:val="28"/>
                <w:lang w:val="uk-UA"/>
              </w:rPr>
              <w:t>-й</w:t>
            </w:r>
          </w:p>
        </w:tc>
        <w:tc>
          <w:tcPr>
            <w:tcW w:w="1800" w:type="dxa"/>
            <w:vAlign w:val="center"/>
          </w:tcPr>
          <w:p w:rsidR="00CD5E78" w:rsidRPr="00676D8D" w:rsidRDefault="00CD5E78" w:rsidP="00CB6626">
            <w:pPr>
              <w:jc w:val="center"/>
              <w:rPr>
                <w:szCs w:val="28"/>
                <w:lang w:val="uk-UA"/>
              </w:rPr>
            </w:pPr>
            <w:r>
              <w:rPr>
                <w:szCs w:val="28"/>
                <w:lang w:val="uk-UA"/>
              </w:rPr>
              <w:t>9</w:t>
            </w:r>
            <w:r w:rsidRPr="00676D8D">
              <w:rPr>
                <w:szCs w:val="28"/>
                <w:lang w:val="uk-UA"/>
              </w:rPr>
              <w:t>-й</w:t>
            </w:r>
          </w:p>
        </w:tc>
      </w:tr>
      <w:tr w:rsidR="00CD5E78" w:rsidRPr="00676D8D" w:rsidTr="00CB6626">
        <w:trPr>
          <w:trHeight w:val="322"/>
        </w:trPr>
        <w:tc>
          <w:tcPr>
            <w:tcW w:w="2896" w:type="dxa"/>
            <w:vMerge/>
            <w:vAlign w:val="center"/>
          </w:tcPr>
          <w:p w:rsidR="00CD5E78" w:rsidRPr="00676D8D" w:rsidRDefault="00CD5E78" w:rsidP="00CB6626">
            <w:pPr>
              <w:rPr>
                <w:szCs w:val="28"/>
                <w:lang w:val="uk-UA"/>
              </w:rPr>
            </w:pPr>
          </w:p>
        </w:tc>
        <w:tc>
          <w:tcPr>
            <w:tcW w:w="3262" w:type="dxa"/>
            <w:vMerge/>
            <w:vAlign w:val="center"/>
          </w:tcPr>
          <w:p w:rsidR="00CD5E78" w:rsidRPr="00676D8D" w:rsidRDefault="00CD5E78" w:rsidP="00CB6626">
            <w:pPr>
              <w:jc w:val="center"/>
              <w:rPr>
                <w:szCs w:val="28"/>
                <w:lang w:val="uk-UA"/>
              </w:rPr>
            </w:pPr>
          </w:p>
        </w:tc>
        <w:tc>
          <w:tcPr>
            <w:tcW w:w="3420" w:type="dxa"/>
            <w:gridSpan w:val="2"/>
            <w:vAlign w:val="center"/>
          </w:tcPr>
          <w:p w:rsidR="00CD5E78" w:rsidRPr="00676D8D" w:rsidRDefault="00CD5E78" w:rsidP="00CB6626">
            <w:pPr>
              <w:jc w:val="center"/>
              <w:rPr>
                <w:b/>
                <w:szCs w:val="28"/>
                <w:lang w:val="uk-UA"/>
              </w:rPr>
            </w:pPr>
            <w:r w:rsidRPr="00676D8D">
              <w:rPr>
                <w:b/>
                <w:szCs w:val="28"/>
                <w:lang w:val="uk-UA"/>
              </w:rPr>
              <w:t>Лекції</w:t>
            </w:r>
          </w:p>
        </w:tc>
      </w:tr>
      <w:tr w:rsidR="00CD5E78" w:rsidRPr="00676D8D" w:rsidTr="00CB6626">
        <w:trPr>
          <w:trHeight w:val="320"/>
        </w:trPr>
        <w:tc>
          <w:tcPr>
            <w:tcW w:w="2896" w:type="dxa"/>
            <w:vMerge w:val="restart"/>
            <w:vAlign w:val="center"/>
          </w:tcPr>
          <w:p w:rsidR="00CD5E78" w:rsidRPr="00676D8D" w:rsidRDefault="00CD5E78" w:rsidP="00CB6626">
            <w:pPr>
              <w:rPr>
                <w:szCs w:val="28"/>
                <w:lang w:val="uk-UA"/>
              </w:rPr>
            </w:pPr>
            <w:r w:rsidRPr="00676D8D">
              <w:rPr>
                <w:szCs w:val="28"/>
                <w:lang w:val="uk-UA"/>
              </w:rPr>
              <w:t>Тижневих годин для денної форми навчання:</w:t>
            </w:r>
          </w:p>
          <w:p w:rsidR="00CD5E78" w:rsidRPr="00FB01D9" w:rsidRDefault="00CD5E78" w:rsidP="00CB6626">
            <w:pPr>
              <w:rPr>
                <w:szCs w:val="28"/>
                <w:lang w:val="en-US"/>
              </w:rPr>
            </w:pPr>
            <w:r w:rsidRPr="00676D8D">
              <w:rPr>
                <w:szCs w:val="28"/>
                <w:lang w:val="uk-UA"/>
              </w:rPr>
              <w:t xml:space="preserve">аудиторних – </w:t>
            </w:r>
            <w:r>
              <w:rPr>
                <w:szCs w:val="28"/>
                <w:lang w:val="en-US"/>
              </w:rPr>
              <w:t>3</w:t>
            </w:r>
          </w:p>
          <w:p w:rsidR="00CD5E78" w:rsidRPr="000605C5" w:rsidRDefault="00CD5E78" w:rsidP="00FB01D9">
            <w:pPr>
              <w:rPr>
                <w:szCs w:val="28"/>
                <w:lang w:val="uk-UA"/>
              </w:rPr>
            </w:pPr>
            <w:r w:rsidRPr="00676D8D">
              <w:rPr>
                <w:szCs w:val="28"/>
                <w:lang w:val="uk-UA"/>
              </w:rPr>
              <w:t xml:space="preserve">самостійної роботи студента </w:t>
            </w:r>
            <w:r>
              <w:rPr>
                <w:szCs w:val="28"/>
                <w:lang w:val="uk-UA"/>
              </w:rPr>
              <w:t>–</w:t>
            </w:r>
            <w:r w:rsidRPr="00676D8D">
              <w:rPr>
                <w:szCs w:val="28"/>
                <w:lang w:val="uk-UA"/>
              </w:rPr>
              <w:t xml:space="preserve"> </w:t>
            </w:r>
            <w:r>
              <w:rPr>
                <w:szCs w:val="28"/>
                <w:lang w:val="en-US"/>
              </w:rPr>
              <w:t>6</w:t>
            </w:r>
            <w:r>
              <w:rPr>
                <w:szCs w:val="28"/>
                <w:lang w:val="uk-UA"/>
              </w:rPr>
              <w:t>,3</w:t>
            </w:r>
          </w:p>
        </w:tc>
        <w:tc>
          <w:tcPr>
            <w:tcW w:w="3262" w:type="dxa"/>
            <w:vMerge w:val="restart"/>
            <w:vAlign w:val="center"/>
          </w:tcPr>
          <w:p w:rsidR="00CD5E78" w:rsidRPr="00676D8D" w:rsidRDefault="00CD5E78" w:rsidP="00CB6626">
            <w:pPr>
              <w:jc w:val="center"/>
              <w:rPr>
                <w:szCs w:val="28"/>
                <w:lang w:val="uk-UA"/>
              </w:rPr>
            </w:pPr>
            <w:r w:rsidRPr="00676D8D">
              <w:rPr>
                <w:szCs w:val="28"/>
                <w:lang w:val="uk-UA"/>
              </w:rPr>
              <w:t>Освітньо-кваліфікаційний рівень:</w:t>
            </w:r>
          </w:p>
          <w:p w:rsidR="00CD5E78" w:rsidRPr="00676D8D" w:rsidRDefault="00CD5E78" w:rsidP="00CB6626">
            <w:pPr>
              <w:jc w:val="center"/>
              <w:rPr>
                <w:szCs w:val="28"/>
                <w:lang w:val="uk-UA"/>
              </w:rPr>
            </w:pPr>
            <w:r w:rsidRPr="00676D8D">
              <w:rPr>
                <w:szCs w:val="28"/>
                <w:lang w:val="uk-UA"/>
              </w:rPr>
              <w:t xml:space="preserve">магістр </w:t>
            </w:r>
          </w:p>
          <w:p w:rsidR="00CD5E78" w:rsidRPr="00676D8D" w:rsidRDefault="00CD5E78" w:rsidP="00CB6626">
            <w:pPr>
              <w:jc w:val="center"/>
              <w:rPr>
                <w:szCs w:val="28"/>
                <w:lang w:val="uk-UA"/>
              </w:rPr>
            </w:pPr>
          </w:p>
        </w:tc>
        <w:tc>
          <w:tcPr>
            <w:tcW w:w="1620" w:type="dxa"/>
            <w:vAlign w:val="center"/>
          </w:tcPr>
          <w:p w:rsidR="00CD5E78" w:rsidRPr="00676D8D" w:rsidRDefault="00CD5E78" w:rsidP="00FB01D9">
            <w:pPr>
              <w:jc w:val="center"/>
              <w:rPr>
                <w:szCs w:val="28"/>
                <w:lang w:val="uk-UA"/>
              </w:rPr>
            </w:pPr>
            <w:r>
              <w:rPr>
                <w:szCs w:val="28"/>
                <w:lang w:val="uk-UA"/>
              </w:rPr>
              <w:t>1</w:t>
            </w:r>
            <w:r>
              <w:rPr>
                <w:szCs w:val="28"/>
                <w:lang w:val="en-US"/>
              </w:rPr>
              <w:t>4</w:t>
            </w:r>
            <w:r w:rsidRPr="00676D8D">
              <w:rPr>
                <w:szCs w:val="28"/>
                <w:lang w:val="uk-UA"/>
              </w:rPr>
              <w:t xml:space="preserve"> год.</w:t>
            </w:r>
          </w:p>
        </w:tc>
        <w:tc>
          <w:tcPr>
            <w:tcW w:w="1800" w:type="dxa"/>
            <w:vAlign w:val="center"/>
          </w:tcPr>
          <w:p w:rsidR="00CD5E78" w:rsidRPr="00676D8D" w:rsidRDefault="00CD5E78" w:rsidP="00CB6626">
            <w:pPr>
              <w:jc w:val="center"/>
              <w:rPr>
                <w:szCs w:val="28"/>
                <w:lang w:val="uk-UA"/>
              </w:rPr>
            </w:pPr>
            <w:r>
              <w:rPr>
                <w:szCs w:val="28"/>
                <w:lang w:val="uk-UA"/>
              </w:rPr>
              <w:t>4</w:t>
            </w:r>
            <w:r w:rsidRPr="00676D8D">
              <w:rPr>
                <w:szCs w:val="28"/>
                <w:lang w:val="uk-UA"/>
              </w:rPr>
              <w:t xml:space="preserve"> год.</w:t>
            </w:r>
          </w:p>
        </w:tc>
      </w:tr>
      <w:tr w:rsidR="00CD5E78" w:rsidRPr="00676D8D" w:rsidTr="00CB6626">
        <w:trPr>
          <w:trHeight w:val="320"/>
        </w:trPr>
        <w:tc>
          <w:tcPr>
            <w:tcW w:w="2896" w:type="dxa"/>
            <w:vMerge/>
            <w:vAlign w:val="center"/>
          </w:tcPr>
          <w:p w:rsidR="00CD5E78" w:rsidRPr="00676D8D" w:rsidRDefault="00CD5E78" w:rsidP="00CB6626">
            <w:pPr>
              <w:rPr>
                <w:szCs w:val="28"/>
                <w:lang w:val="uk-UA"/>
              </w:rPr>
            </w:pPr>
          </w:p>
        </w:tc>
        <w:tc>
          <w:tcPr>
            <w:tcW w:w="3262" w:type="dxa"/>
            <w:vMerge/>
            <w:vAlign w:val="center"/>
          </w:tcPr>
          <w:p w:rsidR="00CD5E78" w:rsidRPr="00676D8D" w:rsidRDefault="00CD5E78" w:rsidP="00CB6626">
            <w:pPr>
              <w:jc w:val="center"/>
              <w:rPr>
                <w:szCs w:val="28"/>
                <w:lang w:val="uk-UA"/>
              </w:rPr>
            </w:pPr>
          </w:p>
        </w:tc>
        <w:tc>
          <w:tcPr>
            <w:tcW w:w="3420" w:type="dxa"/>
            <w:gridSpan w:val="2"/>
            <w:vAlign w:val="center"/>
          </w:tcPr>
          <w:p w:rsidR="00CD5E78" w:rsidRPr="00676D8D" w:rsidRDefault="00CD5E78" w:rsidP="00CB6626">
            <w:pPr>
              <w:jc w:val="center"/>
              <w:rPr>
                <w:b/>
                <w:szCs w:val="28"/>
                <w:lang w:val="uk-UA"/>
              </w:rPr>
            </w:pPr>
            <w:r w:rsidRPr="00676D8D">
              <w:rPr>
                <w:b/>
                <w:szCs w:val="28"/>
                <w:lang w:val="uk-UA"/>
              </w:rPr>
              <w:t>Практичні, семінарські</w:t>
            </w:r>
          </w:p>
        </w:tc>
      </w:tr>
      <w:tr w:rsidR="00CD5E78" w:rsidRPr="00676D8D" w:rsidTr="00CB6626">
        <w:trPr>
          <w:trHeight w:val="320"/>
        </w:trPr>
        <w:tc>
          <w:tcPr>
            <w:tcW w:w="2896" w:type="dxa"/>
            <w:vMerge/>
            <w:vAlign w:val="center"/>
          </w:tcPr>
          <w:p w:rsidR="00CD5E78" w:rsidRPr="00676D8D" w:rsidRDefault="00CD5E78" w:rsidP="00CB6626">
            <w:pPr>
              <w:rPr>
                <w:szCs w:val="28"/>
                <w:lang w:val="uk-UA"/>
              </w:rPr>
            </w:pPr>
          </w:p>
        </w:tc>
        <w:tc>
          <w:tcPr>
            <w:tcW w:w="3262" w:type="dxa"/>
            <w:vMerge/>
            <w:vAlign w:val="center"/>
          </w:tcPr>
          <w:p w:rsidR="00CD5E78" w:rsidRPr="00676D8D" w:rsidRDefault="00CD5E78" w:rsidP="00CB6626">
            <w:pPr>
              <w:jc w:val="center"/>
              <w:rPr>
                <w:szCs w:val="28"/>
                <w:lang w:val="uk-UA"/>
              </w:rPr>
            </w:pPr>
          </w:p>
        </w:tc>
        <w:tc>
          <w:tcPr>
            <w:tcW w:w="1620" w:type="dxa"/>
            <w:vAlign w:val="center"/>
          </w:tcPr>
          <w:p w:rsidR="00CD5E78" w:rsidRPr="00676D8D" w:rsidRDefault="00CD5E78" w:rsidP="00FB01D9">
            <w:pPr>
              <w:jc w:val="center"/>
              <w:rPr>
                <w:i/>
                <w:szCs w:val="28"/>
                <w:lang w:val="uk-UA"/>
              </w:rPr>
            </w:pPr>
            <w:r>
              <w:rPr>
                <w:szCs w:val="28"/>
                <w:lang w:val="uk-UA"/>
              </w:rPr>
              <w:t>2</w:t>
            </w:r>
            <w:r>
              <w:rPr>
                <w:szCs w:val="28"/>
                <w:lang w:val="en-US"/>
              </w:rPr>
              <w:t>8</w:t>
            </w:r>
            <w:r w:rsidRPr="00676D8D">
              <w:rPr>
                <w:szCs w:val="28"/>
                <w:lang w:val="uk-UA"/>
              </w:rPr>
              <w:t xml:space="preserve"> год.</w:t>
            </w:r>
          </w:p>
        </w:tc>
        <w:tc>
          <w:tcPr>
            <w:tcW w:w="1800" w:type="dxa"/>
            <w:vAlign w:val="center"/>
          </w:tcPr>
          <w:p w:rsidR="00CD5E78" w:rsidRPr="00676D8D" w:rsidRDefault="00CD5E78" w:rsidP="00CB6626">
            <w:pPr>
              <w:jc w:val="center"/>
              <w:rPr>
                <w:szCs w:val="28"/>
                <w:lang w:val="uk-UA"/>
              </w:rPr>
            </w:pPr>
            <w:r>
              <w:rPr>
                <w:szCs w:val="28"/>
                <w:lang w:val="uk-UA"/>
              </w:rPr>
              <w:t>6</w:t>
            </w:r>
            <w:r w:rsidRPr="00676D8D">
              <w:rPr>
                <w:szCs w:val="28"/>
                <w:lang w:val="uk-UA"/>
              </w:rPr>
              <w:t xml:space="preserve"> год.</w:t>
            </w:r>
          </w:p>
        </w:tc>
      </w:tr>
      <w:tr w:rsidR="00CD5E78" w:rsidRPr="00676D8D" w:rsidTr="00CB6626">
        <w:trPr>
          <w:trHeight w:val="138"/>
        </w:trPr>
        <w:tc>
          <w:tcPr>
            <w:tcW w:w="2896" w:type="dxa"/>
            <w:vMerge/>
            <w:vAlign w:val="center"/>
          </w:tcPr>
          <w:p w:rsidR="00CD5E78" w:rsidRPr="00676D8D" w:rsidRDefault="00CD5E78" w:rsidP="00CB6626">
            <w:pPr>
              <w:jc w:val="center"/>
              <w:rPr>
                <w:szCs w:val="28"/>
                <w:lang w:val="uk-UA"/>
              </w:rPr>
            </w:pPr>
          </w:p>
        </w:tc>
        <w:tc>
          <w:tcPr>
            <w:tcW w:w="3262" w:type="dxa"/>
            <w:vMerge/>
            <w:vAlign w:val="center"/>
          </w:tcPr>
          <w:p w:rsidR="00CD5E78" w:rsidRPr="00676D8D" w:rsidRDefault="00CD5E78" w:rsidP="00CB6626">
            <w:pPr>
              <w:jc w:val="center"/>
              <w:rPr>
                <w:szCs w:val="28"/>
                <w:lang w:val="uk-UA"/>
              </w:rPr>
            </w:pPr>
          </w:p>
        </w:tc>
        <w:tc>
          <w:tcPr>
            <w:tcW w:w="3420" w:type="dxa"/>
            <w:gridSpan w:val="2"/>
            <w:vAlign w:val="center"/>
          </w:tcPr>
          <w:p w:rsidR="00CD5E78" w:rsidRPr="00676D8D" w:rsidRDefault="00CD5E78" w:rsidP="00CB6626">
            <w:pPr>
              <w:jc w:val="center"/>
              <w:rPr>
                <w:b/>
                <w:szCs w:val="28"/>
                <w:lang w:val="uk-UA"/>
              </w:rPr>
            </w:pPr>
            <w:r w:rsidRPr="00676D8D">
              <w:rPr>
                <w:b/>
                <w:szCs w:val="28"/>
                <w:lang w:val="uk-UA"/>
              </w:rPr>
              <w:t>Лабораторні</w:t>
            </w:r>
          </w:p>
        </w:tc>
      </w:tr>
      <w:tr w:rsidR="00CD5E78" w:rsidRPr="00676D8D" w:rsidTr="00CB6626">
        <w:trPr>
          <w:trHeight w:val="138"/>
        </w:trPr>
        <w:tc>
          <w:tcPr>
            <w:tcW w:w="2896" w:type="dxa"/>
            <w:vMerge/>
            <w:vAlign w:val="center"/>
          </w:tcPr>
          <w:p w:rsidR="00CD5E78" w:rsidRPr="00676D8D" w:rsidRDefault="00CD5E78" w:rsidP="00CB6626">
            <w:pPr>
              <w:jc w:val="center"/>
              <w:rPr>
                <w:szCs w:val="28"/>
                <w:lang w:val="uk-UA"/>
              </w:rPr>
            </w:pPr>
          </w:p>
        </w:tc>
        <w:tc>
          <w:tcPr>
            <w:tcW w:w="3262" w:type="dxa"/>
            <w:vMerge/>
            <w:vAlign w:val="center"/>
          </w:tcPr>
          <w:p w:rsidR="00CD5E78" w:rsidRPr="00676D8D" w:rsidRDefault="00CD5E78" w:rsidP="00CB6626">
            <w:pPr>
              <w:jc w:val="center"/>
              <w:rPr>
                <w:szCs w:val="28"/>
                <w:lang w:val="uk-UA"/>
              </w:rPr>
            </w:pPr>
          </w:p>
        </w:tc>
        <w:tc>
          <w:tcPr>
            <w:tcW w:w="1620" w:type="dxa"/>
            <w:vAlign w:val="center"/>
          </w:tcPr>
          <w:p w:rsidR="00CD5E78" w:rsidRPr="00676D8D" w:rsidRDefault="00CD5E78" w:rsidP="00CB6626">
            <w:pPr>
              <w:jc w:val="center"/>
              <w:rPr>
                <w:i/>
                <w:szCs w:val="28"/>
                <w:lang w:val="uk-UA"/>
              </w:rPr>
            </w:pPr>
            <w:r w:rsidRPr="00676D8D">
              <w:rPr>
                <w:szCs w:val="28"/>
                <w:lang w:val="uk-UA"/>
              </w:rPr>
              <w:t xml:space="preserve"> год.</w:t>
            </w:r>
          </w:p>
        </w:tc>
        <w:tc>
          <w:tcPr>
            <w:tcW w:w="1800" w:type="dxa"/>
            <w:vAlign w:val="center"/>
          </w:tcPr>
          <w:p w:rsidR="00CD5E78" w:rsidRPr="00676D8D" w:rsidRDefault="00CD5E78" w:rsidP="00CB6626">
            <w:pPr>
              <w:jc w:val="center"/>
              <w:rPr>
                <w:i/>
                <w:szCs w:val="28"/>
                <w:lang w:val="uk-UA"/>
              </w:rPr>
            </w:pPr>
            <w:r w:rsidRPr="00676D8D">
              <w:rPr>
                <w:szCs w:val="28"/>
                <w:lang w:val="uk-UA"/>
              </w:rPr>
              <w:t xml:space="preserve"> год.</w:t>
            </w:r>
          </w:p>
        </w:tc>
      </w:tr>
      <w:tr w:rsidR="00CD5E78" w:rsidRPr="00676D8D" w:rsidTr="00CB6626">
        <w:trPr>
          <w:trHeight w:val="138"/>
        </w:trPr>
        <w:tc>
          <w:tcPr>
            <w:tcW w:w="2896" w:type="dxa"/>
            <w:vMerge/>
            <w:vAlign w:val="center"/>
          </w:tcPr>
          <w:p w:rsidR="00CD5E78" w:rsidRPr="00676D8D" w:rsidRDefault="00CD5E78" w:rsidP="00CB6626">
            <w:pPr>
              <w:jc w:val="center"/>
              <w:rPr>
                <w:szCs w:val="28"/>
                <w:lang w:val="uk-UA"/>
              </w:rPr>
            </w:pPr>
          </w:p>
        </w:tc>
        <w:tc>
          <w:tcPr>
            <w:tcW w:w="3262" w:type="dxa"/>
            <w:vMerge/>
            <w:vAlign w:val="center"/>
          </w:tcPr>
          <w:p w:rsidR="00CD5E78" w:rsidRPr="00676D8D" w:rsidRDefault="00CD5E78" w:rsidP="00CB6626">
            <w:pPr>
              <w:jc w:val="center"/>
              <w:rPr>
                <w:szCs w:val="28"/>
                <w:lang w:val="uk-UA"/>
              </w:rPr>
            </w:pPr>
          </w:p>
        </w:tc>
        <w:tc>
          <w:tcPr>
            <w:tcW w:w="3420" w:type="dxa"/>
            <w:gridSpan w:val="2"/>
            <w:vAlign w:val="center"/>
          </w:tcPr>
          <w:p w:rsidR="00CD5E78" w:rsidRPr="00676D8D" w:rsidRDefault="00CD5E78" w:rsidP="00CB6626">
            <w:pPr>
              <w:jc w:val="center"/>
              <w:rPr>
                <w:b/>
                <w:szCs w:val="28"/>
                <w:lang w:val="uk-UA"/>
              </w:rPr>
            </w:pPr>
            <w:r w:rsidRPr="00676D8D">
              <w:rPr>
                <w:b/>
                <w:szCs w:val="28"/>
                <w:lang w:val="uk-UA"/>
              </w:rPr>
              <w:t>Самостійна робота</w:t>
            </w:r>
          </w:p>
        </w:tc>
      </w:tr>
      <w:tr w:rsidR="00CD5E78" w:rsidRPr="00676D8D" w:rsidTr="00CB6626">
        <w:trPr>
          <w:trHeight w:val="138"/>
        </w:trPr>
        <w:tc>
          <w:tcPr>
            <w:tcW w:w="2896" w:type="dxa"/>
            <w:vMerge/>
            <w:vAlign w:val="center"/>
          </w:tcPr>
          <w:p w:rsidR="00CD5E78" w:rsidRPr="00676D8D" w:rsidRDefault="00CD5E78" w:rsidP="00CB6626">
            <w:pPr>
              <w:jc w:val="center"/>
              <w:rPr>
                <w:szCs w:val="28"/>
                <w:lang w:val="uk-UA"/>
              </w:rPr>
            </w:pPr>
          </w:p>
        </w:tc>
        <w:tc>
          <w:tcPr>
            <w:tcW w:w="3262" w:type="dxa"/>
            <w:vMerge/>
            <w:vAlign w:val="center"/>
          </w:tcPr>
          <w:p w:rsidR="00CD5E78" w:rsidRPr="00676D8D" w:rsidRDefault="00CD5E78" w:rsidP="00CB6626">
            <w:pPr>
              <w:jc w:val="center"/>
              <w:rPr>
                <w:szCs w:val="28"/>
                <w:lang w:val="uk-UA"/>
              </w:rPr>
            </w:pPr>
          </w:p>
        </w:tc>
        <w:tc>
          <w:tcPr>
            <w:tcW w:w="1620" w:type="dxa"/>
            <w:vAlign w:val="center"/>
          </w:tcPr>
          <w:p w:rsidR="00CD5E78" w:rsidRPr="00676D8D" w:rsidRDefault="00CD5E78" w:rsidP="00FB01D9">
            <w:pPr>
              <w:ind w:right="-126"/>
              <w:rPr>
                <w:i/>
                <w:szCs w:val="28"/>
                <w:lang w:val="uk-UA"/>
              </w:rPr>
            </w:pPr>
            <w:r w:rsidRPr="00676D8D">
              <w:rPr>
                <w:szCs w:val="28"/>
                <w:lang w:val="uk-UA"/>
              </w:rPr>
              <w:t xml:space="preserve"> </w:t>
            </w:r>
            <w:r>
              <w:rPr>
                <w:szCs w:val="28"/>
                <w:lang w:val="uk-UA"/>
              </w:rPr>
              <w:t>45</w:t>
            </w:r>
            <w:r w:rsidRPr="00676D8D">
              <w:rPr>
                <w:szCs w:val="28"/>
                <w:lang w:val="uk-UA"/>
              </w:rPr>
              <w:t xml:space="preserve"> год.</w:t>
            </w:r>
          </w:p>
        </w:tc>
        <w:tc>
          <w:tcPr>
            <w:tcW w:w="1800" w:type="dxa"/>
            <w:vAlign w:val="center"/>
          </w:tcPr>
          <w:p w:rsidR="00CD5E78" w:rsidRPr="00676D8D" w:rsidRDefault="00CD5E78" w:rsidP="00CB6626">
            <w:pPr>
              <w:jc w:val="center"/>
              <w:rPr>
                <w:szCs w:val="28"/>
                <w:lang w:val="uk-UA"/>
              </w:rPr>
            </w:pPr>
            <w:r>
              <w:rPr>
                <w:szCs w:val="28"/>
                <w:lang w:val="uk-UA"/>
              </w:rPr>
              <w:t>121</w:t>
            </w:r>
            <w:r w:rsidRPr="00676D8D">
              <w:rPr>
                <w:szCs w:val="28"/>
                <w:lang w:val="uk-UA"/>
              </w:rPr>
              <w:t xml:space="preserve">  год.</w:t>
            </w:r>
          </w:p>
        </w:tc>
      </w:tr>
      <w:tr w:rsidR="00CD5E78" w:rsidRPr="00676D8D" w:rsidTr="00CB6626">
        <w:trPr>
          <w:trHeight w:val="138"/>
        </w:trPr>
        <w:tc>
          <w:tcPr>
            <w:tcW w:w="2896" w:type="dxa"/>
            <w:vMerge/>
            <w:vAlign w:val="center"/>
          </w:tcPr>
          <w:p w:rsidR="00CD5E78" w:rsidRPr="00676D8D" w:rsidRDefault="00CD5E78" w:rsidP="00CB6626">
            <w:pPr>
              <w:jc w:val="center"/>
              <w:rPr>
                <w:szCs w:val="28"/>
                <w:lang w:val="uk-UA"/>
              </w:rPr>
            </w:pPr>
          </w:p>
        </w:tc>
        <w:tc>
          <w:tcPr>
            <w:tcW w:w="3262" w:type="dxa"/>
            <w:vMerge/>
            <w:vAlign w:val="center"/>
          </w:tcPr>
          <w:p w:rsidR="00CD5E78" w:rsidRPr="00676D8D" w:rsidRDefault="00CD5E78" w:rsidP="00CB6626">
            <w:pPr>
              <w:jc w:val="center"/>
              <w:rPr>
                <w:szCs w:val="28"/>
                <w:lang w:val="uk-UA"/>
              </w:rPr>
            </w:pPr>
          </w:p>
        </w:tc>
        <w:tc>
          <w:tcPr>
            <w:tcW w:w="3420" w:type="dxa"/>
            <w:gridSpan w:val="2"/>
            <w:vAlign w:val="center"/>
          </w:tcPr>
          <w:p w:rsidR="00CD5E78" w:rsidRPr="00676D8D" w:rsidRDefault="00CD5E78" w:rsidP="00CB6626">
            <w:pPr>
              <w:jc w:val="center"/>
              <w:rPr>
                <w:szCs w:val="28"/>
                <w:lang w:val="uk-UA"/>
              </w:rPr>
            </w:pPr>
            <w:r w:rsidRPr="00676D8D">
              <w:rPr>
                <w:b/>
                <w:szCs w:val="28"/>
                <w:lang w:val="uk-UA"/>
              </w:rPr>
              <w:t xml:space="preserve">Індивідуальні завдання: </w:t>
            </w:r>
            <w:r w:rsidRPr="00676D8D">
              <w:rPr>
                <w:szCs w:val="28"/>
                <w:lang w:val="uk-UA"/>
              </w:rPr>
              <w:t>4</w:t>
            </w:r>
            <w:r w:rsidRPr="00676D8D">
              <w:rPr>
                <w:b/>
                <w:szCs w:val="28"/>
                <w:lang w:val="uk-UA"/>
              </w:rPr>
              <w:t xml:space="preserve"> </w:t>
            </w:r>
            <w:r w:rsidRPr="00676D8D">
              <w:rPr>
                <w:szCs w:val="28"/>
                <w:lang w:val="uk-UA"/>
              </w:rPr>
              <w:t>год.</w:t>
            </w:r>
          </w:p>
        </w:tc>
      </w:tr>
      <w:tr w:rsidR="00CD5E78" w:rsidRPr="00676D8D" w:rsidTr="00CB6626">
        <w:trPr>
          <w:trHeight w:val="138"/>
        </w:trPr>
        <w:tc>
          <w:tcPr>
            <w:tcW w:w="2896" w:type="dxa"/>
            <w:vMerge/>
            <w:vAlign w:val="center"/>
          </w:tcPr>
          <w:p w:rsidR="00CD5E78" w:rsidRPr="00676D8D" w:rsidRDefault="00CD5E78" w:rsidP="00CB6626">
            <w:pPr>
              <w:jc w:val="center"/>
              <w:rPr>
                <w:szCs w:val="28"/>
                <w:lang w:val="uk-UA"/>
              </w:rPr>
            </w:pPr>
          </w:p>
        </w:tc>
        <w:tc>
          <w:tcPr>
            <w:tcW w:w="3262" w:type="dxa"/>
            <w:vMerge/>
            <w:vAlign w:val="center"/>
          </w:tcPr>
          <w:p w:rsidR="00CD5E78" w:rsidRPr="00676D8D" w:rsidRDefault="00CD5E78" w:rsidP="00CB6626">
            <w:pPr>
              <w:jc w:val="center"/>
              <w:rPr>
                <w:szCs w:val="28"/>
                <w:lang w:val="uk-UA"/>
              </w:rPr>
            </w:pPr>
          </w:p>
        </w:tc>
        <w:tc>
          <w:tcPr>
            <w:tcW w:w="3420" w:type="dxa"/>
            <w:gridSpan w:val="2"/>
            <w:vAlign w:val="center"/>
          </w:tcPr>
          <w:p w:rsidR="00CD5E78" w:rsidRPr="00676D8D" w:rsidRDefault="00CD5E78" w:rsidP="00F94C32">
            <w:pPr>
              <w:jc w:val="center"/>
              <w:rPr>
                <w:i/>
                <w:szCs w:val="28"/>
                <w:lang w:val="uk-UA"/>
              </w:rPr>
            </w:pPr>
            <w:r w:rsidRPr="00676D8D">
              <w:rPr>
                <w:szCs w:val="28"/>
                <w:lang w:val="uk-UA"/>
              </w:rPr>
              <w:t xml:space="preserve">Вид контролю: </w:t>
            </w:r>
            <w:r>
              <w:rPr>
                <w:szCs w:val="28"/>
                <w:lang w:val="uk-UA"/>
              </w:rPr>
              <w:t>екзамен</w:t>
            </w:r>
          </w:p>
        </w:tc>
      </w:tr>
    </w:tbl>
    <w:p w:rsidR="00CD5E78" w:rsidRPr="00676D8D" w:rsidRDefault="00CD5E78" w:rsidP="00F94C32">
      <w:pPr>
        <w:rPr>
          <w:lang w:val="uk-UA"/>
        </w:rPr>
      </w:pPr>
    </w:p>
    <w:p w:rsidR="00CD5E78" w:rsidRPr="00676D8D" w:rsidRDefault="00CD5E78" w:rsidP="00F94C32">
      <w:pPr>
        <w:ind w:left="1440" w:hanging="1440"/>
        <w:jc w:val="both"/>
        <w:rPr>
          <w:lang w:val="uk-UA"/>
        </w:rPr>
      </w:pPr>
      <w:r w:rsidRPr="00676D8D">
        <w:rPr>
          <w:b/>
          <w:bCs/>
          <w:lang w:val="uk-UA"/>
        </w:rPr>
        <w:t>Примітка</w:t>
      </w:r>
      <w:r w:rsidRPr="00676D8D">
        <w:rPr>
          <w:lang w:val="uk-UA"/>
        </w:rPr>
        <w:t>.</w:t>
      </w:r>
    </w:p>
    <w:p w:rsidR="00CD5E78" w:rsidRPr="00676D8D" w:rsidRDefault="00CD5E78" w:rsidP="00F94C32">
      <w:pPr>
        <w:jc w:val="both"/>
        <w:rPr>
          <w:lang w:val="uk-UA"/>
        </w:rPr>
      </w:pPr>
      <w:r w:rsidRPr="00676D8D">
        <w:rPr>
          <w:lang w:val="uk-UA"/>
        </w:rPr>
        <w:t>Співвідношення кількості годин аудиторних занять до самостійної і індивідуальної роботи становить:</w:t>
      </w:r>
    </w:p>
    <w:p w:rsidR="00CD5E78" w:rsidRPr="00676D8D" w:rsidRDefault="00CD5E78" w:rsidP="00F94C32">
      <w:pPr>
        <w:ind w:firstLine="600"/>
        <w:jc w:val="both"/>
        <w:rPr>
          <w:lang w:val="uk-UA"/>
        </w:rPr>
      </w:pPr>
      <w:r w:rsidRPr="00676D8D">
        <w:rPr>
          <w:lang w:val="uk-UA"/>
        </w:rPr>
        <w:t xml:space="preserve">для денної форми навчання – </w:t>
      </w:r>
      <w:r>
        <w:rPr>
          <w:lang w:val="en-US"/>
        </w:rPr>
        <w:t>42</w:t>
      </w:r>
      <w:r w:rsidRPr="00676D8D">
        <w:rPr>
          <w:lang w:val="uk-UA"/>
        </w:rPr>
        <w:t>/</w:t>
      </w:r>
      <w:r>
        <w:rPr>
          <w:lang w:val="uk-UA"/>
        </w:rPr>
        <w:t>9</w:t>
      </w:r>
      <w:r>
        <w:rPr>
          <w:lang w:val="en-US"/>
        </w:rPr>
        <w:t>3</w:t>
      </w:r>
      <w:r w:rsidRPr="00676D8D">
        <w:rPr>
          <w:lang w:val="uk-UA"/>
        </w:rPr>
        <w:t xml:space="preserve"> </w:t>
      </w:r>
    </w:p>
    <w:p w:rsidR="00CD5E78" w:rsidRPr="00676D8D" w:rsidRDefault="00CD5E78" w:rsidP="00F94C32">
      <w:pPr>
        <w:ind w:firstLine="600"/>
        <w:jc w:val="both"/>
        <w:rPr>
          <w:lang w:val="uk-UA"/>
        </w:rPr>
      </w:pPr>
      <w:r w:rsidRPr="00676D8D">
        <w:rPr>
          <w:lang w:val="uk-UA"/>
        </w:rPr>
        <w:t>для заочної форми навчання – 10/</w:t>
      </w:r>
      <w:r>
        <w:rPr>
          <w:lang w:val="uk-UA"/>
        </w:rPr>
        <w:t>125</w:t>
      </w:r>
      <w:r w:rsidRPr="00676D8D">
        <w:rPr>
          <w:lang w:val="uk-UA"/>
        </w:rPr>
        <w:t xml:space="preserve"> </w:t>
      </w:r>
    </w:p>
    <w:p w:rsidR="00CD5E78" w:rsidRPr="00676D8D" w:rsidRDefault="00CD5E78" w:rsidP="00F94C32">
      <w:pPr>
        <w:ind w:left="1440" w:hanging="1440"/>
        <w:jc w:val="right"/>
        <w:rPr>
          <w:lang w:val="uk-UA"/>
        </w:rPr>
      </w:pPr>
    </w:p>
    <w:p w:rsidR="00CD5E78" w:rsidRDefault="00CD5E78" w:rsidP="00F94C32">
      <w:pPr>
        <w:rPr>
          <w:lang w:val="en-US"/>
        </w:rPr>
      </w:pPr>
    </w:p>
    <w:p w:rsidR="00CD5E78" w:rsidRPr="00FB01D9" w:rsidRDefault="00CD5E78" w:rsidP="00F94C32">
      <w:pPr>
        <w:rPr>
          <w:lang w:val="en-US"/>
        </w:rPr>
      </w:pPr>
    </w:p>
    <w:p w:rsidR="00CD5E78" w:rsidRPr="00676D8D" w:rsidRDefault="00CD5E78" w:rsidP="00F94C32">
      <w:pPr>
        <w:numPr>
          <w:ilvl w:val="0"/>
          <w:numId w:val="3"/>
        </w:numPr>
        <w:tabs>
          <w:tab w:val="left" w:pos="3900"/>
        </w:tabs>
        <w:jc w:val="center"/>
        <w:rPr>
          <w:b/>
          <w:szCs w:val="28"/>
          <w:lang w:val="uk-UA"/>
        </w:rPr>
      </w:pPr>
      <w:r w:rsidRPr="00676D8D">
        <w:rPr>
          <w:b/>
          <w:szCs w:val="28"/>
          <w:lang w:val="uk-UA"/>
        </w:rPr>
        <w:t>Мета та завдання навчальної дисципліни</w:t>
      </w:r>
    </w:p>
    <w:p w:rsidR="00CD5E78" w:rsidRPr="00676D8D" w:rsidRDefault="00CD5E78" w:rsidP="00F94C32">
      <w:pPr>
        <w:tabs>
          <w:tab w:val="left" w:pos="3900"/>
        </w:tabs>
        <w:ind w:left="360"/>
        <w:rPr>
          <w:szCs w:val="28"/>
        </w:rPr>
      </w:pPr>
    </w:p>
    <w:p w:rsidR="00CD5E78" w:rsidRPr="00676D8D" w:rsidRDefault="00CD5E78" w:rsidP="00F94C32">
      <w:pPr>
        <w:pStyle w:val="BodyTextIndent"/>
        <w:ind w:left="284" w:hanging="27"/>
        <w:jc w:val="both"/>
        <w:rPr>
          <w:szCs w:val="28"/>
        </w:rPr>
      </w:pPr>
      <w:r w:rsidRPr="00676D8D">
        <w:rPr>
          <w:b/>
          <w:szCs w:val="28"/>
        </w:rPr>
        <w:t>Метою</w:t>
      </w:r>
      <w:r w:rsidRPr="00676D8D">
        <w:rPr>
          <w:szCs w:val="28"/>
        </w:rPr>
        <w:t xml:space="preserve"> викладання навчальної дисципліни “Спортивна фармакологія” є освоєння найзагальніших положень спортивної фармакології та особливостей підвищення спортивної роботоспроможності організму, а саме - розширення методами фармакологічної корекції адаптаційних можливостей організму людини щодо фізичних навантажень.</w:t>
      </w:r>
    </w:p>
    <w:p w:rsidR="00CD5E78" w:rsidRPr="00676D8D" w:rsidRDefault="00CD5E78" w:rsidP="00F94C32">
      <w:pPr>
        <w:tabs>
          <w:tab w:val="left" w:pos="284"/>
          <w:tab w:val="left" w:pos="567"/>
        </w:tabs>
        <w:ind w:left="284"/>
        <w:jc w:val="both"/>
        <w:rPr>
          <w:szCs w:val="28"/>
        </w:rPr>
      </w:pPr>
      <w:r w:rsidRPr="00676D8D">
        <w:rPr>
          <w:b/>
          <w:szCs w:val="28"/>
          <w:lang w:val="uk-UA"/>
        </w:rPr>
        <w:t>З</w:t>
      </w:r>
      <w:r w:rsidRPr="00676D8D">
        <w:rPr>
          <w:b/>
          <w:szCs w:val="28"/>
        </w:rPr>
        <w:t>авданнями</w:t>
      </w:r>
      <w:r w:rsidRPr="00676D8D">
        <w:rPr>
          <w:szCs w:val="28"/>
        </w:rPr>
        <w:t xml:space="preserve"> вивчення дисципліни “Спортивна фармакологія” є ознайомити студентів із основними поняттями спортивної фармакології, принципами фармакологічного забезпечення тренувального процесу, природними факторами підвищення фізичної роботоспроможності, механізмами відновлення функцій при втомі, методами корекції предпатологічних та патологічних станів спортсменів високого класу,  антидопінговим контролем в спорті..</w:t>
      </w:r>
    </w:p>
    <w:p w:rsidR="00CD5E78" w:rsidRPr="00676D8D" w:rsidRDefault="00CD5E78" w:rsidP="00F94C32">
      <w:pPr>
        <w:tabs>
          <w:tab w:val="left" w:pos="284"/>
          <w:tab w:val="left" w:pos="567"/>
        </w:tabs>
        <w:ind w:left="284"/>
        <w:jc w:val="both"/>
        <w:rPr>
          <w:szCs w:val="28"/>
          <w:lang w:val="uk-UA"/>
        </w:rPr>
      </w:pPr>
      <w:r w:rsidRPr="00676D8D">
        <w:rPr>
          <w:szCs w:val="28"/>
          <w:lang w:val="uk-UA"/>
        </w:rPr>
        <w:t xml:space="preserve">У результаті вивчення навчальної дисципліни студент повинен </w:t>
      </w:r>
    </w:p>
    <w:p w:rsidR="00CD5E78" w:rsidRPr="00676D8D" w:rsidRDefault="00CD5E78" w:rsidP="00F94C32">
      <w:pPr>
        <w:autoSpaceDE w:val="0"/>
        <w:autoSpaceDN w:val="0"/>
        <w:adjustRightInd w:val="0"/>
        <w:ind w:left="284"/>
        <w:jc w:val="both"/>
        <w:rPr>
          <w:b/>
          <w:szCs w:val="28"/>
          <w:lang w:val="uk-UA"/>
        </w:rPr>
      </w:pPr>
    </w:p>
    <w:p w:rsidR="00CD5E78" w:rsidRPr="00676D8D" w:rsidRDefault="00CD5E78" w:rsidP="00F94C32">
      <w:pPr>
        <w:autoSpaceDE w:val="0"/>
        <w:autoSpaceDN w:val="0"/>
        <w:adjustRightInd w:val="0"/>
        <w:ind w:left="284"/>
        <w:jc w:val="both"/>
        <w:rPr>
          <w:sz w:val="22"/>
          <w:szCs w:val="22"/>
        </w:rPr>
      </w:pPr>
      <w:r w:rsidRPr="00676D8D">
        <w:rPr>
          <w:b/>
          <w:szCs w:val="28"/>
          <w:lang w:val="uk-UA"/>
        </w:rPr>
        <w:t>знати:</w:t>
      </w:r>
      <w:r w:rsidRPr="00676D8D">
        <w:rPr>
          <w:szCs w:val="28"/>
          <w:lang w:val="uk-UA"/>
        </w:rPr>
        <w:t xml:space="preserve"> </w:t>
      </w:r>
    </w:p>
    <w:p w:rsidR="00CD5E78" w:rsidRPr="00676D8D" w:rsidRDefault="00CD5E78" w:rsidP="00F94C32">
      <w:pPr>
        <w:numPr>
          <w:ilvl w:val="0"/>
          <w:numId w:val="5"/>
        </w:numPr>
        <w:jc w:val="both"/>
        <w:rPr>
          <w:szCs w:val="28"/>
        </w:rPr>
      </w:pPr>
      <w:r w:rsidRPr="00676D8D">
        <w:rPr>
          <w:szCs w:val="28"/>
        </w:rPr>
        <w:t>основні поняття спортивної фармакології;</w:t>
      </w:r>
    </w:p>
    <w:p w:rsidR="00CD5E78" w:rsidRPr="00676D8D" w:rsidRDefault="00CD5E78" w:rsidP="00F94C32">
      <w:pPr>
        <w:numPr>
          <w:ilvl w:val="0"/>
          <w:numId w:val="5"/>
        </w:numPr>
        <w:tabs>
          <w:tab w:val="clear" w:pos="1980"/>
          <w:tab w:val="num" w:pos="1260"/>
        </w:tabs>
        <w:jc w:val="both"/>
        <w:rPr>
          <w:szCs w:val="28"/>
        </w:rPr>
      </w:pPr>
      <w:r w:rsidRPr="00676D8D">
        <w:rPr>
          <w:szCs w:val="28"/>
        </w:rPr>
        <w:t>основні принципи фармакологічного забезпечення тренувального процесу;</w:t>
      </w:r>
    </w:p>
    <w:p w:rsidR="00CD5E78" w:rsidRPr="00676D8D" w:rsidRDefault="00CD5E78" w:rsidP="00F94C32">
      <w:pPr>
        <w:numPr>
          <w:ilvl w:val="0"/>
          <w:numId w:val="5"/>
        </w:numPr>
        <w:jc w:val="both"/>
        <w:rPr>
          <w:szCs w:val="28"/>
        </w:rPr>
      </w:pPr>
      <w:r w:rsidRPr="00676D8D">
        <w:rPr>
          <w:szCs w:val="28"/>
        </w:rPr>
        <w:t>природні фактори підвищення фізичної роботоспроможності;</w:t>
      </w:r>
    </w:p>
    <w:p w:rsidR="00CD5E78" w:rsidRPr="00676D8D" w:rsidRDefault="00CD5E78" w:rsidP="00F94C32">
      <w:pPr>
        <w:numPr>
          <w:ilvl w:val="0"/>
          <w:numId w:val="5"/>
        </w:numPr>
        <w:jc w:val="both"/>
        <w:rPr>
          <w:szCs w:val="28"/>
        </w:rPr>
      </w:pPr>
      <w:r w:rsidRPr="00676D8D">
        <w:rPr>
          <w:szCs w:val="28"/>
        </w:rPr>
        <w:t>особливості прискорення і підвищення рівня адаптації в надзвичайних умовах;</w:t>
      </w:r>
    </w:p>
    <w:p w:rsidR="00CD5E78" w:rsidRPr="00676D8D" w:rsidRDefault="00CD5E78" w:rsidP="00F94C32">
      <w:pPr>
        <w:numPr>
          <w:ilvl w:val="0"/>
          <w:numId w:val="5"/>
        </w:numPr>
        <w:jc w:val="both"/>
        <w:rPr>
          <w:szCs w:val="28"/>
        </w:rPr>
      </w:pPr>
      <w:r w:rsidRPr="00676D8D">
        <w:rPr>
          <w:szCs w:val="28"/>
        </w:rPr>
        <w:t>фармакологічну корекцію синдрому спортивної хвороби; (основні групи препаратів);</w:t>
      </w:r>
    </w:p>
    <w:p w:rsidR="00CD5E78" w:rsidRPr="00676D8D" w:rsidRDefault="00CD5E78" w:rsidP="00F94C32">
      <w:pPr>
        <w:numPr>
          <w:ilvl w:val="0"/>
          <w:numId w:val="5"/>
        </w:numPr>
        <w:jc w:val="both"/>
        <w:rPr>
          <w:szCs w:val="28"/>
        </w:rPr>
      </w:pPr>
      <w:r w:rsidRPr="00676D8D">
        <w:rPr>
          <w:szCs w:val="28"/>
        </w:rPr>
        <w:t>механізми відновлення функцій при втомі;</w:t>
      </w:r>
    </w:p>
    <w:p w:rsidR="00CD5E78" w:rsidRPr="00676D8D" w:rsidRDefault="00CD5E78" w:rsidP="00F94C32">
      <w:pPr>
        <w:numPr>
          <w:ilvl w:val="0"/>
          <w:numId w:val="5"/>
        </w:numPr>
        <w:jc w:val="both"/>
        <w:rPr>
          <w:szCs w:val="28"/>
        </w:rPr>
      </w:pPr>
      <w:r w:rsidRPr="00676D8D">
        <w:rPr>
          <w:szCs w:val="28"/>
        </w:rPr>
        <w:t>методи корекції імунодефіцитного стану спортсмена;</w:t>
      </w:r>
    </w:p>
    <w:p w:rsidR="00CD5E78" w:rsidRPr="00676D8D" w:rsidRDefault="00CD5E78" w:rsidP="00F94C32">
      <w:pPr>
        <w:numPr>
          <w:ilvl w:val="0"/>
          <w:numId w:val="5"/>
        </w:numPr>
        <w:jc w:val="both"/>
        <w:rPr>
          <w:szCs w:val="28"/>
        </w:rPr>
      </w:pPr>
      <w:r w:rsidRPr="00676D8D">
        <w:rPr>
          <w:szCs w:val="28"/>
        </w:rPr>
        <w:t>основні поняття про десінхроноз у спорті вищих досягнень та його фармакологічну корекцію;</w:t>
      </w:r>
    </w:p>
    <w:p w:rsidR="00CD5E78" w:rsidRPr="00676D8D" w:rsidRDefault="00CD5E78" w:rsidP="00F94C32">
      <w:pPr>
        <w:numPr>
          <w:ilvl w:val="0"/>
          <w:numId w:val="5"/>
        </w:numPr>
        <w:jc w:val="both"/>
        <w:rPr>
          <w:szCs w:val="28"/>
        </w:rPr>
      </w:pPr>
      <w:r w:rsidRPr="00676D8D">
        <w:rPr>
          <w:szCs w:val="28"/>
        </w:rPr>
        <w:t>проблему гіпоксії в спорті вищих досягнень та його фармакологічну корекцію;</w:t>
      </w:r>
    </w:p>
    <w:p w:rsidR="00CD5E78" w:rsidRPr="00676D8D" w:rsidRDefault="00CD5E78" w:rsidP="00F94C32">
      <w:pPr>
        <w:numPr>
          <w:ilvl w:val="0"/>
          <w:numId w:val="5"/>
        </w:numPr>
        <w:autoSpaceDE w:val="0"/>
        <w:autoSpaceDN w:val="0"/>
        <w:adjustRightInd w:val="0"/>
        <w:jc w:val="both"/>
        <w:rPr>
          <w:szCs w:val="28"/>
        </w:rPr>
      </w:pPr>
      <w:r w:rsidRPr="00676D8D">
        <w:rPr>
          <w:szCs w:val="28"/>
        </w:rPr>
        <w:t>структуру, мету та завдання Всесвітнього антидопінгового агентства (ВАДА);</w:t>
      </w:r>
    </w:p>
    <w:p w:rsidR="00CD5E78" w:rsidRPr="00676D8D" w:rsidRDefault="00CD5E78" w:rsidP="00F94C32">
      <w:pPr>
        <w:numPr>
          <w:ilvl w:val="0"/>
          <w:numId w:val="5"/>
        </w:numPr>
        <w:autoSpaceDE w:val="0"/>
        <w:autoSpaceDN w:val="0"/>
        <w:adjustRightInd w:val="0"/>
        <w:jc w:val="both"/>
        <w:rPr>
          <w:szCs w:val="28"/>
        </w:rPr>
      </w:pPr>
      <w:r w:rsidRPr="00676D8D">
        <w:rPr>
          <w:szCs w:val="28"/>
        </w:rPr>
        <w:t>програми та процедури допінг-контролю за кодексом  Всесвітнього антидопінгового агентства (ВАДА);</w:t>
      </w:r>
    </w:p>
    <w:p w:rsidR="00CD5E78" w:rsidRPr="00676D8D" w:rsidRDefault="00CD5E78" w:rsidP="00F94C32">
      <w:pPr>
        <w:numPr>
          <w:ilvl w:val="0"/>
          <w:numId w:val="5"/>
        </w:numPr>
        <w:autoSpaceDE w:val="0"/>
        <w:autoSpaceDN w:val="0"/>
        <w:adjustRightInd w:val="0"/>
        <w:jc w:val="both"/>
        <w:rPr>
          <w:szCs w:val="28"/>
        </w:rPr>
      </w:pPr>
      <w:r w:rsidRPr="00676D8D">
        <w:rPr>
          <w:szCs w:val="28"/>
        </w:rPr>
        <w:t xml:space="preserve">субстанції та методи, які заборонені в спорті. </w:t>
      </w:r>
    </w:p>
    <w:p w:rsidR="00CD5E78" w:rsidRPr="00676D8D" w:rsidRDefault="00CD5E78" w:rsidP="00F94C32">
      <w:pPr>
        <w:autoSpaceDE w:val="0"/>
        <w:autoSpaceDN w:val="0"/>
        <w:adjustRightInd w:val="0"/>
        <w:ind w:left="284"/>
        <w:jc w:val="both"/>
        <w:rPr>
          <w:b/>
          <w:szCs w:val="28"/>
          <w:lang w:val="uk-UA"/>
        </w:rPr>
      </w:pPr>
      <w:r w:rsidRPr="00676D8D">
        <w:rPr>
          <w:b/>
          <w:szCs w:val="28"/>
          <w:lang w:val="uk-UA"/>
        </w:rPr>
        <w:t xml:space="preserve">вміти :     </w:t>
      </w:r>
    </w:p>
    <w:p w:rsidR="00CD5E78" w:rsidRPr="00676D8D" w:rsidRDefault="00CD5E78" w:rsidP="00F94C32">
      <w:pPr>
        <w:pStyle w:val="ListParagraph"/>
        <w:numPr>
          <w:ilvl w:val="0"/>
          <w:numId w:val="13"/>
        </w:numPr>
        <w:ind w:left="1985"/>
        <w:jc w:val="both"/>
        <w:rPr>
          <w:szCs w:val="28"/>
        </w:rPr>
      </w:pPr>
      <w:r w:rsidRPr="00676D8D">
        <w:rPr>
          <w:szCs w:val="28"/>
        </w:rPr>
        <w:t>визначати основні симптомокомплекси спортивної хвороби;</w:t>
      </w:r>
    </w:p>
    <w:p w:rsidR="00CD5E78" w:rsidRPr="00676D8D" w:rsidRDefault="00CD5E78" w:rsidP="00F94C32">
      <w:pPr>
        <w:pStyle w:val="ListParagraph"/>
        <w:numPr>
          <w:ilvl w:val="0"/>
          <w:numId w:val="13"/>
        </w:numPr>
        <w:ind w:left="1985"/>
        <w:jc w:val="both"/>
        <w:rPr>
          <w:szCs w:val="28"/>
        </w:rPr>
      </w:pPr>
      <w:r w:rsidRPr="00676D8D">
        <w:rPr>
          <w:szCs w:val="28"/>
        </w:rPr>
        <w:t>визначати основні прояви гіпоксичного синдрому у спортсменів;</w:t>
      </w:r>
    </w:p>
    <w:p w:rsidR="00CD5E78" w:rsidRPr="00676D8D" w:rsidRDefault="00CD5E78" w:rsidP="00F94C32">
      <w:pPr>
        <w:pStyle w:val="ListParagraph"/>
        <w:numPr>
          <w:ilvl w:val="0"/>
          <w:numId w:val="13"/>
        </w:numPr>
        <w:ind w:left="1985"/>
        <w:jc w:val="both"/>
        <w:rPr>
          <w:szCs w:val="28"/>
        </w:rPr>
      </w:pPr>
      <w:r w:rsidRPr="00676D8D">
        <w:rPr>
          <w:szCs w:val="28"/>
        </w:rPr>
        <w:t>визначати симптоми імунодефіцитного  стану спортсмена;</w:t>
      </w:r>
    </w:p>
    <w:p w:rsidR="00CD5E78" w:rsidRPr="00676D8D" w:rsidRDefault="00CD5E78" w:rsidP="00F94C32">
      <w:pPr>
        <w:pStyle w:val="ListParagraph"/>
        <w:numPr>
          <w:ilvl w:val="0"/>
          <w:numId w:val="13"/>
        </w:numPr>
        <w:ind w:left="1985"/>
        <w:jc w:val="both"/>
        <w:rPr>
          <w:szCs w:val="28"/>
        </w:rPr>
      </w:pPr>
      <w:r w:rsidRPr="00676D8D">
        <w:rPr>
          <w:szCs w:val="28"/>
        </w:rPr>
        <w:t>визначати основні прояви десінхронозу у спортсменів;</w:t>
      </w:r>
    </w:p>
    <w:p w:rsidR="00CD5E78" w:rsidRPr="00676D8D" w:rsidRDefault="00CD5E78" w:rsidP="00F94C32">
      <w:pPr>
        <w:pStyle w:val="ListParagraph"/>
        <w:numPr>
          <w:ilvl w:val="0"/>
          <w:numId w:val="13"/>
        </w:numPr>
        <w:autoSpaceDE w:val="0"/>
        <w:autoSpaceDN w:val="0"/>
        <w:adjustRightInd w:val="0"/>
        <w:ind w:left="1980"/>
        <w:jc w:val="both"/>
        <w:rPr>
          <w:szCs w:val="28"/>
        </w:rPr>
      </w:pPr>
      <w:r w:rsidRPr="00676D8D">
        <w:rPr>
          <w:szCs w:val="28"/>
        </w:rPr>
        <w:t xml:space="preserve">визначати заборонені субстанції та методи, наслідки їх негативного впливу на організм спортсмена високого класу.  </w:t>
      </w:r>
    </w:p>
    <w:p w:rsidR="00CD5E78" w:rsidRPr="00676D8D" w:rsidRDefault="00CD5E78" w:rsidP="00F94C32">
      <w:pPr>
        <w:numPr>
          <w:ilvl w:val="0"/>
          <w:numId w:val="3"/>
        </w:numPr>
        <w:tabs>
          <w:tab w:val="left" w:pos="284"/>
          <w:tab w:val="left" w:pos="567"/>
        </w:tabs>
        <w:jc w:val="center"/>
        <w:rPr>
          <w:b/>
          <w:szCs w:val="28"/>
          <w:lang w:val="uk-UA"/>
        </w:rPr>
      </w:pPr>
      <w:r w:rsidRPr="00676D8D">
        <w:rPr>
          <w:b/>
          <w:szCs w:val="28"/>
          <w:lang w:val="uk-UA"/>
        </w:rPr>
        <w:t>Програма навчальної дисципліни</w:t>
      </w:r>
    </w:p>
    <w:p w:rsidR="00CD5E78" w:rsidRPr="00676D8D" w:rsidRDefault="00CD5E78" w:rsidP="00F94C32">
      <w:pPr>
        <w:tabs>
          <w:tab w:val="left" w:pos="284"/>
          <w:tab w:val="left" w:pos="567"/>
        </w:tabs>
        <w:ind w:left="720"/>
        <w:rPr>
          <w:b/>
          <w:szCs w:val="28"/>
          <w:lang w:val="uk-UA"/>
        </w:rPr>
      </w:pPr>
    </w:p>
    <w:p w:rsidR="00CD5E78" w:rsidRPr="00676D8D" w:rsidRDefault="00CD5E78" w:rsidP="00F94C32">
      <w:pPr>
        <w:ind w:left="284"/>
        <w:jc w:val="both"/>
        <w:outlineLvl w:val="0"/>
        <w:rPr>
          <w:szCs w:val="28"/>
          <w:lang w:val="uk-UA"/>
        </w:rPr>
      </w:pPr>
      <w:r w:rsidRPr="00676D8D">
        <w:rPr>
          <w:b/>
          <w:szCs w:val="28"/>
          <w:lang w:val="uk-UA"/>
        </w:rPr>
        <w:t xml:space="preserve">Змістовий модуль 1. </w:t>
      </w:r>
      <w:r w:rsidRPr="00676D8D">
        <w:rPr>
          <w:szCs w:val="28"/>
          <w:lang w:val="uk-UA"/>
        </w:rPr>
        <w:t xml:space="preserve">Принципи та особливості фармакологічного забезпечення спортсменів. </w:t>
      </w:r>
    </w:p>
    <w:p w:rsidR="00CD5E78" w:rsidRPr="00676D8D" w:rsidRDefault="00CD5E78" w:rsidP="00F94C32">
      <w:pPr>
        <w:ind w:left="284"/>
        <w:jc w:val="both"/>
        <w:outlineLvl w:val="0"/>
        <w:rPr>
          <w:szCs w:val="28"/>
          <w:lang w:val="uk-UA"/>
        </w:rPr>
      </w:pPr>
      <w:r w:rsidRPr="00676D8D">
        <w:rPr>
          <w:szCs w:val="28"/>
          <w:lang w:val="uk-UA"/>
        </w:rPr>
        <w:t>Основні поняття у фармакології. Принципи фармакологічного забезпечення спортсменів. Вітаміни, коферменти, мінерали, мікроелементи. Особливості їх призначення у спортсменів. Природні фактори підвищення фізичної працездатності. Застосування адаптогенів у спорті. Особливості прискорення і підвищення рівня адаптації в надзвичайних умовах.</w:t>
      </w:r>
    </w:p>
    <w:p w:rsidR="00CD5E78" w:rsidRPr="00676D8D" w:rsidRDefault="00CD5E78" w:rsidP="00F94C32">
      <w:pPr>
        <w:tabs>
          <w:tab w:val="left" w:pos="284"/>
          <w:tab w:val="left" w:pos="567"/>
        </w:tabs>
        <w:ind w:firstLine="284"/>
        <w:jc w:val="both"/>
        <w:rPr>
          <w:b/>
          <w:szCs w:val="28"/>
          <w:lang w:val="uk-UA"/>
        </w:rPr>
      </w:pPr>
    </w:p>
    <w:p w:rsidR="00CD5E78" w:rsidRPr="00676D8D" w:rsidRDefault="00CD5E78" w:rsidP="00F94C32">
      <w:pPr>
        <w:ind w:left="284"/>
        <w:jc w:val="both"/>
        <w:rPr>
          <w:szCs w:val="28"/>
          <w:lang w:val="uk-UA"/>
        </w:rPr>
      </w:pPr>
      <w:r w:rsidRPr="00676D8D">
        <w:rPr>
          <w:b/>
          <w:szCs w:val="28"/>
          <w:lang w:val="uk-UA"/>
        </w:rPr>
        <w:t>Змістовий модуль 2.</w:t>
      </w:r>
      <w:r w:rsidRPr="00676D8D">
        <w:rPr>
          <w:sz w:val="22"/>
          <w:szCs w:val="22"/>
        </w:rPr>
        <w:t xml:space="preserve"> </w:t>
      </w:r>
      <w:r w:rsidRPr="00676D8D">
        <w:rPr>
          <w:szCs w:val="28"/>
          <w:lang w:val="uk-UA"/>
        </w:rPr>
        <w:t xml:space="preserve">Методи корекції предпатологічних та патологічних станів спортсменів високого класу. Антидопінговий контроль в спорті. </w:t>
      </w:r>
    </w:p>
    <w:p w:rsidR="00CD5E78" w:rsidRPr="00676D8D" w:rsidRDefault="00CD5E78" w:rsidP="00F94C32">
      <w:pPr>
        <w:tabs>
          <w:tab w:val="left" w:pos="284"/>
          <w:tab w:val="left" w:pos="567"/>
        </w:tabs>
        <w:ind w:left="284"/>
        <w:jc w:val="both"/>
        <w:rPr>
          <w:sz w:val="22"/>
          <w:szCs w:val="22"/>
          <w:lang w:val="uk-UA"/>
        </w:rPr>
      </w:pPr>
      <w:r w:rsidRPr="00676D8D">
        <w:rPr>
          <w:szCs w:val="28"/>
          <w:lang w:val="uk-UA"/>
        </w:rPr>
        <w:t xml:space="preserve">Синдром хронічної фізичної перетренованості (спортивна хвороба), фармакологічна корекція. Методи корекції імунодефіцитного стану спортсмена. Основні поняття про десінхроноз у спорті вищих досягнень та його фармакологічна корекція. Проблема гіпоксії в спорті вищих досягнень та його фармакологічна корекція.  Антидопінговий контроль та біопроби в спорті. Структура, мета та завдання Всесвітнього антидопінгового агентства (ВАДА). Програми та процедури допінг-контролю за кодексом  Всесвітнього антидопінгового агентства (ВАДА). Субстанції та методи, які заборонені в спорті. </w:t>
      </w:r>
    </w:p>
    <w:p w:rsidR="00CD5E78" w:rsidRPr="00676D8D" w:rsidRDefault="00CD5E78" w:rsidP="00F94C32">
      <w:pPr>
        <w:tabs>
          <w:tab w:val="left" w:pos="284"/>
          <w:tab w:val="left" w:pos="567"/>
        </w:tabs>
        <w:ind w:firstLine="567"/>
        <w:jc w:val="both"/>
        <w:rPr>
          <w:szCs w:val="28"/>
        </w:rPr>
      </w:pPr>
    </w:p>
    <w:p w:rsidR="00CD5E78" w:rsidRPr="00676D8D" w:rsidRDefault="00CD5E78" w:rsidP="00F94C32">
      <w:pPr>
        <w:tabs>
          <w:tab w:val="left" w:pos="284"/>
          <w:tab w:val="left" w:pos="567"/>
        </w:tabs>
        <w:ind w:firstLine="567"/>
        <w:jc w:val="both"/>
        <w:rPr>
          <w:szCs w:val="28"/>
        </w:rPr>
      </w:pPr>
    </w:p>
    <w:p w:rsidR="00CD5E78" w:rsidRPr="00676D8D" w:rsidRDefault="00CD5E78" w:rsidP="00F94C32">
      <w:pPr>
        <w:tabs>
          <w:tab w:val="left" w:pos="284"/>
          <w:tab w:val="left" w:pos="567"/>
        </w:tabs>
        <w:ind w:firstLine="567"/>
        <w:jc w:val="both"/>
        <w:rPr>
          <w:szCs w:val="28"/>
        </w:rPr>
      </w:pPr>
    </w:p>
    <w:p w:rsidR="00CD5E78" w:rsidRPr="00676D8D" w:rsidRDefault="00CD5E78" w:rsidP="00F94C32">
      <w:pPr>
        <w:tabs>
          <w:tab w:val="left" w:pos="284"/>
          <w:tab w:val="left" w:pos="567"/>
        </w:tabs>
        <w:ind w:firstLine="567"/>
        <w:jc w:val="both"/>
        <w:rPr>
          <w:szCs w:val="28"/>
        </w:rPr>
      </w:pPr>
    </w:p>
    <w:p w:rsidR="00CD5E78" w:rsidRPr="00676D8D" w:rsidRDefault="00CD5E78" w:rsidP="00F94C32">
      <w:pPr>
        <w:tabs>
          <w:tab w:val="left" w:pos="284"/>
          <w:tab w:val="left" w:pos="567"/>
        </w:tabs>
        <w:ind w:firstLine="567"/>
        <w:jc w:val="both"/>
        <w:rPr>
          <w:szCs w:val="28"/>
        </w:rPr>
      </w:pPr>
    </w:p>
    <w:p w:rsidR="00CD5E78" w:rsidRPr="00676D8D" w:rsidRDefault="00CD5E78" w:rsidP="00F94C32">
      <w:pPr>
        <w:tabs>
          <w:tab w:val="left" w:pos="284"/>
          <w:tab w:val="left" w:pos="567"/>
        </w:tabs>
        <w:ind w:firstLine="567"/>
        <w:jc w:val="both"/>
        <w:rPr>
          <w:szCs w:val="28"/>
        </w:rPr>
      </w:pPr>
    </w:p>
    <w:p w:rsidR="00CD5E78" w:rsidRPr="00676D8D" w:rsidRDefault="00CD5E78" w:rsidP="00F94C32">
      <w:pPr>
        <w:tabs>
          <w:tab w:val="left" w:pos="284"/>
          <w:tab w:val="left" w:pos="567"/>
        </w:tabs>
        <w:ind w:firstLine="567"/>
        <w:jc w:val="both"/>
        <w:rPr>
          <w:szCs w:val="28"/>
        </w:rPr>
      </w:pPr>
    </w:p>
    <w:p w:rsidR="00CD5E78" w:rsidRPr="00676D8D" w:rsidRDefault="00CD5E78" w:rsidP="00F94C32">
      <w:pPr>
        <w:tabs>
          <w:tab w:val="left" w:pos="284"/>
          <w:tab w:val="left" w:pos="567"/>
        </w:tabs>
        <w:ind w:firstLine="567"/>
        <w:jc w:val="both"/>
        <w:rPr>
          <w:szCs w:val="28"/>
        </w:rPr>
      </w:pPr>
    </w:p>
    <w:p w:rsidR="00CD5E78" w:rsidRPr="00676D8D" w:rsidRDefault="00CD5E78" w:rsidP="00F94C32">
      <w:pPr>
        <w:tabs>
          <w:tab w:val="left" w:pos="284"/>
          <w:tab w:val="left" w:pos="567"/>
        </w:tabs>
        <w:ind w:firstLine="567"/>
        <w:jc w:val="both"/>
        <w:rPr>
          <w:szCs w:val="28"/>
        </w:rPr>
      </w:pPr>
    </w:p>
    <w:p w:rsidR="00CD5E78" w:rsidRPr="00676D8D" w:rsidRDefault="00CD5E78" w:rsidP="00F94C32">
      <w:pPr>
        <w:tabs>
          <w:tab w:val="left" w:pos="284"/>
          <w:tab w:val="left" w:pos="567"/>
        </w:tabs>
        <w:ind w:firstLine="567"/>
        <w:jc w:val="both"/>
        <w:rPr>
          <w:szCs w:val="28"/>
        </w:rPr>
      </w:pPr>
    </w:p>
    <w:p w:rsidR="00CD5E78" w:rsidRPr="00676D8D" w:rsidRDefault="00CD5E78" w:rsidP="00F94C32">
      <w:pPr>
        <w:tabs>
          <w:tab w:val="left" w:pos="284"/>
          <w:tab w:val="left" w:pos="567"/>
        </w:tabs>
        <w:ind w:firstLine="567"/>
        <w:jc w:val="both"/>
        <w:rPr>
          <w:szCs w:val="28"/>
          <w:lang w:val="uk-UA"/>
        </w:rPr>
      </w:pPr>
    </w:p>
    <w:p w:rsidR="00CD5E78" w:rsidRPr="00676D8D" w:rsidRDefault="00CD5E78" w:rsidP="00F94C32">
      <w:pPr>
        <w:tabs>
          <w:tab w:val="left" w:pos="284"/>
          <w:tab w:val="left" w:pos="567"/>
        </w:tabs>
        <w:ind w:firstLine="567"/>
        <w:jc w:val="both"/>
        <w:rPr>
          <w:szCs w:val="28"/>
          <w:lang w:val="uk-UA"/>
        </w:rPr>
      </w:pPr>
    </w:p>
    <w:p w:rsidR="00CD5E78" w:rsidRPr="00676D8D" w:rsidRDefault="00CD5E78" w:rsidP="00F94C32">
      <w:pPr>
        <w:tabs>
          <w:tab w:val="left" w:pos="284"/>
          <w:tab w:val="left" w:pos="567"/>
        </w:tabs>
        <w:ind w:firstLine="567"/>
        <w:jc w:val="both"/>
        <w:rPr>
          <w:szCs w:val="28"/>
          <w:lang w:val="uk-UA"/>
        </w:rPr>
      </w:pPr>
    </w:p>
    <w:p w:rsidR="00CD5E78" w:rsidRPr="00676D8D" w:rsidRDefault="00CD5E78" w:rsidP="00F94C32">
      <w:pPr>
        <w:tabs>
          <w:tab w:val="left" w:pos="284"/>
          <w:tab w:val="left" w:pos="567"/>
        </w:tabs>
        <w:ind w:firstLine="567"/>
        <w:jc w:val="both"/>
        <w:rPr>
          <w:szCs w:val="28"/>
          <w:lang w:val="uk-UA"/>
        </w:rPr>
      </w:pPr>
    </w:p>
    <w:p w:rsidR="00CD5E78" w:rsidRPr="00676D8D" w:rsidRDefault="00CD5E78" w:rsidP="00F94C32">
      <w:pPr>
        <w:tabs>
          <w:tab w:val="left" w:pos="284"/>
          <w:tab w:val="left" w:pos="567"/>
        </w:tabs>
        <w:ind w:firstLine="567"/>
        <w:jc w:val="both"/>
        <w:rPr>
          <w:szCs w:val="28"/>
          <w:lang w:val="uk-UA"/>
        </w:rPr>
      </w:pPr>
    </w:p>
    <w:p w:rsidR="00CD5E78" w:rsidRPr="00676D8D" w:rsidRDefault="00CD5E78" w:rsidP="00F94C32">
      <w:pPr>
        <w:tabs>
          <w:tab w:val="left" w:pos="284"/>
          <w:tab w:val="left" w:pos="567"/>
        </w:tabs>
        <w:ind w:firstLine="567"/>
        <w:jc w:val="both"/>
        <w:rPr>
          <w:szCs w:val="28"/>
          <w:lang w:val="uk-UA"/>
        </w:rPr>
      </w:pPr>
    </w:p>
    <w:p w:rsidR="00CD5E78" w:rsidRPr="00676D8D" w:rsidRDefault="00CD5E78" w:rsidP="00F94C32">
      <w:pPr>
        <w:tabs>
          <w:tab w:val="left" w:pos="284"/>
          <w:tab w:val="left" w:pos="567"/>
        </w:tabs>
        <w:ind w:firstLine="567"/>
        <w:jc w:val="both"/>
        <w:rPr>
          <w:szCs w:val="28"/>
          <w:lang w:val="uk-UA"/>
        </w:rPr>
      </w:pPr>
    </w:p>
    <w:p w:rsidR="00CD5E78" w:rsidRPr="00676D8D" w:rsidRDefault="00CD5E78" w:rsidP="00F94C32">
      <w:pPr>
        <w:tabs>
          <w:tab w:val="left" w:pos="284"/>
          <w:tab w:val="left" w:pos="567"/>
        </w:tabs>
        <w:ind w:firstLine="567"/>
        <w:jc w:val="both"/>
        <w:rPr>
          <w:szCs w:val="28"/>
          <w:lang w:val="uk-UA"/>
        </w:rPr>
      </w:pPr>
    </w:p>
    <w:p w:rsidR="00CD5E78" w:rsidRPr="00676D8D" w:rsidRDefault="00CD5E78" w:rsidP="00F94C32">
      <w:pPr>
        <w:tabs>
          <w:tab w:val="left" w:pos="284"/>
          <w:tab w:val="left" w:pos="567"/>
        </w:tabs>
        <w:ind w:firstLine="567"/>
        <w:jc w:val="both"/>
        <w:rPr>
          <w:szCs w:val="28"/>
          <w:lang w:val="uk-UA"/>
        </w:rPr>
      </w:pPr>
    </w:p>
    <w:p w:rsidR="00CD5E78" w:rsidRPr="00676D8D" w:rsidRDefault="00CD5E78" w:rsidP="00F94C32">
      <w:pPr>
        <w:tabs>
          <w:tab w:val="left" w:pos="284"/>
          <w:tab w:val="left" w:pos="567"/>
        </w:tabs>
        <w:ind w:firstLine="567"/>
        <w:jc w:val="both"/>
        <w:rPr>
          <w:szCs w:val="28"/>
          <w:lang w:val="uk-UA"/>
        </w:rPr>
      </w:pPr>
    </w:p>
    <w:p w:rsidR="00CD5E78" w:rsidRPr="00676D8D" w:rsidRDefault="00CD5E78" w:rsidP="00F94C32">
      <w:pPr>
        <w:tabs>
          <w:tab w:val="left" w:pos="284"/>
          <w:tab w:val="left" w:pos="567"/>
        </w:tabs>
        <w:ind w:firstLine="567"/>
        <w:jc w:val="both"/>
        <w:rPr>
          <w:szCs w:val="28"/>
          <w:lang w:val="uk-UA"/>
        </w:rPr>
      </w:pPr>
    </w:p>
    <w:p w:rsidR="00CD5E78" w:rsidRPr="00676D8D" w:rsidRDefault="00CD5E78" w:rsidP="00F94C32">
      <w:pPr>
        <w:tabs>
          <w:tab w:val="left" w:pos="284"/>
          <w:tab w:val="left" w:pos="567"/>
        </w:tabs>
        <w:ind w:firstLine="567"/>
        <w:jc w:val="both"/>
        <w:rPr>
          <w:szCs w:val="28"/>
        </w:rPr>
      </w:pPr>
    </w:p>
    <w:p w:rsidR="00CD5E78" w:rsidRPr="00676D8D" w:rsidRDefault="00CD5E78" w:rsidP="00F94C32">
      <w:pPr>
        <w:numPr>
          <w:ilvl w:val="0"/>
          <w:numId w:val="3"/>
        </w:numPr>
        <w:tabs>
          <w:tab w:val="left" w:pos="284"/>
          <w:tab w:val="left" w:pos="567"/>
        </w:tabs>
        <w:jc w:val="center"/>
        <w:rPr>
          <w:b/>
          <w:bCs/>
          <w:szCs w:val="28"/>
          <w:lang w:val="uk-UA"/>
        </w:rPr>
      </w:pPr>
      <w:r w:rsidRPr="00676D8D">
        <w:rPr>
          <w:b/>
          <w:bCs/>
          <w:szCs w:val="28"/>
          <w:lang w:val="uk-UA"/>
        </w:rPr>
        <w:t>Структура навчальної дисципліни</w:t>
      </w:r>
    </w:p>
    <w:p w:rsidR="00CD5E78" w:rsidRPr="00676D8D" w:rsidRDefault="00CD5E78" w:rsidP="00F94C32">
      <w:pPr>
        <w:tabs>
          <w:tab w:val="left" w:pos="284"/>
          <w:tab w:val="left" w:pos="567"/>
        </w:tabs>
        <w:ind w:left="720"/>
        <w:rPr>
          <w:b/>
          <w:bCs/>
          <w:szCs w:val="28"/>
          <w:lang w:val="uk-UA"/>
        </w:rPr>
      </w:pPr>
    </w:p>
    <w:tbl>
      <w:tblPr>
        <w:tblW w:w="486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8"/>
        <w:gridCol w:w="1003"/>
        <w:gridCol w:w="496"/>
        <w:gridCol w:w="496"/>
        <w:gridCol w:w="623"/>
        <w:gridCol w:w="587"/>
        <w:gridCol w:w="621"/>
        <w:gridCol w:w="1003"/>
        <w:gridCol w:w="356"/>
        <w:gridCol w:w="456"/>
        <w:gridCol w:w="623"/>
        <w:gridCol w:w="587"/>
        <w:gridCol w:w="636"/>
      </w:tblGrid>
      <w:tr w:rsidR="00CD5E78" w:rsidRPr="00676D8D" w:rsidTr="00CB6626">
        <w:trPr>
          <w:cantSplit/>
        </w:trPr>
        <w:tc>
          <w:tcPr>
            <w:tcW w:w="1210" w:type="pct"/>
            <w:vMerge w:val="restart"/>
          </w:tcPr>
          <w:p w:rsidR="00CD5E78" w:rsidRPr="00676D8D" w:rsidRDefault="00CD5E78" w:rsidP="00CB6626">
            <w:pPr>
              <w:jc w:val="center"/>
              <w:rPr>
                <w:lang w:val="uk-UA"/>
              </w:rPr>
            </w:pPr>
            <w:r w:rsidRPr="00676D8D">
              <w:rPr>
                <w:lang w:val="uk-UA"/>
              </w:rPr>
              <w:t>Назви змістових модулів і тем</w:t>
            </w:r>
          </w:p>
        </w:tc>
        <w:tc>
          <w:tcPr>
            <w:tcW w:w="3790" w:type="pct"/>
            <w:gridSpan w:val="12"/>
          </w:tcPr>
          <w:p w:rsidR="00CD5E78" w:rsidRPr="00676D8D" w:rsidRDefault="00CD5E78" w:rsidP="00CB6626">
            <w:pPr>
              <w:jc w:val="center"/>
              <w:rPr>
                <w:lang w:val="uk-UA"/>
              </w:rPr>
            </w:pPr>
            <w:r w:rsidRPr="00676D8D">
              <w:rPr>
                <w:lang w:val="uk-UA"/>
              </w:rPr>
              <w:t>Кількість годин</w:t>
            </w:r>
          </w:p>
        </w:tc>
      </w:tr>
      <w:tr w:rsidR="00CD5E78" w:rsidRPr="00676D8D" w:rsidTr="00CB6626">
        <w:trPr>
          <w:cantSplit/>
        </w:trPr>
        <w:tc>
          <w:tcPr>
            <w:tcW w:w="1210" w:type="pct"/>
            <w:vMerge/>
          </w:tcPr>
          <w:p w:rsidR="00CD5E78" w:rsidRPr="00676D8D" w:rsidRDefault="00CD5E78" w:rsidP="00CB6626">
            <w:pPr>
              <w:jc w:val="center"/>
              <w:rPr>
                <w:lang w:val="uk-UA"/>
              </w:rPr>
            </w:pPr>
          </w:p>
        </w:tc>
        <w:tc>
          <w:tcPr>
            <w:tcW w:w="1940" w:type="pct"/>
            <w:gridSpan w:val="6"/>
          </w:tcPr>
          <w:p w:rsidR="00CD5E78" w:rsidRPr="00676D8D" w:rsidRDefault="00CD5E78" w:rsidP="00CB6626">
            <w:pPr>
              <w:jc w:val="center"/>
              <w:rPr>
                <w:lang w:val="uk-UA"/>
              </w:rPr>
            </w:pPr>
            <w:r w:rsidRPr="00676D8D">
              <w:rPr>
                <w:lang w:val="uk-UA"/>
              </w:rPr>
              <w:t>денна форма</w:t>
            </w:r>
          </w:p>
        </w:tc>
        <w:tc>
          <w:tcPr>
            <w:tcW w:w="1849" w:type="pct"/>
            <w:gridSpan w:val="6"/>
          </w:tcPr>
          <w:p w:rsidR="00CD5E78" w:rsidRPr="00676D8D" w:rsidRDefault="00CD5E78" w:rsidP="00CB6626">
            <w:pPr>
              <w:jc w:val="center"/>
              <w:rPr>
                <w:lang w:val="uk-UA"/>
              </w:rPr>
            </w:pPr>
            <w:r w:rsidRPr="00676D8D">
              <w:rPr>
                <w:lang w:val="uk-UA"/>
              </w:rPr>
              <w:t>Заочна форма</w:t>
            </w:r>
          </w:p>
        </w:tc>
      </w:tr>
      <w:tr w:rsidR="00CD5E78" w:rsidRPr="00676D8D" w:rsidTr="00CB6626">
        <w:trPr>
          <w:cantSplit/>
        </w:trPr>
        <w:tc>
          <w:tcPr>
            <w:tcW w:w="1210" w:type="pct"/>
            <w:vMerge/>
          </w:tcPr>
          <w:p w:rsidR="00CD5E78" w:rsidRPr="00676D8D" w:rsidRDefault="00CD5E78" w:rsidP="00CB6626">
            <w:pPr>
              <w:jc w:val="center"/>
              <w:rPr>
                <w:lang w:val="uk-UA"/>
              </w:rPr>
            </w:pPr>
          </w:p>
        </w:tc>
        <w:tc>
          <w:tcPr>
            <w:tcW w:w="508" w:type="pct"/>
            <w:vMerge w:val="restart"/>
          </w:tcPr>
          <w:p w:rsidR="00CD5E78" w:rsidRPr="00676D8D" w:rsidRDefault="00CD5E78" w:rsidP="00CB6626">
            <w:pPr>
              <w:jc w:val="center"/>
              <w:rPr>
                <w:lang w:val="uk-UA"/>
              </w:rPr>
            </w:pPr>
            <w:r w:rsidRPr="00676D8D">
              <w:rPr>
                <w:lang w:val="uk-UA"/>
              </w:rPr>
              <w:t xml:space="preserve">усього </w:t>
            </w:r>
          </w:p>
        </w:tc>
        <w:tc>
          <w:tcPr>
            <w:tcW w:w="1432" w:type="pct"/>
            <w:gridSpan w:val="5"/>
          </w:tcPr>
          <w:p w:rsidR="00CD5E78" w:rsidRPr="00676D8D" w:rsidRDefault="00CD5E78" w:rsidP="00CB6626">
            <w:pPr>
              <w:jc w:val="center"/>
              <w:rPr>
                <w:lang w:val="uk-UA"/>
              </w:rPr>
            </w:pPr>
            <w:r w:rsidRPr="00676D8D">
              <w:rPr>
                <w:lang w:val="uk-UA"/>
              </w:rPr>
              <w:t>у тому числі</w:t>
            </w:r>
          </w:p>
        </w:tc>
        <w:tc>
          <w:tcPr>
            <w:tcW w:w="508" w:type="pct"/>
            <w:vMerge w:val="restart"/>
          </w:tcPr>
          <w:p w:rsidR="00CD5E78" w:rsidRPr="00676D8D" w:rsidRDefault="00CD5E78" w:rsidP="00CB6626">
            <w:pPr>
              <w:jc w:val="center"/>
              <w:rPr>
                <w:lang w:val="uk-UA"/>
              </w:rPr>
            </w:pPr>
            <w:r w:rsidRPr="00676D8D">
              <w:rPr>
                <w:lang w:val="uk-UA"/>
              </w:rPr>
              <w:t xml:space="preserve">усього </w:t>
            </w:r>
          </w:p>
        </w:tc>
        <w:tc>
          <w:tcPr>
            <w:tcW w:w="1341" w:type="pct"/>
            <w:gridSpan w:val="5"/>
          </w:tcPr>
          <w:p w:rsidR="00CD5E78" w:rsidRPr="00676D8D" w:rsidRDefault="00CD5E78" w:rsidP="00CB6626">
            <w:pPr>
              <w:jc w:val="center"/>
              <w:rPr>
                <w:lang w:val="uk-UA"/>
              </w:rPr>
            </w:pPr>
            <w:r w:rsidRPr="00676D8D">
              <w:rPr>
                <w:lang w:val="uk-UA"/>
              </w:rPr>
              <w:t>у тому числі</w:t>
            </w:r>
          </w:p>
        </w:tc>
      </w:tr>
      <w:tr w:rsidR="00CD5E78" w:rsidRPr="00676D8D" w:rsidTr="00CB6626">
        <w:trPr>
          <w:cantSplit/>
        </w:trPr>
        <w:tc>
          <w:tcPr>
            <w:tcW w:w="1210" w:type="pct"/>
            <w:vMerge/>
          </w:tcPr>
          <w:p w:rsidR="00CD5E78" w:rsidRPr="00676D8D" w:rsidRDefault="00CD5E78" w:rsidP="00CB6626">
            <w:pPr>
              <w:jc w:val="center"/>
              <w:rPr>
                <w:lang w:val="uk-UA"/>
              </w:rPr>
            </w:pPr>
          </w:p>
        </w:tc>
        <w:tc>
          <w:tcPr>
            <w:tcW w:w="508" w:type="pct"/>
            <w:vMerge/>
          </w:tcPr>
          <w:p w:rsidR="00CD5E78" w:rsidRPr="00676D8D" w:rsidRDefault="00CD5E78" w:rsidP="00CB6626">
            <w:pPr>
              <w:jc w:val="center"/>
              <w:rPr>
                <w:lang w:val="uk-UA"/>
              </w:rPr>
            </w:pPr>
          </w:p>
        </w:tc>
        <w:tc>
          <w:tcPr>
            <w:tcW w:w="251" w:type="pct"/>
          </w:tcPr>
          <w:p w:rsidR="00CD5E78" w:rsidRPr="00676D8D" w:rsidRDefault="00CD5E78" w:rsidP="00CB6626">
            <w:pPr>
              <w:jc w:val="center"/>
              <w:rPr>
                <w:lang w:val="uk-UA"/>
              </w:rPr>
            </w:pPr>
            <w:r w:rsidRPr="00676D8D">
              <w:rPr>
                <w:lang w:val="uk-UA"/>
              </w:rPr>
              <w:t>л</w:t>
            </w:r>
          </w:p>
        </w:tc>
        <w:tc>
          <w:tcPr>
            <w:tcW w:w="251" w:type="pct"/>
          </w:tcPr>
          <w:p w:rsidR="00CD5E78" w:rsidRPr="00676D8D" w:rsidRDefault="00CD5E78" w:rsidP="00CB6626">
            <w:pPr>
              <w:jc w:val="center"/>
              <w:rPr>
                <w:lang w:val="uk-UA"/>
              </w:rPr>
            </w:pPr>
            <w:r w:rsidRPr="00676D8D">
              <w:rPr>
                <w:lang w:val="uk-UA"/>
              </w:rPr>
              <w:t>п</w:t>
            </w:r>
          </w:p>
        </w:tc>
        <w:tc>
          <w:tcPr>
            <w:tcW w:w="316" w:type="pct"/>
          </w:tcPr>
          <w:p w:rsidR="00CD5E78" w:rsidRPr="00676D8D" w:rsidRDefault="00CD5E78" w:rsidP="00CB6626">
            <w:pPr>
              <w:jc w:val="center"/>
              <w:rPr>
                <w:lang w:val="uk-UA"/>
              </w:rPr>
            </w:pPr>
            <w:r w:rsidRPr="00676D8D">
              <w:rPr>
                <w:lang w:val="uk-UA"/>
              </w:rPr>
              <w:t>лаб</w:t>
            </w:r>
          </w:p>
        </w:tc>
        <w:tc>
          <w:tcPr>
            <w:tcW w:w="298" w:type="pct"/>
          </w:tcPr>
          <w:p w:rsidR="00CD5E78" w:rsidRPr="00676D8D" w:rsidRDefault="00CD5E78" w:rsidP="00CB6626">
            <w:pPr>
              <w:jc w:val="center"/>
              <w:rPr>
                <w:lang w:val="uk-UA"/>
              </w:rPr>
            </w:pPr>
            <w:r w:rsidRPr="00676D8D">
              <w:rPr>
                <w:lang w:val="uk-UA"/>
              </w:rPr>
              <w:t>інд</w:t>
            </w:r>
          </w:p>
        </w:tc>
        <w:tc>
          <w:tcPr>
            <w:tcW w:w="316" w:type="pct"/>
          </w:tcPr>
          <w:p w:rsidR="00CD5E78" w:rsidRPr="00676D8D" w:rsidRDefault="00CD5E78" w:rsidP="00CB6626">
            <w:pPr>
              <w:jc w:val="center"/>
              <w:rPr>
                <w:lang w:val="uk-UA"/>
              </w:rPr>
            </w:pPr>
            <w:r w:rsidRPr="00676D8D">
              <w:rPr>
                <w:lang w:val="uk-UA"/>
              </w:rPr>
              <w:t>с.р.</w:t>
            </w:r>
          </w:p>
        </w:tc>
        <w:tc>
          <w:tcPr>
            <w:tcW w:w="508" w:type="pct"/>
            <w:vMerge/>
          </w:tcPr>
          <w:p w:rsidR="00CD5E78" w:rsidRPr="00676D8D" w:rsidRDefault="00CD5E78" w:rsidP="00CB6626">
            <w:pPr>
              <w:jc w:val="center"/>
              <w:rPr>
                <w:lang w:val="uk-UA"/>
              </w:rPr>
            </w:pPr>
          </w:p>
        </w:tc>
        <w:tc>
          <w:tcPr>
            <w:tcW w:w="180" w:type="pct"/>
          </w:tcPr>
          <w:p w:rsidR="00CD5E78" w:rsidRPr="00676D8D" w:rsidRDefault="00CD5E78" w:rsidP="00CB6626">
            <w:pPr>
              <w:jc w:val="center"/>
              <w:rPr>
                <w:lang w:val="uk-UA"/>
              </w:rPr>
            </w:pPr>
            <w:r w:rsidRPr="00676D8D">
              <w:rPr>
                <w:lang w:val="uk-UA"/>
              </w:rPr>
              <w:t>л</w:t>
            </w:r>
          </w:p>
        </w:tc>
        <w:tc>
          <w:tcPr>
            <w:tcW w:w="231" w:type="pct"/>
          </w:tcPr>
          <w:p w:rsidR="00CD5E78" w:rsidRPr="00676D8D" w:rsidRDefault="00CD5E78" w:rsidP="00CB6626">
            <w:pPr>
              <w:jc w:val="center"/>
              <w:rPr>
                <w:lang w:val="uk-UA"/>
              </w:rPr>
            </w:pPr>
            <w:r w:rsidRPr="00676D8D">
              <w:rPr>
                <w:lang w:val="uk-UA"/>
              </w:rPr>
              <w:t>п</w:t>
            </w:r>
          </w:p>
        </w:tc>
        <w:tc>
          <w:tcPr>
            <w:tcW w:w="316" w:type="pct"/>
          </w:tcPr>
          <w:p w:rsidR="00CD5E78" w:rsidRPr="00676D8D" w:rsidRDefault="00CD5E78" w:rsidP="00CB6626">
            <w:pPr>
              <w:jc w:val="center"/>
              <w:rPr>
                <w:lang w:val="uk-UA"/>
              </w:rPr>
            </w:pPr>
            <w:r w:rsidRPr="00676D8D">
              <w:rPr>
                <w:lang w:val="uk-UA"/>
              </w:rPr>
              <w:t>лаб</w:t>
            </w:r>
          </w:p>
        </w:tc>
        <w:tc>
          <w:tcPr>
            <w:tcW w:w="298" w:type="pct"/>
          </w:tcPr>
          <w:p w:rsidR="00CD5E78" w:rsidRPr="00676D8D" w:rsidRDefault="00CD5E78" w:rsidP="00CB6626">
            <w:pPr>
              <w:jc w:val="center"/>
              <w:rPr>
                <w:lang w:val="uk-UA"/>
              </w:rPr>
            </w:pPr>
            <w:r w:rsidRPr="00676D8D">
              <w:rPr>
                <w:lang w:val="uk-UA"/>
              </w:rPr>
              <w:t>інд</w:t>
            </w:r>
          </w:p>
        </w:tc>
        <w:tc>
          <w:tcPr>
            <w:tcW w:w="316" w:type="pct"/>
          </w:tcPr>
          <w:p w:rsidR="00CD5E78" w:rsidRPr="00676D8D" w:rsidRDefault="00CD5E78" w:rsidP="00CB6626">
            <w:pPr>
              <w:jc w:val="center"/>
              <w:rPr>
                <w:lang w:val="uk-UA"/>
              </w:rPr>
            </w:pPr>
            <w:r w:rsidRPr="00676D8D">
              <w:rPr>
                <w:lang w:val="uk-UA"/>
              </w:rPr>
              <w:t>с.р.</w:t>
            </w:r>
          </w:p>
        </w:tc>
      </w:tr>
      <w:tr w:rsidR="00CD5E78" w:rsidRPr="00676D8D" w:rsidTr="00CB6626">
        <w:trPr>
          <w:trHeight w:val="70"/>
        </w:trPr>
        <w:tc>
          <w:tcPr>
            <w:tcW w:w="1210" w:type="pct"/>
          </w:tcPr>
          <w:p w:rsidR="00CD5E78" w:rsidRPr="00676D8D" w:rsidRDefault="00CD5E78" w:rsidP="00CB6626">
            <w:pPr>
              <w:jc w:val="center"/>
              <w:rPr>
                <w:bCs/>
                <w:sz w:val="24"/>
                <w:lang w:val="uk-UA"/>
              </w:rPr>
            </w:pPr>
            <w:r w:rsidRPr="00676D8D">
              <w:rPr>
                <w:bCs/>
                <w:sz w:val="24"/>
                <w:lang w:val="uk-UA"/>
              </w:rPr>
              <w:t>1</w:t>
            </w:r>
          </w:p>
        </w:tc>
        <w:tc>
          <w:tcPr>
            <w:tcW w:w="508" w:type="pct"/>
          </w:tcPr>
          <w:p w:rsidR="00CD5E78" w:rsidRPr="00676D8D" w:rsidRDefault="00CD5E78" w:rsidP="00CB6626">
            <w:pPr>
              <w:jc w:val="center"/>
              <w:rPr>
                <w:bCs/>
                <w:sz w:val="24"/>
                <w:lang w:val="uk-UA"/>
              </w:rPr>
            </w:pPr>
            <w:r w:rsidRPr="00676D8D">
              <w:rPr>
                <w:bCs/>
                <w:sz w:val="24"/>
                <w:lang w:val="uk-UA"/>
              </w:rPr>
              <w:t>2</w:t>
            </w:r>
          </w:p>
        </w:tc>
        <w:tc>
          <w:tcPr>
            <w:tcW w:w="251" w:type="pct"/>
          </w:tcPr>
          <w:p w:rsidR="00CD5E78" w:rsidRPr="00676D8D" w:rsidRDefault="00CD5E78" w:rsidP="00CB6626">
            <w:pPr>
              <w:jc w:val="center"/>
              <w:rPr>
                <w:bCs/>
                <w:sz w:val="24"/>
                <w:lang w:val="uk-UA"/>
              </w:rPr>
            </w:pPr>
            <w:r w:rsidRPr="00676D8D">
              <w:rPr>
                <w:bCs/>
                <w:sz w:val="24"/>
                <w:lang w:val="uk-UA"/>
              </w:rPr>
              <w:t>3</w:t>
            </w:r>
          </w:p>
        </w:tc>
        <w:tc>
          <w:tcPr>
            <w:tcW w:w="251" w:type="pct"/>
          </w:tcPr>
          <w:p w:rsidR="00CD5E78" w:rsidRPr="00676D8D" w:rsidRDefault="00CD5E78" w:rsidP="00CB6626">
            <w:pPr>
              <w:jc w:val="center"/>
              <w:rPr>
                <w:bCs/>
                <w:sz w:val="24"/>
                <w:lang w:val="uk-UA"/>
              </w:rPr>
            </w:pPr>
            <w:r w:rsidRPr="00676D8D">
              <w:rPr>
                <w:bCs/>
                <w:sz w:val="24"/>
                <w:lang w:val="uk-UA"/>
              </w:rPr>
              <w:t>4</w:t>
            </w:r>
          </w:p>
        </w:tc>
        <w:tc>
          <w:tcPr>
            <w:tcW w:w="316" w:type="pct"/>
          </w:tcPr>
          <w:p w:rsidR="00CD5E78" w:rsidRPr="00676D8D" w:rsidRDefault="00CD5E78" w:rsidP="00CB6626">
            <w:pPr>
              <w:jc w:val="center"/>
              <w:rPr>
                <w:bCs/>
                <w:sz w:val="24"/>
                <w:lang w:val="uk-UA"/>
              </w:rPr>
            </w:pPr>
            <w:r w:rsidRPr="00676D8D">
              <w:rPr>
                <w:bCs/>
                <w:sz w:val="24"/>
                <w:lang w:val="uk-UA"/>
              </w:rPr>
              <w:t>5</w:t>
            </w:r>
          </w:p>
        </w:tc>
        <w:tc>
          <w:tcPr>
            <w:tcW w:w="298" w:type="pct"/>
          </w:tcPr>
          <w:p w:rsidR="00CD5E78" w:rsidRPr="00676D8D" w:rsidRDefault="00CD5E78" w:rsidP="00CB6626">
            <w:pPr>
              <w:jc w:val="center"/>
              <w:rPr>
                <w:bCs/>
                <w:sz w:val="24"/>
                <w:lang w:val="uk-UA"/>
              </w:rPr>
            </w:pPr>
            <w:r w:rsidRPr="00676D8D">
              <w:rPr>
                <w:bCs/>
                <w:sz w:val="24"/>
                <w:lang w:val="uk-UA"/>
              </w:rPr>
              <w:t>6</w:t>
            </w:r>
          </w:p>
        </w:tc>
        <w:tc>
          <w:tcPr>
            <w:tcW w:w="316" w:type="pct"/>
          </w:tcPr>
          <w:p w:rsidR="00CD5E78" w:rsidRPr="00676D8D" w:rsidRDefault="00CD5E78" w:rsidP="00CB6626">
            <w:pPr>
              <w:jc w:val="center"/>
              <w:rPr>
                <w:bCs/>
                <w:sz w:val="24"/>
                <w:lang w:val="uk-UA"/>
              </w:rPr>
            </w:pPr>
            <w:r w:rsidRPr="00676D8D">
              <w:rPr>
                <w:bCs/>
                <w:sz w:val="24"/>
                <w:lang w:val="uk-UA"/>
              </w:rPr>
              <w:t>7</w:t>
            </w:r>
          </w:p>
        </w:tc>
        <w:tc>
          <w:tcPr>
            <w:tcW w:w="508" w:type="pct"/>
          </w:tcPr>
          <w:p w:rsidR="00CD5E78" w:rsidRPr="00676D8D" w:rsidRDefault="00CD5E78" w:rsidP="00CB6626">
            <w:pPr>
              <w:jc w:val="center"/>
              <w:rPr>
                <w:bCs/>
                <w:sz w:val="24"/>
                <w:lang w:val="uk-UA"/>
              </w:rPr>
            </w:pPr>
            <w:r w:rsidRPr="00676D8D">
              <w:rPr>
                <w:bCs/>
                <w:sz w:val="24"/>
                <w:lang w:val="uk-UA"/>
              </w:rPr>
              <w:t>8</w:t>
            </w:r>
          </w:p>
        </w:tc>
        <w:tc>
          <w:tcPr>
            <w:tcW w:w="180" w:type="pct"/>
          </w:tcPr>
          <w:p w:rsidR="00CD5E78" w:rsidRPr="00676D8D" w:rsidRDefault="00CD5E78" w:rsidP="00CB6626">
            <w:pPr>
              <w:jc w:val="center"/>
              <w:rPr>
                <w:bCs/>
                <w:sz w:val="24"/>
                <w:lang w:val="uk-UA"/>
              </w:rPr>
            </w:pPr>
            <w:r w:rsidRPr="00676D8D">
              <w:rPr>
                <w:bCs/>
                <w:sz w:val="24"/>
                <w:lang w:val="uk-UA"/>
              </w:rPr>
              <w:t>9</w:t>
            </w:r>
          </w:p>
        </w:tc>
        <w:tc>
          <w:tcPr>
            <w:tcW w:w="231" w:type="pct"/>
          </w:tcPr>
          <w:p w:rsidR="00CD5E78" w:rsidRPr="00676D8D" w:rsidRDefault="00CD5E78" w:rsidP="00CB6626">
            <w:pPr>
              <w:jc w:val="center"/>
              <w:rPr>
                <w:bCs/>
                <w:sz w:val="24"/>
                <w:lang w:val="uk-UA"/>
              </w:rPr>
            </w:pPr>
            <w:r w:rsidRPr="00676D8D">
              <w:rPr>
                <w:bCs/>
                <w:sz w:val="24"/>
                <w:lang w:val="uk-UA"/>
              </w:rPr>
              <w:t>10</w:t>
            </w:r>
          </w:p>
        </w:tc>
        <w:tc>
          <w:tcPr>
            <w:tcW w:w="316" w:type="pct"/>
          </w:tcPr>
          <w:p w:rsidR="00CD5E78" w:rsidRPr="00676D8D" w:rsidRDefault="00CD5E78" w:rsidP="00CB6626">
            <w:pPr>
              <w:jc w:val="center"/>
              <w:rPr>
                <w:bCs/>
                <w:sz w:val="24"/>
                <w:lang w:val="uk-UA"/>
              </w:rPr>
            </w:pPr>
            <w:r w:rsidRPr="00676D8D">
              <w:rPr>
                <w:bCs/>
                <w:sz w:val="24"/>
                <w:lang w:val="uk-UA"/>
              </w:rPr>
              <w:t>11</w:t>
            </w:r>
          </w:p>
        </w:tc>
        <w:tc>
          <w:tcPr>
            <w:tcW w:w="298" w:type="pct"/>
          </w:tcPr>
          <w:p w:rsidR="00CD5E78" w:rsidRPr="00676D8D" w:rsidRDefault="00CD5E78" w:rsidP="00CB6626">
            <w:pPr>
              <w:jc w:val="center"/>
              <w:rPr>
                <w:bCs/>
                <w:sz w:val="24"/>
                <w:lang w:val="uk-UA"/>
              </w:rPr>
            </w:pPr>
            <w:r w:rsidRPr="00676D8D">
              <w:rPr>
                <w:bCs/>
                <w:sz w:val="24"/>
                <w:lang w:val="uk-UA"/>
              </w:rPr>
              <w:t>12</w:t>
            </w:r>
          </w:p>
        </w:tc>
        <w:tc>
          <w:tcPr>
            <w:tcW w:w="316" w:type="pct"/>
          </w:tcPr>
          <w:p w:rsidR="00CD5E78" w:rsidRPr="00676D8D" w:rsidRDefault="00CD5E78" w:rsidP="00CB6626">
            <w:pPr>
              <w:jc w:val="center"/>
              <w:rPr>
                <w:bCs/>
                <w:sz w:val="24"/>
                <w:lang w:val="uk-UA"/>
              </w:rPr>
            </w:pPr>
            <w:r w:rsidRPr="00676D8D">
              <w:rPr>
                <w:bCs/>
                <w:sz w:val="24"/>
                <w:lang w:val="uk-UA"/>
              </w:rPr>
              <w:t>13</w:t>
            </w:r>
          </w:p>
        </w:tc>
      </w:tr>
      <w:tr w:rsidR="00CD5E78" w:rsidRPr="00676D8D" w:rsidTr="00CB6626">
        <w:trPr>
          <w:cantSplit/>
        </w:trPr>
        <w:tc>
          <w:tcPr>
            <w:tcW w:w="5000" w:type="pct"/>
            <w:gridSpan w:val="13"/>
          </w:tcPr>
          <w:p w:rsidR="00CD5E78" w:rsidRPr="00676D8D" w:rsidRDefault="00CD5E78" w:rsidP="00CB6626">
            <w:pPr>
              <w:jc w:val="center"/>
              <w:rPr>
                <w:b/>
                <w:bCs/>
                <w:lang w:val="uk-UA"/>
              </w:rPr>
            </w:pPr>
            <w:r w:rsidRPr="00676D8D">
              <w:rPr>
                <w:b/>
                <w:bCs/>
                <w:lang w:val="uk-UA"/>
              </w:rPr>
              <w:t>Модуль 1</w:t>
            </w:r>
          </w:p>
        </w:tc>
      </w:tr>
      <w:tr w:rsidR="00CD5E78" w:rsidRPr="00676D8D" w:rsidTr="00CB6626">
        <w:trPr>
          <w:cantSplit/>
        </w:trPr>
        <w:tc>
          <w:tcPr>
            <w:tcW w:w="5000" w:type="pct"/>
            <w:gridSpan w:val="13"/>
          </w:tcPr>
          <w:p w:rsidR="00CD5E78" w:rsidRPr="00676D8D" w:rsidRDefault="00CD5E78" w:rsidP="00CB6626">
            <w:pPr>
              <w:jc w:val="center"/>
              <w:rPr>
                <w:sz w:val="22"/>
                <w:szCs w:val="22"/>
                <w:lang w:val="uk-UA"/>
              </w:rPr>
            </w:pPr>
            <w:r w:rsidRPr="00676D8D">
              <w:rPr>
                <w:b/>
                <w:bCs/>
                <w:sz w:val="22"/>
                <w:szCs w:val="22"/>
                <w:lang w:val="uk-UA"/>
              </w:rPr>
              <w:t>Змістовий модуль 1</w:t>
            </w:r>
            <w:r w:rsidRPr="00676D8D">
              <w:rPr>
                <w:sz w:val="22"/>
                <w:szCs w:val="22"/>
                <w:lang w:val="uk-UA"/>
              </w:rPr>
              <w:t xml:space="preserve">. </w:t>
            </w:r>
            <w:r w:rsidRPr="00676D8D">
              <w:rPr>
                <w:sz w:val="22"/>
                <w:szCs w:val="22"/>
              </w:rPr>
              <w:t>Принципи та особливості фармакологічного забезпечення спортсменів.</w:t>
            </w:r>
          </w:p>
        </w:tc>
      </w:tr>
      <w:tr w:rsidR="00CD5E78" w:rsidRPr="00676D8D" w:rsidTr="00CB6626">
        <w:tc>
          <w:tcPr>
            <w:tcW w:w="1210" w:type="pct"/>
          </w:tcPr>
          <w:p w:rsidR="00CD5E78" w:rsidRPr="00676D8D" w:rsidRDefault="00CD5E78" w:rsidP="00CB6626">
            <w:pPr>
              <w:rPr>
                <w:bCs/>
                <w:sz w:val="22"/>
                <w:szCs w:val="22"/>
                <w:lang w:val="uk-UA"/>
              </w:rPr>
            </w:pPr>
            <w:r w:rsidRPr="00676D8D">
              <w:rPr>
                <w:bCs/>
                <w:sz w:val="22"/>
                <w:szCs w:val="22"/>
                <w:lang w:val="uk-UA"/>
              </w:rPr>
              <w:t xml:space="preserve">Тема 1. </w:t>
            </w:r>
          </w:p>
          <w:p w:rsidR="00CD5E78" w:rsidRPr="00676D8D" w:rsidRDefault="00CD5E78" w:rsidP="00CB6626">
            <w:pPr>
              <w:rPr>
                <w:bCs/>
                <w:sz w:val="22"/>
                <w:szCs w:val="22"/>
                <w:lang w:val="uk-UA"/>
              </w:rPr>
            </w:pPr>
            <w:r w:rsidRPr="00676D8D">
              <w:rPr>
                <w:bCs/>
                <w:sz w:val="22"/>
                <w:szCs w:val="22"/>
                <w:lang w:val="uk-UA"/>
              </w:rPr>
              <w:t xml:space="preserve">Основні поняття у фармакології. Принципи фармакологічного забезпечення спортсменів. </w:t>
            </w:r>
          </w:p>
        </w:tc>
        <w:tc>
          <w:tcPr>
            <w:tcW w:w="508" w:type="pct"/>
          </w:tcPr>
          <w:p w:rsidR="00CD5E78" w:rsidRPr="00676D8D" w:rsidRDefault="00CD5E78" w:rsidP="00CB6626">
            <w:pPr>
              <w:jc w:val="center"/>
              <w:rPr>
                <w:lang w:val="uk-UA"/>
              </w:rPr>
            </w:pPr>
            <w:r>
              <w:rPr>
                <w:lang w:val="uk-UA"/>
              </w:rPr>
              <w:t>14</w:t>
            </w:r>
          </w:p>
        </w:tc>
        <w:tc>
          <w:tcPr>
            <w:tcW w:w="251" w:type="pct"/>
          </w:tcPr>
          <w:p w:rsidR="00CD5E78" w:rsidRPr="00676D8D" w:rsidRDefault="00CD5E78" w:rsidP="00CB6626">
            <w:pPr>
              <w:jc w:val="center"/>
              <w:rPr>
                <w:lang w:val="uk-UA"/>
              </w:rPr>
            </w:pPr>
            <w:r w:rsidRPr="00676D8D">
              <w:rPr>
                <w:lang w:val="uk-UA"/>
              </w:rPr>
              <w:t>2</w:t>
            </w:r>
          </w:p>
        </w:tc>
        <w:tc>
          <w:tcPr>
            <w:tcW w:w="251" w:type="pct"/>
          </w:tcPr>
          <w:p w:rsidR="00CD5E78" w:rsidRPr="00676D8D" w:rsidRDefault="00CD5E78" w:rsidP="00CB6626">
            <w:pPr>
              <w:jc w:val="center"/>
              <w:rPr>
                <w:lang w:val="uk-UA"/>
              </w:rPr>
            </w:pPr>
            <w:r>
              <w:rPr>
                <w:lang w:val="uk-UA"/>
              </w:rPr>
              <w:t>6</w:t>
            </w: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r>
              <w:rPr>
                <w:lang w:val="uk-UA"/>
              </w:rPr>
              <w:t>6</w:t>
            </w:r>
          </w:p>
        </w:tc>
        <w:tc>
          <w:tcPr>
            <w:tcW w:w="508" w:type="pct"/>
          </w:tcPr>
          <w:p w:rsidR="00CD5E78" w:rsidRPr="00676D8D" w:rsidRDefault="00CD5E78" w:rsidP="00CB6626">
            <w:pPr>
              <w:jc w:val="center"/>
              <w:rPr>
                <w:lang w:val="uk-UA"/>
              </w:rPr>
            </w:pPr>
            <w:r>
              <w:rPr>
                <w:lang w:val="uk-UA"/>
              </w:rPr>
              <w:t>16</w:t>
            </w:r>
          </w:p>
        </w:tc>
        <w:tc>
          <w:tcPr>
            <w:tcW w:w="180" w:type="pct"/>
          </w:tcPr>
          <w:p w:rsidR="00CD5E78" w:rsidRPr="00676D8D" w:rsidRDefault="00CD5E78" w:rsidP="00CB6626">
            <w:pPr>
              <w:jc w:val="center"/>
              <w:rPr>
                <w:lang w:val="uk-UA"/>
              </w:rPr>
            </w:pPr>
          </w:p>
        </w:tc>
        <w:tc>
          <w:tcPr>
            <w:tcW w:w="231"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r>
              <w:rPr>
                <w:lang w:val="uk-UA"/>
              </w:rPr>
              <w:t>16</w:t>
            </w:r>
          </w:p>
        </w:tc>
      </w:tr>
      <w:tr w:rsidR="00CD5E78" w:rsidRPr="00676D8D" w:rsidTr="00CB6626">
        <w:tc>
          <w:tcPr>
            <w:tcW w:w="1210" w:type="pct"/>
          </w:tcPr>
          <w:p w:rsidR="00CD5E78" w:rsidRPr="00676D8D" w:rsidRDefault="00CD5E78" w:rsidP="00CB6626">
            <w:pPr>
              <w:rPr>
                <w:bCs/>
                <w:sz w:val="22"/>
                <w:szCs w:val="22"/>
                <w:lang w:val="uk-UA"/>
              </w:rPr>
            </w:pPr>
            <w:r w:rsidRPr="00676D8D">
              <w:rPr>
                <w:bCs/>
                <w:sz w:val="22"/>
                <w:szCs w:val="22"/>
                <w:lang w:val="uk-UA"/>
              </w:rPr>
              <w:t xml:space="preserve">Тема 2. </w:t>
            </w:r>
          </w:p>
          <w:p w:rsidR="00CD5E78" w:rsidRPr="00676D8D" w:rsidRDefault="00CD5E78" w:rsidP="00CB6626">
            <w:pPr>
              <w:ind w:left="34"/>
              <w:jc w:val="both"/>
              <w:outlineLvl w:val="0"/>
              <w:rPr>
                <w:bCs/>
                <w:sz w:val="22"/>
                <w:szCs w:val="22"/>
                <w:lang w:val="uk-UA"/>
              </w:rPr>
            </w:pPr>
            <w:r w:rsidRPr="00676D8D">
              <w:rPr>
                <w:bCs/>
                <w:sz w:val="22"/>
                <w:szCs w:val="22"/>
                <w:lang w:val="uk-UA"/>
              </w:rPr>
              <w:t xml:space="preserve">Вітаміни, коферменти, мінерали, мікроелементи. Особливості їх призначення у спортсменів. </w:t>
            </w:r>
          </w:p>
        </w:tc>
        <w:tc>
          <w:tcPr>
            <w:tcW w:w="508" w:type="pct"/>
          </w:tcPr>
          <w:p w:rsidR="00CD5E78" w:rsidRPr="00676D8D" w:rsidRDefault="00CD5E78" w:rsidP="00CB6626">
            <w:pPr>
              <w:jc w:val="center"/>
              <w:rPr>
                <w:lang w:val="uk-UA"/>
              </w:rPr>
            </w:pPr>
            <w:r>
              <w:rPr>
                <w:lang w:val="uk-UA"/>
              </w:rPr>
              <w:t>14</w:t>
            </w:r>
          </w:p>
        </w:tc>
        <w:tc>
          <w:tcPr>
            <w:tcW w:w="251" w:type="pct"/>
          </w:tcPr>
          <w:p w:rsidR="00CD5E78" w:rsidRPr="00676D8D" w:rsidRDefault="00CD5E78" w:rsidP="00CB6626">
            <w:pPr>
              <w:jc w:val="center"/>
              <w:rPr>
                <w:lang w:val="uk-UA"/>
              </w:rPr>
            </w:pPr>
            <w:r w:rsidRPr="00676D8D">
              <w:rPr>
                <w:lang w:val="uk-UA"/>
              </w:rPr>
              <w:t>2</w:t>
            </w:r>
          </w:p>
        </w:tc>
        <w:tc>
          <w:tcPr>
            <w:tcW w:w="251" w:type="pct"/>
          </w:tcPr>
          <w:p w:rsidR="00CD5E78" w:rsidRPr="00676D8D" w:rsidRDefault="00CD5E78" w:rsidP="00CB6626">
            <w:pPr>
              <w:jc w:val="center"/>
              <w:rPr>
                <w:lang w:val="uk-UA"/>
              </w:rPr>
            </w:pPr>
            <w:r>
              <w:rPr>
                <w:lang w:val="uk-UA"/>
              </w:rPr>
              <w:t>6</w:t>
            </w: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r>
              <w:rPr>
                <w:lang w:val="uk-UA"/>
              </w:rPr>
              <w:t>6</w:t>
            </w:r>
          </w:p>
        </w:tc>
        <w:tc>
          <w:tcPr>
            <w:tcW w:w="508" w:type="pct"/>
          </w:tcPr>
          <w:p w:rsidR="00CD5E78" w:rsidRPr="00676D8D" w:rsidRDefault="00CD5E78" w:rsidP="00CB6626">
            <w:pPr>
              <w:jc w:val="center"/>
              <w:rPr>
                <w:lang w:val="uk-UA"/>
              </w:rPr>
            </w:pPr>
            <w:r>
              <w:rPr>
                <w:lang w:val="uk-UA"/>
              </w:rPr>
              <w:t>18</w:t>
            </w:r>
          </w:p>
        </w:tc>
        <w:tc>
          <w:tcPr>
            <w:tcW w:w="180" w:type="pct"/>
          </w:tcPr>
          <w:p w:rsidR="00CD5E78" w:rsidRPr="00676D8D" w:rsidRDefault="00CD5E78" w:rsidP="00CB6626">
            <w:pPr>
              <w:jc w:val="center"/>
              <w:rPr>
                <w:lang w:val="uk-UA"/>
              </w:rPr>
            </w:pPr>
            <w:r w:rsidRPr="00676D8D">
              <w:rPr>
                <w:lang w:val="uk-UA"/>
              </w:rPr>
              <w:t>2</w:t>
            </w:r>
          </w:p>
        </w:tc>
        <w:tc>
          <w:tcPr>
            <w:tcW w:w="231"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r>
              <w:rPr>
                <w:lang w:val="uk-UA"/>
              </w:rPr>
              <w:t>16</w:t>
            </w:r>
          </w:p>
        </w:tc>
      </w:tr>
      <w:tr w:rsidR="00CD5E78" w:rsidRPr="00676D8D" w:rsidTr="00CB6626">
        <w:tc>
          <w:tcPr>
            <w:tcW w:w="1210" w:type="pct"/>
          </w:tcPr>
          <w:p w:rsidR="00CD5E78" w:rsidRPr="00676D8D" w:rsidRDefault="00CD5E78" w:rsidP="00CB6626">
            <w:pPr>
              <w:rPr>
                <w:bCs/>
                <w:sz w:val="22"/>
                <w:szCs w:val="22"/>
                <w:lang w:val="uk-UA"/>
              </w:rPr>
            </w:pPr>
            <w:r w:rsidRPr="00676D8D">
              <w:rPr>
                <w:bCs/>
                <w:sz w:val="22"/>
                <w:szCs w:val="22"/>
                <w:lang w:val="uk-UA"/>
              </w:rPr>
              <w:t xml:space="preserve">Тема 3. </w:t>
            </w:r>
          </w:p>
          <w:p w:rsidR="00CD5E78" w:rsidRPr="00676D8D" w:rsidRDefault="00CD5E78" w:rsidP="00CB6626">
            <w:pPr>
              <w:rPr>
                <w:bCs/>
                <w:sz w:val="22"/>
                <w:szCs w:val="22"/>
                <w:lang w:val="uk-UA"/>
              </w:rPr>
            </w:pPr>
            <w:r w:rsidRPr="00676D8D">
              <w:rPr>
                <w:bCs/>
                <w:sz w:val="22"/>
                <w:szCs w:val="22"/>
                <w:lang w:val="uk-UA"/>
              </w:rPr>
              <w:t>Природні фактори підвищення фізичної працездатності. Застосування адаптогенів у спорті.</w:t>
            </w:r>
          </w:p>
        </w:tc>
        <w:tc>
          <w:tcPr>
            <w:tcW w:w="508" w:type="pct"/>
          </w:tcPr>
          <w:p w:rsidR="00CD5E78" w:rsidRPr="00676D8D" w:rsidRDefault="00CD5E78" w:rsidP="00CB6626">
            <w:pPr>
              <w:jc w:val="center"/>
              <w:rPr>
                <w:lang w:val="uk-UA"/>
              </w:rPr>
            </w:pPr>
            <w:r>
              <w:rPr>
                <w:lang w:val="uk-UA"/>
              </w:rPr>
              <w:t>14</w:t>
            </w:r>
          </w:p>
        </w:tc>
        <w:tc>
          <w:tcPr>
            <w:tcW w:w="251" w:type="pct"/>
          </w:tcPr>
          <w:p w:rsidR="00CD5E78" w:rsidRPr="00676D8D" w:rsidRDefault="00CD5E78" w:rsidP="00CB6626">
            <w:pPr>
              <w:jc w:val="center"/>
              <w:rPr>
                <w:lang w:val="uk-UA"/>
              </w:rPr>
            </w:pPr>
            <w:r w:rsidRPr="00676D8D">
              <w:rPr>
                <w:lang w:val="uk-UA"/>
              </w:rPr>
              <w:t>2</w:t>
            </w:r>
          </w:p>
        </w:tc>
        <w:tc>
          <w:tcPr>
            <w:tcW w:w="251" w:type="pct"/>
          </w:tcPr>
          <w:p w:rsidR="00CD5E78" w:rsidRPr="00DF5CEB" w:rsidRDefault="00CD5E78" w:rsidP="00CB6626">
            <w:pPr>
              <w:jc w:val="center"/>
              <w:rPr>
                <w:lang w:val="uk-UA"/>
              </w:rPr>
            </w:pPr>
            <w:r>
              <w:rPr>
                <w:lang w:val="uk-UA"/>
              </w:rPr>
              <w:t>6</w:t>
            </w: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r>
              <w:rPr>
                <w:lang w:val="uk-UA"/>
              </w:rPr>
              <w:t>6</w:t>
            </w:r>
          </w:p>
        </w:tc>
        <w:tc>
          <w:tcPr>
            <w:tcW w:w="508" w:type="pct"/>
          </w:tcPr>
          <w:p w:rsidR="00CD5E78" w:rsidRPr="00676D8D" w:rsidRDefault="00CD5E78" w:rsidP="00CB6626">
            <w:pPr>
              <w:jc w:val="center"/>
              <w:rPr>
                <w:lang w:val="uk-UA"/>
              </w:rPr>
            </w:pPr>
            <w:r>
              <w:rPr>
                <w:lang w:val="uk-UA"/>
              </w:rPr>
              <w:t>18</w:t>
            </w:r>
          </w:p>
        </w:tc>
        <w:tc>
          <w:tcPr>
            <w:tcW w:w="180" w:type="pct"/>
          </w:tcPr>
          <w:p w:rsidR="00CD5E78" w:rsidRPr="00676D8D" w:rsidRDefault="00CD5E78" w:rsidP="00CB6626">
            <w:pPr>
              <w:jc w:val="center"/>
              <w:rPr>
                <w:lang w:val="uk-UA"/>
              </w:rPr>
            </w:pPr>
            <w:r w:rsidRPr="00676D8D">
              <w:rPr>
                <w:lang w:val="uk-UA"/>
              </w:rPr>
              <w:t>2</w:t>
            </w:r>
          </w:p>
        </w:tc>
        <w:tc>
          <w:tcPr>
            <w:tcW w:w="231"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r>
              <w:rPr>
                <w:lang w:val="uk-UA"/>
              </w:rPr>
              <w:t>16</w:t>
            </w:r>
          </w:p>
        </w:tc>
      </w:tr>
      <w:tr w:rsidR="00CD5E78" w:rsidRPr="00676D8D" w:rsidTr="00CB6626">
        <w:tc>
          <w:tcPr>
            <w:tcW w:w="1210" w:type="pct"/>
          </w:tcPr>
          <w:p w:rsidR="00CD5E78" w:rsidRPr="00676D8D" w:rsidRDefault="00CD5E78" w:rsidP="00CB6626">
            <w:pPr>
              <w:rPr>
                <w:bCs/>
                <w:sz w:val="22"/>
                <w:szCs w:val="22"/>
                <w:lang w:val="uk-UA"/>
              </w:rPr>
            </w:pPr>
            <w:r w:rsidRPr="00676D8D">
              <w:rPr>
                <w:bCs/>
                <w:sz w:val="22"/>
                <w:szCs w:val="22"/>
                <w:lang w:val="uk-UA"/>
              </w:rPr>
              <w:t>Тема 4. Особливості прискорення і підвищення рівня адаптації в надзвичайних умовах.</w:t>
            </w:r>
          </w:p>
          <w:p w:rsidR="00CD5E78" w:rsidRPr="00676D8D" w:rsidRDefault="00CD5E78" w:rsidP="00CB6626">
            <w:pPr>
              <w:rPr>
                <w:bCs/>
                <w:sz w:val="22"/>
                <w:szCs w:val="22"/>
                <w:lang w:val="uk-UA"/>
              </w:rPr>
            </w:pPr>
          </w:p>
        </w:tc>
        <w:tc>
          <w:tcPr>
            <w:tcW w:w="508" w:type="pct"/>
          </w:tcPr>
          <w:p w:rsidR="00CD5E78" w:rsidRPr="00676D8D" w:rsidRDefault="00CD5E78" w:rsidP="00CB6626">
            <w:pPr>
              <w:jc w:val="center"/>
              <w:rPr>
                <w:lang w:val="uk-UA"/>
              </w:rPr>
            </w:pPr>
            <w:r>
              <w:rPr>
                <w:lang w:val="uk-UA"/>
              </w:rPr>
              <w:t>10</w:t>
            </w:r>
          </w:p>
        </w:tc>
        <w:tc>
          <w:tcPr>
            <w:tcW w:w="251" w:type="pct"/>
          </w:tcPr>
          <w:p w:rsidR="00CD5E78" w:rsidRPr="00676D8D" w:rsidRDefault="00CD5E78" w:rsidP="00CB6626">
            <w:pPr>
              <w:jc w:val="center"/>
              <w:rPr>
                <w:lang w:val="uk-UA"/>
              </w:rPr>
            </w:pPr>
            <w:r>
              <w:rPr>
                <w:lang w:val="uk-UA"/>
              </w:rPr>
              <w:t>2</w:t>
            </w:r>
          </w:p>
        </w:tc>
        <w:tc>
          <w:tcPr>
            <w:tcW w:w="251" w:type="pct"/>
          </w:tcPr>
          <w:p w:rsidR="00CD5E78" w:rsidRPr="00676D8D" w:rsidRDefault="00CD5E78" w:rsidP="00CB6626">
            <w:pPr>
              <w:jc w:val="center"/>
              <w:rPr>
                <w:lang w:val="uk-UA"/>
              </w:rPr>
            </w:pPr>
            <w:r>
              <w:rPr>
                <w:lang w:val="uk-UA"/>
              </w:rPr>
              <w:t>2</w:t>
            </w: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r>
              <w:rPr>
                <w:lang w:val="uk-UA"/>
              </w:rPr>
              <w:t>6</w:t>
            </w:r>
          </w:p>
        </w:tc>
        <w:tc>
          <w:tcPr>
            <w:tcW w:w="508" w:type="pct"/>
          </w:tcPr>
          <w:p w:rsidR="00CD5E78" w:rsidRPr="00676D8D" w:rsidRDefault="00CD5E78" w:rsidP="00CB6626">
            <w:pPr>
              <w:jc w:val="center"/>
              <w:rPr>
                <w:lang w:val="uk-UA"/>
              </w:rPr>
            </w:pPr>
            <w:r>
              <w:rPr>
                <w:lang w:val="uk-UA"/>
              </w:rPr>
              <w:t>16</w:t>
            </w:r>
          </w:p>
        </w:tc>
        <w:tc>
          <w:tcPr>
            <w:tcW w:w="180" w:type="pct"/>
          </w:tcPr>
          <w:p w:rsidR="00CD5E78" w:rsidRPr="00676D8D" w:rsidRDefault="00CD5E78" w:rsidP="00CB6626">
            <w:pPr>
              <w:jc w:val="center"/>
              <w:rPr>
                <w:lang w:val="uk-UA"/>
              </w:rPr>
            </w:pPr>
          </w:p>
        </w:tc>
        <w:tc>
          <w:tcPr>
            <w:tcW w:w="231"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r>
              <w:rPr>
                <w:lang w:val="uk-UA"/>
              </w:rPr>
              <w:t>16</w:t>
            </w:r>
          </w:p>
        </w:tc>
      </w:tr>
      <w:tr w:rsidR="00CD5E78" w:rsidRPr="00676D8D" w:rsidTr="00CB6626">
        <w:tc>
          <w:tcPr>
            <w:tcW w:w="1210" w:type="pct"/>
          </w:tcPr>
          <w:p w:rsidR="00CD5E78" w:rsidRPr="00676D8D" w:rsidRDefault="00CD5E78" w:rsidP="00CB6626">
            <w:pPr>
              <w:rPr>
                <w:bCs/>
                <w:sz w:val="22"/>
                <w:szCs w:val="22"/>
                <w:lang w:val="uk-UA"/>
              </w:rPr>
            </w:pPr>
            <w:r w:rsidRPr="00676D8D">
              <w:rPr>
                <w:bCs/>
                <w:sz w:val="22"/>
                <w:szCs w:val="22"/>
                <w:lang w:val="uk-UA"/>
              </w:rPr>
              <w:t>Разом за змістовим модулем 1</w:t>
            </w:r>
          </w:p>
        </w:tc>
        <w:tc>
          <w:tcPr>
            <w:tcW w:w="508" w:type="pct"/>
          </w:tcPr>
          <w:p w:rsidR="00CD5E78" w:rsidRPr="009E315C" w:rsidRDefault="00CD5E78" w:rsidP="009E315C">
            <w:pPr>
              <w:jc w:val="center"/>
              <w:rPr>
                <w:lang w:val="en-US"/>
              </w:rPr>
            </w:pPr>
            <w:r>
              <w:rPr>
                <w:lang w:val="uk-UA"/>
              </w:rPr>
              <w:t>52</w:t>
            </w:r>
          </w:p>
        </w:tc>
        <w:tc>
          <w:tcPr>
            <w:tcW w:w="251" w:type="pct"/>
          </w:tcPr>
          <w:p w:rsidR="00CD5E78" w:rsidRPr="00676D8D" w:rsidRDefault="00CD5E78" w:rsidP="00CB6626">
            <w:pPr>
              <w:jc w:val="center"/>
              <w:rPr>
                <w:lang w:val="uk-UA"/>
              </w:rPr>
            </w:pPr>
            <w:r>
              <w:rPr>
                <w:lang w:val="uk-UA"/>
              </w:rPr>
              <w:t>8</w:t>
            </w:r>
          </w:p>
        </w:tc>
        <w:tc>
          <w:tcPr>
            <w:tcW w:w="251" w:type="pct"/>
          </w:tcPr>
          <w:p w:rsidR="00CD5E78" w:rsidRPr="009E315C" w:rsidRDefault="00CD5E78" w:rsidP="009E315C">
            <w:pPr>
              <w:jc w:val="center"/>
              <w:rPr>
                <w:lang w:val="en-US"/>
              </w:rPr>
            </w:pPr>
            <w:r>
              <w:rPr>
                <w:lang w:val="uk-UA"/>
              </w:rPr>
              <w:t>20</w:t>
            </w: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r>
              <w:rPr>
                <w:lang w:val="uk-UA"/>
              </w:rPr>
              <w:t>24</w:t>
            </w:r>
          </w:p>
        </w:tc>
        <w:tc>
          <w:tcPr>
            <w:tcW w:w="508" w:type="pct"/>
          </w:tcPr>
          <w:p w:rsidR="00CD5E78" w:rsidRPr="00676D8D" w:rsidRDefault="00CD5E78" w:rsidP="00CB6626">
            <w:pPr>
              <w:jc w:val="center"/>
              <w:rPr>
                <w:lang w:val="uk-UA"/>
              </w:rPr>
            </w:pPr>
            <w:r>
              <w:rPr>
                <w:lang w:val="uk-UA"/>
              </w:rPr>
              <w:t>68</w:t>
            </w:r>
          </w:p>
        </w:tc>
        <w:tc>
          <w:tcPr>
            <w:tcW w:w="180" w:type="pct"/>
          </w:tcPr>
          <w:p w:rsidR="00CD5E78" w:rsidRPr="00676D8D" w:rsidRDefault="00CD5E78" w:rsidP="00CB6626">
            <w:pPr>
              <w:jc w:val="center"/>
              <w:rPr>
                <w:lang w:val="uk-UA"/>
              </w:rPr>
            </w:pPr>
            <w:r w:rsidRPr="00676D8D">
              <w:rPr>
                <w:lang w:val="uk-UA"/>
              </w:rPr>
              <w:t>4</w:t>
            </w:r>
          </w:p>
        </w:tc>
        <w:tc>
          <w:tcPr>
            <w:tcW w:w="231"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r>
              <w:rPr>
                <w:lang w:val="uk-UA"/>
              </w:rPr>
              <w:t>64</w:t>
            </w:r>
          </w:p>
        </w:tc>
      </w:tr>
      <w:tr w:rsidR="00CD5E78" w:rsidRPr="00676D8D" w:rsidTr="00CB6626">
        <w:trPr>
          <w:cantSplit/>
        </w:trPr>
        <w:tc>
          <w:tcPr>
            <w:tcW w:w="5000" w:type="pct"/>
            <w:gridSpan w:val="13"/>
          </w:tcPr>
          <w:p w:rsidR="00CD5E78" w:rsidRPr="00676D8D" w:rsidRDefault="00CD5E78" w:rsidP="00CB6626">
            <w:pPr>
              <w:jc w:val="center"/>
              <w:rPr>
                <w:sz w:val="22"/>
                <w:szCs w:val="22"/>
                <w:lang w:val="uk-UA"/>
              </w:rPr>
            </w:pPr>
            <w:r w:rsidRPr="00676D8D">
              <w:rPr>
                <w:b/>
                <w:bCs/>
                <w:sz w:val="22"/>
                <w:szCs w:val="22"/>
                <w:lang w:val="uk-UA"/>
              </w:rPr>
              <w:t>Змістовий модуль 2.</w:t>
            </w:r>
            <w:r w:rsidRPr="00676D8D">
              <w:rPr>
                <w:sz w:val="22"/>
                <w:szCs w:val="22"/>
                <w:lang w:val="uk-UA"/>
              </w:rPr>
              <w:t xml:space="preserve"> </w:t>
            </w:r>
            <w:r w:rsidRPr="00676D8D">
              <w:rPr>
                <w:sz w:val="22"/>
                <w:szCs w:val="22"/>
              </w:rPr>
              <w:t>Методи корекції предпатологічних та патологічних станів спортсменів високого класу. Антидопінговий контроль в спорті.</w:t>
            </w:r>
          </w:p>
        </w:tc>
      </w:tr>
      <w:tr w:rsidR="00CD5E78" w:rsidRPr="00676D8D" w:rsidTr="00CB6626">
        <w:tc>
          <w:tcPr>
            <w:tcW w:w="1210" w:type="pct"/>
          </w:tcPr>
          <w:p w:rsidR="00CD5E78" w:rsidRPr="00676D8D" w:rsidRDefault="00CD5E78" w:rsidP="00CB6626">
            <w:pPr>
              <w:rPr>
                <w:bCs/>
                <w:sz w:val="22"/>
                <w:szCs w:val="22"/>
                <w:lang w:val="uk-UA"/>
              </w:rPr>
            </w:pPr>
            <w:r w:rsidRPr="00676D8D">
              <w:rPr>
                <w:bCs/>
                <w:sz w:val="22"/>
                <w:szCs w:val="22"/>
                <w:lang w:val="uk-UA"/>
              </w:rPr>
              <w:t xml:space="preserve">Тема 5. </w:t>
            </w:r>
          </w:p>
          <w:p w:rsidR="00CD5E78" w:rsidRPr="00676D8D" w:rsidRDefault="00CD5E78" w:rsidP="00CB6626">
            <w:pPr>
              <w:rPr>
                <w:bCs/>
                <w:sz w:val="22"/>
                <w:szCs w:val="22"/>
                <w:lang w:val="uk-UA"/>
              </w:rPr>
            </w:pPr>
            <w:r w:rsidRPr="00676D8D">
              <w:rPr>
                <w:bCs/>
                <w:sz w:val="22"/>
                <w:szCs w:val="22"/>
                <w:lang w:val="uk-UA"/>
              </w:rPr>
              <w:t xml:space="preserve">Синдром хронічної фізичної перетренованості (спортивна хвороба), фармакологічна корекція. Методи корекції імунодефіцитного стану спортсмена. </w:t>
            </w:r>
          </w:p>
        </w:tc>
        <w:tc>
          <w:tcPr>
            <w:tcW w:w="508" w:type="pct"/>
          </w:tcPr>
          <w:p w:rsidR="00CD5E78" w:rsidRPr="00676D8D" w:rsidRDefault="00CD5E78" w:rsidP="00CB6626">
            <w:pPr>
              <w:jc w:val="center"/>
              <w:rPr>
                <w:lang w:val="uk-UA"/>
              </w:rPr>
            </w:pPr>
            <w:r>
              <w:rPr>
                <w:lang w:val="uk-UA"/>
              </w:rPr>
              <w:t>14</w:t>
            </w:r>
          </w:p>
        </w:tc>
        <w:tc>
          <w:tcPr>
            <w:tcW w:w="251" w:type="pct"/>
          </w:tcPr>
          <w:p w:rsidR="00CD5E78" w:rsidRPr="009E315C" w:rsidRDefault="00CD5E78" w:rsidP="00CB6626">
            <w:pPr>
              <w:jc w:val="center"/>
              <w:rPr>
                <w:lang w:val="en-US"/>
              </w:rPr>
            </w:pPr>
            <w:r>
              <w:rPr>
                <w:lang w:val="en-US"/>
              </w:rPr>
              <w:t>2</w:t>
            </w:r>
          </w:p>
        </w:tc>
        <w:tc>
          <w:tcPr>
            <w:tcW w:w="251" w:type="pct"/>
          </w:tcPr>
          <w:p w:rsidR="00CD5E78" w:rsidRPr="00676D8D" w:rsidRDefault="00CD5E78" w:rsidP="00CB6626">
            <w:pPr>
              <w:jc w:val="center"/>
              <w:rPr>
                <w:lang w:val="uk-UA"/>
              </w:rPr>
            </w:pPr>
            <w:r>
              <w:rPr>
                <w:lang w:val="uk-UA"/>
              </w:rPr>
              <w:t>6</w:t>
            </w: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p>
        </w:tc>
        <w:tc>
          <w:tcPr>
            <w:tcW w:w="316" w:type="pct"/>
          </w:tcPr>
          <w:p w:rsidR="00CD5E78" w:rsidRPr="00676D8D" w:rsidRDefault="00CD5E78" w:rsidP="00CB6626">
            <w:r>
              <w:rPr>
                <w:lang w:val="uk-UA"/>
              </w:rPr>
              <w:t>6</w:t>
            </w:r>
          </w:p>
        </w:tc>
        <w:tc>
          <w:tcPr>
            <w:tcW w:w="508" w:type="pct"/>
          </w:tcPr>
          <w:p w:rsidR="00CD5E78" w:rsidRPr="00676D8D" w:rsidRDefault="00CD5E78" w:rsidP="00CB6626">
            <w:pPr>
              <w:jc w:val="center"/>
              <w:rPr>
                <w:lang w:val="uk-UA"/>
              </w:rPr>
            </w:pPr>
            <w:r>
              <w:rPr>
                <w:lang w:val="uk-UA"/>
              </w:rPr>
              <w:t>16</w:t>
            </w:r>
          </w:p>
        </w:tc>
        <w:tc>
          <w:tcPr>
            <w:tcW w:w="180" w:type="pct"/>
          </w:tcPr>
          <w:p w:rsidR="00CD5E78" w:rsidRPr="00676D8D" w:rsidRDefault="00CD5E78" w:rsidP="00CB6626">
            <w:pPr>
              <w:jc w:val="center"/>
              <w:rPr>
                <w:lang w:val="uk-UA"/>
              </w:rPr>
            </w:pPr>
          </w:p>
        </w:tc>
        <w:tc>
          <w:tcPr>
            <w:tcW w:w="231" w:type="pct"/>
          </w:tcPr>
          <w:p w:rsidR="00CD5E78" w:rsidRPr="00676D8D" w:rsidRDefault="00CD5E78" w:rsidP="00CB6626">
            <w:pPr>
              <w:jc w:val="center"/>
              <w:rPr>
                <w:lang w:val="uk-UA"/>
              </w:rPr>
            </w:pPr>
            <w:r>
              <w:rPr>
                <w:lang w:val="uk-UA"/>
              </w:rPr>
              <w:t>2</w:t>
            </w: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r>
              <w:rPr>
                <w:lang w:val="uk-UA"/>
              </w:rPr>
              <w:t>14</w:t>
            </w:r>
          </w:p>
        </w:tc>
      </w:tr>
      <w:tr w:rsidR="00CD5E78" w:rsidRPr="00676D8D" w:rsidTr="00CB6626">
        <w:tc>
          <w:tcPr>
            <w:tcW w:w="1210" w:type="pct"/>
          </w:tcPr>
          <w:p w:rsidR="00CD5E78" w:rsidRPr="00676D8D" w:rsidRDefault="00CD5E78" w:rsidP="00CB6626">
            <w:pPr>
              <w:rPr>
                <w:bCs/>
                <w:sz w:val="22"/>
                <w:szCs w:val="22"/>
                <w:lang w:val="uk-UA"/>
              </w:rPr>
            </w:pPr>
            <w:r w:rsidRPr="00676D8D">
              <w:rPr>
                <w:bCs/>
                <w:sz w:val="22"/>
                <w:szCs w:val="22"/>
                <w:lang w:val="uk-UA"/>
              </w:rPr>
              <w:t xml:space="preserve">Тема 6. </w:t>
            </w:r>
          </w:p>
          <w:p w:rsidR="00CD5E78" w:rsidRPr="00676D8D" w:rsidRDefault="00CD5E78" w:rsidP="00CB6626">
            <w:pPr>
              <w:rPr>
                <w:bCs/>
                <w:sz w:val="22"/>
                <w:szCs w:val="22"/>
                <w:lang w:val="uk-UA"/>
              </w:rPr>
            </w:pPr>
            <w:r w:rsidRPr="00676D8D">
              <w:rPr>
                <w:bCs/>
                <w:sz w:val="22"/>
                <w:szCs w:val="22"/>
                <w:lang w:val="uk-UA"/>
              </w:rPr>
              <w:t xml:space="preserve">Основні поняття про десінхроноз у спорті вищих досягнень та його фармакологічна корекція. Проблема гіпоксії в спорті вищих досягнень та його фармакологічна корекція.  </w:t>
            </w:r>
          </w:p>
        </w:tc>
        <w:tc>
          <w:tcPr>
            <w:tcW w:w="508" w:type="pct"/>
          </w:tcPr>
          <w:p w:rsidR="00CD5E78" w:rsidRPr="00676D8D" w:rsidRDefault="00CD5E78" w:rsidP="00CB6626">
            <w:pPr>
              <w:jc w:val="center"/>
              <w:rPr>
                <w:lang w:val="uk-UA"/>
              </w:rPr>
            </w:pPr>
            <w:r>
              <w:rPr>
                <w:lang w:val="uk-UA"/>
              </w:rPr>
              <w:t>13</w:t>
            </w:r>
          </w:p>
        </w:tc>
        <w:tc>
          <w:tcPr>
            <w:tcW w:w="251" w:type="pct"/>
          </w:tcPr>
          <w:p w:rsidR="00CD5E78" w:rsidRPr="009E315C" w:rsidRDefault="00CD5E78" w:rsidP="00CB6626">
            <w:pPr>
              <w:jc w:val="center"/>
              <w:rPr>
                <w:lang w:val="en-US"/>
              </w:rPr>
            </w:pPr>
            <w:r>
              <w:rPr>
                <w:lang w:val="en-US"/>
              </w:rPr>
              <w:t>2</w:t>
            </w:r>
          </w:p>
        </w:tc>
        <w:tc>
          <w:tcPr>
            <w:tcW w:w="251" w:type="pct"/>
          </w:tcPr>
          <w:p w:rsidR="00CD5E78" w:rsidRPr="00676D8D" w:rsidRDefault="00CD5E78" w:rsidP="00CB6626">
            <w:pPr>
              <w:jc w:val="center"/>
              <w:rPr>
                <w:lang w:val="uk-UA"/>
              </w:rPr>
            </w:pPr>
            <w:r>
              <w:rPr>
                <w:lang w:val="uk-UA"/>
              </w:rPr>
              <w:t>6</w:t>
            </w: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p>
        </w:tc>
        <w:tc>
          <w:tcPr>
            <w:tcW w:w="316" w:type="pct"/>
          </w:tcPr>
          <w:p w:rsidR="00CD5E78" w:rsidRPr="00676D8D" w:rsidRDefault="00CD5E78" w:rsidP="00CB6626">
            <w:r>
              <w:rPr>
                <w:lang w:val="uk-UA"/>
              </w:rPr>
              <w:t>5</w:t>
            </w:r>
          </w:p>
        </w:tc>
        <w:tc>
          <w:tcPr>
            <w:tcW w:w="508" w:type="pct"/>
          </w:tcPr>
          <w:p w:rsidR="00CD5E78" w:rsidRPr="00676D8D" w:rsidRDefault="00CD5E78" w:rsidP="00CB6626">
            <w:pPr>
              <w:jc w:val="center"/>
              <w:rPr>
                <w:lang w:val="uk-UA"/>
              </w:rPr>
            </w:pPr>
            <w:r w:rsidRPr="00676D8D">
              <w:rPr>
                <w:lang w:val="uk-UA"/>
              </w:rPr>
              <w:t>1</w:t>
            </w:r>
            <w:r>
              <w:rPr>
                <w:lang w:val="uk-UA"/>
              </w:rPr>
              <w:t>6</w:t>
            </w:r>
          </w:p>
        </w:tc>
        <w:tc>
          <w:tcPr>
            <w:tcW w:w="180" w:type="pct"/>
          </w:tcPr>
          <w:p w:rsidR="00CD5E78" w:rsidRPr="00676D8D" w:rsidRDefault="00CD5E78" w:rsidP="00CB6626">
            <w:pPr>
              <w:jc w:val="center"/>
              <w:rPr>
                <w:lang w:val="uk-UA"/>
              </w:rPr>
            </w:pPr>
          </w:p>
        </w:tc>
        <w:tc>
          <w:tcPr>
            <w:tcW w:w="231" w:type="pct"/>
          </w:tcPr>
          <w:p w:rsidR="00CD5E78" w:rsidRPr="00676D8D" w:rsidRDefault="00CD5E78" w:rsidP="00CB6626">
            <w:pPr>
              <w:jc w:val="center"/>
              <w:rPr>
                <w:lang w:val="uk-UA"/>
              </w:rPr>
            </w:pPr>
            <w:r>
              <w:rPr>
                <w:lang w:val="uk-UA"/>
              </w:rPr>
              <w:t>2</w:t>
            </w: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r w:rsidRPr="00676D8D">
              <w:rPr>
                <w:lang w:val="uk-UA"/>
              </w:rPr>
              <w:t>1</w:t>
            </w:r>
            <w:r>
              <w:rPr>
                <w:lang w:val="uk-UA"/>
              </w:rPr>
              <w:t>4</w:t>
            </w:r>
          </w:p>
        </w:tc>
      </w:tr>
      <w:tr w:rsidR="00CD5E78" w:rsidRPr="00676D8D" w:rsidTr="00CB6626">
        <w:tc>
          <w:tcPr>
            <w:tcW w:w="1210" w:type="pct"/>
          </w:tcPr>
          <w:p w:rsidR="00CD5E78" w:rsidRPr="00676D8D" w:rsidRDefault="00CD5E78" w:rsidP="00CB6626">
            <w:pPr>
              <w:rPr>
                <w:bCs/>
                <w:sz w:val="22"/>
                <w:szCs w:val="22"/>
                <w:lang w:val="uk-UA"/>
              </w:rPr>
            </w:pPr>
            <w:r w:rsidRPr="00676D8D">
              <w:rPr>
                <w:bCs/>
                <w:sz w:val="22"/>
                <w:szCs w:val="22"/>
                <w:lang w:val="uk-UA"/>
              </w:rPr>
              <w:t xml:space="preserve">Тема 7. </w:t>
            </w:r>
          </w:p>
          <w:p w:rsidR="00CD5E78" w:rsidRPr="00676D8D" w:rsidRDefault="00CD5E78" w:rsidP="00CB6626">
            <w:pPr>
              <w:rPr>
                <w:bCs/>
                <w:sz w:val="22"/>
                <w:szCs w:val="22"/>
                <w:lang w:val="uk-UA"/>
              </w:rPr>
            </w:pPr>
            <w:r w:rsidRPr="00676D8D">
              <w:rPr>
                <w:bCs/>
                <w:sz w:val="22"/>
                <w:szCs w:val="22"/>
                <w:lang w:val="uk-UA"/>
              </w:rPr>
              <w:t xml:space="preserve">Антидопінговий контроль та біопроби в спорті. Структура, мета та завдання Всесвітнього антидопінгового агентства (ВАДА). </w:t>
            </w:r>
          </w:p>
        </w:tc>
        <w:tc>
          <w:tcPr>
            <w:tcW w:w="508" w:type="pct"/>
          </w:tcPr>
          <w:p w:rsidR="00CD5E78" w:rsidRPr="00676D8D" w:rsidRDefault="00CD5E78" w:rsidP="00CB6626">
            <w:pPr>
              <w:jc w:val="center"/>
              <w:rPr>
                <w:lang w:val="uk-UA"/>
              </w:rPr>
            </w:pPr>
            <w:r>
              <w:rPr>
                <w:lang w:val="uk-UA"/>
              </w:rPr>
              <w:t>12</w:t>
            </w:r>
          </w:p>
        </w:tc>
        <w:tc>
          <w:tcPr>
            <w:tcW w:w="251" w:type="pct"/>
          </w:tcPr>
          <w:p w:rsidR="00CD5E78" w:rsidRPr="00676D8D" w:rsidRDefault="00CD5E78" w:rsidP="00CB6626">
            <w:pPr>
              <w:jc w:val="center"/>
              <w:rPr>
                <w:lang w:val="uk-UA"/>
              </w:rPr>
            </w:pPr>
            <w:r>
              <w:rPr>
                <w:lang w:val="uk-UA"/>
              </w:rPr>
              <w:t>1</w:t>
            </w:r>
          </w:p>
        </w:tc>
        <w:tc>
          <w:tcPr>
            <w:tcW w:w="251" w:type="pct"/>
          </w:tcPr>
          <w:p w:rsidR="00CD5E78" w:rsidRPr="00676D8D" w:rsidRDefault="00CD5E78" w:rsidP="00CB6626">
            <w:pPr>
              <w:jc w:val="center"/>
              <w:rPr>
                <w:lang w:val="uk-UA"/>
              </w:rPr>
            </w:pPr>
            <w:r>
              <w:rPr>
                <w:lang w:val="uk-UA"/>
              </w:rPr>
              <w:t>6</w:t>
            </w: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p>
        </w:tc>
        <w:tc>
          <w:tcPr>
            <w:tcW w:w="316" w:type="pct"/>
          </w:tcPr>
          <w:p w:rsidR="00CD5E78" w:rsidRPr="00676D8D" w:rsidRDefault="00CD5E78" w:rsidP="00CB6626">
            <w:r>
              <w:rPr>
                <w:lang w:val="uk-UA"/>
              </w:rPr>
              <w:t>5</w:t>
            </w:r>
          </w:p>
        </w:tc>
        <w:tc>
          <w:tcPr>
            <w:tcW w:w="508" w:type="pct"/>
          </w:tcPr>
          <w:p w:rsidR="00CD5E78" w:rsidRPr="00676D8D" w:rsidRDefault="00CD5E78" w:rsidP="00CB6626">
            <w:pPr>
              <w:jc w:val="center"/>
              <w:rPr>
                <w:lang w:val="uk-UA"/>
              </w:rPr>
            </w:pPr>
            <w:r w:rsidRPr="00676D8D">
              <w:rPr>
                <w:lang w:val="uk-UA"/>
              </w:rPr>
              <w:t>1</w:t>
            </w:r>
            <w:r>
              <w:rPr>
                <w:lang w:val="uk-UA"/>
              </w:rPr>
              <w:t>6</w:t>
            </w:r>
          </w:p>
        </w:tc>
        <w:tc>
          <w:tcPr>
            <w:tcW w:w="180" w:type="pct"/>
          </w:tcPr>
          <w:p w:rsidR="00CD5E78" w:rsidRPr="00676D8D" w:rsidRDefault="00CD5E78" w:rsidP="00CB6626">
            <w:pPr>
              <w:jc w:val="center"/>
              <w:rPr>
                <w:lang w:val="uk-UA"/>
              </w:rPr>
            </w:pPr>
          </w:p>
        </w:tc>
        <w:tc>
          <w:tcPr>
            <w:tcW w:w="231" w:type="pct"/>
          </w:tcPr>
          <w:p w:rsidR="00CD5E78" w:rsidRPr="00676D8D" w:rsidRDefault="00CD5E78" w:rsidP="00CB6626">
            <w:pPr>
              <w:jc w:val="center"/>
              <w:rPr>
                <w:lang w:val="uk-UA"/>
              </w:rPr>
            </w:pPr>
            <w:r>
              <w:rPr>
                <w:lang w:val="uk-UA"/>
              </w:rPr>
              <w:t>2</w:t>
            </w: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r w:rsidRPr="00676D8D">
              <w:rPr>
                <w:lang w:val="uk-UA"/>
              </w:rPr>
              <w:t>1</w:t>
            </w:r>
            <w:r>
              <w:rPr>
                <w:lang w:val="uk-UA"/>
              </w:rPr>
              <w:t>4</w:t>
            </w:r>
          </w:p>
        </w:tc>
      </w:tr>
      <w:tr w:rsidR="00CD5E78" w:rsidRPr="00676D8D" w:rsidTr="00CB6626">
        <w:tc>
          <w:tcPr>
            <w:tcW w:w="1210" w:type="pct"/>
          </w:tcPr>
          <w:p w:rsidR="00CD5E78" w:rsidRPr="00676D8D" w:rsidRDefault="00CD5E78" w:rsidP="00CB6626">
            <w:pPr>
              <w:rPr>
                <w:bCs/>
                <w:sz w:val="22"/>
                <w:szCs w:val="22"/>
                <w:lang w:val="uk-UA"/>
              </w:rPr>
            </w:pPr>
            <w:r w:rsidRPr="00676D8D">
              <w:rPr>
                <w:bCs/>
                <w:sz w:val="22"/>
                <w:szCs w:val="22"/>
                <w:lang w:val="uk-UA"/>
              </w:rPr>
              <w:t>Тема 8.</w:t>
            </w:r>
          </w:p>
          <w:p w:rsidR="00CD5E78" w:rsidRPr="00676D8D" w:rsidRDefault="00CD5E78" w:rsidP="00CB6626">
            <w:pPr>
              <w:rPr>
                <w:bCs/>
                <w:sz w:val="22"/>
                <w:szCs w:val="22"/>
                <w:lang w:val="uk-UA"/>
              </w:rPr>
            </w:pPr>
            <w:r w:rsidRPr="00676D8D">
              <w:rPr>
                <w:bCs/>
                <w:sz w:val="22"/>
                <w:szCs w:val="22"/>
                <w:lang w:val="uk-UA"/>
              </w:rPr>
              <w:t>Програми та процедури допінг-контролю за кодексом  Всесвітнього антидопінгового агентства (ВАДА). Субстанції та методи, які заборонені в спорті.</w:t>
            </w:r>
          </w:p>
        </w:tc>
        <w:tc>
          <w:tcPr>
            <w:tcW w:w="508" w:type="pct"/>
          </w:tcPr>
          <w:p w:rsidR="00CD5E78" w:rsidRPr="00676D8D" w:rsidRDefault="00CD5E78" w:rsidP="00CB6626">
            <w:pPr>
              <w:jc w:val="center"/>
              <w:rPr>
                <w:lang w:val="uk-UA"/>
              </w:rPr>
            </w:pPr>
            <w:r>
              <w:rPr>
                <w:lang w:val="uk-UA"/>
              </w:rPr>
              <w:t>14</w:t>
            </w:r>
          </w:p>
        </w:tc>
        <w:tc>
          <w:tcPr>
            <w:tcW w:w="251" w:type="pct"/>
          </w:tcPr>
          <w:p w:rsidR="00CD5E78" w:rsidRPr="00676D8D" w:rsidRDefault="00CD5E78" w:rsidP="00CB6626">
            <w:pPr>
              <w:jc w:val="center"/>
              <w:rPr>
                <w:lang w:val="uk-UA"/>
              </w:rPr>
            </w:pPr>
            <w:r>
              <w:rPr>
                <w:lang w:val="uk-UA"/>
              </w:rPr>
              <w:t>1</w:t>
            </w:r>
          </w:p>
        </w:tc>
        <w:tc>
          <w:tcPr>
            <w:tcW w:w="251" w:type="pct"/>
          </w:tcPr>
          <w:p w:rsidR="00CD5E78" w:rsidRPr="00676D8D" w:rsidRDefault="00CD5E78" w:rsidP="00CB6626">
            <w:pPr>
              <w:jc w:val="center"/>
              <w:rPr>
                <w:lang w:val="uk-UA"/>
              </w:rPr>
            </w:pPr>
            <w:r>
              <w:rPr>
                <w:lang w:val="uk-UA"/>
              </w:rPr>
              <w:t>4</w:t>
            </w: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r>
              <w:rPr>
                <w:lang w:val="uk-UA"/>
              </w:rPr>
              <w:t>4</w:t>
            </w:r>
          </w:p>
        </w:tc>
        <w:tc>
          <w:tcPr>
            <w:tcW w:w="316" w:type="pct"/>
          </w:tcPr>
          <w:p w:rsidR="00CD5E78" w:rsidRPr="009E315C" w:rsidRDefault="00CD5E78" w:rsidP="00CB6626">
            <w:pPr>
              <w:rPr>
                <w:lang w:val="en-US"/>
              </w:rPr>
            </w:pPr>
            <w:r>
              <w:rPr>
                <w:lang w:val="en-US"/>
              </w:rPr>
              <w:t>5</w:t>
            </w:r>
          </w:p>
        </w:tc>
        <w:tc>
          <w:tcPr>
            <w:tcW w:w="508" w:type="pct"/>
          </w:tcPr>
          <w:p w:rsidR="00CD5E78" w:rsidRPr="00676D8D" w:rsidRDefault="00CD5E78" w:rsidP="00CB6626">
            <w:pPr>
              <w:jc w:val="center"/>
              <w:rPr>
                <w:lang w:val="uk-UA"/>
              </w:rPr>
            </w:pPr>
            <w:r w:rsidRPr="00676D8D">
              <w:rPr>
                <w:lang w:val="uk-UA"/>
              </w:rPr>
              <w:t>1</w:t>
            </w:r>
            <w:r>
              <w:rPr>
                <w:lang w:val="uk-UA"/>
              </w:rPr>
              <w:t>9</w:t>
            </w:r>
          </w:p>
        </w:tc>
        <w:tc>
          <w:tcPr>
            <w:tcW w:w="180" w:type="pct"/>
          </w:tcPr>
          <w:p w:rsidR="00CD5E78" w:rsidRPr="00676D8D" w:rsidRDefault="00CD5E78" w:rsidP="00CB6626">
            <w:pPr>
              <w:jc w:val="center"/>
              <w:rPr>
                <w:lang w:val="uk-UA"/>
              </w:rPr>
            </w:pPr>
          </w:p>
        </w:tc>
        <w:tc>
          <w:tcPr>
            <w:tcW w:w="231" w:type="pct"/>
          </w:tcPr>
          <w:p w:rsidR="00CD5E78" w:rsidRPr="00676D8D" w:rsidRDefault="00CD5E78" w:rsidP="00CB6626">
            <w:pPr>
              <w:jc w:val="center"/>
              <w:rPr>
                <w:lang w:val="uk-UA"/>
              </w:rPr>
            </w:pP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r>
              <w:rPr>
                <w:lang w:val="uk-UA"/>
              </w:rPr>
              <w:t>4</w:t>
            </w:r>
          </w:p>
        </w:tc>
        <w:tc>
          <w:tcPr>
            <w:tcW w:w="316" w:type="pct"/>
          </w:tcPr>
          <w:p w:rsidR="00CD5E78" w:rsidRPr="00676D8D" w:rsidRDefault="00CD5E78" w:rsidP="00CB6626">
            <w:pPr>
              <w:jc w:val="center"/>
              <w:rPr>
                <w:lang w:val="uk-UA"/>
              </w:rPr>
            </w:pPr>
            <w:r>
              <w:rPr>
                <w:lang w:val="uk-UA"/>
              </w:rPr>
              <w:t>15</w:t>
            </w:r>
          </w:p>
        </w:tc>
      </w:tr>
      <w:tr w:rsidR="00CD5E78" w:rsidRPr="00676D8D" w:rsidTr="00CB6626">
        <w:tc>
          <w:tcPr>
            <w:tcW w:w="1210" w:type="pct"/>
          </w:tcPr>
          <w:p w:rsidR="00CD5E78" w:rsidRPr="00676D8D" w:rsidRDefault="00CD5E78" w:rsidP="00CB6626">
            <w:pPr>
              <w:rPr>
                <w:bCs/>
                <w:sz w:val="22"/>
                <w:szCs w:val="22"/>
                <w:lang w:val="uk-UA"/>
              </w:rPr>
            </w:pPr>
            <w:r w:rsidRPr="00676D8D">
              <w:rPr>
                <w:bCs/>
                <w:sz w:val="22"/>
                <w:szCs w:val="22"/>
                <w:lang w:val="uk-UA"/>
              </w:rPr>
              <w:t>Разом за змістовим модулем 2</w:t>
            </w:r>
          </w:p>
        </w:tc>
        <w:tc>
          <w:tcPr>
            <w:tcW w:w="508" w:type="pct"/>
          </w:tcPr>
          <w:p w:rsidR="00CD5E78" w:rsidRPr="009E315C" w:rsidRDefault="00CD5E78" w:rsidP="009E315C">
            <w:pPr>
              <w:jc w:val="center"/>
              <w:rPr>
                <w:lang w:val="en-US"/>
              </w:rPr>
            </w:pPr>
            <w:r>
              <w:rPr>
                <w:lang w:val="uk-UA"/>
              </w:rPr>
              <w:t>53</w:t>
            </w:r>
          </w:p>
        </w:tc>
        <w:tc>
          <w:tcPr>
            <w:tcW w:w="251" w:type="pct"/>
          </w:tcPr>
          <w:p w:rsidR="00CD5E78" w:rsidRPr="009E315C" w:rsidRDefault="00CD5E78" w:rsidP="00CB6626">
            <w:pPr>
              <w:jc w:val="center"/>
              <w:rPr>
                <w:lang w:val="en-US"/>
              </w:rPr>
            </w:pPr>
            <w:r>
              <w:rPr>
                <w:lang w:val="en-US"/>
              </w:rPr>
              <w:t>6</w:t>
            </w:r>
          </w:p>
        </w:tc>
        <w:tc>
          <w:tcPr>
            <w:tcW w:w="251" w:type="pct"/>
          </w:tcPr>
          <w:p w:rsidR="00CD5E78" w:rsidRPr="00676D8D" w:rsidRDefault="00CD5E78" w:rsidP="00CB6626">
            <w:pPr>
              <w:jc w:val="center"/>
              <w:rPr>
                <w:lang w:val="uk-UA"/>
              </w:rPr>
            </w:pPr>
            <w:r>
              <w:rPr>
                <w:lang w:val="uk-UA"/>
              </w:rPr>
              <w:t>22</w:t>
            </w: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r>
              <w:rPr>
                <w:lang w:val="uk-UA"/>
              </w:rPr>
              <w:t>4</w:t>
            </w:r>
          </w:p>
        </w:tc>
        <w:tc>
          <w:tcPr>
            <w:tcW w:w="316" w:type="pct"/>
          </w:tcPr>
          <w:p w:rsidR="00CD5E78" w:rsidRPr="009E315C" w:rsidRDefault="00CD5E78" w:rsidP="009E315C">
            <w:pPr>
              <w:jc w:val="center"/>
              <w:rPr>
                <w:lang w:val="en-US"/>
              </w:rPr>
            </w:pPr>
            <w:r>
              <w:rPr>
                <w:lang w:val="uk-UA"/>
              </w:rPr>
              <w:t>2</w:t>
            </w:r>
            <w:r>
              <w:rPr>
                <w:lang w:val="en-US"/>
              </w:rPr>
              <w:t>1</w:t>
            </w:r>
          </w:p>
        </w:tc>
        <w:tc>
          <w:tcPr>
            <w:tcW w:w="508" w:type="pct"/>
          </w:tcPr>
          <w:p w:rsidR="00CD5E78" w:rsidRPr="00676D8D" w:rsidRDefault="00CD5E78" w:rsidP="00CB6626">
            <w:pPr>
              <w:jc w:val="center"/>
              <w:rPr>
                <w:lang w:val="uk-UA"/>
              </w:rPr>
            </w:pPr>
            <w:r w:rsidRPr="00676D8D">
              <w:rPr>
                <w:lang w:val="uk-UA"/>
              </w:rPr>
              <w:t>6</w:t>
            </w:r>
            <w:r>
              <w:rPr>
                <w:lang w:val="uk-UA"/>
              </w:rPr>
              <w:t>7</w:t>
            </w:r>
          </w:p>
        </w:tc>
        <w:tc>
          <w:tcPr>
            <w:tcW w:w="180" w:type="pct"/>
          </w:tcPr>
          <w:p w:rsidR="00CD5E78" w:rsidRPr="00676D8D" w:rsidRDefault="00CD5E78" w:rsidP="00CB6626">
            <w:pPr>
              <w:jc w:val="center"/>
              <w:rPr>
                <w:lang w:val="uk-UA"/>
              </w:rPr>
            </w:pPr>
          </w:p>
        </w:tc>
        <w:tc>
          <w:tcPr>
            <w:tcW w:w="231" w:type="pct"/>
          </w:tcPr>
          <w:p w:rsidR="00CD5E78" w:rsidRPr="00676D8D" w:rsidRDefault="00CD5E78" w:rsidP="00CB6626">
            <w:pPr>
              <w:jc w:val="center"/>
              <w:rPr>
                <w:lang w:val="uk-UA"/>
              </w:rPr>
            </w:pPr>
            <w:r>
              <w:rPr>
                <w:lang w:val="uk-UA"/>
              </w:rPr>
              <w:t>6</w:t>
            </w: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r>
              <w:rPr>
                <w:lang w:val="uk-UA"/>
              </w:rPr>
              <w:t>4</w:t>
            </w:r>
          </w:p>
        </w:tc>
        <w:tc>
          <w:tcPr>
            <w:tcW w:w="316" w:type="pct"/>
          </w:tcPr>
          <w:p w:rsidR="00CD5E78" w:rsidRPr="00676D8D" w:rsidRDefault="00CD5E78" w:rsidP="00CB6626">
            <w:pPr>
              <w:jc w:val="center"/>
              <w:rPr>
                <w:lang w:val="uk-UA"/>
              </w:rPr>
            </w:pPr>
            <w:r w:rsidRPr="00676D8D">
              <w:rPr>
                <w:lang w:val="uk-UA"/>
              </w:rPr>
              <w:t>5</w:t>
            </w:r>
            <w:r>
              <w:rPr>
                <w:lang w:val="uk-UA"/>
              </w:rPr>
              <w:t>7</w:t>
            </w:r>
          </w:p>
        </w:tc>
      </w:tr>
      <w:tr w:rsidR="00CD5E78" w:rsidRPr="00676D8D" w:rsidTr="00CB6626">
        <w:trPr>
          <w:trHeight w:val="286"/>
        </w:trPr>
        <w:tc>
          <w:tcPr>
            <w:tcW w:w="1210" w:type="pct"/>
          </w:tcPr>
          <w:p w:rsidR="00CD5E78" w:rsidRPr="00676D8D" w:rsidRDefault="00CD5E78" w:rsidP="00CB6626">
            <w:pPr>
              <w:pStyle w:val="Heading4"/>
              <w:jc w:val="right"/>
            </w:pPr>
            <w:r w:rsidRPr="00676D8D">
              <w:t xml:space="preserve">Усього годин </w:t>
            </w:r>
          </w:p>
        </w:tc>
        <w:tc>
          <w:tcPr>
            <w:tcW w:w="508" w:type="pct"/>
          </w:tcPr>
          <w:p w:rsidR="00CD5E78" w:rsidRPr="00676D8D" w:rsidRDefault="00CD5E78" w:rsidP="00CB6626">
            <w:pPr>
              <w:jc w:val="center"/>
              <w:rPr>
                <w:lang w:val="uk-UA"/>
              </w:rPr>
            </w:pPr>
            <w:r w:rsidRPr="00676D8D">
              <w:rPr>
                <w:lang w:val="uk-UA"/>
              </w:rPr>
              <w:t>1</w:t>
            </w:r>
            <w:r>
              <w:rPr>
                <w:lang w:val="uk-UA"/>
              </w:rPr>
              <w:t>05</w:t>
            </w:r>
          </w:p>
        </w:tc>
        <w:tc>
          <w:tcPr>
            <w:tcW w:w="251" w:type="pct"/>
          </w:tcPr>
          <w:p w:rsidR="00CD5E78" w:rsidRPr="009E315C" w:rsidRDefault="00CD5E78" w:rsidP="009E315C">
            <w:pPr>
              <w:jc w:val="center"/>
              <w:rPr>
                <w:lang w:val="en-US"/>
              </w:rPr>
            </w:pPr>
            <w:r w:rsidRPr="00676D8D">
              <w:rPr>
                <w:lang w:val="uk-UA"/>
              </w:rPr>
              <w:t>1</w:t>
            </w:r>
            <w:r>
              <w:rPr>
                <w:lang w:val="en-US"/>
              </w:rPr>
              <w:t>4</w:t>
            </w:r>
          </w:p>
        </w:tc>
        <w:tc>
          <w:tcPr>
            <w:tcW w:w="251" w:type="pct"/>
          </w:tcPr>
          <w:p w:rsidR="00CD5E78" w:rsidRPr="009E315C" w:rsidRDefault="00CD5E78" w:rsidP="009E315C">
            <w:pPr>
              <w:jc w:val="center"/>
              <w:rPr>
                <w:lang w:val="en-US"/>
              </w:rPr>
            </w:pPr>
            <w:r>
              <w:rPr>
                <w:lang w:val="uk-UA"/>
              </w:rPr>
              <w:t>42</w:t>
            </w: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r>
              <w:rPr>
                <w:lang w:val="uk-UA"/>
              </w:rPr>
              <w:t>4</w:t>
            </w:r>
          </w:p>
        </w:tc>
        <w:tc>
          <w:tcPr>
            <w:tcW w:w="316" w:type="pct"/>
          </w:tcPr>
          <w:p w:rsidR="00CD5E78" w:rsidRPr="00676D8D" w:rsidRDefault="00CD5E78" w:rsidP="00CB6626">
            <w:pPr>
              <w:jc w:val="center"/>
              <w:rPr>
                <w:lang w:val="uk-UA"/>
              </w:rPr>
            </w:pPr>
            <w:r>
              <w:rPr>
                <w:lang w:val="uk-UA"/>
              </w:rPr>
              <w:t>45</w:t>
            </w:r>
          </w:p>
        </w:tc>
        <w:tc>
          <w:tcPr>
            <w:tcW w:w="508" w:type="pct"/>
          </w:tcPr>
          <w:p w:rsidR="00CD5E78" w:rsidRPr="00676D8D" w:rsidRDefault="00CD5E78" w:rsidP="00CB6626">
            <w:pPr>
              <w:jc w:val="center"/>
              <w:rPr>
                <w:lang w:val="uk-UA"/>
              </w:rPr>
            </w:pPr>
            <w:r>
              <w:rPr>
                <w:lang w:val="uk-UA"/>
              </w:rPr>
              <w:t>135</w:t>
            </w:r>
          </w:p>
        </w:tc>
        <w:tc>
          <w:tcPr>
            <w:tcW w:w="180" w:type="pct"/>
          </w:tcPr>
          <w:p w:rsidR="00CD5E78" w:rsidRPr="00676D8D" w:rsidRDefault="00CD5E78" w:rsidP="00CB6626">
            <w:pPr>
              <w:jc w:val="center"/>
              <w:rPr>
                <w:lang w:val="uk-UA"/>
              </w:rPr>
            </w:pPr>
            <w:r w:rsidRPr="00676D8D">
              <w:rPr>
                <w:lang w:val="uk-UA"/>
              </w:rPr>
              <w:t>4</w:t>
            </w:r>
          </w:p>
        </w:tc>
        <w:tc>
          <w:tcPr>
            <w:tcW w:w="231" w:type="pct"/>
          </w:tcPr>
          <w:p w:rsidR="00CD5E78" w:rsidRPr="00676D8D" w:rsidRDefault="00CD5E78" w:rsidP="00CB6626">
            <w:pPr>
              <w:jc w:val="center"/>
              <w:rPr>
                <w:lang w:val="uk-UA"/>
              </w:rPr>
            </w:pPr>
            <w:r>
              <w:rPr>
                <w:lang w:val="uk-UA"/>
              </w:rPr>
              <w:t>6</w:t>
            </w:r>
          </w:p>
        </w:tc>
        <w:tc>
          <w:tcPr>
            <w:tcW w:w="316" w:type="pct"/>
          </w:tcPr>
          <w:p w:rsidR="00CD5E78" w:rsidRPr="00676D8D" w:rsidRDefault="00CD5E78" w:rsidP="00CB6626">
            <w:pPr>
              <w:jc w:val="center"/>
              <w:rPr>
                <w:lang w:val="uk-UA"/>
              </w:rPr>
            </w:pPr>
          </w:p>
        </w:tc>
        <w:tc>
          <w:tcPr>
            <w:tcW w:w="298" w:type="pct"/>
          </w:tcPr>
          <w:p w:rsidR="00CD5E78" w:rsidRPr="00676D8D" w:rsidRDefault="00CD5E78" w:rsidP="00CB6626">
            <w:pPr>
              <w:jc w:val="center"/>
              <w:rPr>
                <w:lang w:val="uk-UA"/>
              </w:rPr>
            </w:pPr>
            <w:r>
              <w:rPr>
                <w:lang w:val="uk-UA"/>
              </w:rPr>
              <w:t>4</w:t>
            </w:r>
          </w:p>
        </w:tc>
        <w:tc>
          <w:tcPr>
            <w:tcW w:w="316" w:type="pct"/>
          </w:tcPr>
          <w:p w:rsidR="00CD5E78" w:rsidRPr="00676D8D" w:rsidRDefault="00CD5E78" w:rsidP="00CB6626">
            <w:pPr>
              <w:jc w:val="center"/>
              <w:rPr>
                <w:lang w:val="uk-UA"/>
              </w:rPr>
            </w:pPr>
            <w:r>
              <w:rPr>
                <w:lang w:val="uk-UA"/>
              </w:rPr>
              <w:t>121</w:t>
            </w:r>
          </w:p>
        </w:tc>
      </w:tr>
    </w:tbl>
    <w:p w:rsidR="00CD5E78" w:rsidRPr="00676D8D" w:rsidRDefault="00CD5E78" w:rsidP="00F94C32">
      <w:pPr>
        <w:ind w:left="7513" w:hanging="6946"/>
        <w:jc w:val="center"/>
        <w:rPr>
          <w:lang w:val="uk-UA"/>
        </w:rPr>
      </w:pPr>
    </w:p>
    <w:p w:rsidR="00CD5E78" w:rsidRPr="00676D8D" w:rsidRDefault="00CD5E78" w:rsidP="00F94C32">
      <w:pPr>
        <w:ind w:left="7513" w:hanging="6946"/>
        <w:rPr>
          <w:lang w:val="uk-UA"/>
        </w:rPr>
      </w:pPr>
      <w:r w:rsidRPr="00676D8D">
        <w:rPr>
          <w:lang w:val="uk-UA"/>
        </w:rPr>
        <w:t xml:space="preserve">                                                                                                             </w:t>
      </w:r>
    </w:p>
    <w:p w:rsidR="00CD5E78" w:rsidRPr="00676D8D" w:rsidRDefault="00CD5E78" w:rsidP="00F94C32">
      <w:pPr>
        <w:numPr>
          <w:ilvl w:val="0"/>
          <w:numId w:val="3"/>
        </w:numPr>
        <w:jc w:val="center"/>
        <w:rPr>
          <w:b/>
          <w:szCs w:val="28"/>
          <w:lang w:val="uk-UA"/>
        </w:rPr>
      </w:pPr>
      <w:r w:rsidRPr="00676D8D">
        <w:rPr>
          <w:b/>
          <w:szCs w:val="28"/>
          <w:lang w:val="uk-UA"/>
        </w:rPr>
        <w:t>Теми практичних занять</w:t>
      </w:r>
    </w:p>
    <w:p w:rsidR="00CD5E78" w:rsidRPr="00676D8D" w:rsidRDefault="00CD5E78" w:rsidP="00F94C32">
      <w:pPr>
        <w:ind w:left="720"/>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CD5E78" w:rsidRPr="00676D8D" w:rsidTr="00CB6626">
        <w:tc>
          <w:tcPr>
            <w:tcW w:w="709" w:type="dxa"/>
          </w:tcPr>
          <w:p w:rsidR="00CD5E78" w:rsidRPr="00676D8D" w:rsidRDefault="00CD5E78" w:rsidP="00CB6626">
            <w:pPr>
              <w:ind w:left="142" w:hanging="142"/>
              <w:jc w:val="center"/>
              <w:rPr>
                <w:lang w:val="uk-UA"/>
              </w:rPr>
            </w:pPr>
            <w:r w:rsidRPr="00676D8D">
              <w:rPr>
                <w:lang w:val="uk-UA"/>
              </w:rPr>
              <w:t>№</w:t>
            </w:r>
          </w:p>
          <w:p w:rsidR="00CD5E78" w:rsidRPr="00676D8D" w:rsidRDefault="00CD5E78" w:rsidP="00CB6626">
            <w:pPr>
              <w:ind w:left="142" w:hanging="142"/>
              <w:jc w:val="center"/>
              <w:rPr>
                <w:lang w:val="uk-UA"/>
              </w:rPr>
            </w:pPr>
            <w:r w:rsidRPr="00676D8D">
              <w:rPr>
                <w:lang w:val="uk-UA"/>
              </w:rPr>
              <w:t>з/п</w:t>
            </w:r>
          </w:p>
        </w:tc>
        <w:tc>
          <w:tcPr>
            <w:tcW w:w="7087" w:type="dxa"/>
          </w:tcPr>
          <w:p w:rsidR="00CD5E78" w:rsidRPr="00676D8D" w:rsidRDefault="00CD5E78" w:rsidP="00CB6626">
            <w:pPr>
              <w:jc w:val="center"/>
              <w:rPr>
                <w:lang w:val="uk-UA"/>
              </w:rPr>
            </w:pPr>
            <w:r w:rsidRPr="00676D8D">
              <w:rPr>
                <w:lang w:val="uk-UA"/>
              </w:rPr>
              <w:t>Назва теми</w:t>
            </w:r>
          </w:p>
        </w:tc>
        <w:tc>
          <w:tcPr>
            <w:tcW w:w="1560" w:type="dxa"/>
          </w:tcPr>
          <w:p w:rsidR="00CD5E78" w:rsidRPr="00676D8D" w:rsidRDefault="00CD5E78" w:rsidP="00CB6626">
            <w:pPr>
              <w:jc w:val="center"/>
              <w:rPr>
                <w:lang w:val="uk-UA"/>
              </w:rPr>
            </w:pPr>
            <w:r w:rsidRPr="00676D8D">
              <w:rPr>
                <w:lang w:val="uk-UA"/>
              </w:rPr>
              <w:t>Кількість</w:t>
            </w:r>
          </w:p>
          <w:p w:rsidR="00CD5E78" w:rsidRPr="00676D8D" w:rsidRDefault="00CD5E78" w:rsidP="00CB6626">
            <w:pPr>
              <w:jc w:val="center"/>
              <w:rPr>
                <w:lang w:val="uk-UA"/>
              </w:rPr>
            </w:pPr>
            <w:r w:rsidRPr="00676D8D">
              <w:rPr>
                <w:lang w:val="uk-UA"/>
              </w:rPr>
              <w:t>годин</w:t>
            </w:r>
          </w:p>
        </w:tc>
      </w:tr>
      <w:tr w:rsidR="00CD5E78" w:rsidRPr="00676D8D" w:rsidTr="00CB6626">
        <w:tc>
          <w:tcPr>
            <w:tcW w:w="709" w:type="dxa"/>
          </w:tcPr>
          <w:p w:rsidR="00CD5E78" w:rsidRPr="00676D8D" w:rsidRDefault="00CD5E78" w:rsidP="00CB6626">
            <w:pPr>
              <w:jc w:val="center"/>
              <w:rPr>
                <w:lang w:val="uk-UA"/>
              </w:rPr>
            </w:pPr>
            <w:r w:rsidRPr="00676D8D">
              <w:rPr>
                <w:lang w:val="uk-UA"/>
              </w:rPr>
              <w:t>1</w:t>
            </w:r>
          </w:p>
        </w:tc>
        <w:tc>
          <w:tcPr>
            <w:tcW w:w="7087" w:type="dxa"/>
          </w:tcPr>
          <w:p w:rsidR="00CD5E78" w:rsidRPr="00676D8D" w:rsidRDefault="00CD5E78" w:rsidP="00CB6626">
            <w:pPr>
              <w:rPr>
                <w:szCs w:val="28"/>
                <w:lang w:val="uk-UA"/>
              </w:rPr>
            </w:pPr>
            <w:r w:rsidRPr="00676D8D">
              <w:rPr>
                <w:szCs w:val="28"/>
                <w:lang w:val="uk-UA"/>
              </w:rPr>
              <w:t xml:space="preserve">Основні поняття у фармакології. Принципи фармакологічного забезпечення спортсменів. </w:t>
            </w:r>
          </w:p>
        </w:tc>
        <w:tc>
          <w:tcPr>
            <w:tcW w:w="1560" w:type="dxa"/>
          </w:tcPr>
          <w:p w:rsidR="00CD5E78" w:rsidRPr="00676D8D" w:rsidRDefault="00CD5E78" w:rsidP="00CB6626">
            <w:pPr>
              <w:jc w:val="center"/>
              <w:rPr>
                <w:lang w:val="uk-UA"/>
              </w:rPr>
            </w:pPr>
            <w:r>
              <w:rPr>
                <w:lang w:val="uk-UA"/>
              </w:rPr>
              <w:t>6</w:t>
            </w:r>
          </w:p>
        </w:tc>
      </w:tr>
      <w:tr w:rsidR="00CD5E78" w:rsidRPr="00676D8D" w:rsidTr="00CB6626">
        <w:tc>
          <w:tcPr>
            <w:tcW w:w="709" w:type="dxa"/>
          </w:tcPr>
          <w:p w:rsidR="00CD5E78" w:rsidRPr="00676D8D" w:rsidRDefault="00CD5E78" w:rsidP="00CB6626">
            <w:pPr>
              <w:jc w:val="center"/>
              <w:rPr>
                <w:lang w:val="uk-UA"/>
              </w:rPr>
            </w:pPr>
            <w:r w:rsidRPr="00676D8D">
              <w:rPr>
                <w:lang w:val="uk-UA"/>
              </w:rPr>
              <w:t>2</w:t>
            </w:r>
          </w:p>
        </w:tc>
        <w:tc>
          <w:tcPr>
            <w:tcW w:w="7087" w:type="dxa"/>
          </w:tcPr>
          <w:p w:rsidR="00CD5E78" w:rsidRPr="00676D8D" w:rsidRDefault="00CD5E78" w:rsidP="00CB6626">
            <w:pPr>
              <w:ind w:left="34"/>
              <w:jc w:val="both"/>
              <w:outlineLvl w:val="0"/>
              <w:rPr>
                <w:szCs w:val="28"/>
                <w:lang w:val="uk-UA"/>
              </w:rPr>
            </w:pPr>
            <w:r w:rsidRPr="00676D8D">
              <w:rPr>
                <w:szCs w:val="28"/>
                <w:lang w:val="uk-UA"/>
              </w:rPr>
              <w:t xml:space="preserve">Вітаміни, коферменти, мінерали, мікроелементи. Особливості їх призначення у спортсменів. </w:t>
            </w:r>
          </w:p>
        </w:tc>
        <w:tc>
          <w:tcPr>
            <w:tcW w:w="1560" w:type="dxa"/>
          </w:tcPr>
          <w:p w:rsidR="00CD5E78" w:rsidRPr="00676D8D" w:rsidRDefault="00CD5E78" w:rsidP="00CB6626">
            <w:pPr>
              <w:jc w:val="center"/>
              <w:rPr>
                <w:lang w:val="uk-UA"/>
              </w:rPr>
            </w:pPr>
            <w:r>
              <w:rPr>
                <w:lang w:val="uk-UA"/>
              </w:rPr>
              <w:t>6</w:t>
            </w:r>
          </w:p>
        </w:tc>
      </w:tr>
      <w:tr w:rsidR="00CD5E78" w:rsidRPr="00676D8D" w:rsidTr="00CB6626">
        <w:tc>
          <w:tcPr>
            <w:tcW w:w="709" w:type="dxa"/>
          </w:tcPr>
          <w:p w:rsidR="00CD5E78" w:rsidRPr="00676D8D" w:rsidRDefault="00CD5E78" w:rsidP="00CB6626">
            <w:pPr>
              <w:jc w:val="center"/>
              <w:rPr>
                <w:lang w:val="uk-UA"/>
              </w:rPr>
            </w:pPr>
            <w:r w:rsidRPr="00676D8D">
              <w:rPr>
                <w:lang w:val="uk-UA"/>
              </w:rPr>
              <w:t>3</w:t>
            </w:r>
          </w:p>
        </w:tc>
        <w:tc>
          <w:tcPr>
            <w:tcW w:w="7087" w:type="dxa"/>
          </w:tcPr>
          <w:p w:rsidR="00CD5E78" w:rsidRPr="00676D8D" w:rsidRDefault="00CD5E78" w:rsidP="00CB6626">
            <w:pPr>
              <w:rPr>
                <w:szCs w:val="28"/>
                <w:lang w:val="uk-UA"/>
              </w:rPr>
            </w:pPr>
            <w:r w:rsidRPr="00676D8D">
              <w:rPr>
                <w:szCs w:val="28"/>
                <w:lang w:val="uk-UA"/>
              </w:rPr>
              <w:t>Природні фактори підвищення фізичної працездатності. Застосування адаптогенів у спорті.</w:t>
            </w:r>
          </w:p>
        </w:tc>
        <w:tc>
          <w:tcPr>
            <w:tcW w:w="1560" w:type="dxa"/>
          </w:tcPr>
          <w:p w:rsidR="00CD5E78" w:rsidRPr="00DF5CEB" w:rsidRDefault="00CD5E78" w:rsidP="00CB6626">
            <w:pPr>
              <w:jc w:val="center"/>
              <w:rPr>
                <w:lang w:val="uk-UA"/>
              </w:rPr>
            </w:pPr>
            <w:r>
              <w:rPr>
                <w:lang w:val="uk-UA"/>
              </w:rPr>
              <w:t>6</w:t>
            </w:r>
          </w:p>
        </w:tc>
      </w:tr>
      <w:tr w:rsidR="00CD5E78" w:rsidRPr="00676D8D" w:rsidTr="00CB6626">
        <w:tc>
          <w:tcPr>
            <w:tcW w:w="709" w:type="dxa"/>
          </w:tcPr>
          <w:p w:rsidR="00CD5E78" w:rsidRPr="00676D8D" w:rsidRDefault="00CD5E78" w:rsidP="00CB6626">
            <w:pPr>
              <w:jc w:val="center"/>
              <w:rPr>
                <w:lang w:val="uk-UA"/>
              </w:rPr>
            </w:pPr>
            <w:r w:rsidRPr="00676D8D">
              <w:rPr>
                <w:lang w:val="uk-UA"/>
              </w:rPr>
              <w:t>4</w:t>
            </w:r>
          </w:p>
        </w:tc>
        <w:tc>
          <w:tcPr>
            <w:tcW w:w="7087" w:type="dxa"/>
          </w:tcPr>
          <w:p w:rsidR="00CD5E78" w:rsidRPr="00676D8D" w:rsidRDefault="00CD5E78" w:rsidP="00CB6626">
            <w:pPr>
              <w:rPr>
                <w:szCs w:val="28"/>
                <w:lang w:val="uk-UA"/>
              </w:rPr>
            </w:pPr>
            <w:r w:rsidRPr="00676D8D">
              <w:rPr>
                <w:szCs w:val="28"/>
                <w:lang w:val="uk-UA"/>
              </w:rPr>
              <w:t>Особливості прискорення і підвищення рівня адаптації в надзвичайних умовах.</w:t>
            </w:r>
          </w:p>
        </w:tc>
        <w:tc>
          <w:tcPr>
            <w:tcW w:w="1560" w:type="dxa"/>
          </w:tcPr>
          <w:p w:rsidR="00CD5E78" w:rsidRPr="00676D8D" w:rsidRDefault="00CD5E78" w:rsidP="00CB6626">
            <w:pPr>
              <w:jc w:val="center"/>
              <w:rPr>
                <w:lang w:val="uk-UA"/>
              </w:rPr>
            </w:pPr>
            <w:r>
              <w:rPr>
                <w:lang w:val="uk-UA"/>
              </w:rPr>
              <w:t>2</w:t>
            </w:r>
          </w:p>
        </w:tc>
      </w:tr>
      <w:tr w:rsidR="00CD5E78" w:rsidRPr="00676D8D" w:rsidTr="00CB6626">
        <w:tc>
          <w:tcPr>
            <w:tcW w:w="709" w:type="dxa"/>
          </w:tcPr>
          <w:p w:rsidR="00CD5E78" w:rsidRPr="00676D8D" w:rsidRDefault="00CD5E78" w:rsidP="00CB6626">
            <w:pPr>
              <w:jc w:val="center"/>
              <w:rPr>
                <w:lang w:val="uk-UA"/>
              </w:rPr>
            </w:pPr>
            <w:r w:rsidRPr="00676D8D">
              <w:rPr>
                <w:lang w:val="uk-UA"/>
              </w:rPr>
              <w:t>5</w:t>
            </w:r>
          </w:p>
        </w:tc>
        <w:tc>
          <w:tcPr>
            <w:tcW w:w="7087" w:type="dxa"/>
          </w:tcPr>
          <w:p w:rsidR="00CD5E78" w:rsidRPr="00676D8D" w:rsidRDefault="00CD5E78" w:rsidP="00CB6626">
            <w:pPr>
              <w:rPr>
                <w:szCs w:val="28"/>
                <w:lang w:val="uk-UA"/>
              </w:rPr>
            </w:pPr>
            <w:r w:rsidRPr="00676D8D">
              <w:rPr>
                <w:szCs w:val="28"/>
                <w:lang w:val="uk-UA"/>
              </w:rPr>
              <w:t xml:space="preserve">Синдром хронічної фізичної перетренованості (спортивна хвороба), фармакологічна корекція. Методи корекції імунодефіцитного стану спортсмена. </w:t>
            </w:r>
          </w:p>
        </w:tc>
        <w:tc>
          <w:tcPr>
            <w:tcW w:w="1560" w:type="dxa"/>
          </w:tcPr>
          <w:p w:rsidR="00CD5E78" w:rsidRPr="00676D8D" w:rsidRDefault="00CD5E78" w:rsidP="00CB6626">
            <w:pPr>
              <w:jc w:val="center"/>
              <w:rPr>
                <w:lang w:val="uk-UA"/>
              </w:rPr>
            </w:pPr>
            <w:r>
              <w:rPr>
                <w:lang w:val="uk-UA"/>
              </w:rPr>
              <w:t>6</w:t>
            </w:r>
          </w:p>
        </w:tc>
      </w:tr>
      <w:tr w:rsidR="00CD5E78" w:rsidRPr="00676D8D" w:rsidTr="00CB6626">
        <w:tc>
          <w:tcPr>
            <w:tcW w:w="709" w:type="dxa"/>
          </w:tcPr>
          <w:p w:rsidR="00CD5E78" w:rsidRPr="00676D8D" w:rsidRDefault="00CD5E78" w:rsidP="00CB6626">
            <w:pPr>
              <w:jc w:val="center"/>
              <w:rPr>
                <w:lang w:val="uk-UA"/>
              </w:rPr>
            </w:pPr>
            <w:r w:rsidRPr="00676D8D">
              <w:rPr>
                <w:lang w:val="uk-UA"/>
              </w:rPr>
              <w:t>6</w:t>
            </w:r>
          </w:p>
        </w:tc>
        <w:tc>
          <w:tcPr>
            <w:tcW w:w="7087" w:type="dxa"/>
          </w:tcPr>
          <w:p w:rsidR="00CD5E78" w:rsidRPr="00676D8D" w:rsidRDefault="00CD5E78" w:rsidP="00CB6626">
            <w:pPr>
              <w:rPr>
                <w:szCs w:val="28"/>
                <w:lang w:val="uk-UA"/>
              </w:rPr>
            </w:pPr>
            <w:r w:rsidRPr="00676D8D">
              <w:rPr>
                <w:szCs w:val="28"/>
                <w:lang w:val="uk-UA"/>
              </w:rPr>
              <w:t xml:space="preserve">Основні поняття про десінхроноз у спорті вищих досягнень та його фармакологічна корекція. Проблема гіпоксії в спорті вищих досягнень та його фармакологічна корекція.  </w:t>
            </w:r>
          </w:p>
        </w:tc>
        <w:tc>
          <w:tcPr>
            <w:tcW w:w="1560" w:type="dxa"/>
          </w:tcPr>
          <w:p w:rsidR="00CD5E78" w:rsidRPr="00676D8D" w:rsidRDefault="00CD5E78" w:rsidP="00CB6626">
            <w:pPr>
              <w:jc w:val="center"/>
              <w:rPr>
                <w:lang w:val="uk-UA"/>
              </w:rPr>
            </w:pPr>
            <w:r>
              <w:rPr>
                <w:lang w:val="uk-UA"/>
              </w:rPr>
              <w:t>6</w:t>
            </w:r>
          </w:p>
        </w:tc>
      </w:tr>
      <w:tr w:rsidR="00CD5E78" w:rsidRPr="00676D8D" w:rsidTr="00CB6626">
        <w:tc>
          <w:tcPr>
            <w:tcW w:w="709" w:type="dxa"/>
          </w:tcPr>
          <w:p w:rsidR="00CD5E78" w:rsidRPr="00676D8D" w:rsidRDefault="00CD5E78" w:rsidP="00CB6626">
            <w:pPr>
              <w:jc w:val="center"/>
              <w:rPr>
                <w:lang w:val="uk-UA"/>
              </w:rPr>
            </w:pPr>
            <w:r w:rsidRPr="00676D8D">
              <w:rPr>
                <w:lang w:val="uk-UA"/>
              </w:rPr>
              <w:t>7</w:t>
            </w:r>
          </w:p>
        </w:tc>
        <w:tc>
          <w:tcPr>
            <w:tcW w:w="7087" w:type="dxa"/>
          </w:tcPr>
          <w:p w:rsidR="00CD5E78" w:rsidRPr="00676D8D" w:rsidRDefault="00CD5E78" w:rsidP="00CB6626">
            <w:pPr>
              <w:rPr>
                <w:szCs w:val="28"/>
                <w:lang w:val="uk-UA"/>
              </w:rPr>
            </w:pPr>
            <w:r w:rsidRPr="00676D8D">
              <w:rPr>
                <w:szCs w:val="28"/>
                <w:lang w:val="uk-UA"/>
              </w:rPr>
              <w:t xml:space="preserve">Антидопінговий контроль та біопроби в спорті. Структура, мета та завдання Всесвітнього антидопінгового агентства (ВАДА). </w:t>
            </w:r>
          </w:p>
        </w:tc>
        <w:tc>
          <w:tcPr>
            <w:tcW w:w="1560" w:type="dxa"/>
          </w:tcPr>
          <w:p w:rsidR="00CD5E78" w:rsidRPr="00676D8D" w:rsidRDefault="00CD5E78" w:rsidP="00CB6626">
            <w:pPr>
              <w:jc w:val="center"/>
              <w:rPr>
                <w:lang w:val="uk-UA"/>
              </w:rPr>
            </w:pPr>
            <w:r>
              <w:rPr>
                <w:lang w:val="uk-UA"/>
              </w:rPr>
              <w:t>6</w:t>
            </w:r>
          </w:p>
        </w:tc>
      </w:tr>
      <w:tr w:rsidR="00CD5E78" w:rsidRPr="00676D8D" w:rsidTr="00CB6626">
        <w:tc>
          <w:tcPr>
            <w:tcW w:w="709" w:type="dxa"/>
          </w:tcPr>
          <w:p w:rsidR="00CD5E78" w:rsidRPr="00676D8D" w:rsidRDefault="00CD5E78" w:rsidP="00CB6626">
            <w:pPr>
              <w:jc w:val="center"/>
              <w:rPr>
                <w:lang w:val="uk-UA"/>
              </w:rPr>
            </w:pPr>
            <w:r w:rsidRPr="00676D8D">
              <w:rPr>
                <w:lang w:val="uk-UA"/>
              </w:rPr>
              <w:t>8</w:t>
            </w:r>
          </w:p>
        </w:tc>
        <w:tc>
          <w:tcPr>
            <w:tcW w:w="7087" w:type="dxa"/>
          </w:tcPr>
          <w:p w:rsidR="00CD5E78" w:rsidRPr="00676D8D" w:rsidRDefault="00CD5E78" w:rsidP="00CB6626">
            <w:pPr>
              <w:rPr>
                <w:szCs w:val="28"/>
                <w:lang w:val="uk-UA"/>
              </w:rPr>
            </w:pPr>
            <w:r w:rsidRPr="00676D8D">
              <w:rPr>
                <w:szCs w:val="28"/>
                <w:lang w:val="uk-UA"/>
              </w:rPr>
              <w:t>Програми та процедури допінг-контролю за кодексом  Всесвітнього антидопінгового агентства (ВАДА). Субстанції та методи, які заборонені в спорті.</w:t>
            </w:r>
          </w:p>
        </w:tc>
        <w:tc>
          <w:tcPr>
            <w:tcW w:w="1560" w:type="dxa"/>
          </w:tcPr>
          <w:p w:rsidR="00CD5E78" w:rsidRPr="00676D8D" w:rsidRDefault="00CD5E78" w:rsidP="00CB6626">
            <w:pPr>
              <w:jc w:val="center"/>
              <w:rPr>
                <w:lang w:val="uk-UA"/>
              </w:rPr>
            </w:pPr>
            <w:r>
              <w:rPr>
                <w:lang w:val="uk-UA"/>
              </w:rPr>
              <w:t>4</w:t>
            </w:r>
          </w:p>
        </w:tc>
      </w:tr>
    </w:tbl>
    <w:p w:rsidR="00CD5E78" w:rsidRPr="00676D8D" w:rsidRDefault="00CD5E78" w:rsidP="00F94C32">
      <w:pPr>
        <w:ind w:left="7513" w:hanging="425"/>
        <w:rPr>
          <w:lang w:val="uk-UA"/>
        </w:rPr>
      </w:pPr>
    </w:p>
    <w:p w:rsidR="00CD5E78" w:rsidRPr="00676D8D" w:rsidRDefault="00CD5E78" w:rsidP="00F94C32">
      <w:pPr>
        <w:ind w:left="7513" w:hanging="6946"/>
        <w:rPr>
          <w:lang w:val="uk-UA"/>
        </w:rPr>
      </w:pPr>
      <w:r w:rsidRPr="00676D8D">
        <w:rPr>
          <w:lang w:val="uk-UA"/>
        </w:rPr>
        <w:t xml:space="preserve">                                                                                                             </w:t>
      </w:r>
    </w:p>
    <w:p w:rsidR="00CD5E78" w:rsidRPr="00676D8D" w:rsidRDefault="00CD5E78" w:rsidP="00F94C32">
      <w:pPr>
        <w:ind w:left="7513" w:hanging="6946"/>
        <w:jc w:val="center"/>
        <w:rPr>
          <w:b/>
          <w:szCs w:val="28"/>
          <w:lang w:val="uk-UA"/>
        </w:rPr>
      </w:pPr>
      <w:r w:rsidRPr="00676D8D">
        <w:rPr>
          <w:b/>
          <w:szCs w:val="28"/>
          <w:lang w:val="uk-UA"/>
        </w:rPr>
        <w:t>6. Самостійна робота</w:t>
      </w:r>
    </w:p>
    <w:p w:rsidR="00CD5E78" w:rsidRPr="00676D8D" w:rsidRDefault="00CD5E78" w:rsidP="00F94C32">
      <w:pPr>
        <w:ind w:left="7513" w:hanging="6946"/>
        <w:jc w:val="cente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CD5E78" w:rsidRPr="00676D8D" w:rsidTr="00CB6626">
        <w:tc>
          <w:tcPr>
            <w:tcW w:w="709" w:type="dxa"/>
          </w:tcPr>
          <w:p w:rsidR="00CD5E78" w:rsidRPr="00676D8D" w:rsidRDefault="00CD5E78" w:rsidP="00CB6626">
            <w:pPr>
              <w:ind w:left="142" w:hanging="142"/>
              <w:jc w:val="center"/>
              <w:rPr>
                <w:szCs w:val="28"/>
                <w:lang w:val="uk-UA"/>
              </w:rPr>
            </w:pPr>
            <w:r w:rsidRPr="00676D8D">
              <w:rPr>
                <w:szCs w:val="28"/>
                <w:lang w:val="uk-UA"/>
              </w:rPr>
              <w:t>№</w:t>
            </w:r>
          </w:p>
          <w:p w:rsidR="00CD5E78" w:rsidRPr="00676D8D" w:rsidRDefault="00CD5E78" w:rsidP="00CB6626">
            <w:pPr>
              <w:ind w:left="142" w:hanging="142"/>
              <w:jc w:val="center"/>
              <w:rPr>
                <w:szCs w:val="28"/>
                <w:lang w:val="uk-UA"/>
              </w:rPr>
            </w:pPr>
            <w:r w:rsidRPr="00676D8D">
              <w:rPr>
                <w:szCs w:val="28"/>
                <w:lang w:val="uk-UA"/>
              </w:rPr>
              <w:t>з/п</w:t>
            </w:r>
          </w:p>
        </w:tc>
        <w:tc>
          <w:tcPr>
            <w:tcW w:w="7087" w:type="dxa"/>
          </w:tcPr>
          <w:p w:rsidR="00CD5E78" w:rsidRPr="00676D8D" w:rsidRDefault="00CD5E78" w:rsidP="00CB6626">
            <w:pPr>
              <w:jc w:val="center"/>
              <w:rPr>
                <w:szCs w:val="28"/>
                <w:lang w:val="uk-UA"/>
              </w:rPr>
            </w:pPr>
            <w:r w:rsidRPr="00676D8D">
              <w:rPr>
                <w:szCs w:val="28"/>
                <w:lang w:val="uk-UA"/>
              </w:rPr>
              <w:t>Назва теми</w:t>
            </w:r>
          </w:p>
        </w:tc>
        <w:tc>
          <w:tcPr>
            <w:tcW w:w="1560" w:type="dxa"/>
          </w:tcPr>
          <w:p w:rsidR="00CD5E78" w:rsidRPr="00676D8D" w:rsidRDefault="00CD5E78" w:rsidP="00CB6626">
            <w:pPr>
              <w:jc w:val="center"/>
              <w:rPr>
                <w:szCs w:val="28"/>
                <w:lang w:val="uk-UA"/>
              </w:rPr>
            </w:pPr>
            <w:r w:rsidRPr="00676D8D">
              <w:rPr>
                <w:szCs w:val="28"/>
                <w:lang w:val="uk-UA"/>
              </w:rPr>
              <w:t>Кількість</w:t>
            </w:r>
          </w:p>
          <w:p w:rsidR="00CD5E78" w:rsidRPr="00676D8D" w:rsidRDefault="00CD5E78" w:rsidP="00CB6626">
            <w:pPr>
              <w:jc w:val="center"/>
              <w:rPr>
                <w:szCs w:val="28"/>
                <w:lang w:val="uk-UA"/>
              </w:rPr>
            </w:pPr>
            <w:r w:rsidRPr="00676D8D">
              <w:rPr>
                <w:szCs w:val="28"/>
                <w:lang w:val="uk-UA"/>
              </w:rPr>
              <w:t>годин</w:t>
            </w:r>
          </w:p>
        </w:tc>
      </w:tr>
      <w:tr w:rsidR="00CD5E78" w:rsidRPr="00676D8D" w:rsidTr="00CB6626">
        <w:tc>
          <w:tcPr>
            <w:tcW w:w="709" w:type="dxa"/>
          </w:tcPr>
          <w:p w:rsidR="00CD5E78" w:rsidRPr="00676D8D" w:rsidRDefault="00CD5E78" w:rsidP="00CB6626">
            <w:pPr>
              <w:jc w:val="center"/>
              <w:rPr>
                <w:lang w:val="uk-UA"/>
              </w:rPr>
            </w:pPr>
            <w:r w:rsidRPr="00676D8D">
              <w:rPr>
                <w:lang w:val="uk-UA"/>
              </w:rPr>
              <w:t>1</w:t>
            </w:r>
          </w:p>
        </w:tc>
        <w:tc>
          <w:tcPr>
            <w:tcW w:w="7087" w:type="dxa"/>
          </w:tcPr>
          <w:p w:rsidR="00CD5E78" w:rsidRPr="00676D8D" w:rsidRDefault="00CD5E78" w:rsidP="00CB6626">
            <w:pPr>
              <w:rPr>
                <w:szCs w:val="28"/>
                <w:lang w:val="uk-UA"/>
              </w:rPr>
            </w:pPr>
            <w:r w:rsidRPr="00676D8D">
              <w:rPr>
                <w:szCs w:val="28"/>
                <w:lang w:val="uk-UA"/>
              </w:rPr>
              <w:t xml:space="preserve">Основні поняття у фармакології. Принципи фармакологічного забезпечення спортсменів. </w:t>
            </w:r>
          </w:p>
        </w:tc>
        <w:tc>
          <w:tcPr>
            <w:tcW w:w="1560" w:type="dxa"/>
          </w:tcPr>
          <w:p w:rsidR="00CD5E78" w:rsidRPr="00676D8D" w:rsidRDefault="00CD5E78" w:rsidP="00CB6626">
            <w:pPr>
              <w:jc w:val="center"/>
              <w:rPr>
                <w:szCs w:val="28"/>
                <w:lang w:val="uk-UA"/>
              </w:rPr>
            </w:pPr>
            <w:r>
              <w:rPr>
                <w:szCs w:val="28"/>
                <w:lang w:val="uk-UA"/>
              </w:rPr>
              <w:t>6</w:t>
            </w:r>
          </w:p>
        </w:tc>
      </w:tr>
      <w:tr w:rsidR="00CD5E78" w:rsidRPr="00676D8D" w:rsidTr="00CB6626">
        <w:tc>
          <w:tcPr>
            <w:tcW w:w="709" w:type="dxa"/>
          </w:tcPr>
          <w:p w:rsidR="00CD5E78" w:rsidRPr="00676D8D" w:rsidRDefault="00CD5E78" w:rsidP="00CB6626">
            <w:pPr>
              <w:jc w:val="center"/>
              <w:rPr>
                <w:lang w:val="uk-UA"/>
              </w:rPr>
            </w:pPr>
            <w:r w:rsidRPr="00676D8D">
              <w:rPr>
                <w:lang w:val="uk-UA"/>
              </w:rPr>
              <w:t>2</w:t>
            </w:r>
          </w:p>
        </w:tc>
        <w:tc>
          <w:tcPr>
            <w:tcW w:w="7087" w:type="dxa"/>
          </w:tcPr>
          <w:p w:rsidR="00CD5E78" w:rsidRPr="00676D8D" w:rsidRDefault="00CD5E78" w:rsidP="00CB6626">
            <w:pPr>
              <w:ind w:left="34"/>
              <w:jc w:val="both"/>
              <w:outlineLvl w:val="0"/>
              <w:rPr>
                <w:szCs w:val="28"/>
                <w:lang w:val="uk-UA"/>
              </w:rPr>
            </w:pPr>
            <w:r w:rsidRPr="00676D8D">
              <w:rPr>
                <w:szCs w:val="28"/>
                <w:lang w:val="uk-UA"/>
              </w:rPr>
              <w:t xml:space="preserve">Вітаміни, коферменти, мінерали, мікроелементи. Особливості їх призначення у спортсменів. </w:t>
            </w:r>
          </w:p>
        </w:tc>
        <w:tc>
          <w:tcPr>
            <w:tcW w:w="1560" w:type="dxa"/>
          </w:tcPr>
          <w:p w:rsidR="00CD5E78" w:rsidRDefault="00CD5E78" w:rsidP="005B7BB7">
            <w:pPr>
              <w:jc w:val="center"/>
            </w:pPr>
            <w:r>
              <w:rPr>
                <w:szCs w:val="28"/>
                <w:lang w:val="uk-UA"/>
              </w:rPr>
              <w:t>6</w:t>
            </w:r>
          </w:p>
        </w:tc>
      </w:tr>
      <w:tr w:rsidR="00CD5E78" w:rsidRPr="00676D8D" w:rsidTr="00CB6626">
        <w:tc>
          <w:tcPr>
            <w:tcW w:w="709" w:type="dxa"/>
          </w:tcPr>
          <w:p w:rsidR="00CD5E78" w:rsidRPr="00676D8D" w:rsidRDefault="00CD5E78" w:rsidP="00CB6626">
            <w:pPr>
              <w:jc w:val="center"/>
              <w:rPr>
                <w:lang w:val="uk-UA"/>
              </w:rPr>
            </w:pPr>
            <w:r w:rsidRPr="00676D8D">
              <w:rPr>
                <w:lang w:val="uk-UA"/>
              </w:rPr>
              <w:t>3</w:t>
            </w:r>
          </w:p>
        </w:tc>
        <w:tc>
          <w:tcPr>
            <w:tcW w:w="7087" w:type="dxa"/>
          </w:tcPr>
          <w:p w:rsidR="00CD5E78" w:rsidRPr="00676D8D" w:rsidRDefault="00CD5E78" w:rsidP="00CB6626">
            <w:pPr>
              <w:rPr>
                <w:szCs w:val="28"/>
                <w:lang w:val="uk-UA"/>
              </w:rPr>
            </w:pPr>
            <w:r w:rsidRPr="00676D8D">
              <w:rPr>
                <w:szCs w:val="28"/>
                <w:lang w:val="uk-UA"/>
              </w:rPr>
              <w:t>Природні фактори підвищення фізичної працездатності. Застосування адаптогенів у спорті.</w:t>
            </w:r>
          </w:p>
        </w:tc>
        <w:tc>
          <w:tcPr>
            <w:tcW w:w="1560" w:type="dxa"/>
          </w:tcPr>
          <w:p w:rsidR="00CD5E78" w:rsidRDefault="00CD5E78" w:rsidP="005B7BB7">
            <w:pPr>
              <w:jc w:val="center"/>
            </w:pPr>
            <w:r>
              <w:rPr>
                <w:szCs w:val="28"/>
                <w:lang w:val="uk-UA"/>
              </w:rPr>
              <w:t>6</w:t>
            </w:r>
          </w:p>
        </w:tc>
      </w:tr>
      <w:tr w:rsidR="00CD5E78" w:rsidRPr="00676D8D" w:rsidTr="00CB6626">
        <w:tc>
          <w:tcPr>
            <w:tcW w:w="709" w:type="dxa"/>
          </w:tcPr>
          <w:p w:rsidR="00CD5E78" w:rsidRPr="00676D8D" w:rsidRDefault="00CD5E78" w:rsidP="00CB6626">
            <w:pPr>
              <w:jc w:val="center"/>
              <w:rPr>
                <w:lang w:val="uk-UA"/>
              </w:rPr>
            </w:pPr>
            <w:r w:rsidRPr="00676D8D">
              <w:rPr>
                <w:lang w:val="uk-UA"/>
              </w:rPr>
              <w:t>4</w:t>
            </w:r>
          </w:p>
        </w:tc>
        <w:tc>
          <w:tcPr>
            <w:tcW w:w="7087" w:type="dxa"/>
          </w:tcPr>
          <w:p w:rsidR="00CD5E78" w:rsidRPr="00676D8D" w:rsidRDefault="00CD5E78" w:rsidP="00CB6626">
            <w:pPr>
              <w:rPr>
                <w:szCs w:val="28"/>
                <w:lang w:val="uk-UA"/>
              </w:rPr>
            </w:pPr>
            <w:r w:rsidRPr="00676D8D">
              <w:rPr>
                <w:szCs w:val="28"/>
                <w:lang w:val="uk-UA"/>
              </w:rPr>
              <w:t>Особливості прискорення і підвищення рівня адаптації в надзвичайних умовах.</w:t>
            </w:r>
          </w:p>
        </w:tc>
        <w:tc>
          <w:tcPr>
            <w:tcW w:w="1560" w:type="dxa"/>
          </w:tcPr>
          <w:p w:rsidR="00CD5E78" w:rsidRDefault="00CD5E78" w:rsidP="005B7BB7">
            <w:pPr>
              <w:jc w:val="center"/>
            </w:pPr>
            <w:r>
              <w:rPr>
                <w:szCs w:val="28"/>
                <w:lang w:val="uk-UA"/>
              </w:rPr>
              <w:t>6</w:t>
            </w:r>
          </w:p>
        </w:tc>
      </w:tr>
      <w:tr w:rsidR="00CD5E78" w:rsidRPr="00676D8D" w:rsidTr="00CB6626">
        <w:tc>
          <w:tcPr>
            <w:tcW w:w="709" w:type="dxa"/>
          </w:tcPr>
          <w:p w:rsidR="00CD5E78" w:rsidRPr="00676D8D" w:rsidRDefault="00CD5E78" w:rsidP="00CB6626">
            <w:pPr>
              <w:jc w:val="center"/>
              <w:rPr>
                <w:lang w:val="uk-UA"/>
              </w:rPr>
            </w:pPr>
            <w:r w:rsidRPr="00676D8D">
              <w:rPr>
                <w:lang w:val="uk-UA"/>
              </w:rPr>
              <w:t>5</w:t>
            </w:r>
          </w:p>
        </w:tc>
        <w:tc>
          <w:tcPr>
            <w:tcW w:w="7087" w:type="dxa"/>
          </w:tcPr>
          <w:p w:rsidR="00CD5E78" w:rsidRPr="00676D8D" w:rsidRDefault="00CD5E78" w:rsidP="00CB6626">
            <w:pPr>
              <w:rPr>
                <w:szCs w:val="28"/>
                <w:lang w:val="uk-UA"/>
              </w:rPr>
            </w:pPr>
            <w:r w:rsidRPr="00676D8D">
              <w:rPr>
                <w:szCs w:val="28"/>
                <w:lang w:val="uk-UA"/>
              </w:rPr>
              <w:t xml:space="preserve">Синдром хронічної фізичної перетренованості (спортивна хвороба), фармакологічна корекція. Методи корекції імунодефіцитного стану спортсмена. </w:t>
            </w:r>
          </w:p>
        </w:tc>
        <w:tc>
          <w:tcPr>
            <w:tcW w:w="1560" w:type="dxa"/>
          </w:tcPr>
          <w:p w:rsidR="00CD5E78" w:rsidRDefault="00CD5E78" w:rsidP="005B7BB7">
            <w:pPr>
              <w:jc w:val="center"/>
            </w:pPr>
            <w:r>
              <w:rPr>
                <w:szCs w:val="28"/>
                <w:lang w:val="uk-UA"/>
              </w:rPr>
              <w:t>6</w:t>
            </w:r>
          </w:p>
        </w:tc>
      </w:tr>
      <w:tr w:rsidR="00CD5E78" w:rsidRPr="00676D8D" w:rsidTr="00CB6626">
        <w:tc>
          <w:tcPr>
            <w:tcW w:w="709" w:type="dxa"/>
          </w:tcPr>
          <w:p w:rsidR="00CD5E78" w:rsidRPr="00676D8D" w:rsidRDefault="00CD5E78" w:rsidP="00CB6626">
            <w:pPr>
              <w:jc w:val="center"/>
              <w:rPr>
                <w:lang w:val="uk-UA"/>
              </w:rPr>
            </w:pPr>
            <w:r w:rsidRPr="00676D8D">
              <w:rPr>
                <w:lang w:val="uk-UA"/>
              </w:rPr>
              <w:t>6</w:t>
            </w:r>
          </w:p>
        </w:tc>
        <w:tc>
          <w:tcPr>
            <w:tcW w:w="7087" w:type="dxa"/>
          </w:tcPr>
          <w:p w:rsidR="00CD5E78" w:rsidRPr="00676D8D" w:rsidRDefault="00CD5E78" w:rsidP="00CB6626">
            <w:pPr>
              <w:rPr>
                <w:szCs w:val="28"/>
                <w:lang w:val="uk-UA"/>
              </w:rPr>
            </w:pPr>
            <w:r w:rsidRPr="00676D8D">
              <w:rPr>
                <w:szCs w:val="28"/>
                <w:lang w:val="uk-UA"/>
              </w:rPr>
              <w:t xml:space="preserve">Основні поняття про десінхроноз у спорті вищих досягнень та його фармакологічна корекція. Проблема гіпоксії в спорті вищих досягнень та його фармакологічна корекція.  </w:t>
            </w:r>
          </w:p>
        </w:tc>
        <w:tc>
          <w:tcPr>
            <w:tcW w:w="1560" w:type="dxa"/>
          </w:tcPr>
          <w:p w:rsidR="00CD5E78" w:rsidRDefault="00CD5E78" w:rsidP="005B7BB7">
            <w:pPr>
              <w:jc w:val="center"/>
            </w:pPr>
            <w:r>
              <w:rPr>
                <w:szCs w:val="28"/>
                <w:lang w:val="uk-UA"/>
              </w:rPr>
              <w:t>5</w:t>
            </w:r>
          </w:p>
        </w:tc>
      </w:tr>
      <w:tr w:rsidR="00CD5E78" w:rsidRPr="00676D8D" w:rsidTr="00CB6626">
        <w:tc>
          <w:tcPr>
            <w:tcW w:w="709" w:type="dxa"/>
          </w:tcPr>
          <w:p w:rsidR="00CD5E78" w:rsidRPr="00676D8D" w:rsidRDefault="00CD5E78" w:rsidP="00CB6626">
            <w:pPr>
              <w:jc w:val="center"/>
              <w:rPr>
                <w:lang w:val="uk-UA"/>
              </w:rPr>
            </w:pPr>
            <w:r w:rsidRPr="00676D8D">
              <w:rPr>
                <w:lang w:val="uk-UA"/>
              </w:rPr>
              <w:t>7</w:t>
            </w:r>
          </w:p>
        </w:tc>
        <w:tc>
          <w:tcPr>
            <w:tcW w:w="7087" w:type="dxa"/>
          </w:tcPr>
          <w:p w:rsidR="00CD5E78" w:rsidRPr="00676D8D" w:rsidRDefault="00CD5E78" w:rsidP="00CB6626">
            <w:pPr>
              <w:rPr>
                <w:szCs w:val="28"/>
                <w:lang w:val="uk-UA"/>
              </w:rPr>
            </w:pPr>
            <w:r w:rsidRPr="00676D8D">
              <w:rPr>
                <w:szCs w:val="28"/>
                <w:lang w:val="uk-UA"/>
              </w:rPr>
              <w:t xml:space="preserve">Антидопінговий контроль та біопроби в спорті. Структура, мета та завдання Всесвітнього антидопінгового агентства (ВАДА). </w:t>
            </w:r>
          </w:p>
        </w:tc>
        <w:tc>
          <w:tcPr>
            <w:tcW w:w="1560" w:type="dxa"/>
          </w:tcPr>
          <w:p w:rsidR="00CD5E78" w:rsidRDefault="00CD5E78" w:rsidP="005B7BB7">
            <w:pPr>
              <w:jc w:val="center"/>
            </w:pPr>
            <w:r>
              <w:rPr>
                <w:szCs w:val="28"/>
                <w:lang w:val="uk-UA"/>
              </w:rPr>
              <w:t>5</w:t>
            </w:r>
          </w:p>
        </w:tc>
      </w:tr>
      <w:tr w:rsidR="00CD5E78" w:rsidRPr="00676D8D" w:rsidTr="00CB6626">
        <w:tc>
          <w:tcPr>
            <w:tcW w:w="709" w:type="dxa"/>
          </w:tcPr>
          <w:p w:rsidR="00CD5E78" w:rsidRPr="00676D8D" w:rsidRDefault="00CD5E78" w:rsidP="00CB6626">
            <w:pPr>
              <w:jc w:val="center"/>
              <w:rPr>
                <w:lang w:val="uk-UA"/>
              </w:rPr>
            </w:pPr>
            <w:r w:rsidRPr="00676D8D">
              <w:rPr>
                <w:lang w:val="uk-UA"/>
              </w:rPr>
              <w:t>8</w:t>
            </w:r>
          </w:p>
        </w:tc>
        <w:tc>
          <w:tcPr>
            <w:tcW w:w="7087" w:type="dxa"/>
          </w:tcPr>
          <w:p w:rsidR="00CD5E78" w:rsidRPr="00676D8D" w:rsidRDefault="00CD5E78" w:rsidP="00CB6626">
            <w:pPr>
              <w:rPr>
                <w:szCs w:val="28"/>
                <w:lang w:val="uk-UA"/>
              </w:rPr>
            </w:pPr>
            <w:r w:rsidRPr="00676D8D">
              <w:rPr>
                <w:szCs w:val="28"/>
                <w:lang w:val="uk-UA"/>
              </w:rPr>
              <w:t>Програми та процедури допінг-контролю за кодексом  Всесвітнього антидопінгового агентства (ВАДА). Субстанції та методи, які заборонені в спорті.</w:t>
            </w:r>
          </w:p>
        </w:tc>
        <w:tc>
          <w:tcPr>
            <w:tcW w:w="1560" w:type="dxa"/>
          </w:tcPr>
          <w:p w:rsidR="00CD5E78" w:rsidRPr="009E315C" w:rsidRDefault="00CD5E78" w:rsidP="005B7BB7">
            <w:pPr>
              <w:jc w:val="center"/>
              <w:rPr>
                <w:lang w:val="en-US"/>
              </w:rPr>
            </w:pPr>
            <w:r>
              <w:rPr>
                <w:szCs w:val="28"/>
                <w:lang w:val="en-US"/>
              </w:rPr>
              <w:t>5</w:t>
            </w:r>
          </w:p>
        </w:tc>
      </w:tr>
      <w:tr w:rsidR="00CD5E78" w:rsidRPr="00676D8D" w:rsidTr="00CB6626">
        <w:tc>
          <w:tcPr>
            <w:tcW w:w="709" w:type="dxa"/>
          </w:tcPr>
          <w:p w:rsidR="00CD5E78" w:rsidRPr="00676D8D" w:rsidRDefault="00CD5E78" w:rsidP="00CB6626">
            <w:pPr>
              <w:jc w:val="center"/>
              <w:rPr>
                <w:lang w:val="uk-UA"/>
              </w:rPr>
            </w:pPr>
          </w:p>
        </w:tc>
        <w:tc>
          <w:tcPr>
            <w:tcW w:w="7087" w:type="dxa"/>
          </w:tcPr>
          <w:p w:rsidR="00CD5E78" w:rsidRPr="00676D8D" w:rsidRDefault="00CD5E78" w:rsidP="00CB6626">
            <w:pPr>
              <w:autoSpaceDE w:val="0"/>
              <w:autoSpaceDN w:val="0"/>
              <w:adjustRightInd w:val="0"/>
              <w:jc w:val="both"/>
              <w:rPr>
                <w:szCs w:val="28"/>
                <w:lang w:val="uk-UA"/>
              </w:rPr>
            </w:pPr>
            <w:r w:rsidRPr="00676D8D">
              <w:rPr>
                <w:szCs w:val="28"/>
                <w:lang w:val="uk-UA"/>
              </w:rPr>
              <w:t>Разом</w:t>
            </w:r>
          </w:p>
        </w:tc>
        <w:tc>
          <w:tcPr>
            <w:tcW w:w="1560" w:type="dxa"/>
          </w:tcPr>
          <w:p w:rsidR="00CD5E78" w:rsidRPr="00DF5CEB" w:rsidRDefault="00CD5E78" w:rsidP="00CB6626">
            <w:pPr>
              <w:jc w:val="center"/>
              <w:rPr>
                <w:szCs w:val="28"/>
                <w:lang w:val="uk-UA"/>
              </w:rPr>
            </w:pPr>
            <w:r>
              <w:rPr>
                <w:szCs w:val="28"/>
                <w:lang w:val="uk-UA"/>
              </w:rPr>
              <w:t>45</w:t>
            </w:r>
          </w:p>
        </w:tc>
      </w:tr>
    </w:tbl>
    <w:p w:rsidR="00CD5E78" w:rsidRPr="00676D8D" w:rsidRDefault="00CD5E78" w:rsidP="00F94C32">
      <w:pPr>
        <w:ind w:firstLine="284"/>
        <w:jc w:val="center"/>
        <w:rPr>
          <w:b/>
          <w:szCs w:val="28"/>
          <w:lang w:val="uk-UA"/>
        </w:rPr>
      </w:pPr>
    </w:p>
    <w:p w:rsidR="00CD5E78" w:rsidRPr="00676D8D" w:rsidRDefault="00CD5E78" w:rsidP="00F94C32">
      <w:pPr>
        <w:ind w:left="142" w:firstLine="425"/>
        <w:jc w:val="center"/>
        <w:rPr>
          <w:b/>
          <w:sz w:val="32"/>
          <w:szCs w:val="32"/>
          <w:lang w:val="uk-UA"/>
        </w:rPr>
      </w:pPr>
    </w:p>
    <w:p w:rsidR="00CD5E78" w:rsidRPr="00676D8D" w:rsidRDefault="00CD5E78" w:rsidP="00F94C32">
      <w:pPr>
        <w:ind w:left="142" w:firstLine="425"/>
        <w:jc w:val="center"/>
        <w:rPr>
          <w:b/>
          <w:szCs w:val="28"/>
          <w:lang w:val="uk-UA"/>
        </w:rPr>
      </w:pPr>
      <w:r w:rsidRPr="00676D8D">
        <w:rPr>
          <w:b/>
          <w:szCs w:val="28"/>
          <w:lang w:val="uk-UA"/>
        </w:rPr>
        <w:t>7. Індивідуальні завдання</w:t>
      </w:r>
    </w:p>
    <w:p w:rsidR="00CD5E78" w:rsidRPr="00676D8D" w:rsidRDefault="00CD5E78" w:rsidP="00F94C32">
      <w:pPr>
        <w:ind w:firstLine="180"/>
        <w:jc w:val="center"/>
        <w:rPr>
          <w:i/>
          <w:sz w:val="24"/>
          <w:lang w:val="uk-UA"/>
        </w:rPr>
      </w:pPr>
    </w:p>
    <w:p w:rsidR="00CD5E78" w:rsidRPr="00676D8D" w:rsidRDefault="00CD5E78" w:rsidP="00F94C32">
      <w:pPr>
        <w:ind w:left="709" w:firstLine="11"/>
        <w:jc w:val="both"/>
        <w:rPr>
          <w:szCs w:val="28"/>
          <w:lang w:val="uk-UA"/>
        </w:rPr>
      </w:pPr>
      <w:r w:rsidRPr="00676D8D">
        <w:rPr>
          <w:szCs w:val="28"/>
          <w:lang w:val="uk-UA"/>
        </w:rPr>
        <w:t>Виконання індивідуального завдання можливе у вигляді реферату або усної доповіді на практичному занятті за наступними темами:</w:t>
      </w:r>
    </w:p>
    <w:p w:rsidR="00CD5E78" w:rsidRPr="00676D8D" w:rsidRDefault="00CD5E78" w:rsidP="00F94C32">
      <w:pPr>
        <w:widowControl w:val="0"/>
        <w:numPr>
          <w:ilvl w:val="0"/>
          <w:numId w:val="7"/>
        </w:numPr>
        <w:shd w:val="clear" w:color="auto" w:fill="FFFFFF"/>
        <w:jc w:val="both"/>
        <w:rPr>
          <w:spacing w:val="-9"/>
          <w:szCs w:val="28"/>
          <w:lang w:val="uk-UA"/>
        </w:rPr>
      </w:pPr>
      <w:r w:rsidRPr="00676D8D">
        <w:rPr>
          <w:szCs w:val="28"/>
          <w:lang w:val="uk-UA"/>
        </w:rPr>
        <w:t>Причини, ознаки отруєння і перша допомога при отруєннях лікарськими препаратами.</w:t>
      </w:r>
    </w:p>
    <w:p w:rsidR="00CD5E78" w:rsidRPr="00676D8D" w:rsidRDefault="00CD5E78" w:rsidP="00F94C32">
      <w:pPr>
        <w:widowControl w:val="0"/>
        <w:numPr>
          <w:ilvl w:val="0"/>
          <w:numId w:val="7"/>
        </w:numPr>
        <w:shd w:val="clear" w:color="auto" w:fill="FFFFFF"/>
        <w:jc w:val="both"/>
        <w:rPr>
          <w:spacing w:val="-9"/>
          <w:szCs w:val="28"/>
          <w:lang w:val="uk-UA"/>
        </w:rPr>
      </w:pPr>
      <w:r w:rsidRPr="00676D8D">
        <w:rPr>
          <w:szCs w:val="28"/>
          <w:lang w:val="uk-UA"/>
        </w:rPr>
        <w:t>Психоенергізатори (ноотропи) та макроерги (фосфагени) як засоби корекції роботоспроможності спортсмена.</w:t>
      </w:r>
    </w:p>
    <w:p w:rsidR="00CD5E78" w:rsidRPr="00676D8D" w:rsidRDefault="00CD5E78" w:rsidP="00F94C32">
      <w:pPr>
        <w:widowControl w:val="0"/>
        <w:numPr>
          <w:ilvl w:val="0"/>
          <w:numId w:val="7"/>
        </w:numPr>
        <w:shd w:val="clear" w:color="auto" w:fill="FFFFFF"/>
        <w:jc w:val="both"/>
        <w:rPr>
          <w:spacing w:val="-9"/>
          <w:szCs w:val="28"/>
          <w:lang w:val="uk-UA"/>
        </w:rPr>
      </w:pPr>
      <w:r w:rsidRPr="00676D8D">
        <w:rPr>
          <w:szCs w:val="28"/>
          <w:lang w:val="uk-UA"/>
        </w:rPr>
        <w:t>Астма фізичної напруги та фізичні алергії. Їх профілактика.</w:t>
      </w:r>
    </w:p>
    <w:p w:rsidR="00CD5E78" w:rsidRPr="00676D8D" w:rsidRDefault="00CD5E78" w:rsidP="00F94C32">
      <w:pPr>
        <w:widowControl w:val="0"/>
        <w:numPr>
          <w:ilvl w:val="0"/>
          <w:numId w:val="7"/>
        </w:numPr>
        <w:shd w:val="clear" w:color="auto" w:fill="FFFFFF"/>
        <w:jc w:val="both"/>
        <w:rPr>
          <w:spacing w:val="-9"/>
          <w:szCs w:val="28"/>
          <w:lang w:val="uk-UA"/>
        </w:rPr>
      </w:pPr>
      <w:r w:rsidRPr="00676D8D">
        <w:rPr>
          <w:szCs w:val="28"/>
          <w:lang w:val="uk-UA"/>
        </w:rPr>
        <w:t xml:space="preserve">Печінково-больовий  синдром. Застосування гепатопротекторів та жовчогінних препаратів у спорті. </w:t>
      </w:r>
    </w:p>
    <w:p w:rsidR="00CD5E78" w:rsidRPr="00676D8D" w:rsidRDefault="00CD5E78" w:rsidP="00F94C32">
      <w:pPr>
        <w:widowControl w:val="0"/>
        <w:numPr>
          <w:ilvl w:val="0"/>
          <w:numId w:val="7"/>
        </w:numPr>
        <w:shd w:val="clear" w:color="auto" w:fill="FFFFFF"/>
        <w:jc w:val="both"/>
        <w:rPr>
          <w:spacing w:val="-9"/>
          <w:szCs w:val="28"/>
          <w:lang w:val="uk-UA"/>
        </w:rPr>
      </w:pPr>
      <w:r w:rsidRPr="00676D8D">
        <w:rPr>
          <w:szCs w:val="28"/>
          <w:lang w:val="uk-UA"/>
        </w:rPr>
        <w:t xml:space="preserve">Проблема гіпоксії у спорті вищих досягнень. Класифікація антигіпоксантів та механізми їх дії. </w:t>
      </w:r>
    </w:p>
    <w:p w:rsidR="00CD5E78" w:rsidRPr="00676D8D" w:rsidRDefault="00CD5E78" w:rsidP="00F94C32">
      <w:pPr>
        <w:widowControl w:val="0"/>
        <w:numPr>
          <w:ilvl w:val="0"/>
          <w:numId w:val="7"/>
        </w:numPr>
        <w:shd w:val="clear" w:color="auto" w:fill="FFFFFF"/>
        <w:jc w:val="both"/>
        <w:rPr>
          <w:spacing w:val="-9"/>
          <w:szCs w:val="28"/>
          <w:lang w:val="uk-UA"/>
        </w:rPr>
      </w:pPr>
      <w:r w:rsidRPr="00676D8D">
        <w:rPr>
          <w:bCs/>
          <w:szCs w:val="28"/>
          <w:lang w:val="uk-UA"/>
        </w:rPr>
        <w:t>Використання допінгів у різних видах спорту.</w:t>
      </w:r>
    </w:p>
    <w:p w:rsidR="00CD5E78" w:rsidRPr="00676D8D" w:rsidRDefault="00CD5E78" w:rsidP="00F94C32">
      <w:pPr>
        <w:ind w:left="142" w:firstLine="567"/>
        <w:jc w:val="center"/>
        <w:rPr>
          <w:b/>
          <w:szCs w:val="28"/>
          <w:lang w:val="uk-UA"/>
        </w:rPr>
      </w:pPr>
    </w:p>
    <w:p w:rsidR="00CD5E78" w:rsidRPr="00676D8D" w:rsidRDefault="00CD5E78" w:rsidP="00F94C32">
      <w:pPr>
        <w:ind w:left="142" w:firstLine="567"/>
        <w:jc w:val="center"/>
        <w:rPr>
          <w:b/>
          <w:szCs w:val="28"/>
          <w:lang w:val="uk-UA"/>
        </w:rPr>
      </w:pPr>
      <w:r w:rsidRPr="00676D8D">
        <w:rPr>
          <w:b/>
          <w:szCs w:val="28"/>
          <w:lang w:val="uk-UA"/>
        </w:rPr>
        <w:t>8. Методи навчання</w:t>
      </w:r>
    </w:p>
    <w:p w:rsidR="00CD5E78" w:rsidRPr="00676D8D" w:rsidRDefault="00CD5E78" w:rsidP="00F94C32">
      <w:pPr>
        <w:ind w:left="142" w:firstLine="567"/>
        <w:jc w:val="center"/>
        <w:rPr>
          <w:b/>
          <w:szCs w:val="28"/>
          <w:lang w:val="uk-UA"/>
        </w:rPr>
      </w:pPr>
    </w:p>
    <w:p w:rsidR="00CD5E78" w:rsidRPr="00676D8D" w:rsidRDefault="00CD5E78" w:rsidP="00F94C32">
      <w:pPr>
        <w:widowControl w:val="0"/>
        <w:ind w:firstLine="709"/>
        <w:jc w:val="both"/>
        <w:rPr>
          <w:szCs w:val="28"/>
          <w:lang w:val="uk-UA"/>
        </w:rPr>
      </w:pPr>
      <w:r w:rsidRPr="00676D8D">
        <w:rPr>
          <w:szCs w:val="28"/>
          <w:lang w:val="uk-UA"/>
        </w:rPr>
        <w:t>Самостійна робота – головний спосіб вивчення дисципліни, органічна частина навчального процесу. Вона допомагає глибоко засвоїти матеріал, закріпити знання, поглибити вміння та навички в пізнавальній діяльності, творчо мислити; виховує організованість і дисциплінованість, активність та ініціативу, настирливість у досягненні мети; сприяє виробленню власних прийомів і методів пізнання, вчить раціонально організовувати та контролювати робочий час.</w:t>
      </w:r>
    </w:p>
    <w:p w:rsidR="00CD5E78" w:rsidRPr="00676D8D" w:rsidRDefault="00CD5E78" w:rsidP="00F94C32">
      <w:pPr>
        <w:widowControl w:val="0"/>
        <w:ind w:firstLine="709"/>
        <w:jc w:val="both"/>
        <w:rPr>
          <w:szCs w:val="28"/>
          <w:lang w:val="uk-UA"/>
        </w:rPr>
      </w:pPr>
      <w:r w:rsidRPr="00676D8D">
        <w:rPr>
          <w:szCs w:val="28"/>
          <w:lang w:val="uk-UA"/>
        </w:rPr>
        <w:t xml:space="preserve">Використовуються різноманітні форми навчальних занять: лекції, практичні заняття, семінари. </w:t>
      </w:r>
    </w:p>
    <w:p w:rsidR="00CD5E78" w:rsidRPr="00676D8D" w:rsidRDefault="00CD5E78" w:rsidP="00F94C32">
      <w:pPr>
        <w:widowControl w:val="0"/>
        <w:ind w:firstLine="709"/>
        <w:jc w:val="both"/>
        <w:rPr>
          <w:szCs w:val="28"/>
          <w:lang w:val="uk-UA"/>
        </w:rPr>
      </w:pPr>
      <w:r w:rsidRPr="00676D8D">
        <w:rPr>
          <w:szCs w:val="28"/>
          <w:lang w:val="uk-UA"/>
        </w:rPr>
        <w:t xml:space="preserve">Основна мета лекцій – зацікавити студентів, пояснити вузлові і проблемні питання, основні поняття, закономірності, тенденції. Лекції дають основні спрямування у вивченні дисципліни з врахуванням останніх досягнень науки. Вони є установкою для подальшої самостійної роботи студентів з літературою, довідниками. </w:t>
      </w:r>
    </w:p>
    <w:p w:rsidR="00CD5E78" w:rsidRPr="00676D8D" w:rsidRDefault="00CD5E78" w:rsidP="00F94C32">
      <w:pPr>
        <w:widowControl w:val="0"/>
        <w:ind w:firstLine="709"/>
        <w:jc w:val="both"/>
        <w:rPr>
          <w:szCs w:val="28"/>
          <w:lang w:val="uk-UA"/>
        </w:rPr>
      </w:pPr>
      <w:r w:rsidRPr="00676D8D">
        <w:rPr>
          <w:szCs w:val="28"/>
          <w:lang w:val="uk-UA"/>
        </w:rPr>
        <w:t xml:space="preserve">Однією з форм самостійної роботи є підготовка до семінарів і практичних занять, завдання яких полягає в тому, щоб закріпити і поглибити знання, навчити творчо працювати з літературою, виробити вміння аналізувати процеси і події, розвивати здатність до самостійних суджень, висловлювати і відстоювати свої погляди, навчити готувати реферати, повідомлення з окремих питань, виступати з ними на заняттях. </w:t>
      </w:r>
    </w:p>
    <w:p w:rsidR="00CD5E78" w:rsidRPr="00676D8D" w:rsidRDefault="00CD5E78" w:rsidP="00F94C32">
      <w:pPr>
        <w:widowControl w:val="0"/>
        <w:ind w:firstLine="709"/>
        <w:jc w:val="both"/>
        <w:rPr>
          <w:szCs w:val="28"/>
          <w:lang w:val="uk-UA"/>
        </w:rPr>
      </w:pPr>
      <w:r w:rsidRPr="00676D8D">
        <w:rPr>
          <w:szCs w:val="28"/>
          <w:lang w:val="uk-UA"/>
        </w:rPr>
        <w:t>Виконання домашнього завдання можливе у вигляді реферату або усної доповіді на практичному занятті.</w:t>
      </w:r>
    </w:p>
    <w:p w:rsidR="00CD5E78" w:rsidRPr="00676D8D" w:rsidRDefault="00CD5E78" w:rsidP="00F94C32">
      <w:pPr>
        <w:widowControl w:val="0"/>
        <w:ind w:firstLine="709"/>
        <w:jc w:val="both"/>
        <w:rPr>
          <w:szCs w:val="28"/>
          <w:lang w:val="uk-UA"/>
        </w:rPr>
      </w:pPr>
      <w:r w:rsidRPr="00676D8D">
        <w:rPr>
          <w:szCs w:val="28"/>
          <w:lang w:val="uk-UA"/>
        </w:rPr>
        <w:t>Реферат – це короткий виклад у письмовому вигляді або у формі доповіді змісту наукової праці, літератури по темі. Підготовка рефератів – засіб оволодіння методикою і навичками роботи з літературою, використання загальних теоретичних і методологічних положень в ході аналізу певних процесів, явищ, подій, уміння пов’язати матеріал і реальність, обгрунтувати свої висновки. Разом з тим реферат – одна з форм перевірки знань студентів.</w:t>
      </w:r>
    </w:p>
    <w:p w:rsidR="00CD5E78" w:rsidRPr="00676D8D" w:rsidRDefault="00CD5E78" w:rsidP="00F94C32">
      <w:pPr>
        <w:ind w:firstLine="709"/>
        <w:jc w:val="both"/>
        <w:rPr>
          <w:szCs w:val="28"/>
          <w:lang w:val="uk-UA"/>
        </w:rPr>
      </w:pPr>
      <w:r w:rsidRPr="00676D8D">
        <w:rPr>
          <w:szCs w:val="28"/>
          <w:lang w:val="uk-UA"/>
        </w:rPr>
        <w:t>Залік – заключний етап вивчення дисципліни в цілому. Підготовка до нього починається з першого дня занять і триває протягом усього семестру. Рівень засвоєння програмного матеріалу студенти мають змогу визначити самостійно, давши відповіді на запитання теоретичної та практичної частини комплексної контрольної роботи з дисципліни. Удосконалення навчального процесу передбачає підвищення ролі самостійної роботи. З цією метою дещо скорочується обов’язкове аудиторне навантаження і вивільняється час для самостійної діяльності студентів.</w:t>
      </w:r>
    </w:p>
    <w:p w:rsidR="00CD5E78" w:rsidRPr="00676D8D" w:rsidRDefault="00CD5E78" w:rsidP="00F94C32">
      <w:pPr>
        <w:ind w:firstLine="709"/>
        <w:jc w:val="both"/>
        <w:rPr>
          <w:szCs w:val="28"/>
          <w:lang w:val="uk-UA"/>
        </w:rPr>
      </w:pPr>
    </w:p>
    <w:p w:rsidR="00CD5E78" w:rsidRPr="00676D8D" w:rsidRDefault="00CD5E78" w:rsidP="00F94C32">
      <w:pPr>
        <w:ind w:firstLine="709"/>
        <w:jc w:val="both"/>
        <w:rPr>
          <w:szCs w:val="28"/>
          <w:lang w:val="uk-UA"/>
        </w:rPr>
      </w:pPr>
    </w:p>
    <w:p w:rsidR="00CD5E78" w:rsidRPr="00676D8D" w:rsidRDefault="00CD5E78" w:rsidP="00F94C32">
      <w:pPr>
        <w:ind w:left="142" w:firstLine="567"/>
        <w:jc w:val="center"/>
        <w:rPr>
          <w:b/>
          <w:szCs w:val="28"/>
          <w:lang w:val="uk-UA"/>
        </w:rPr>
      </w:pPr>
    </w:p>
    <w:p w:rsidR="00CD5E78" w:rsidRPr="00676D8D" w:rsidRDefault="00CD5E78" w:rsidP="00F94C32">
      <w:pPr>
        <w:ind w:left="142" w:firstLine="567"/>
        <w:jc w:val="center"/>
        <w:rPr>
          <w:b/>
          <w:szCs w:val="28"/>
          <w:lang w:val="uk-UA"/>
        </w:rPr>
      </w:pPr>
      <w:r w:rsidRPr="00676D8D">
        <w:rPr>
          <w:b/>
          <w:szCs w:val="28"/>
          <w:lang w:val="uk-UA"/>
        </w:rPr>
        <w:t>9. Методи контролю</w:t>
      </w:r>
    </w:p>
    <w:p w:rsidR="00CD5E78" w:rsidRPr="00676D8D" w:rsidRDefault="00CD5E78" w:rsidP="00F94C32">
      <w:pPr>
        <w:ind w:left="142" w:firstLine="567"/>
        <w:jc w:val="center"/>
        <w:rPr>
          <w:b/>
          <w:szCs w:val="28"/>
          <w:lang w:val="uk-UA"/>
        </w:rPr>
      </w:pPr>
    </w:p>
    <w:p w:rsidR="00CD5E78" w:rsidRPr="00676D8D" w:rsidRDefault="00CD5E78" w:rsidP="00F94C32">
      <w:pPr>
        <w:ind w:left="142" w:firstLine="567"/>
        <w:jc w:val="center"/>
        <w:rPr>
          <w:b/>
          <w:caps/>
          <w:szCs w:val="28"/>
        </w:rPr>
      </w:pPr>
      <w:r w:rsidRPr="00676D8D">
        <w:rPr>
          <w:b/>
          <w:caps/>
          <w:szCs w:val="28"/>
        </w:rPr>
        <w:t>ПЕРЕЛІК ПИТАНЬ, ЩО ВИНОСЯТЬСЯ НА ПІДСУМКОВИЙ МОДУЛЬНИЙ КОНТРОЛЬ:</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Поняття про лікарські засоби.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Фармакокінетика та фармакодинаміка.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Шляхи введення ліків в організм.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szCs w:val="28"/>
          <w:lang w:val="uk-UA"/>
        </w:rPr>
        <w:t xml:space="preserve">Механізми проникнення речовин крізь мембрани.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szCs w:val="28"/>
          <w:lang w:val="uk-UA"/>
        </w:rPr>
        <w:t xml:space="preserve">Метаболічна трансформація і кон’югація фармакологічних препаратів. Механізми дії фармакологічних препаратів.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szCs w:val="28"/>
          <w:lang w:val="uk-UA"/>
        </w:rPr>
        <w:t xml:space="preserve">Шляхи виведення лікарських речовин. </w:t>
      </w:r>
    </w:p>
    <w:p w:rsidR="00CD5E78" w:rsidRPr="00676D8D" w:rsidRDefault="00CD5E78" w:rsidP="00F94C32">
      <w:pPr>
        <w:numPr>
          <w:ilvl w:val="0"/>
          <w:numId w:val="12"/>
        </w:numPr>
        <w:tabs>
          <w:tab w:val="num" w:pos="540"/>
        </w:tabs>
        <w:autoSpaceDE w:val="0"/>
        <w:autoSpaceDN w:val="0"/>
        <w:adjustRightInd w:val="0"/>
        <w:ind w:left="540" w:hanging="540"/>
        <w:jc w:val="both"/>
        <w:rPr>
          <w:szCs w:val="28"/>
          <w:lang w:val="uk-UA"/>
        </w:rPr>
      </w:pPr>
      <w:r w:rsidRPr="00676D8D">
        <w:rPr>
          <w:szCs w:val="28"/>
          <w:lang w:val="uk-UA"/>
        </w:rPr>
        <w:t xml:space="preserve">Причини, ознаки отруєння і перша допомога при отруєннях лікарськими препаратами.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Принципи фармакологічного забезпечення спортсменів.</w:t>
      </w:r>
    </w:p>
    <w:p w:rsidR="00CD5E78" w:rsidRPr="00676D8D" w:rsidRDefault="00CD5E78" w:rsidP="00F94C32">
      <w:pPr>
        <w:numPr>
          <w:ilvl w:val="0"/>
          <w:numId w:val="12"/>
        </w:numPr>
        <w:tabs>
          <w:tab w:val="num" w:pos="540"/>
        </w:tabs>
        <w:autoSpaceDE w:val="0"/>
        <w:autoSpaceDN w:val="0"/>
        <w:adjustRightInd w:val="0"/>
        <w:ind w:left="540" w:hanging="540"/>
        <w:jc w:val="both"/>
        <w:rPr>
          <w:szCs w:val="28"/>
          <w:lang w:val="uk-UA"/>
        </w:rPr>
      </w:pPr>
      <w:r w:rsidRPr="00676D8D">
        <w:rPr>
          <w:szCs w:val="28"/>
          <w:lang w:val="uk-UA"/>
        </w:rPr>
        <w:t xml:space="preserve">Особливості призначення сучасних фармакологічних засобів у спортивній практиці.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Значення вітамінів для організму спортсмена.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Визначення понять гіповітаміноз, авітаміноз.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Водорозчинні вітаміни (В1, В2, В5, В6, В12, В15, фолієва кислота, РР, С, Р). Жиророзчинні вітаміни (А, Е, </w:t>
      </w:r>
      <w:r w:rsidRPr="00676D8D">
        <w:rPr>
          <w:bCs/>
          <w:szCs w:val="28"/>
          <w:lang w:val="en-US"/>
        </w:rPr>
        <w:t>D</w:t>
      </w:r>
      <w:r w:rsidRPr="00676D8D">
        <w:rPr>
          <w:bCs/>
          <w:szCs w:val="28"/>
        </w:rPr>
        <w:t>,</w:t>
      </w:r>
      <w:r w:rsidRPr="00676D8D">
        <w:rPr>
          <w:bCs/>
          <w:szCs w:val="28"/>
          <w:lang w:val="uk-UA"/>
        </w:rPr>
        <w:t xml:space="preserve"> К).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Сучасні полівітамінні комплекси для спортсменів.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Призначення коферментів для раціонального фармакологічного забезпечення тренувального процесу.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Потреба спортсменів у мінеральних речовинах.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Фізіологічна роль калію, натрію, хлоридів.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Основні функції магнію в організмі.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Значення кальцію та фосфору для організму спортсмена.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Роль мікроелементів у період важких тренувальних навантажень.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Анемія спортсмена. Сучасні препарати, які містять залізо.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Значення йоду, цинку для організму спортсмена.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Значення вітамінів для організму спортсмена.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Гіповітамінози, авітамінози.</w:t>
      </w:r>
    </w:p>
    <w:p w:rsidR="00CD5E78" w:rsidRPr="00676D8D" w:rsidRDefault="00CD5E78" w:rsidP="00F94C32">
      <w:pPr>
        <w:numPr>
          <w:ilvl w:val="0"/>
          <w:numId w:val="12"/>
        </w:numPr>
        <w:tabs>
          <w:tab w:val="num" w:pos="540"/>
        </w:tabs>
        <w:autoSpaceDE w:val="0"/>
        <w:autoSpaceDN w:val="0"/>
        <w:adjustRightInd w:val="0"/>
        <w:ind w:left="540" w:hanging="540"/>
        <w:jc w:val="both"/>
        <w:rPr>
          <w:szCs w:val="28"/>
          <w:lang w:val="uk-UA"/>
        </w:rPr>
      </w:pPr>
      <w:r w:rsidRPr="00676D8D">
        <w:rPr>
          <w:szCs w:val="28"/>
          <w:lang w:val="uk-UA"/>
        </w:rPr>
        <w:t xml:space="preserve">Режим харчування спортсменів як фактор природного підвищення фізичної працездатності.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rFonts w:eastAsia="Courier-Bold"/>
          <w:bCs/>
          <w:szCs w:val="28"/>
          <w:lang w:val="uk-UA"/>
        </w:rPr>
        <w:t>Регідратація в процесі тривалої м'язової діяльності</w:t>
      </w:r>
      <w:r w:rsidRPr="00676D8D">
        <w:rPr>
          <w:bCs/>
          <w:szCs w:val="28"/>
          <w:lang w:val="uk-UA"/>
        </w:rPr>
        <w:t xml:space="preserve">.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Розчини оральних регідратаційних солей першого та другого покоління.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rFonts w:eastAsia="Helvetica-Bold"/>
          <w:bCs/>
          <w:szCs w:val="28"/>
          <w:lang w:val="uk-UA"/>
        </w:rPr>
        <w:t xml:space="preserve">Постнавантажувальне відновлення дефіциту рідини в організмі.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rFonts w:eastAsia="Courier-Bold"/>
          <w:bCs/>
          <w:szCs w:val="28"/>
          <w:lang w:val="uk-UA"/>
        </w:rPr>
        <w:t>Режим сну і фактори, що впливають на тривалість сну</w:t>
      </w:r>
      <w:r w:rsidRPr="00676D8D">
        <w:rPr>
          <w:bCs/>
          <w:szCs w:val="28"/>
          <w:lang w:val="uk-UA"/>
        </w:rPr>
        <w:t xml:space="preserve">. Безсоння як прояв хронічної фізичної перевтоми.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Фармакологічна корекція десінхронозу спортсмена.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Заходи, спрямовані на профілактику холестаза в спортсменів. </w:t>
      </w:r>
    </w:p>
    <w:p w:rsidR="00CD5E78" w:rsidRPr="00676D8D" w:rsidRDefault="00CD5E78" w:rsidP="00F94C32">
      <w:pPr>
        <w:numPr>
          <w:ilvl w:val="0"/>
          <w:numId w:val="12"/>
        </w:numPr>
        <w:tabs>
          <w:tab w:val="num" w:pos="540"/>
        </w:tabs>
        <w:autoSpaceDE w:val="0"/>
        <w:autoSpaceDN w:val="0"/>
        <w:adjustRightInd w:val="0"/>
        <w:ind w:left="540" w:hanging="540"/>
        <w:jc w:val="both"/>
        <w:rPr>
          <w:szCs w:val="28"/>
          <w:lang w:val="uk-UA"/>
        </w:rPr>
      </w:pPr>
      <w:r w:rsidRPr="00676D8D">
        <w:rPr>
          <w:szCs w:val="28"/>
          <w:lang w:val="uk-UA"/>
        </w:rPr>
        <w:t xml:space="preserve">Печінково-больовий  синдром. Застосування гепатопротекторів та жовчогінних препаратів у спорті.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rFonts w:eastAsia="Times-Italic"/>
          <w:iCs/>
          <w:szCs w:val="28"/>
          <w:lang w:val="uk-UA"/>
        </w:rPr>
        <w:t>Прискорення відновлення глікогену в м'язах</w:t>
      </w:r>
      <w:r w:rsidRPr="00676D8D">
        <w:rPr>
          <w:rFonts w:eastAsia="Times-Roman"/>
          <w:szCs w:val="28"/>
          <w:lang w:val="uk-UA"/>
        </w:rPr>
        <w:t xml:space="preserve"> як необхідна умова оптимізації постнавантажувального відновлення</w:t>
      </w:r>
      <w:r w:rsidRPr="00676D8D">
        <w:rPr>
          <w:bCs/>
          <w:szCs w:val="28"/>
          <w:lang w:val="uk-UA"/>
        </w:rPr>
        <w:t xml:space="preserve">.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rFonts w:eastAsia="Times-Bold"/>
          <w:bCs/>
          <w:szCs w:val="28"/>
          <w:lang w:val="uk-UA"/>
        </w:rPr>
        <w:t>Тайпер, або максимальне вуглеводне насичення (МВН)</w:t>
      </w:r>
      <w:r w:rsidRPr="00676D8D">
        <w:rPr>
          <w:bCs/>
          <w:szCs w:val="28"/>
          <w:lang w:val="uk-UA"/>
        </w:rPr>
        <w:t xml:space="preserve">.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szCs w:val="28"/>
          <w:lang w:val="uk-UA"/>
        </w:rPr>
        <w:t>Загальний ефект адаптогенів на організм спортсменів</w:t>
      </w:r>
      <w:r w:rsidRPr="00676D8D">
        <w:rPr>
          <w:bCs/>
          <w:szCs w:val="28"/>
          <w:lang w:val="uk-UA"/>
        </w:rPr>
        <w:t xml:space="preserve">.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szCs w:val="28"/>
          <w:lang w:val="uk-UA"/>
        </w:rPr>
        <w:t>Механізми дії адаптогенів</w:t>
      </w:r>
      <w:r w:rsidRPr="00676D8D">
        <w:rPr>
          <w:bCs/>
          <w:szCs w:val="28"/>
          <w:lang w:val="uk-UA"/>
        </w:rPr>
        <w:t xml:space="preserve">.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Адаптогени, що використовуються в спортивній практиці.</w:t>
      </w:r>
    </w:p>
    <w:p w:rsidR="00CD5E78" w:rsidRPr="00B8671F" w:rsidRDefault="00CD5E78" w:rsidP="00F94C32">
      <w:pPr>
        <w:numPr>
          <w:ilvl w:val="0"/>
          <w:numId w:val="12"/>
        </w:numPr>
        <w:tabs>
          <w:tab w:val="num" w:pos="540"/>
        </w:tabs>
        <w:autoSpaceDE w:val="0"/>
        <w:autoSpaceDN w:val="0"/>
        <w:adjustRightInd w:val="0"/>
        <w:ind w:left="540" w:hanging="540"/>
        <w:jc w:val="both"/>
        <w:rPr>
          <w:rStyle w:val="Strong"/>
          <w:b w:val="0"/>
          <w:szCs w:val="28"/>
          <w:lang w:val="uk-UA"/>
        </w:rPr>
      </w:pPr>
      <w:r w:rsidRPr="00B8671F">
        <w:rPr>
          <w:rStyle w:val="Strong"/>
          <w:b w:val="0"/>
          <w:spacing w:val="15"/>
          <w:szCs w:val="28"/>
          <w:lang w:val="uk-UA"/>
        </w:rPr>
        <w:t xml:space="preserve">Фактори виникнення </w:t>
      </w:r>
      <w:r w:rsidRPr="00B8671F">
        <w:rPr>
          <w:rStyle w:val="Strong"/>
          <w:b w:val="0"/>
          <w:szCs w:val="28"/>
          <w:lang w:val="uk-UA"/>
        </w:rPr>
        <w:t xml:space="preserve">синдрому хронічної фізичної перетренованості. Стадії спортивної хвороби та їх клінічні симптоми. </w:t>
      </w:r>
    </w:p>
    <w:p w:rsidR="00CD5E78" w:rsidRPr="00B8671F" w:rsidRDefault="00CD5E78" w:rsidP="00F94C32">
      <w:pPr>
        <w:numPr>
          <w:ilvl w:val="0"/>
          <w:numId w:val="12"/>
        </w:numPr>
        <w:tabs>
          <w:tab w:val="num" w:pos="540"/>
        </w:tabs>
        <w:autoSpaceDE w:val="0"/>
        <w:autoSpaceDN w:val="0"/>
        <w:adjustRightInd w:val="0"/>
        <w:ind w:left="540" w:hanging="540"/>
        <w:jc w:val="both"/>
        <w:rPr>
          <w:rStyle w:val="Strong"/>
          <w:b w:val="0"/>
          <w:szCs w:val="28"/>
          <w:lang w:val="uk-UA"/>
        </w:rPr>
      </w:pPr>
      <w:r w:rsidRPr="00B8671F">
        <w:rPr>
          <w:rStyle w:val="Strong"/>
          <w:b w:val="0"/>
          <w:szCs w:val="28"/>
          <w:lang w:val="uk-UA"/>
        </w:rPr>
        <w:t xml:space="preserve">Біохімічні маркери хронічної фізичної перетренованості. </w:t>
      </w:r>
    </w:p>
    <w:p w:rsidR="00CD5E78" w:rsidRPr="00B8671F" w:rsidRDefault="00CD5E78" w:rsidP="00F94C32">
      <w:pPr>
        <w:numPr>
          <w:ilvl w:val="0"/>
          <w:numId w:val="12"/>
        </w:numPr>
        <w:tabs>
          <w:tab w:val="num" w:pos="540"/>
        </w:tabs>
        <w:autoSpaceDE w:val="0"/>
        <w:autoSpaceDN w:val="0"/>
        <w:adjustRightInd w:val="0"/>
        <w:ind w:left="540" w:hanging="540"/>
        <w:jc w:val="both"/>
        <w:rPr>
          <w:rStyle w:val="Strong"/>
          <w:b w:val="0"/>
          <w:szCs w:val="28"/>
          <w:lang w:val="uk-UA"/>
        </w:rPr>
      </w:pPr>
      <w:r w:rsidRPr="00B8671F">
        <w:rPr>
          <w:rStyle w:val="Strong"/>
          <w:b w:val="0"/>
          <w:szCs w:val="28"/>
          <w:lang w:val="uk-UA"/>
        </w:rPr>
        <w:t xml:space="preserve">Синдром нез’ясованого зниження роботоспроможності. </w:t>
      </w:r>
    </w:p>
    <w:p w:rsidR="00CD5E78" w:rsidRPr="00B8671F" w:rsidRDefault="00CD5E78" w:rsidP="00F94C32">
      <w:pPr>
        <w:numPr>
          <w:ilvl w:val="0"/>
          <w:numId w:val="12"/>
        </w:numPr>
        <w:tabs>
          <w:tab w:val="num" w:pos="540"/>
        </w:tabs>
        <w:autoSpaceDE w:val="0"/>
        <w:autoSpaceDN w:val="0"/>
        <w:adjustRightInd w:val="0"/>
        <w:ind w:left="540" w:hanging="540"/>
        <w:jc w:val="both"/>
        <w:rPr>
          <w:bCs/>
          <w:szCs w:val="28"/>
          <w:lang w:val="uk-UA"/>
        </w:rPr>
      </w:pPr>
      <w:r w:rsidRPr="00B8671F">
        <w:rPr>
          <w:rStyle w:val="Strong"/>
          <w:b w:val="0"/>
          <w:szCs w:val="28"/>
          <w:lang w:val="uk-UA"/>
        </w:rPr>
        <w:t>Вторинний імунодефіцитний стан спортсмена та його стадії</w:t>
      </w:r>
      <w:r w:rsidRPr="00B8671F">
        <w:rPr>
          <w:spacing w:val="-9"/>
          <w:szCs w:val="28"/>
          <w:lang w:val="uk-UA"/>
        </w:rPr>
        <w:t xml:space="preserve">. </w:t>
      </w:r>
    </w:p>
    <w:p w:rsidR="00CD5E78" w:rsidRPr="00B8671F" w:rsidRDefault="00CD5E78" w:rsidP="00F94C32">
      <w:pPr>
        <w:numPr>
          <w:ilvl w:val="0"/>
          <w:numId w:val="12"/>
        </w:numPr>
        <w:tabs>
          <w:tab w:val="num" w:pos="540"/>
        </w:tabs>
        <w:autoSpaceDE w:val="0"/>
        <w:autoSpaceDN w:val="0"/>
        <w:adjustRightInd w:val="0"/>
        <w:ind w:left="540" w:hanging="540"/>
        <w:jc w:val="both"/>
        <w:rPr>
          <w:rStyle w:val="Strong"/>
          <w:b w:val="0"/>
          <w:szCs w:val="28"/>
          <w:lang w:val="uk-UA"/>
        </w:rPr>
      </w:pPr>
      <w:r w:rsidRPr="00B8671F">
        <w:rPr>
          <w:spacing w:val="-9"/>
          <w:szCs w:val="28"/>
          <w:lang w:val="uk-UA"/>
        </w:rPr>
        <w:t xml:space="preserve">Фармакологічна корекція спортивної хвороби та  </w:t>
      </w:r>
      <w:r w:rsidRPr="00B8671F">
        <w:rPr>
          <w:rStyle w:val="Strong"/>
          <w:b w:val="0"/>
          <w:szCs w:val="28"/>
          <w:lang w:val="uk-UA"/>
        </w:rPr>
        <w:t xml:space="preserve">імунодефіцитного стану у спорті вищих досягнень (основні групи препаратів). </w:t>
      </w:r>
    </w:p>
    <w:p w:rsidR="00CD5E78" w:rsidRPr="00676D8D" w:rsidRDefault="00CD5E78" w:rsidP="00F94C32">
      <w:pPr>
        <w:numPr>
          <w:ilvl w:val="0"/>
          <w:numId w:val="12"/>
        </w:numPr>
        <w:tabs>
          <w:tab w:val="num" w:pos="540"/>
        </w:tabs>
        <w:autoSpaceDE w:val="0"/>
        <w:autoSpaceDN w:val="0"/>
        <w:adjustRightInd w:val="0"/>
        <w:ind w:left="540" w:hanging="540"/>
        <w:jc w:val="both"/>
        <w:rPr>
          <w:szCs w:val="28"/>
          <w:lang w:val="uk-UA"/>
        </w:rPr>
      </w:pPr>
      <w:r w:rsidRPr="00676D8D">
        <w:rPr>
          <w:szCs w:val="28"/>
          <w:lang w:val="uk-UA"/>
        </w:rPr>
        <w:t xml:space="preserve">Проблема гіпоксії у спорті вищих досягнень. Класифікація антигіпоксантів та механізми їх дії. </w:t>
      </w:r>
    </w:p>
    <w:p w:rsidR="00CD5E78" w:rsidRPr="00676D8D" w:rsidRDefault="00CD5E78" w:rsidP="00F94C32">
      <w:pPr>
        <w:numPr>
          <w:ilvl w:val="0"/>
          <w:numId w:val="12"/>
        </w:numPr>
        <w:tabs>
          <w:tab w:val="num" w:pos="540"/>
        </w:tabs>
        <w:autoSpaceDE w:val="0"/>
        <w:autoSpaceDN w:val="0"/>
        <w:adjustRightInd w:val="0"/>
        <w:ind w:left="540" w:hanging="540"/>
        <w:jc w:val="both"/>
        <w:rPr>
          <w:szCs w:val="28"/>
          <w:lang w:val="uk-UA"/>
        </w:rPr>
      </w:pPr>
      <w:r w:rsidRPr="00676D8D">
        <w:rPr>
          <w:szCs w:val="28"/>
          <w:lang w:val="uk-UA"/>
        </w:rPr>
        <w:t xml:space="preserve">Психоенергізатори (ноотропи) та макроерги (фосфагени) як засоби корекції роботоспроможності спортсмена. </w:t>
      </w:r>
    </w:p>
    <w:p w:rsidR="00CD5E78" w:rsidRPr="00676D8D" w:rsidRDefault="00CD5E78" w:rsidP="00F94C32">
      <w:pPr>
        <w:numPr>
          <w:ilvl w:val="0"/>
          <w:numId w:val="12"/>
        </w:numPr>
        <w:tabs>
          <w:tab w:val="num" w:pos="540"/>
        </w:tabs>
        <w:autoSpaceDE w:val="0"/>
        <w:autoSpaceDN w:val="0"/>
        <w:adjustRightInd w:val="0"/>
        <w:ind w:left="540" w:hanging="540"/>
        <w:jc w:val="both"/>
        <w:rPr>
          <w:szCs w:val="28"/>
          <w:lang w:val="uk-UA"/>
        </w:rPr>
      </w:pPr>
      <w:r w:rsidRPr="00676D8D">
        <w:rPr>
          <w:szCs w:val="28"/>
          <w:lang w:val="uk-UA"/>
        </w:rPr>
        <w:t xml:space="preserve">Астма фізичної напруги та фізичні алергії. Їх профілактика.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bCs/>
          <w:szCs w:val="28"/>
          <w:lang w:val="uk-UA"/>
        </w:rPr>
        <w:t xml:space="preserve">Всесвітнє антидопінгове агентство (ВАДА). Структура та виконавчий комітет ВАДА.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rFonts w:eastAsia="Courier-Bold"/>
          <w:bCs/>
          <w:szCs w:val="28"/>
          <w:lang w:val="uk-UA"/>
        </w:rPr>
        <w:t>Мета і завдання ВАДА</w:t>
      </w:r>
      <w:r w:rsidRPr="00676D8D">
        <w:rPr>
          <w:bCs/>
          <w:szCs w:val="28"/>
          <w:lang w:val="uk-UA"/>
        </w:rPr>
        <w:t xml:space="preserve">. </w:t>
      </w:r>
    </w:p>
    <w:p w:rsidR="00CD5E78" w:rsidRPr="00676D8D" w:rsidRDefault="00CD5E78" w:rsidP="00F94C32">
      <w:pPr>
        <w:numPr>
          <w:ilvl w:val="0"/>
          <w:numId w:val="12"/>
        </w:numPr>
        <w:tabs>
          <w:tab w:val="num" w:pos="540"/>
        </w:tabs>
        <w:autoSpaceDE w:val="0"/>
        <w:autoSpaceDN w:val="0"/>
        <w:adjustRightInd w:val="0"/>
        <w:ind w:left="540" w:hanging="540"/>
        <w:jc w:val="both"/>
        <w:rPr>
          <w:szCs w:val="28"/>
          <w:lang w:val="uk-UA"/>
        </w:rPr>
      </w:pPr>
      <w:r w:rsidRPr="00676D8D">
        <w:rPr>
          <w:szCs w:val="28"/>
          <w:lang w:val="uk-UA"/>
        </w:rPr>
        <w:t xml:space="preserve">Кодекс Всесвітнього антидопінгового агентства (ВАДА). </w:t>
      </w:r>
    </w:p>
    <w:p w:rsidR="00CD5E78" w:rsidRPr="00676D8D" w:rsidRDefault="00CD5E78" w:rsidP="00F94C32">
      <w:pPr>
        <w:numPr>
          <w:ilvl w:val="0"/>
          <w:numId w:val="12"/>
        </w:numPr>
        <w:tabs>
          <w:tab w:val="num" w:pos="540"/>
        </w:tabs>
        <w:autoSpaceDE w:val="0"/>
        <w:autoSpaceDN w:val="0"/>
        <w:adjustRightInd w:val="0"/>
        <w:ind w:left="540" w:hanging="540"/>
        <w:jc w:val="both"/>
        <w:rPr>
          <w:bCs/>
          <w:szCs w:val="28"/>
          <w:lang w:val="uk-UA"/>
        </w:rPr>
      </w:pPr>
      <w:r w:rsidRPr="00676D8D">
        <w:rPr>
          <w:szCs w:val="28"/>
          <w:lang w:val="uk-UA"/>
        </w:rPr>
        <w:t>Програми та процедури допінг-контролю за кодексом  Всесвітнього антидопінгового агентства (ВАДА).</w:t>
      </w:r>
    </w:p>
    <w:p w:rsidR="00CD5E78" w:rsidRPr="00676D8D" w:rsidRDefault="00CD5E78" w:rsidP="00F94C32">
      <w:pPr>
        <w:numPr>
          <w:ilvl w:val="0"/>
          <w:numId w:val="12"/>
        </w:numPr>
        <w:tabs>
          <w:tab w:val="num" w:pos="540"/>
        </w:tabs>
        <w:autoSpaceDE w:val="0"/>
        <w:autoSpaceDN w:val="0"/>
        <w:adjustRightInd w:val="0"/>
        <w:ind w:left="540" w:hanging="540"/>
        <w:jc w:val="both"/>
        <w:rPr>
          <w:szCs w:val="28"/>
          <w:lang w:val="uk-UA"/>
        </w:rPr>
      </w:pPr>
      <w:r w:rsidRPr="00676D8D">
        <w:rPr>
          <w:szCs w:val="28"/>
          <w:lang w:val="uk-UA"/>
        </w:rPr>
        <w:t xml:space="preserve">Субстанції та методи, які заборонені в спорті. (Заборонений список) Всесвітнього антидопінгового агентства. </w:t>
      </w:r>
    </w:p>
    <w:p w:rsidR="00CD5E78" w:rsidRPr="00676D8D" w:rsidRDefault="00CD5E78" w:rsidP="00F94C32">
      <w:pPr>
        <w:numPr>
          <w:ilvl w:val="0"/>
          <w:numId w:val="12"/>
        </w:numPr>
        <w:tabs>
          <w:tab w:val="num" w:pos="540"/>
        </w:tabs>
        <w:autoSpaceDE w:val="0"/>
        <w:autoSpaceDN w:val="0"/>
        <w:adjustRightInd w:val="0"/>
        <w:ind w:left="540" w:hanging="540"/>
        <w:jc w:val="both"/>
        <w:rPr>
          <w:szCs w:val="28"/>
          <w:lang w:val="uk-UA"/>
        </w:rPr>
      </w:pPr>
      <w:r w:rsidRPr="00676D8D">
        <w:rPr>
          <w:szCs w:val="28"/>
          <w:lang w:val="uk-UA"/>
        </w:rPr>
        <w:t xml:space="preserve">Використання допінгів у різних видах спорту. </w:t>
      </w:r>
    </w:p>
    <w:p w:rsidR="00CD5E78" w:rsidRPr="00676D8D" w:rsidRDefault="00CD5E78" w:rsidP="00F94C32">
      <w:pPr>
        <w:widowControl w:val="0"/>
        <w:ind w:left="540"/>
        <w:jc w:val="center"/>
        <w:rPr>
          <w:b/>
          <w:szCs w:val="28"/>
          <w:lang w:val="uk-UA"/>
        </w:rPr>
      </w:pPr>
    </w:p>
    <w:p w:rsidR="00CD5E78" w:rsidRPr="00676D8D" w:rsidRDefault="00CD5E78" w:rsidP="00F94C32">
      <w:pPr>
        <w:widowControl w:val="0"/>
        <w:ind w:left="357"/>
        <w:jc w:val="center"/>
        <w:rPr>
          <w:b/>
          <w:szCs w:val="28"/>
          <w:lang w:val="uk-UA"/>
        </w:rPr>
      </w:pPr>
    </w:p>
    <w:p w:rsidR="00CD5E78" w:rsidRPr="00676D8D" w:rsidRDefault="00CD5E78" w:rsidP="00F94C32">
      <w:pPr>
        <w:widowControl w:val="0"/>
        <w:ind w:left="357"/>
        <w:jc w:val="center"/>
        <w:rPr>
          <w:b/>
          <w:szCs w:val="28"/>
        </w:rPr>
      </w:pPr>
      <w:r w:rsidRPr="00676D8D">
        <w:rPr>
          <w:b/>
          <w:szCs w:val="28"/>
        </w:rPr>
        <w:t>Методичні вказівки до самостійної роботи студентів</w:t>
      </w:r>
      <w:r w:rsidRPr="00676D8D">
        <w:rPr>
          <w:b/>
          <w:szCs w:val="28"/>
          <w:lang w:val="uk-UA"/>
        </w:rPr>
        <w:t xml:space="preserve"> щодо </w:t>
      </w:r>
      <w:r w:rsidRPr="00676D8D">
        <w:rPr>
          <w:b/>
          <w:szCs w:val="28"/>
        </w:rPr>
        <w:t>виконання контрольних робіт</w:t>
      </w:r>
    </w:p>
    <w:p w:rsidR="00CD5E78" w:rsidRPr="00676D8D" w:rsidRDefault="00CD5E78" w:rsidP="00F94C32">
      <w:pPr>
        <w:ind w:firstLine="709"/>
        <w:jc w:val="both"/>
        <w:rPr>
          <w:szCs w:val="28"/>
          <w:lang w:val="uk-UA"/>
        </w:rPr>
      </w:pPr>
    </w:p>
    <w:p w:rsidR="00CD5E78" w:rsidRPr="00676D8D" w:rsidRDefault="00CD5E78" w:rsidP="00F94C32">
      <w:pPr>
        <w:ind w:firstLine="709"/>
        <w:jc w:val="both"/>
        <w:rPr>
          <w:szCs w:val="28"/>
          <w:lang w:val="uk-UA"/>
        </w:rPr>
      </w:pPr>
      <w:r w:rsidRPr="00676D8D">
        <w:rPr>
          <w:szCs w:val="28"/>
          <w:lang w:val="uk-UA"/>
        </w:rPr>
        <w:t>Відповідно до навчального плану студенти виконують контрольну роботу. Номер варіанту для контрольної роботи студент визначає за останньою цифрою номера своєї залікової книжки.</w:t>
      </w:r>
    </w:p>
    <w:p w:rsidR="00CD5E78" w:rsidRPr="00676D8D" w:rsidRDefault="00CD5E78" w:rsidP="00F94C32">
      <w:pPr>
        <w:ind w:right="-59" w:firstLine="709"/>
        <w:jc w:val="both"/>
        <w:rPr>
          <w:szCs w:val="28"/>
          <w:lang w:val="uk-UA"/>
        </w:rPr>
      </w:pPr>
      <w:r w:rsidRPr="00676D8D">
        <w:rPr>
          <w:szCs w:val="28"/>
          <w:lang w:val="uk-UA"/>
        </w:rPr>
        <w:t>Для послідовного і чіткого викладу матеріалу слід скласти план роботи.</w:t>
      </w:r>
    </w:p>
    <w:p w:rsidR="00CD5E78" w:rsidRPr="00676D8D" w:rsidRDefault="00CD5E78" w:rsidP="00F94C32">
      <w:pPr>
        <w:ind w:right="-59" w:firstLine="709"/>
        <w:jc w:val="both"/>
        <w:rPr>
          <w:szCs w:val="28"/>
          <w:lang w:val="uk-UA"/>
        </w:rPr>
      </w:pPr>
      <w:r w:rsidRPr="00676D8D">
        <w:rPr>
          <w:szCs w:val="28"/>
          <w:lang w:val="uk-UA"/>
        </w:rPr>
        <w:t>Під час виконання роботи необхідно використовувати джерела, наведені в навчальній програмі і рекомендовані на лекціях, а також інші підручники, що відповідають темі роботи.</w:t>
      </w:r>
    </w:p>
    <w:p w:rsidR="00CD5E78" w:rsidRPr="00676D8D" w:rsidRDefault="00CD5E78" w:rsidP="00F94C32">
      <w:pPr>
        <w:ind w:right="-59" w:firstLine="709"/>
        <w:jc w:val="both"/>
        <w:rPr>
          <w:szCs w:val="28"/>
          <w:lang w:val="uk-UA"/>
        </w:rPr>
      </w:pPr>
      <w:r w:rsidRPr="00676D8D">
        <w:rPr>
          <w:szCs w:val="28"/>
          <w:lang w:val="uk-UA"/>
        </w:rPr>
        <w:t>Обсяг контрольної роботи не повинен перевищувати 20 сторінок формату А4. При виконанні роботи студенти повинні у повному обсязі розкрити всі питання за планом. Наприкінці роботи необхідно навести список використаної літератури не менше 10-15 джерел, вказати дату виконання та поставити підпис.</w:t>
      </w:r>
    </w:p>
    <w:p w:rsidR="00CD5E78" w:rsidRPr="00676D8D" w:rsidRDefault="00CD5E78" w:rsidP="00F94C32">
      <w:pPr>
        <w:ind w:firstLine="709"/>
        <w:jc w:val="both"/>
        <w:rPr>
          <w:szCs w:val="28"/>
          <w:lang w:val="uk-UA"/>
        </w:rPr>
      </w:pPr>
      <w:r w:rsidRPr="00676D8D">
        <w:rPr>
          <w:szCs w:val="28"/>
          <w:lang w:val="uk-UA"/>
        </w:rPr>
        <w:t xml:space="preserve">Після перевірки викладачем контрольної роботи і одержання позитивної оцінки студента допускають до заліку чи екзамену.  </w:t>
      </w:r>
    </w:p>
    <w:p w:rsidR="00CD5E78" w:rsidRPr="00676D8D" w:rsidRDefault="00CD5E78" w:rsidP="00F94C32">
      <w:pPr>
        <w:ind w:firstLine="709"/>
        <w:jc w:val="both"/>
        <w:rPr>
          <w:szCs w:val="28"/>
          <w:lang w:val="uk-UA"/>
        </w:rPr>
      </w:pPr>
    </w:p>
    <w:p w:rsidR="00CD5E78" w:rsidRPr="00676D8D" w:rsidRDefault="00CD5E78" w:rsidP="00F94C32">
      <w:pPr>
        <w:jc w:val="center"/>
        <w:rPr>
          <w:b/>
          <w:szCs w:val="28"/>
          <w:lang w:val="uk-UA"/>
        </w:rPr>
      </w:pPr>
    </w:p>
    <w:p w:rsidR="00CD5E78" w:rsidRPr="00676D8D" w:rsidRDefault="00CD5E78" w:rsidP="00F94C32">
      <w:pPr>
        <w:jc w:val="center"/>
        <w:rPr>
          <w:b/>
          <w:szCs w:val="28"/>
        </w:rPr>
      </w:pPr>
      <w:r w:rsidRPr="00676D8D">
        <w:rPr>
          <w:b/>
          <w:szCs w:val="28"/>
        </w:rPr>
        <w:t>Тематика контрольних робіт (для студентів заочної форми навчання)</w:t>
      </w:r>
    </w:p>
    <w:p w:rsidR="00CD5E78" w:rsidRPr="00676D8D" w:rsidRDefault="00CD5E78" w:rsidP="00F94C32">
      <w:pPr>
        <w:ind w:left="-114" w:firstLine="399"/>
        <w:jc w:val="center"/>
        <w:rPr>
          <w:szCs w:val="28"/>
          <w:lang w:val="uk-UA"/>
        </w:rPr>
      </w:pPr>
    </w:p>
    <w:p w:rsidR="00CD5E78" w:rsidRPr="00676D8D" w:rsidRDefault="00CD5E78" w:rsidP="00F94C32">
      <w:pPr>
        <w:ind w:left="-114" w:firstLine="399"/>
        <w:jc w:val="center"/>
        <w:rPr>
          <w:b/>
          <w:szCs w:val="28"/>
          <w:lang w:val="uk-UA"/>
        </w:rPr>
      </w:pPr>
      <w:r w:rsidRPr="00676D8D">
        <w:rPr>
          <w:b/>
          <w:szCs w:val="28"/>
          <w:lang w:val="uk-UA"/>
        </w:rPr>
        <w:t>Варіант 1</w:t>
      </w:r>
    </w:p>
    <w:p w:rsidR="00CD5E78" w:rsidRPr="00676D8D" w:rsidRDefault="00CD5E78" w:rsidP="00F94C32">
      <w:pPr>
        <w:widowControl w:val="0"/>
        <w:shd w:val="clear" w:color="auto" w:fill="FFFFFF"/>
        <w:jc w:val="center"/>
        <w:rPr>
          <w:b/>
          <w:bCs/>
          <w:spacing w:val="-15"/>
          <w:szCs w:val="28"/>
          <w:lang w:val="uk-UA"/>
        </w:rPr>
      </w:pPr>
    </w:p>
    <w:p w:rsidR="00CD5E78" w:rsidRPr="00676D8D" w:rsidRDefault="00CD5E78" w:rsidP="00F94C32">
      <w:pPr>
        <w:autoSpaceDE w:val="0"/>
        <w:autoSpaceDN w:val="0"/>
        <w:adjustRightInd w:val="0"/>
        <w:ind w:left="180"/>
        <w:jc w:val="both"/>
        <w:rPr>
          <w:szCs w:val="28"/>
          <w:lang w:val="uk-UA"/>
        </w:rPr>
      </w:pPr>
      <w:r w:rsidRPr="00676D8D">
        <w:rPr>
          <w:szCs w:val="28"/>
          <w:lang w:val="uk-UA"/>
        </w:rPr>
        <w:t>1. Основні принципи фармакологічного забезпечення спортсменів.</w:t>
      </w:r>
    </w:p>
    <w:p w:rsidR="00CD5E78" w:rsidRPr="00676D8D" w:rsidRDefault="00CD5E78" w:rsidP="00F94C32">
      <w:pPr>
        <w:autoSpaceDE w:val="0"/>
        <w:autoSpaceDN w:val="0"/>
        <w:adjustRightInd w:val="0"/>
        <w:ind w:left="180"/>
        <w:jc w:val="both"/>
        <w:rPr>
          <w:szCs w:val="28"/>
          <w:lang w:val="uk-UA"/>
        </w:rPr>
      </w:pPr>
      <w:r w:rsidRPr="00676D8D">
        <w:rPr>
          <w:szCs w:val="28"/>
          <w:lang w:val="uk-UA"/>
        </w:rPr>
        <w:t xml:space="preserve">2. Адаптогени як засоби неспецифічного підвищення функціональних можливостей організму  спортсменів. </w:t>
      </w:r>
    </w:p>
    <w:p w:rsidR="00CD5E78" w:rsidRPr="00676D8D" w:rsidRDefault="00CD5E78" w:rsidP="00F94C32">
      <w:pPr>
        <w:shd w:val="clear" w:color="auto" w:fill="FFFFFF"/>
        <w:ind w:left="360" w:hanging="360"/>
        <w:jc w:val="both"/>
        <w:rPr>
          <w:szCs w:val="28"/>
          <w:lang w:val="uk-UA"/>
        </w:rPr>
      </w:pPr>
    </w:p>
    <w:p w:rsidR="00CD5E78" w:rsidRPr="00676D8D" w:rsidRDefault="00CD5E78" w:rsidP="00F94C32">
      <w:pPr>
        <w:shd w:val="clear" w:color="auto" w:fill="FFFFFF"/>
        <w:ind w:left="360" w:hanging="360"/>
        <w:jc w:val="center"/>
        <w:rPr>
          <w:b/>
          <w:szCs w:val="28"/>
          <w:lang w:val="uk-UA"/>
        </w:rPr>
      </w:pPr>
      <w:r w:rsidRPr="00676D8D">
        <w:rPr>
          <w:b/>
          <w:szCs w:val="28"/>
          <w:lang w:val="uk-UA"/>
        </w:rPr>
        <w:t>Варіант 2</w:t>
      </w:r>
    </w:p>
    <w:p w:rsidR="00CD5E78" w:rsidRPr="00676D8D" w:rsidRDefault="00CD5E78" w:rsidP="00F94C32">
      <w:pPr>
        <w:shd w:val="clear" w:color="auto" w:fill="FFFFFF"/>
        <w:ind w:left="360" w:hanging="360"/>
        <w:jc w:val="center"/>
        <w:rPr>
          <w:b/>
          <w:szCs w:val="28"/>
          <w:lang w:val="uk-UA"/>
        </w:rPr>
      </w:pPr>
    </w:p>
    <w:p w:rsidR="00CD5E78" w:rsidRPr="00676D8D" w:rsidRDefault="00CD5E78" w:rsidP="00F94C32">
      <w:pPr>
        <w:autoSpaceDE w:val="0"/>
        <w:autoSpaceDN w:val="0"/>
        <w:adjustRightInd w:val="0"/>
        <w:ind w:left="180"/>
        <w:jc w:val="both"/>
        <w:rPr>
          <w:szCs w:val="28"/>
          <w:lang w:val="uk-UA"/>
        </w:rPr>
      </w:pPr>
      <w:r w:rsidRPr="00676D8D">
        <w:rPr>
          <w:szCs w:val="28"/>
          <w:lang w:val="uk-UA"/>
        </w:rPr>
        <w:t>1. Особливості призначення сучасних фармакологічних засобів у спортивній практиці.</w:t>
      </w:r>
    </w:p>
    <w:p w:rsidR="00CD5E78" w:rsidRPr="00676D8D" w:rsidRDefault="00CD5E78" w:rsidP="00F94C32">
      <w:pPr>
        <w:autoSpaceDE w:val="0"/>
        <w:autoSpaceDN w:val="0"/>
        <w:adjustRightInd w:val="0"/>
        <w:ind w:left="180"/>
        <w:jc w:val="both"/>
        <w:rPr>
          <w:szCs w:val="28"/>
          <w:lang w:val="uk-UA"/>
        </w:rPr>
      </w:pPr>
      <w:r w:rsidRPr="00676D8D">
        <w:rPr>
          <w:szCs w:val="28"/>
          <w:lang w:val="uk-UA"/>
        </w:rPr>
        <w:t>2. Проблеми імунодефіциту у спортсменів та її корекція.</w:t>
      </w:r>
    </w:p>
    <w:p w:rsidR="00CD5E78" w:rsidRPr="00676D8D" w:rsidRDefault="00CD5E78" w:rsidP="00F94C32">
      <w:pPr>
        <w:shd w:val="clear" w:color="auto" w:fill="FFFFFF"/>
        <w:ind w:left="360" w:hanging="360"/>
        <w:jc w:val="both"/>
        <w:rPr>
          <w:b/>
          <w:bCs/>
          <w:szCs w:val="28"/>
          <w:lang w:val="uk-UA"/>
        </w:rPr>
      </w:pPr>
    </w:p>
    <w:p w:rsidR="00CD5E78" w:rsidRPr="00676D8D" w:rsidRDefault="00CD5E78" w:rsidP="00F94C32">
      <w:pPr>
        <w:shd w:val="clear" w:color="auto" w:fill="FFFFFF"/>
        <w:ind w:left="360" w:hanging="360"/>
        <w:jc w:val="center"/>
        <w:rPr>
          <w:b/>
          <w:szCs w:val="28"/>
          <w:lang w:val="uk-UA"/>
        </w:rPr>
      </w:pPr>
      <w:r w:rsidRPr="00676D8D">
        <w:rPr>
          <w:b/>
          <w:szCs w:val="28"/>
          <w:lang w:val="uk-UA"/>
        </w:rPr>
        <w:t>Варіант 3</w:t>
      </w:r>
    </w:p>
    <w:p w:rsidR="00CD5E78" w:rsidRPr="00676D8D" w:rsidRDefault="00CD5E78" w:rsidP="00F94C32">
      <w:pPr>
        <w:shd w:val="clear" w:color="auto" w:fill="FFFFFF"/>
        <w:ind w:left="360" w:hanging="360"/>
        <w:jc w:val="center"/>
        <w:rPr>
          <w:b/>
          <w:bCs/>
          <w:szCs w:val="28"/>
          <w:lang w:val="uk-UA"/>
        </w:rPr>
      </w:pPr>
    </w:p>
    <w:p w:rsidR="00CD5E78" w:rsidRPr="00676D8D" w:rsidRDefault="00CD5E78" w:rsidP="00F94C32">
      <w:pPr>
        <w:autoSpaceDE w:val="0"/>
        <w:autoSpaceDN w:val="0"/>
        <w:adjustRightInd w:val="0"/>
        <w:ind w:left="180"/>
        <w:jc w:val="both"/>
        <w:rPr>
          <w:szCs w:val="28"/>
          <w:lang w:val="uk-UA"/>
        </w:rPr>
      </w:pPr>
      <w:r w:rsidRPr="00676D8D">
        <w:rPr>
          <w:szCs w:val="28"/>
          <w:lang w:val="uk-UA"/>
        </w:rPr>
        <w:t>1.  Дегідратація організму спортсмена. Відновлення рідини та електролітів після фізичного навантаження.</w:t>
      </w:r>
    </w:p>
    <w:p w:rsidR="00CD5E78" w:rsidRPr="00676D8D" w:rsidRDefault="00CD5E78" w:rsidP="00F94C32">
      <w:pPr>
        <w:autoSpaceDE w:val="0"/>
        <w:autoSpaceDN w:val="0"/>
        <w:adjustRightInd w:val="0"/>
        <w:ind w:left="180"/>
        <w:jc w:val="both"/>
        <w:rPr>
          <w:szCs w:val="28"/>
          <w:lang w:val="uk-UA"/>
        </w:rPr>
      </w:pPr>
      <w:r w:rsidRPr="00676D8D">
        <w:rPr>
          <w:szCs w:val="28"/>
          <w:lang w:val="uk-UA"/>
        </w:rPr>
        <w:t>2. Психоенергізатори (ноотропи) та макроерги (фосфагени) як засоби корекції роботоспроможності спортсмена.</w:t>
      </w:r>
    </w:p>
    <w:p w:rsidR="00CD5E78" w:rsidRPr="00676D8D" w:rsidRDefault="00CD5E78" w:rsidP="00F94C32">
      <w:pPr>
        <w:shd w:val="clear" w:color="auto" w:fill="FFFFFF"/>
        <w:jc w:val="both"/>
        <w:rPr>
          <w:b/>
          <w:bCs/>
          <w:szCs w:val="28"/>
          <w:lang w:val="uk-UA"/>
        </w:rPr>
      </w:pPr>
    </w:p>
    <w:p w:rsidR="00CD5E78" w:rsidRPr="00676D8D" w:rsidRDefault="00CD5E78" w:rsidP="00F94C32">
      <w:pPr>
        <w:shd w:val="clear" w:color="auto" w:fill="FFFFFF"/>
        <w:ind w:left="360" w:hanging="360"/>
        <w:jc w:val="center"/>
        <w:rPr>
          <w:b/>
          <w:bCs/>
          <w:szCs w:val="28"/>
          <w:lang w:val="uk-UA"/>
        </w:rPr>
      </w:pPr>
      <w:r w:rsidRPr="00676D8D">
        <w:rPr>
          <w:b/>
          <w:szCs w:val="28"/>
          <w:lang w:val="uk-UA"/>
        </w:rPr>
        <w:t>Варіант 4</w:t>
      </w:r>
    </w:p>
    <w:p w:rsidR="00CD5E78" w:rsidRPr="00676D8D" w:rsidRDefault="00CD5E78" w:rsidP="00F94C32">
      <w:pPr>
        <w:shd w:val="clear" w:color="auto" w:fill="FFFFFF"/>
        <w:ind w:left="360" w:hanging="360"/>
        <w:jc w:val="both"/>
        <w:rPr>
          <w:b/>
          <w:bCs/>
          <w:szCs w:val="28"/>
          <w:lang w:val="uk-UA"/>
        </w:rPr>
      </w:pPr>
    </w:p>
    <w:p w:rsidR="00CD5E78" w:rsidRPr="00676D8D" w:rsidRDefault="00CD5E78" w:rsidP="00F94C32">
      <w:pPr>
        <w:autoSpaceDE w:val="0"/>
        <w:autoSpaceDN w:val="0"/>
        <w:adjustRightInd w:val="0"/>
        <w:ind w:left="180"/>
        <w:jc w:val="both"/>
        <w:rPr>
          <w:szCs w:val="28"/>
          <w:lang w:val="uk-UA"/>
        </w:rPr>
      </w:pPr>
      <w:r w:rsidRPr="00676D8D">
        <w:rPr>
          <w:szCs w:val="28"/>
          <w:lang w:val="uk-UA"/>
        </w:rPr>
        <w:t>1.  Режим харчування спортсменів як фактор природного підвищення фізичної працездатності.</w:t>
      </w:r>
    </w:p>
    <w:p w:rsidR="00CD5E78" w:rsidRPr="00676D8D" w:rsidRDefault="00CD5E78" w:rsidP="00F94C32">
      <w:pPr>
        <w:autoSpaceDE w:val="0"/>
        <w:autoSpaceDN w:val="0"/>
        <w:adjustRightInd w:val="0"/>
        <w:ind w:left="180"/>
        <w:jc w:val="both"/>
        <w:rPr>
          <w:szCs w:val="28"/>
          <w:lang w:val="uk-UA"/>
        </w:rPr>
      </w:pPr>
      <w:r w:rsidRPr="00676D8D">
        <w:rPr>
          <w:szCs w:val="28"/>
          <w:lang w:val="uk-UA"/>
        </w:rPr>
        <w:t>2. Астма фізичної напруги та фізичні алергії. Їх профілактика.</w:t>
      </w:r>
    </w:p>
    <w:p w:rsidR="00CD5E78" w:rsidRPr="00676D8D" w:rsidRDefault="00CD5E78" w:rsidP="00F94C32">
      <w:pPr>
        <w:shd w:val="clear" w:color="auto" w:fill="FFFFFF"/>
        <w:ind w:left="360" w:hanging="360"/>
        <w:jc w:val="center"/>
        <w:rPr>
          <w:b/>
          <w:szCs w:val="28"/>
          <w:lang w:val="uk-UA"/>
        </w:rPr>
      </w:pPr>
    </w:p>
    <w:p w:rsidR="00CD5E78" w:rsidRPr="00676D8D" w:rsidRDefault="00CD5E78" w:rsidP="00F94C32">
      <w:pPr>
        <w:shd w:val="clear" w:color="auto" w:fill="FFFFFF"/>
        <w:ind w:left="360" w:hanging="360"/>
        <w:jc w:val="center"/>
        <w:rPr>
          <w:b/>
          <w:szCs w:val="28"/>
          <w:lang w:val="uk-UA"/>
        </w:rPr>
      </w:pPr>
      <w:r w:rsidRPr="00676D8D">
        <w:rPr>
          <w:b/>
          <w:szCs w:val="28"/>
          <w:lang w:val="uk-UA"/>
        </w:rPr>
        <w:t>Варіант 5</w:t>
      </w:r>
    </w:p>
    <w:p w:rsidR="00CD5E78" w:rsidRPr="00676D8D" w:rsidRDefault="00CD5E78" w:rsidP="00F94C32">
      <w:pPr>
        <w:shd w:val="clear" w:color="auto" w:fill="FFFFFF"/>
        <w:ind w:left="360" w:hanging="360"/>
        <w:jc w:val="center"/>
        <w:rPr>
          <w:b/>
          <w:bCs/>
          <w:szCs w:val="28"/>
          <w:lang w:val="uk-UA"/>
        </w:rPr>
      </w:pPr>
    </w:p>
    <w:p w:rsidR="00CD5E78" w:rsidRPr="00676D8D" w:rsidRDefault="00CD5E78" w:rsidP="00F94C32">
      <w:pPr>
        <w:autoSpaceDE w:val="0"/>
        <w:autoSpaceDN w:val="0"/>
        <w:adjustRightInd w:val="0"/>
        <w:ind w:left="180"/>
        <w:jc w:val="both"/>
        <w:rPr>
          <w:szCs w:val="28"/>
          <w:lang w:val="uk-UA"/>
        </w:rPr>
      </w:pPr>
      <w:r w:rsidRPr="00676D8D">
        <w:rPr>
          <w:szCs w:val="28"/>
          <w:lang w:val="uk-UA"/>
        </w:rPr>
        <w:t>1. Призначення вітамінів з метою підвищення фізичної працездатності.</w:t>
      </w:r>
    </w:p>
    <w:p w:rsidR="00CD5E78" w:rsidRPr="00676D8D" w:rsidRDefault="00CD5E78" w:rsidP="00F94C32">
      <w:pPr>
        <w:autoSpaceDE w:val="0"/>
        <w:autoSpaceDN w:val="0"/>
        <w:adjustRightInd w:val="0"/>
        <w:ind w:left="180"/>
        <w:jc w:val="both"/>
        <w:rPr>
          <w:szCs w:val="28"/>
          <w:lang w:val="uk-UA"/>
        </w:rPr>
      </w:pPr>
      <w:r w:rsidRPr="00676D8D">
        <w:rPr>
          <w:szCs w:val="28"/>
          <w:lang w:val="uk-UA"/>
        </w:rPr>
        <w:t>2. Часовий десінхроноз  спортсмена. Фармакологічна корекція.</w:t>
      </w:r>
    </w:p>
    <w:p w:rsidR="00CD5E78" w:rsidRPr="00676D8D" w:rsidRDefault="00CD5E78" w:rsidP="00F94C32">
      <w:pPr>
        <w:shd w:val="clear" w:color="auto" w:fill="FFFFFF"/>
        <w:jc w:val="both"/>
        <w:rPr>
          <w:b/>
          <w:bCs/>
          <w:szCs w:val="28"/>
          <w:lang w:val="uk-UA"/>
        </w:rPr>
      </w:pPr>
      <w:r w:rsidRPr="00676D8D">
        <w:rPr>
          <w:szCs w:val="28"/>
          <w:lang w:val="uk-UA"/>
        </w:rPr>
        <w:t xml:space="preserve"> </w:t>
      </w:r>
    </w:p>
    <w:p w:rsidR="00CD5E78" w:rsidRPr="00676D8D" w:rsidRDefault="00CD5E78" w:rsidP="00F94C32">
      <w:pPr>
        <w:shd w:val="clear" w:color="auto" w:fill="FFFFFF"/>
        <w:ind w:left="360" w:hanging="360"/>
        <w:jc w:val="center"/>
        <w:rPr>
          <w:b/>
          <w:szCs w:val="28"/>
          <w:lang w:val="uk-UA"/>
        </w:rPr>
      </w:pPr>
      <w:r w:rsidRPr="00676D8D">
        <w:rPr>
          <w:b/>
          <w:szCs w:val="28"/>
          <w:lang w:val="uk-UA"/>
        </w:rPr>
        <w:t>Варіант 6</w:t>
      </w:r>
    </w:p>
    <w:p w:rsidR="00CD5E78" w:rsidRPr="00676D8D" w:rsidRDefault="00CD5E78" w:rsidP="00F94C32">
      <w:pPr>
        <w:shd w:val="clear" w:color="auto" w:fill="FFFFFF"/>
        <w:ind w:left="360" w:hanging="360"/>
        <w:jc w:val="center"/>
        <w:rPr>
          <w:b/>
          <w:bCs/>
          <w:szCs w:val="28"/>
          <w:lang w:val="uk-UA"/>
        </w:rPr>
      </w:pPr>
    </w:p>
    <w:p w:rsidR="00CD5E78" w:rsidRPr="00676D8D" w:rsidRDefault="00CD5E78" w:rsidP="00F94C32">
      <w:pPr>
        <w:autoSpaceDE w:val="0"/>
        <w:autoSpaceDN w:val="0"/>
        <w:adjustRightInd w:val="0"/>
        <w:ind w:left="180"/>
        <w:jc w:val="both"/>
        <w:rPr>
          <w:szCs w:val="28"/>
          <w:lang w:val="uk-UA"/>
        </w:rPr>
      </w:pPr>
      <w:r w:rsidRPr="00676D8D">
        <w:rPr>
          <w:szCs w:val="28"/>
          <w:lang w:val="uk-UA"/>
        </w:rPr>
        <w:t>1. Значення кальцію, калію та магнію для організму спортсмена.</w:t>
      </w:r>
    </w:p>
    <w:p w:rsidR="00CD5E78" w:rsidRPr="00676D8D" w:rsidRDefault="00CD5E78" w:rsidP="00F94C32">
      <w:pPr>
        <w:autoSpaceDE w:val="0"/>
        <w:autoSpaceDN w:val="0"/>
        <w:adjustRightInd w:val="0"/>
        <w:ind w:left="180"/>
        <w:jc w:val="both"/>
        <w:rPr>
          <w:szCs w:val="28"/>
          <w:lang w:val="uk-UA"/>
        </w:rPr>
      </w:pPr>
      <w:r w:rsidRPr="00676D8D">
        <w:rPr>
          <w:szCs w:val="28"/>
          <w:lang w:val="uk-UA"/>
        </w:rPr>
        <w:t>2. Причини, ознаки отруєння і перша допомога при отруєннях лікарськими препаратами.</w:t>
      </w:r>
    </w:p>
    <w:p w:rsidR="00CD5E78" w:rsidRPr="00676D8D" w:rsidRDefault="00CD5E78" w:rsidP="00F94C32">
      <w:pPr>
        <w:shd w:val="clear" w:color="auto" w:fill="FFFFFF"/>
        <w:jc w:val="both"/>
        <w:rPr>
          <w:szCs w:val="28"/>
          <w:lang w:val="uk-UA"/>
        </w:rPr>
      </w:pPr>
    </w:p>
    <w:p w:rsidR="00CD5E78" w:rsidRPr="00676D8D" w:rsidRDefault="00CD5E78" w:rsidP="00F94C32">
      <w:pPr>
        <w:shd w:val="clear" w:color="auto" w:fill="FFFFFF"/>
        <w:ind w:left="360" w:hanging="360"/>
        <w:jc w:val="center"/>
        <w:rPr>
          <w:b/>
          <w:szCs w:val="28"/>
          <w:lang w:val="uk-UA"/>
        </w:rPr>
      </w:pPr>
      <w:r w:rsidRPr="00676D8D">
        <w:rPr>
          <w:b/>
          <w:szCs w:val="28"/>
          <w:lang w:val="uk-UA"/>
        </w:rPr>
        <w:t>Варіант 7</w:t>
      </w:r>
    </w:p>
    <w:p w:rsidR="00CD5E78" w:rsidRPr="00676D8D" w:rsidRDefault="00CD5E78" w:rsidP="00F94C32">
      <w:pPr>
        <w:shd w:val="clear" w:color="auto" w:fill="FFFFFF"/>
        <w:ind w:left="360" w:hanging="360"/>
        <w:jc w:val="center"/>
        <w:rPr>
          <w:b/>
          <w:bCs/>
          <w:szCs w:val="28"/>
          <w:lang w:val="uk-UA"/>
        </w:rPr>
      </w:pPr>
    </w:p>
    <w:p w:rsidR="00CD5E78" w:rsidRPr="00676D8D" w:rsidRDefault="00CD5E78" w:rsidP="00F94C32">
      <w:pPr>
        <w:autoSpaceDE w:val="0"/>
        <w:autoSpaceDN w:val="0"/>
        <w:adjustRightInd w:val="0"/>
        <w:ind w:left="180"/>
        <w:jc w:val="both"/>
        <w:rPr>
          <w:szCs w:val="28"/>
          <w:lang w:val="uk-UA"/>
        </w:rPr>
      </w:pPr>
      <w:r w:rsidRPr="00676D8D">
        <w:rPr>
          <w:szCs w:val="28"/>
          <w:lang w:val="uk-UA"/>
        </w:rPr>
        <w:t>1. Анемія спортсмена. Сучасні препарати із вмістом заліза.</w:t>
      </w:r>
    </w:p>
    <w:p w:rsidR="00CD5E78" w:rsidRPr="00676D8D" w:rsidRDefault="00CD5E78" w:rsidP="00F94C32">
      <w:pPr>
        <w:autoSpaceDE w:val="0"/>
        <w:autoSpaceDN w:val="0"/>
        <w:adjustRightInd w:val="0"/>
        <w:ind w:left="180"/>
        <w:jc w:val="both"/>
        <w:rPr>
          <w:szCs w:val="28"/>
          <w:lang w:val="uk-UA"/>
        </w:rPr>
      </w:pPr>
      <w:r w:rsidRPr="00676D8D">
        <w:rPr>
          <w:szCs w:val="28"/>
          <w:lang w:val="uk-UA"/>
        </w:rPr>
        <w:t>2. Субстанції та методи, які заборонені в спорті. (Заборонений список) Всесвітнього антидопінгового агентства.</w:t>
      </w:r>
    </w:p>
    <w:p w:rsidR="00CD5E78" w:rsidRPr="00676D8D" w:rsidRDefault="00CD5E78" w:rsidP="00F94C32">
      <w:pPr>
        <w:shd w:val="clear" w:color="auto" w:fill="FFFFFF"/>
        <w:ind w:left="360" w:hanging="360"/>
        <w:jc w:val="both"/>
        <w:rPr>
          <w:b/>
          <w:bCs/>
          <w:szCs w:val="28"/>
          <w:lang w:val="uk-UA"/>
        </w:rPr>
      </w:pPr>
    </w:p>
    <w:p w:rsidR="00CD5E78" w:rsidRPr="00676D8D" w:rsidRDefault="00CD5E78" w:rsidP="00F94C32">
      <w:pPr>
        <w:shd w:val="clear" w:color="auto" w:fill="FFFFFF"/>
        <w:ind w:left="360" w:hanging="360"/>
        <w:jc w:val="center"/>
        <w:rPr>
          <w:b/>
          <w:szCs w:val="28"/>
          <w:lang w:val="uk-UA"/>
        </w:rPr>
      </w:pPr>
    </w:p>
    <w:p w:rsidR="00CD5E78" w:rsidRPr="00676D8D" w:rsidRDefault="00CD5E78" w:rsidP="00F94C32">
      <w:pPr>
        <w:shd w:val="clear" w:color="auto" w:fill="FFFFFF"/>
        <w:ind w:left="360" w:hanging="360"/>
        <w:jc w:val="center"/>
        <w:rPr>
          <w:b/>
          <w:bCs/>
          <w:szCs w:val="28"/>
          <w:lang w:val="uk-UA"/>
        </w:rPr>
      </w:pPr>
      <w:r w:rsidRPr="00676D8D">
        <w:rPr>
          <w:b/>
          <w:szCs w:val="28"/>
          <w:lang w:val="uk-UA"/>
        </w:rPr>
        <w:t>Варіант 8</w:t>
      </w:r>
    </w:p>
    <w:p w:rsidR="00CD5E78" w:rsidRPr="00676D8D" w:rsidRDefault="00CD5E78" w:rsidP="00F94C32">
      <w:pPr>
        <w:shd w:val="clear" w:color="auto" w:fill="FFFFFF"/>
        <w:ind w:left="360" w:hanging="360"/>
        <w:jc w:val="both"/>
        <w:rPr>
          <w:b/>
          <w:bCs/>
          <w:szCs w:val="28"/>
          <w:lang w:val="uk-UA"/>
        </w:rPr>
      </w:pPr>
    </w:p>
    <w:p w:rsidR="00CD5E78" w:rsidRPr="00676D8D" w:rsidRDefault="00CD5E78" w:rsidP="00F94C32">
      <w:pPr>
        <w:autoSpaceDE w:val="0"/>
        <w:autoSpaceDN w:val="0"/>
        <w:adjustRightInd w:val="0"/>
        <w:ind w:left="180"/>
        <w:jc w:val="both"/>
        <w:rPr>
          <w:szCs w:val="28"/>
          <w:lang w:val="uk-UA"/>
        </w:rPr>
      </w:pPr>
      <w:r w:rsidRPr="00676D8D">
        <w:rPr>
          <w:szCs w:val="28"/>
          <w:lang w:val="uk-UA"/>
        </w:rPr>
        <w:t>1. Спортивна хвороба (синдром хронічного фізичного перетренування), її стадії. Фармакологічна реабілітація.</w:t>
      </w:r>
    </w:p>
    <w:p w:rsidR="00CD5E78" w:rsidRPr="00676D8D" w:rsidRDefault="00CD5E78" w:rsidP="00F94C32">
      <w:pPr>
        <w:autoSpaceDE w:val="0"/>
        <w:autoSpaceDN w:val="0"/>
        <w:adjustRightInd w:val="0"/>
        <w:ind w:left="180"/>
        <w:jc w:val="both"/>
        <w:rPr>
          <w:szCs w:val="28"/>
          <w:lang w:val="uk-UA"/>
        </w:rPr>
      </w:pPr>
      <w:r w:rsidRPr="00676D8D">
        <w:rPr>
          <w:szCs w:val="28"/>
          <w:lang w:val="uk-UA"/>
        </w:rPr>
        <w:t>2. Використання допінгів у різних видах спорту.</w:t>
      </w:r>
    </w:p>
    <w:p w:rsidR="00CD5E78" w:rsidRPr="00676D8D" w:rsidRDefault="00CD5E78" w:rsidP="00F94C32">
      <w:pPr>
        <w:shd w:val="clear" w:color="auto" w:fill="FFFFFF"/>
        <w:ind w:left="360" w:hanging="360"/>
        <w:jc w:val="center"/>
        <w:rPr>
          <w:b/>
          <w:szCs w:val="28"/>
          <w:lang w:val="uk-UA"/>
        </w:rPr>
      </w:pPr>
    </w:p>
    <w:p w:rsidR="00CD5E78" w:rsidRPr="00676D8D" w:rsidRDefault="00CD5E78" w:rsidP="00F94C32">
      <w:pPr>
        <w:shd w:val="clear" w:color="auto" w:fill="FFFFFF"/>
        <w:ind w:left="360" w:hanging="360"/>
        <w:jc w:val="center"/>
        <w:rPr>
          <w:b/>
          <w:bCs/>
          <w:szCs w:val="28"/>
          <w:lang w:val="uk-UA"/>
        </w:rPr>
      </w:pPr>
      <w:r w:rsidRPr="00676D8D">
        <w:rPr>
          <w:b/>
          <w:szCs w:val="28"/>
          <w:lang w:val="uk-UA"/>
        </w:rPr>
        <w:t>Варіант 9</w:t>
      </w:r>
    </w:p>
    <w:p w:rsidR="00CD5E78" w:rsidRPr="00676D8D" w:rsidRDefault="00CD5E78" w:rsidP="00F94C32">
      <w:pPr>
        <w:shd w:val="clear" w:color="auto" w:fill="FFFFFF"/>
        <w:ind w:left="360" w:hanging="360"/>
        <w:jc w:val="both"/>
        <w:rPr>
          <w:b/>
          <w:bCs/>
          <w:szCs w:val="28"/>
          <w:lang w:val="uk-UA"/>
        </w:rPr>
      </w:pPr>
    </w:p>
    <w:p w:rsidR="00CD5E78" w:rsidRPr="00676D8D" w:rsidRDefault="00CD5E78" w:rsidP="00F94C32">
      <w:pPr>
        <w:autoSpaceDE w:val="0"/>
        <w:autoSpaceDN w:val="0"/>
        <w:adjustRightInd w:val="0"/>
        <w:ind w:left="180"/>
        <w:jc w:val="both"/>
        <w:rPr>
          <w:szCs w:val="28"/>
          <w:lang w:val="uk-UA"/>
        </w:rPr>
      </w:pPr>
      <w:r w:rsidRPr="00676D8D">
        <w:rPr>
          <w:szCs w:val="28"/>
          <w:lang w:val="uk-UA"/>
        </w:rPr>
        <w:t xml:space="preserve">1. Печінково-больовий  синдром. Застосування гепатопротекторів та жовчогінних препаратів у спорті. </w:t>
      </w:r>
    </w:p>
    <w:p w:rsidR="00CD5E78" w:rsidRPr="00676D8D" w:rsidRDefault="00CD5E78" w:rsidP="00F94C32">
      <w:pPr>
        <w:autoSpaceDE w:val="0"/>
        <w:autoSpaceDN w:val="0"/>
        <w:adjustRightInd w:val="0"/>
        <w:ind w:left="180"/>
        <w:jc w:val="both"/>
        <w:rPr>
          <w:szCs w:val="28"/>
          <w:lang w:val="uk-UA"/>
        </w:rPr>
      </w:pPr>
      <w:r w:rsidRPr="00676D8D">
        <w:rPr>
          <w:szCs w:val="28"/>
          <w:lang w:val="uk-UA"/>
        </w:rPr>
        <w:t>2. Кодекс Всесвітнього антидопінгового агентства (ВАДА).</w:t>
      </w:r>
    </w:p>
    <w:p w:rsidR="00CD5E78" w:rsidRPr="00676D8D" w:rsidRDefault="00CD5E78" w:rsidP="00F94C32">
      <w:pPr>
        <w:shd w:val="clear" w:color="auto" w:fill="FFFFFF"/>
        <w:ind w:left="360" w:hanging="360"/>
        <w:jc w:val="both"/>
        <w:rPr>
          <w:b/>
          <w:bCs/>
          <w:szCs w:val="28"/>
          <w:lang w:val="uk-UA"/>
        </w:rPr>
      </w:pPr>
    </w:p>
    <w:p w:rsidR="00CD5E78" w:rsidRPr="00676D8D" w:rsidRDefault="00CD5E78" w:rsidP="00F94C32">
      <w:pPr>
        <w:shd w:val="clear" w:color="auto" w:fill="FFFFFF"/>
        <w:ind w:left="360" w:hanging="360"/>
        <w:jc w:val="center"/>
        <w:rPr>
          <w:b/>
          <w:bCs/>
          <w:szCs w:val="28"/>
          <w:lang w:val="uk-UA"/>
        </w:rPr>
      </w:pPr>
      <w:r w:rsidRPr="00676D8D">
        <w:rPr>
          <w:b/>
          <w:szCs w:val="28"/>
          <w:lang w:val="uk-UA"/>
        </w:rPr>
        <w:t>Варіант 10</w:t>
      </w:r>
    </w:p>
    <w:p w:rsidR="00CD5E78" w:rsidRPr="00676D8D" w:rsidRDefault="00CD5E78" w:rsidP="00F94C32">
      <w:pPr>
        <w:shd w:val="clear" w:color="auto" w:fill="FFFFFF"/>
        <w:ind w:left="360" w:hanging="360"/>
        <w:jc w:val="both"/>
        <w:rPr>
          <w:szCs w:val="28"/>
          <w:lang w:val="uk-UA"/>
        </w:rPr>
      </w:pPr>
    </w:p>
    <w:p w:rsidR="00CD5E78" w:rsidRPr="00676D8D" w:rsidRDefault="00CD5E78" w:rsidP="00F94C32">
      <w:pPr>
        <w:autoSpaceDE w:val="0"/>
        <w:autoSpaceDN w:val="0"/>
        <w:adjustRightInd w:val="0"/>
        <w:ind w:left="180"/>
        <w:jc w:val="both"/>
        <w:rPr>
          <w:szCs w:val="28"/>
          <w:lang w:val="uk-UA"/>
        </w:rPr>
      </w:pPr>
      <w:r w:rsidRPr="00676D8D">
        <w:rPr>
          <w:szCs w:val="28"/>
          <w:lang w:val="uk-UA"/>
        </w:rPr>
        <w:t xml:space="preserve">1. Проблема гіпоксії у спорті вищих досягнень. Класифікація антигіпоксантів та механізми їх дії. </w:t>
      </w:r>
    </w:p>
    <w:p w:rsidR="00CD5E78" w:rsidRPr="00676D8D" w:rsidRDefault="00CD5E78" w:rsidP="00F94C32">
      <w:pPr>
        <w:autoSpaceDE w:val="0"/>
        <w:autoSpaceDN w:val="0"/>
        <w:adjustRightInd w:val="0"/>
        <w:ind w:left="180"/>
        <w:jc w:val="both"/>
        <w:rPr>
          <w:b/>
          <w:bCs/>
          <w:szCs w:val="28"/>
          <w:lang w:val="uk-UA"/>
        </w:rPr>
      </w:pPr>
      <w:r w:rsidRPr="00676D8D">
        <w:rPr>
          <w:szCs w:val="28"/>
          <w:lang w:val="uk-UA"/>
        </w:rPr>
        <w:t>2. Програми та процедури допінг-контролю за кодексом  Всесвітнього антидопінгового агентства (ВАДА).</w:t>
      </w:r>
    </w:p>
    <w:p w:rsidR="00CD5E78" w:rsidRPr="00676D8D" w:rsidRDefault="00CD5E78" w:rsidP="00F94C32">
      <w:pPr>
        <w:jc w:val="both"/>
        <w:rPr>
          <w:szCs w:val="28"/>
          <w:lang w:val="uk-UA"/>
        </w:rPr>
      </w:pPr>
      <w:r w:rsidRPr="00676D8D">
        <w:rPr>
          <w:b/>
          <w:szCs w:val="28"/>
          <w:lang w:val="uk-UA"/>
        </w:rPr>
        <w:t xml:space="preserve">                                                                       </w:t>
      </w:r>
    </w:p>
    <w:p w:rsidR="00CD5E78" w:rsidRPr="00676D8D" w:rsidRDefault="00CD5E78" w:rsidP="00F94C32">
      <w:pPr>
        <w:pStyle w:val="ListParagraph"/>
        <w:ind w:left="567"/>
        <w:jc w:val="center"/>
        <w:rPr>
          <w:b/>
          <w:szCs w:val="28"/>
        </w:rPr>
      </w:pPr>
    </w:p>
    <w:p w:rsidR="00CD5E78" w:rsidRPr="00676D8D" w:rsidRDefault="00CD5E78" w:rsidP="00F94C32">
      <w:pPr>
        <w:pStyle w:val="ListParagraph"/>
        <w:ind w:left="567"/>
        <w:jc w:val="center"/>
        <w:rPr>
          <w:b/>
          <w:szCs w:val="28"/>
        </w:rPr>
      </w:pPr>
    </w:p>
    <w:p w:rsidR="00CD5E78" w:rsidRPr="00676D8D" w:rsidRDefault="00CD5E78" w:rsidP="00F94C32">
      <w:pPr>
        <w:pStyle w:val="ListParagraph"/>
        <w:ind w:left="567"/>
        <w:jc w:val="center"/>
        <w:rPr>
          <w:b/>
          <w:szCs w:val="28"/>
        </w:rPr>
      </w:pPr>
    </w:p>
    <w:p w:rsidR="00CD5E78" w:rsidRPr="00676D8D" w:rsidRDefault="00CD5E78" w:rsidP="00F94C32">
      <w:pPr>
        <w:pStyle w:val="ListParagraph"/>
        <w:ind w:left="567"/>
        <w:jc w:val="center"/>
        <w:rPr>
          <w:b/>
          <w:szCs w:val="28"/>
        </w:rPr>
      </w:pPr>
      <w:r w:rsidRPr="00676D8D">
        <w:rPr>
          <w:b/>
          <w:szCs w:val="28"/>
        </w:rPr>
        <w:t>Тестові завдання з дисципліни «Спортивна фармакологія»</w:t>
      </w:r>
    </w:p>
    <w:p w:rsidR="00CD5E78" w:rsidRPr="00676D8D" w:rsidRDefault="00CD5E78" w:rsidP="00F94C32">
      <w:pPr>
        <w:pStyle w:val="ListParagraph"/>
        <w:ind w:left="567"/>
        <w:jc w:val="both"/>
        <w:rPr>
          <w:b/>
          <w:szCs w:val="28"/>
        </w:rPr>
      </w:pP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 xml:space="preserve">До водорозчинних вітамінів відносять: </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 xml:space="preserve">вітамін </w:t>
      </w:r>
      <w:r w:rsidRPr="00676D8D">
        <w:rPr>
          <w:szCs w:val="28"/>
          <w:lang w:val="en-US"/>
        </w:rPr>
        <w:t>D</w:t>
      </w:r>
      <w:r w:rsidRPr="00676D8D">
        <w:rPr>
          <w:szCs w:val="28"/>
        </w:rPr>
        <w:t>;</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вітамін</w:t>
      </w:r>
      <w:r w:rsidRPr="00676D8D">
        <w:rPr>
          <w:szCs w:val="28"/>
          <w:lang w:val="en-US"/>
        </w:rPr>
        <w:t xml:space="preserve"> K</w:t>
      </w:r>
      <w:r w:rsidRPr="00676D8D">
        <w:rPr>
          <w:szCs w:val="28"/>
        </w:rPr>
        <w:t>;</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вітамін</w:t>
      </w:r>
      <w:r w:rsidRPr="00676D8D">
        <w:rPr>
          <w:szCs w:val="28"/>
          <w:lang w:val="en-US"/>
        </w:rPr>
        <w:t xml:space="preserve"> C</w:t>
      </w:r>
      <w:r w:rsidRPr="00676D8D">
        <w:rPr>
          <w:szCs w:val="28"/>
        </w:rPr>
        <w:t>.</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До мікроелементів, які регулюють функцію щитоподібної залози, відносять:</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залізо;</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йод;</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селен.</w:t>
      </w:r>
    </w:p>
    <w:p w:rsidR="00CD5E78" w:rsidRPr="00676D8D" w:rsidRDefault="00CD5E78" w:rsidP="00F94C32">
      <w:pPr>
        <w:pStyle w:val="ListParagraph"/>
        <w:numPr>
          <w:ilvl w:val="0"/>
          <w:numId w:val="14"/>
        </w:numPr>
        <w:spacing w:after="200" w:line="276" w:lineRule="auto"/>
        <w:jc w:val="both"/>
        <w:rPr>
          <w:b/>
          <w:szCs w:val="28"/>
        </w:rPr>
      </w:pPr>
      <w:r w:rsidRPr="00676D8D">
        <w:rPr>
          <w:szCs w:val="28"/>
        </w:rPr>
        <w:t>«</w:t>
      </w:r>
      <w:r w:rsidRPr="00676D8D">
        <w:rPr>
          <w:b/>
          <w:szCs w:val="28"/>
        </w:rPr>
        <w:t>Антистресовим елементом», мінералом, який приймає участь у передачі нервових імпульсів, називають:</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магній;</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фосфор;</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бор.</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Вітамін, який не утворюється в організмі людини – це:</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фолієва кислота;</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аскорбінова кислота;</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цианокобаламін.</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До жиророзчинних вітамінів відносять:</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вітамін А (ретинол);</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вітамін Е (токоферола ацетат);</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вітамін В</w:t>
      </w:r>
      <w:r w:rsidRPr="00676D8D">
        <w:rPr>
          <w:szCs w:val="28"/>
          <w:vertAlign w:val="subscript"/>
        </w:rPr>
        <w:t xml:space="preserve">1 </w:t>
      </w:r>
      <w:r w:rsidRPr="00676D8D">
        <w:rPr>
          <w:szCs w:val="28"/>
        </w:rPr>
        <w:t>(тіамін).</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Мікроелемент, який підтримує пружність та здоровий від шкіри, необхідний для утворення кератина-білка, що знаходиться у суглобах, волоссі та нігтях:</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марганець;</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мідь;</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сірка.</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У складі оральних регідратаційних засобів другого покоління («Супер-ОРС») є:</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глюкоза;</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дипептиди;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амінокислоти.</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Заходи, які спрямовані на профілактику застою жовчі у жовчному міхурі (холестаза) у спортсменів:</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часте харчування (5-6 разів на добу);</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вживання продуктів переважно білкового походження;</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вживання продуктів, у складі яких є багато харчових волокон.</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Причинами дегідратації організму спортсмена можуть бути: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тривале фізичне навантаження;</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 xml:space="preserve"> форсоване зниження маси тіла;</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вогнища хронічної інфекції.</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Ефектом накопичування (кумуляції) в організмі володіють:</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водорозчинні вітаміни;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водорозчинні та жиророзчинні вітаміни;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жиророзчинні вітаміни.</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До речовин, які є похідними вітамінних препаратів (коферментів), відносять:</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пірідоксальфосфат;</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ретинол;</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кокарбоксілаза.</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Мікроелемент, який існує в організмі у формі гемоглобіну, потребується для структурної будівлі м’язових білків (міоглобіну):</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кремній;</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залізо;</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молібден.</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Лікарські засоби природного походження, загальним ефектом яких є неспецифічне підвищення функціональних можливостей організму в складних умовах існування:</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імуномодулятори;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адаптогени;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макроерги.</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До сполук, які мають надлишок  «вільних електронів», зв’язуються з вільними радикалами і не викликають ланцюгової реакції, відносять:</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ноотропи;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 xml:space="preserve"> макроерги;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антиоксиданти.</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Фармакологічні засоби, які покращують утилізацію організмом кисню, знижують потребу у кисні органів та тканей:</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амінокислоти;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антигіпоксанти;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гепатопротектори.</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Фармакологічні засоби, основною функцією яких є запобігання печінкових клітин від ушкоджуючего впливу речовин, яки утворюються під час інтенсивних фізичних навантажень:</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гепатопротектори;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актопротектори;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амінокислоти.</w:t>
      </w:r>
    </w:p>
    <w:p w:rsidR="00CD5E78" w:rsidRPr="00676D8D" w:rsidRDefault="00CD5E78" w:rsidP="00F94C32">
      <w:pPr>
        <w:pStyle w:val="ListParagraph"/>
        <w:numPr>
          <w:ilvl w:val="0"/>
          <w:numId w:val="14"/>
        </w:numPr>
        <w:spacing w:after="200" w:line="276" w:lineRule="auto"/>
        <w:jc w:val="both"/>
        <w:rPr>
          <w:szCs w:val="28"/>
        </w:rPr>
      </w:pPr>
      <w:r w:rsidRPr="00676D8D">
        <w:rPr>
          <w:b/>
          <w:szCs w:val="28"/>
        </w:rPr>
        <w:t>Заборонені речовини у спорті:</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анаболічні агенти;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амфетаміни;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адаптогени.</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Види спорту, у яких найбільш вірогідно проводиться тестування на β-блокатори: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біатлон;</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плавання;</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стрибки у воду.</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Патологічний вплив анаболічних стероїдів на дитячий організм:</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раннє статеве дозрівання;</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збільшення росту (довжини тіла);</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передчасна оссіфікація довгих трубчастих кісток та прискорене зарощування метафізарних зон.</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До фармакологічної групи загальнотонизуючих адаптогенів відносяться:</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ехінацея;</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L-карнітін;</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 xml:space="preserve">левзея сафлороподібна. </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До імуномодуляторів відносять:</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імунал;</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вобензим;</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актовегін.</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До ноотропів відносять:</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калія оротат;</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пірацетам;</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гінкго білоба.</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К антигіпоксантам та антиоксидантам відносять:</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предуктал;</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актовегін;</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рібоксин.</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До препаратів пластичної та енергетичної дії відносять:</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вітамін С;</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L-карнітін;</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калія оротат.</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У якій фазі адаптації імунітету до фізичних навантажень може наступити функціональний «параліч» імунної системи: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фаза мобілізації;</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фаза декомпенсації;</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фаза компенсації.</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Температура напоїв, які відшкодують втрату рідини в організмі спортсменів високого класу, повинна бути: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8-13 °С;</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15-20 °С;</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3-7 °С.</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Виявлення анемії у спортсмена можливо:</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за загальним аналізом сечі;</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за клінічними ознаками;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за загальним аналізом крові.</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К фармакологічним препаратам для корекції печінково-больового синдрому у спортсменів відносять:</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гепотопротектори;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ноотропи;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жовчогінні засоби.</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Речовина, яка утворюється шишкоподібною залозою головного мозку та застосовується для профілактики десінхронозу у спортсменів високого класу:</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мелаксен (мелатонін);</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янтарна кислота;</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стімол.</w:t>
      </w:r>
    </w:p>
    <w:p w:rsidR="00CD5E78" w:rsidRPr="00676D8D" w:rsidRDefault="00CD5E78" w:rsidP="00F94C32">
      <w:pPr>
        <w:pStyle w:val="ListParagraph"/>
        <w:numPr>
          <w:ilvl w:val="0"/>
          <w:numId w:val="14"/>
        </w:numPr>
        <w:spacing w:after="200" w:line="276" w:lineRule="auto"/>
        <w:jc w:val="both"/>
        <w:rPr>
          <w:b/>
          <w:szCs w:val="28"/>
        </w:rPr>
      </w:pPr>
      <w:r w:rsidRPr="00676D8D">
        <w:rPr>
          <w:b/>
          <w:szCs w:val="28"/>
        </w:rPr>
        <w:t>У спортсмена високого класу під час функціональної проби відзначається патологічна реакція з боку серцево-судинної системи, є розлад найтонших рухових координацій. При цьому скарги на самопочуття практично відсутні. Спортивний результат не змінюється або незначно знижується. Яка це стадія спортивної хвороби?</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перша;</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друга;</w:t>
      </w:r>
    </w:p>
    <w:p w:rsidR="00CD5E78" w:rsidRPr="00676D8D" w:rsidRDefault="00CD5E78" w:rsidP="00F94C32">
      <w:pPr>
        <w:pStyle w:val="ListParagraph"/>
        <w:numPr>
          <w:ilvl w:val="1"/>
          <w:numId w:val="14"/>
        </w:numPr>
        <w:spacing w:after="200" w:line="276" w:lineRule="auto"/>
        <w:jc w:val="both"/>
        <w:rPr>
          <w:szCs w:val="28"/>
        </w:rPr>
      </w:pPr>
      <w:r w:rsidRPr="00676D8D">
        <w:rPr>
          <w:szCs w:val="28"/>
        </w:rPr>
        <w:t>третя.</w:t>
      </w:r>
    </w:p>
    <w:p w:rsidR="00CD5E78" w:rsidRPr="00676D8D" w:rsidRDefault="00CD5E78" w:rsidP="00F94C32">
      <w:pPr>
        <w:pStyle w:val="ListParagraph"/>
        <w:ind w:left="567"/>
        <w:jc w:val="both"/>
        <w:rPr>
          <w:szCs w:val="28"/>
        </w:rPr>
      </w:pPr>
    </w:p>
    <w:p w:rsidR="00CD5E78" w:rsidRPr="00676D8D" w:rsidRDefault="00CD5E78" w:rsidP="00F94C32">
      <w:pPr>
        <w:pStyle w:val="ListParagraph"/>
        <w:ind w:left="567"/>
        <w:jc w:val="both"/>
        <w:rPr>
          <w:szCs w:val="28"/>
        </w:rPr>
      </w:pPr>
    </w:p>
    <w:p w:rsidR="00CD5E78" w:rsidRPr="00676D8D" w:rsidRDefault="00CD5E78" w:rsidP="00F94C32">
      <w:pPr>
        <w:pStyle w:val="ListParagraph"/>
        <w:ind w:left="567"/>
        <w:jc w:val="both"/>
        <w:rPr>
          <w:szCs w:val="28"/>
        </w:rPr>
      </w:pPr>
    </w:p>
    <w:p w:rsidR="00CD5E78" w:rsidRPr="00676D8D" w:rsidRDefault="00CD5E78" w:rsidP="00F94C32">
      <w:pPr>
        <w:ind w:left="142" w:firstLine="425"/>
        <w:jc w:val="center"/>
        <w:rPr>
          <w:b/>
          <w:szCs w:val="28"/>
          <w:lang w:val="uk-UA"/>
        </w:rPr>
      </w:pPr>
    </w:p>
    <w:p w:rsidR="00CD5E78" w:rsidRPr="00676D8D" w:rsidRDefault="00CD5E78" w:rsidP="00F94C32">
      <w:pPr>
        <w:ind w:left="142" w:firstLine="425"/>
        <w:jc w:val="center"/>
        <w:rPr>
          <w:b/>
          <w:szCs w:val="28"/>
          <w:lang w:val="uk-UA"/>
        </w:rPr>
      </w:pPr>
      <w:r w:rsidRPr="00676D8D">
        <w:rPr>
          <w:b/>
          <w:szCs w:val="28"/>
          <w:lang w:val="uk-UA"/>
        </w:rPr>
        <w:t>10. Розподіл балів, які отримують студенти</w:t>
      </w:r>
    </w:p>
    <w:p w:rsidR="00CD5E78" w:rsidRPr="00676D8D" w:rsidRDefault="00CD5E78" w:rsidP="00F94C32">
      <w:pPr>
        <w:pStyle w:val="Heading7"/>
        <w:ind w:firstLine="0"/>
        <w:rPr>
          <w:b w:val="0"/>
          <w:i/>
          <w:sz w:val="24"/>
        </w:rPr>
      </w:pPr>
    </w:p>
    <w:p w:rsidR="00CD5E78" w:rsidRPr="00631439" w:rsidRDefault="00CD5E78" w:rsidP="004A747D">
      <w:pPr>
        <w:pStyle w:val="Heading7"/>
        <w:ind w:firstLine="0"/>
        <w:rPr>
          <w:b w:val="0"/>
          <w:sz w:val="24"/>
        </w:rPr>
      </w:pPr>
      <w:r w:rsidRPr="00631439">
        <w:rPr>
          <w:b w:val="0"/>
          <w:sz w:val="24"/>
        </w:rPr>
        <w:t>Приклад для екзамену</w:t>
      </w:r>
    </w:p>
    <w:tbl>
      <w:tblPr>
        <w:tblW w:w="473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
        <w:gridCol w:w="851"/>
        <w:gridCol w:w="993"/>
        <w:gridCol w:w="995"/>
        <w:gridCol w:w="849"/>
        <w:gridCol w:w="568"/>
        <w:gridCol w:w="849"/>
        <w:gridCol w:w="712"/>
        <w:gridCol w:w="1841"/>
        <w:gridCol w:w="78"/>
        <w:gridCol w:w="914"/>
      </w:tblGrid>
      <w:tr w:rsidR="00CD5E78" w:rsidRPr="004E4051" w:rsidTr="00FC0BF1">
        <w:tc>
          <w:tcPr>
            <w:tcW w:w="3509" w:type="pct"/>
            <w:gridSpan w:val="8"/>
            <w:tcMar>
              <w:left w:w="57" w:type="dxa"/>
              <w:right w:w="57" w:type="dxa"/>
            </w:tcMar>
            <w:vAlign w:val="center"/>
          </w:tcPr>
          <w:p w:rsidR="00CD5E78" w:rsidRPr="004E4051" w:rsidRDefault="00CD5E78" w:rsidP="00C63AB2">
            <w:pPr>
              <w:jc w:val="center"/>
              <w:rPr>
                <w:lang w:val="uk-UA"/>
              </w:rPr>
            </w:pPr>
            <w:r w:rsidRPr="004E4051">
              <w:rPr>
                <w:lang w:val="uk-UA"/>
              </w:rPr>
              <w:t>Поточне тестування та самостійна робота</w:t>
            </w:r>
          </w:p>
        </w:tc>
        <w:tc>
          <w:tcPr>
            <w:tcW w:w="1010" w:type="pct"/>
            <w:gridSpan w:val="2"/>
            <w:tcMar>
              <w:left w:w="57" w:type="dxa"/>
              <w:right w:w="57" w:type="dxa"/>
            </w:tcMar>
            <w:vAlign w:val="center"/>
          </w:tcPr>
          <w:p w:rsidR="00CD5E78" w:rsidRPr="004E4051" w:rsidRDefault="00CD5E78" w:rsidP="00C63AB2">
            <w:pPr>
              <w:jc w:val="center"/>
              <w:rPr>
                <w:lang w:val="uk-UA"/>
              </w:rPr>
            </w:pPr>
            <w:r w:rsidRPr="004E4051">
              <w:rPr>
                <w:lang w:val="uk-UA"/>
              </w:rPr>
              <w:t>Підсумковий тест (</w:t>
            </w:r>
            <w:r>
              <w:rPr>
                <w:lang w:val="uk-UA"/>
              </w:rPr>
              <w:t>екзамен</w:t>
            </w:r>
            <w:r w:rsidRPr="004E4051">
              <w:rPr>
                <w:lang w:val="uk-UA"/>
              </w:rPr>
              <w:t>)</w:t>
            </w:r>
          </w:p>
        </w:tc>
        <w:tc>
          <w:tcPr>
            <w:tcW w:w="481" w:type="pct"/>
            <w:tcMar>
              <w:left w:w="57" w:type="dxa"/>
              <w:right w:w="57" w:type="dxa"/>
            </w:tcMar>
            <w:vAlign w:val="center"/>
          </w:tcPr>
          <w:p w:rsidR="00CD5E78" w:rsidRPr="004E4051" w:rsidRDefault="00CD5E78" w:rsidP="00C63AB2">
            <w:pPr>
              <w:jc w:val="center"/>
              <w:rPr>
                <w:lang w:val="uk-UA"/>
              </w:rPr>
            </w:pPr>
            <w:r w:rsidRPr="004E4051">
              <w:rPr>
                <w:lang w:val="uk-UA"/>
              </w:rPr>
              <w:t>Сума</w:t>
            </w:r>
          </w:p>
        </w:tc>
      </w:tr>
      <w:tr w:rsidR="00CD5E78" w:rsidRPr="006C30D2" w:rsidTr="00FC0BF1">
        <w:tblPrEx>
          <w:tblLook w:val="01E0"/>
        </w:tblPrEx>
        <w:tc>
          <w:tcPr>
            <w:tcW w:w="1941" w:type="pct"/>
            <w:gridSpan w:val="4"/>
          </w:tcPr>
          <w:p w:rsidR="00CD5E78" w:rsidRPr="006C30D2" w:rsidRDefault="00CD5E78" w:rsidP="00C63AB2">
            <w:pPr>
              <w:jc w:val="center"/>
              <w:rPr>
                <w:lang w:val="uk-UA"/>
              </w:rPr>
            </w:pPr>
            <w:r w:rsidRPr="006C30D2">
              <w:rPr>
                <w:lang w:val="uk-UA"/>
              </w:rPr>
              <w:t>Змістовий модуль №1</w:t>
            </w:r>
          </w:p>
        </w:tc>
        <w:tc>
          <w:tcPr>
            <w:tcW w:w="1568" w:type="pct"/>
            <w:gridSpan w:val="4"/>
          </w:tcPr>
          <w:p w:rsidR="00CD5E78" w:rsidRPr="006C30D2" w:rsidRDefault="00CD5E78" w:rsidP="00C63AB2">
            <w:pPr>
              <w:jc w:val="center"/>
              <w:rPr>
                <w:lang w:val="uk-UA"/>
              </w:rPr>
            </w:pPr>
            <w:r w:rsidRPr="006C30D2">
              <w:rPr>
                <w:lang w:val="uk-UA"/>
              </w:rPr>
              <w:t>Змістовий модуль № 2</w:t>
            </w:r>
          </w:p>
        </w:tc>
        <w:tc>
          <w:tcPr>
            <w:tcW w:w="969" w:type="pct"/>
            <w:vAlign w:val="center"/>
          </w:tcPr>
          <w:p w:rsidR="00CD5E78" w:rsidRPr="004E4051" w:rsidRDefault="00CD5E78" w:rsidP="00C63AB2">
            <w:pPr>
              <w:jc w:val="center"/>
              <w:rPr>
                <w:lang w:val="uk-UA"/>
              </w:rPr>
            </w:pPr>
            <w:r>
              <w:rPr>
                <w:lang w:val="uk-UA"/>
              </w:rPr>
              <w:t>50</w:t>
            </w:r>
          </w:p>
        </w:tc>
        <w:tc>
          <w:tcPr>
            <w:tcW w:w="522" w:type="pct"/>
            <w:gridSpan w:val="2"/>
            <w:vAlign w:val="center"/>
          </w:tcPr>
          <w:p w:rsidR="00CD5E78" w:rsidRPr="004E4051" w:rsidRDefault="00CD5E78" w:rsidP="00C63AB2">
            <w:pPr>
              <w:jc w:val="center"/>
              <w:rPr>
                <w:lang w:val="uk-UA"/>
              </w:rPr>
            </w:pPr>
            <w:r w:rsidRPr="004E4051">
              <w:rPr>
                <w:lang w:val="uk-UA"/>
              </w:rPr>
              <w:t>100</w:t>
            </w:r>
          </w:p>
        </w:tc>
      </w:tr>
      <w:tr w:rsidR="00CD5E78" w:rsidRPr="006C30D2" w:rsidTr="00FC0BF1">
        <w:tblPrEx>
          <w:tblLook w:val="01E0"/>
        </w:tblPrEx>
        <w:trPr>
          <w:gridAfter w:val="3"/>
          <w:wAfter w:w="1491" w:type="pct"/>
        </w:trPr>
        <w:tc>
          <w:tcPr>
            <w:tcW w:w="446" w:type="pct"/>
          </w:tcPr>
          <w:p w:rsidR="00CD5E78" w:rsidRPr="006C30D2" w:rsidRDefault="00CD5E78" w:rsidP="00C63AB2">
            <w:pPr>
              <w:jc w:val="center"/>
              <w:rPr>
                <w:lang w:val="uk-UA"/>
              </w:rPr>
            </w:pPr>
            <w:r w:rsidRPr="006C30D2">
              <w:rPr>
                <w:lang w:val="uk-UA"/>
              </w:rPr>
              <w:t>Т1</w:t>
            </w:r>
          </w:p>
        </w:tc>
        <w:tc>
          <w:tcPr>
            <w:tcW w:w="448" w:type="pct"/>
          </w:tcPr>
          <w:p w:rsidR="00CD5E78" w:rsidRPr="006C30D2" w:rsidRDefault="00CD5E78" w:rsidP="00C63AB2">
            <w:pPr>
              <w:jc w:val="center"/>
              <w:rPr>
                <w:lang w:val="uk-UA"/>
              </w:rPr>
            </w:pPr>
            <w:r w:rsidRPr="006C30D2">
              <w:rPr>
                <w:lang w:val="uk-UA"/>
              </w:rPr>
              <w:t>Т2</w:t>
            </w:r>
          </w:p>
        </w:tc>
        <w:tc>
          <w:tcPr>
            <w:tcW w:w="523" w:type="pct"/>
          </w:tcPr>
          <w:p w:rsidR="00CD5E78" w:rsidRPr="004E4051" w:rsidRDefault="00CD5E78" w:rsidP="00FC0BF1">
            <w:pPr>
              <w:jc w:val="center"/>
              <w:rPr>
                <w:lang w:val="uk-UA"/>
              </w:rPr>
            </w:pPr>
            <w:r w:rsidRPr="006C30D2">
              <w:rPr>
                <w:lang w:val="uk-UA"/>
              </w:rPr>
              <w:t>Т</w:t>
            </w:r>
            <w:r>
              <w:rPr>
                <w:lang w:val="uk-UA"/>
              </w:rPr>
              <w:t>3</w:t>
            </w:r>
          </w:p>
        </w:tc>
        <w:tc>
          <w:tcPr>
            <w:tcW w:w="524" w:type="pct"/>
          </w:tcPr>
          <w:p w:rsidR="00CD5E78" w:rsidRPr="004E4051" w:rsidRDefault="00CD5E78" w:rsidP="00FC0BF1">
            <w:pPr>
              <w:jc w:val="center"/>
              <w:rPr>
                <w:lang w:val="uk-UA"/>
              </w:rPr>
            </w:pPr>
            <w:r w:rsidRPr="006C30D2">
              <w:rPr>
                <w:lang w:val="uk-UA"/>
              </w:rPr>
              <w:t>Т</w:t>
            </w:r>
            <w:r>
              <w:rPr>
                <w:lang w:val="uk-UA"/>
              </w:rPr>
              <w:t>4</w:t>
            </w:r>
          </w:p>
        </w:tc>
        <w:tc>
          <w:tcPr>
            <w:tcW w:w="447" w:type="pct"/>
          </w:tcPr>
          <w:p w:rsidR="00CD5E78" w:rsidRPr="006C30D2" w:rsidRDefault="00CD5E78" w:rsidP="00C63AB2">
            <w:pPr>
              <w:jc w:val="center"/>
              <w:rPr>
                <w:lang w:val="uk-UA"/>
              </w:rPr>
            </w:pPr>
            <w:r w:rsidRPr="006C30D2">
              <w:rPr>
                <w:lang w:val="uk-UA"/>
              </w:rPr>
              <w:t>Т</w:t>
            </w:r>
            <w:r>
              <w:rPr>
                <w:lang w:val="uk-UA"/>
              </w:rPr>
              <w:t>5</w:t>
            </w:r>
          </w:p>
        </w:tc>
        <w:tc>
          <w:tcPr>
            <w:tcW w:w="299" w:type="pct"/>
          </w:tcPr>
          <w:p w:rsidR="00CD5E78" w:rsidRPr="006C30D2" w:rsidRDefault="00CD5E78" w:rsidP="00C63AB2">
            <w:pPr>
              <w:jc w:val="center"/>
              <w:rPr>
                <w:lang w:val="uk-UA"/>
              </w:rPr>
            </w:pPr>
            <w:r w:rsidRPr="006C30D2">
              <w:rPr>
                <w:lang w:val="uk-UA"/>
              </w:rPr>
              <w:t>Т</w:t>
            </w:r>
            <w:r>
              <w:rPr>
                <w:lang w:val="uk-UA"/>
              </w:rPr>
              <w:t>6</w:t>
            </w:r>
          </w:p>
        </w:tc>
        <w:tc>
          <w:tcPr>
            <w:tcW w:w="447" w:type="pct"/>
          </w:tcPr>
          <w:p w:rsidR="00CD5E78" w:rsidRPr="006C30D2" w:rsidRDefault="00CD5E78" w:rsidP="00C63AB2">
            <w:pPr>
              <w:jc w:val="center"/>
              <w:rPr>
                <w:lang w:val="uk-UA"/>
              </w:rPr>
            </w:pPr>
            <w:r w:rsidRPr="006C30D2">
              <w:rPr>
                <w:lang w:val="uk-UA"/>
              </w:rPr>
              <w:t>Т</w:t>
            </w:r>
            <w:r>
              <w:rPr>
                <w:lang w:val="uk-UA"/>
              </w:rPr>
              <w:t>7</w:t>
            </w:r>
          </w:p>
        </w:tc>
        <w:tc>
          <w:tcPr>
            <w:tcW w:w="375" w:type="pct"/>
          </w:tcPr>
          <w:p w:rsidR="00CD5E78" w:rsidRPr="006C30D2" w:rsidRDefault="00CD5E78" w:rsidP="00C63AB2">
            <w:pPr>
              <w:jc w:val="center"/>
              <w:rPr>
                <w:lang w:val="uk-UA"/>
              </w:rPr>
            </w:pPr>
            <w:r w:rsidRPr="006C30D2">
              <w:rPr>
                <w:lang w:val="uk-UA"/>
              </w:rPr>
              <w:t>Т</w:t>
            </w:r>
            <w:r>
              <w:rPr>
                <w:lang w:val="uk-UA"/>
              </w:rPr>
              <w:t>8</w:t>
            </w:r>
          </w:p>
        </w:tc>
      </w:tr>
      <w:tr w:rsidR="00CD5E78" w:rsidTr="00FC0BF1">
        <w:tblPrEx>
          <w:tblLook w:val="01E0"/>
        </w:tblPrEx>
        <w:trPr>
          <w:gridAfter w:val="3"/>
          <w:wAfter w:w="1491" w:type="pct"/>
        </w:trPr>
        <w:tc>
          <w:tcPr>
            <w:tcW w:w="446" w:type="pct"/>
          </w:tcPr>
          <w:p w:rsidR="00CD5E78" w:rsidRPr="006C30D2" w:rsidRDefault="00CD5E78" w:rsidP="00C63AB2">
            <w:pPr>
              <w:jc w:val="center"/>
              <w:rPr>
                <w:lang w:val="uk-UA"/>
              </w:rPr>
            </w:pPr>
            <w:r>
              <w:rPr>
                <w:lang w:val="uk-UA"/>
              </w:rPr>
              <w:t>10</w:t>
            </w:r>
          </w:p>
        </w:tc>
        <w:tc>
          <w:tcPr>
            <w:tcW w:w="448" w:type="pct"/>
          </w:tcPr>
          <w:p w:rsidR="00CD5E78" w:rsidRDefault="00CD5E78" w:rsidP="00C63AB2">
            <w:pPr>
              <w:jc w:val="center"/>
            </w:pPr>
            <w:r>
              <w:rPr>
                <w:lang w:val="uk-UA"/>
              </w:rPr>
              <w:t>5</w:t>
            </w:r>
          </w:p>
        </w:tc>
        <w:tc>
          <w:tcPr>
            <w:tcW w:w="523" w:type="pct"/>
          </w:tcPr>
          <w:p w:rsidR="00CD5E78" w:rsidRPr="004E4051" w:rsidRDefault="00CD5E78" w:rsidP="00C63AB2">
            <w:pPr>
              <w:jc w:val="center"/>
              <w:rPr>
                <w:lang w:val="uk-UA"/>
              </w:rPr>
            </w:pPr>
            <w:r>
              <w:rPr>
                <w:lang w:val="uk-UA"/>
              </w:rPr>
              <w:t>5</w:t>
            </w:r>
          </w:p>
        </w:tc>
        <w:tc>
          <w:tcPr>
            <w:tcW w:w="524" w:type="pct"/>
          </w:tcPr>
          <w:p w:rsidR="00CD5E78" w:rsidRPr="004E4051" w:rsidRDefault="00CD5E78" w:rsidP="00C63AB2">
            <w:pPr>
              <w:jc w:val="center"/>
              <w:rPr>
                <w:lang w:val="uk-UA"/>
              </w:rPr>
            </w:pPr>
            <w:r>
              <w:rPr>
                <w:lang w:val="uk-UA"/>
              </w:rPr>
              <w:t>5</w:t>
            </w:r>
          </w:p>
        </w:tc>
        <w:tc>
          <w:tcPr>
            <w:tcW w:w="447" w:type="pct"/>
          </w:tcPr>
          <w:p w:rsidR="00CD5E78" w:rsidRDefault="00CD5E78" w:rsidP="00C63AB2">
            <w:pPr>
              <w:jc w:val="center"/>
            </w:pPr>
            <w:r>
              <w:rPr>
                <w:lang w:val="uk-UA"/>
              </w:rPr>
              <w:t>5</w:t>
            </w:r>
          </w:p>
        </w:tc>
        <w:tc>
          <w:tcPr>
            <w:tcW w:w="299" w:type="pct"/>
          </w:tcPr>
          <w:p w:rsidR="00CD5E78" w:rsidRDefault="00CD5E78" w:rsidP="00C63AB2">
            <w:pPr>
              <w:jc w:val="center"/>
            </w:pPr>
            <w:r>
              <w:rPr>
                <w:lang w:val="uk-UA"/>
              </w:rPr>
              <w:t>5</w:t>
            </w:r>
          </w:p>
        </w:tc>
        <w:tc>
          <w:tcPr>
            <w:tcW w:w="447" w:type="pct"/>
          </w:tcPr>
          <w:p w:rsidR="00CD5E78" w:rsidRDefault="00CD5E78" w:rsidP="00C63AB2">
            <w:pPr>
              <w:jc w:val="center"/>
            </w:pPr>
            <w:r>
              <w:rPr>
                <w:lang w:val="uk-UA"/>
              </w:rPr>
              <w:t>5</w:t>
            </w:r>
          </w:p>
        </w:tc>
        <w:tc>
          <w:tcPr>
            <w:tcW w:w="375" w:type="pct"/>
          </w:tcPr>
          <w:p w:rsidR="00CD5E78" w:rsidRDefault="00CD5E78" w:rsidP="00C63AB2">
            <w:pPr>
              <w:jc w:val="center"/>
            </w:pPr>
            <w:r>
              <w:rPr>
                <w:lang w:val="uk-UA"/>
              </w:rPr>
              <w:t>10</w:t>
            </w:r>
          </w:p>
        </w:tc>
      </w:tr>
    </w:tbl>
    <w:p w:rsidR="00CD5E78" w:rsidRPr="004E4051" w:rsidRDefault="00CD5E78" w:rsidP="004A747D">
      <w:pPr>
        <w:ind w:firstLine="600"/>
        <w:rPr>
          <w:lang w:val="uk-UA"/>
        </w:rPr>
      </w:pPr>
      <w:r w:rsidRPr="004E4051">
        <w:rPr>
          <w:lang w:val="uk-UA"/>
        </w:rPr>
        <w:t>Т1, Т2 ... Т12 – теми змістових модулів</w:t>
      </w:r>
      <w:r>
        <w:rPr>
          <w:lang w:val="uk-UA"/>
        </w:rPr>
        <w:t>.</w:t>
      </w:r>
    </w:p>
    <w:p w:rsidR="00CD5E78" w:rsidRDefault="00CD5E78" w:rsidP="00F94C32">
      <w:pPr>
        <w:ind w:left="7513" w:hanging="425"/>
        <w:rPr>
          <w:b/>
          <w:bCs/>
          <w:sz w:val="22"/>
          <w:szCs w:val="22"/>
          <w:lang w:val="uk-UA"/>
        </w:rPr>
      </w:pPr>
    </w:p>
    <w:p w:rsidR="00CD5E78" w:rsidRDefault="00CD5E78" w:rsidP="00A164EC">
      <w:pPr>
        <w:pStyle w:val="FR1"/>
        <w:spacing w:before="0"/>
        <w:ind w:left="0" w:firstLine="0"/>
        <w:jc w:val="center"/>
        <w:rPr>
          <w:b/>
          <w:bCs/>
          <w:sz w:val="22"/>
          <w:szCs w:val="22"/>
          <w:lang w:val="uk-UA"/>
        </w:rPr>
      </w:pPr>
      <w:r>
        <w:rPr>
          <w:b/>
          <w:bCs/>
          <w:sz w:val="22"/>
          <w:szCs w:val="22"/>
          <w:lang w:val="uk-UA"/>
        </w:rPr>
        <w:t>Підведення підсумків з дисципліни</w:t>
      </w:r>
    </w:p>
    <w:p w:rsidR="00CD5E78" w:rsidRDefault="00CD5E78" w:rsidP="00A164EC">
      <w:pPr>
        <w:jc w:val="center"/>
        <w:rPr>
          <w:b/>
          <w:bCs/>
          <w:sz w:val="22"/>
          <w:szCs w:val="22"/>
          <w:lang w:val="uk-UA"/>
        </w:rPr>
      </w:pPr>
    </w:p>
    <w:p w:rsidR="00CD5E78" w:rsidRPr="00B066CE" w:rsidRDefault="00CD5E78" w:rsidP="00A164EC">
      <w:pPr>
        <w:jc w:val="center"/>
        <w:rPr>
          <w:b/>
          <w:bCs/>
          <w:szCs w:val="28"/>
          <w:lang w:val="uk-UA"/>
        </w:rPr>
      </w:pPr>
      <w:r w:rsidRPr="00B066CE">
        <w:rPr>
          <w:b/>
          <w:bCs/>
          <w:szCs w:val="28"/>
          <w:lang w:val="uk-UA"/>
        </w:rPr>
        <w:t>Денна форма навчання</w:t>
      </w:r>
    </w:p>
    <w:p w:rsidR="00CD5E78" w:rsidRPr="00B066CE" w:rsidRDefault="00CD5E78" w:rsidP="00A164EC">
      <w:pPr>
        <w:jc w:val="center"/>
        <w:rPr>
          <w:b/>
          <w:bCs/>
          <w:szCs w:val="28"/>
          <w:lang w:val="uk-UA"/>
        </w:rPr>
      </w:pPr>
    </w:p>
    <w:p w:rsidR="00CD5E78" w:rsidRPr="00B066CE" w:rsidRDefault="00CD5E78" w:rsidP="00A164EC">
      <w:pPr>
        <w:rPr>
          <w:szCs w:val="28"/>
          <w:lang w:val="uk-UA"/>
        </w:rPr>
      </w:pPr>
      <w:r w:rsidRPr="00B066CE">
        <w:rPr>
          <w:szCs w:val="28"/>
          <w:lang w:val="uk-UA"/>
        </w:rPr>
        <w:tab/>
        <w:t>Підрахунок балів здійснюється за наступною схемою:</w:t>
      </w:r>
    </w:p>
    <w:p w:rsidR="00CD5E78" w:rsidRPr="00B066CE" w:rsidRDefault="00CD5E78" w:rsidP="00A164EC">
      <w:pPr>
        <w:jc w:val="center"/>
        <w:rPr>
          <w:b/>
          <w:bCs/>
          <w:szCs w:val="28"/>
          <w:lang w:val="uk-UA"/>
        </w:rPr>
      </w:pPr>
    </w:p>
    <w:p w:rsidR="00CD5E78" w:rsidRPr="00B066CE" w:rsidRDefault="00CD5E78" w:rsidP="00A164EC">
      <w:pPr>
        <w:rPr>
          <w:szCs w:val="28"/>
          <w:lang w:val="uk-UA"/>
        </w:rPr>
      </w:pPr>
      <w:r w:rsidRPr="00B066CE">
        <w:rPr>
          <w:bCs/>
          <w:szCs w:val="28"/>
          <w:lang w:val="uk-UA"/>
        </w:rPr>
        <w:t xml:space="preserve">1. </w:t>
      </w:r>
      <w:r w:rsidRPr="00B066CE">
        <w:rPr>
          <w:szCs w:val="28"/>
          <w:lang w:val="uk-UA"/>
        </w:rPr>
        <w:t xml:space="preserve">Відвідання лекцій та практичних занять: </w:t>
      </w:r>
      <w:r>
        <w:rPr>
          <w:szCs w:val="28"/>
          <w:lang w:val="uk-UA"/>
        </w:rPr>
        <w:t>21</w:t>
      </w:r>
      <w:r w:rsidRPr="00B066CE">
        <w:rPr>
          <w:szCs w:val="28"/>
          <w:lang w:val="uk-UA"/>
        </w:rPr>
        <w:t xml:space="preserve"> занять х 2 бали = </w:t>
      </w:r>
      <w:r>
        <w:rPr>
          <w:szCs w:val="28"/>
          <w:lang w:val="uk-UA"/>
        </w:rPr>
        <w:t>42</w:t>
      </w:r>
      <w:r w:rsidRPr="00B066CE">
        <w:rPr>
          <w:szCs w:val="28"/>
          <w:lang w:val="uk-UA"/>
        </w:rPr>
        <w:t xml:space="preserve"> бали;</w:t>
      </w:r>
    </w:p>
    <w:p w:rsidR="00CD5E78" w:rsidRPr="00B066CE" w:rsidRDefault="00CD5E78" w:rsidP="00A164EC">
      <w:pPr>
        <w:rPr>
          <w:szCs w:val="28"/>
          <w:lang w:val="uk-UA"/>
        </w:rPr>
      </w:pPr>
      <w:r w:rsidRPr="00B066CE">
        <w:rPr>
          <w:bCs/>
          <w:szCs w:val="28"/>
          <w:lang w:val="uk-UA"/>
        </w:rPr>
        <w:t xml:space="preserve">2. </w:t>
      </w:r>
      <w:r w:rsidRPr="00B066CE">
        <w:rPr>
          <w:szCs w:val="28"/>
          <w:lang w:val="uk-UA"/>
        </w:rPr>
        <w:t xml:space="preserve">Наявність якісного конспекту лекцій: </w:t>
      </w:r>
      <w:r>
        <w:rPr>
          <w:szCs w:val="28"/>
          <w:lang w:val="uk-UA"/>
        </w:rPr>
        <w:t>7</w:t>
      </w:r>
      <w:r w:rsidRPr="00B066CE">
        <w:rPr>
          <w:szCs w:val="28"/>
          <w:lang w:val="uk-UA"/>
        </w:rPr>
        <w:t xml:space="preserve"> лекції х 2 балів = 1</w:t>
      </w:r>
      <w:r>
        <w:rPr>
          <w:szCs w:val="28"/>
          <w:lang w:val="uk-UA"/>
        </w:rPr>
        <w:t>4</w:t>
      </w:r>
      <w:r w:rsidRPr="00B066CE">
        <w:rPr>
          <w:szCs w:val="28"/>
          <w:lang w:val="uk-UA"/>
        </w:rPr>
        <w:t xml:space="preserve"> балів;</w:t>
      </w:r>
    </w:p>
    <w:p w:rsidR="00CD5E78" w:rsidRPr="00B066CE" w:rsidRDefault="00CD5E78" w:rsidP="00A164EC">
      <w:pPr>
        <w:rPr>
          <w:szCs w:val="28"/>
          <w:lang w:val="uk-UA"/>
        </w:rPr>
      </w:pPr>
      <w:r w:rsidRPr="00B066CE">
        <w:rPr>
          <w:bCs/>
          <w:szCs w:val="28"/>
          <w:lang w:val="uk-UA"/>
        </w:rPr>
        <w:t xml:space="preserve">3. </w:t>
      </w:r>
      <w:r w:rsidRPr="00B066CE">
        <w:rPr>
          <w:szCs w:val="28"/>
          <w:lang w:val="uk-UA"/>
        </w:rPr>
        <w:t xml:space="preserve">Оцінювання відповіді тестових завдань: </w:t>
      </w:r>
      <w:r>
        <w:rPr>
          <w:szCs w:val="28"/>
          <w:lang w:val="uk-UA"/>
        </w:rPr>
        <w:t>34</w:t>
      </w:r>
      <w:r w:rsidRPr="00B066CE">
        <w:rPr>
          <w:szCs w:val="28"/>
          <w:lang w:val="uk-UA"/>
        </w:rPr>
        <w:t xml:space="preserve"> бал</w:t>
      </w:r>
      <w:r>
        <w:rPr>
          <w:szCs w:val="28"/>
          <w:lang w:val="uk-UA"/>
        </w:rPr>
        <w:t>и</w:t>
      </w:r>
      <w:r w:rsidRPr="00B066CE">
        <w:rPr>
          <w:szCs w:val="28"/>
          <w:lang w:val="uk-UA"/>
        </w:rPr>
        <w:t>;</w:t>
      </w:r>
    </w:p>
    <w:p w:rsidR="00CD5E78" w:rsidRPr="00B066CE" w:rsidRDefault="00CD5E78" w:rsidP="00A164EC">
      <w:pPr>
        <w:rPr>
          <w:szCs w:val="28"/>
          <w:lang w:val="uk-UA"/>
        </w:rPr>
      </w:pPr>
      <w:r>
        <w:rPr>
          <w:szCs w:val="28"/>
          <w:lang w:val="uk-UA"/>
        </w:rPr>
        <w:t>4</w:t>
      </w:r>
      <w:r w:rsidRPr="00B066CE">
        <w:rPr>
          <w:szCs w:val="28"/>
          <w:lang w:val="uk-UA"/>
        </w:rPr>
        <w:t>. Виконання самостійних робіт на практичних заняттях: 5 заняття х 2 балів = 10 балів;</w:t>
      </w:r>
    </w:p>
    <w:p w:rsidR="00CD5E78" w:rsidRPr="00B066CE" w:rsidRDefault="00CD5E78" w:rsidP="00A164EC">
      <w:pPr>
        <w:rPr>
          <w:szCs w:val="28"/>
          <w:lang w:val="uk-UA"/>
        </w:rPr>
      </w:pPr>
      <w:r w:rsidRPr="00B066CE">
        <w:rPr>
          <w:szCs w:val="28"/>
          <w:lang w:val="uk-UA"/>
        </w:rPr>
        <w:t>Разом – 100 балів.</w:t>
      </w:r>
    </w:p>
    <w:p w:rsidR="00CD5E78" w:rsidRPr="00B066CE" w:rsidRDefault="00CD5E78" w:rsidP="00074699">
      <w:pPr>
        <w:jc w:val="center"/>
        <w:rPr>
          <w:b/>
          <w:szCs w:val="28"/>
          <w:lang w:val="uk-UA"/>
        </w:rPr>
      </w:pPr>
      <w:r w:rsidRPr="00B066CE">
        <w:rPr>
          <w:b/>
          <w:szCs w:val="28"/>
          <w:lang w:val="uk-UA"/>
        </w:rPr>
        <w:t>Заочна форма навчання</w:t>
      </w:r>
    </w:p>
    <w:p w:rsidR="00CD5E78" w:rsidRPr="00B066CE" w:rsidRDefault="00CD5E78" w:rsidP="00491799">
      <w:pPr>
        <w:rPr>
          <w:szCs w:val="28"/>
          <w:lang w:val="uk-UA"/>
        </w:rPr>
      </w:pPr>
      <w:r w:rsidRPr="00B066CE">
        <w:rPr>
          <w:szCs w:val="28"/>
          <w:lang w:val="uk-UA"/>
        </w:rPr>
        <w:t xml:space="preserve">1. Відвідання лекцій та практичних занять: </w:t>
      </w:r>
      <w:r>
        <w:rPr>
          <w:szCs w:val="28"/>
          <w:lang w:val="uk-UA"/>
        </w:rPr>
        <w:t>3</w:t>
      </w:r>
      <w:r w:rsidRPr="00B066CE">
        <w:rPr>
          <w:szCs w:val="28"/>
          <w:lang w:val="uk-UA"/>
        </w:rPr>
        <w:t xml:space="preserve"> занять х </w:t>
      </w:r>
      <w:r>
        <w:rPr>
          <w:szCs w:val="28"/>
          <w:lang w:val="uk-UA"/>
        </w:rPr>
        <w:t>10</w:t>
      </w:r>
      <w:r w:rsidRPr="00B066CE">
        <w:rPr>
          <w:szCs w:val="28"/>
          <w:lang w:val="uk-UA"/>
        </w:rPr>
        <w:t xml:space="preserve"> балів = 30 балів;</w:t>
      </w:r>
    </w:p>
    <w:p w:rsidR="00CD5E78" w:rsidRPr="00B066CE" w:rsidRDefault="00CD5E78" w:rsidP="00491799">
      <w:pPr>
        <w:rPr>
          <w:szCs w:val="28"/>
          <w:lang w:val="uk-UA"/>
        </w:rPr>
      </w:pPr>
      <w:r w:rsidRPr="00B066CE">
        <w:rPr>
          <w:szCs w:val="28"/>
          <w:lang w:val="uk-UA"/>
        </w:rPr>
        <w:t>2. Оцінювання виконання контрольної роботи: 40 балів;</w:t>
      </w:r>
    </w:p>
    <w:p w:rsidR="00CD5E78" w:rsidRPr="00B066CE" w:rsidRDefault="00CD5E78" w:rsidP="00491799">
      <w:pPr>
        <w:rPr>
          <w:szCs w:val="28"/>
          <w:lang w:val="uk-UA"/>
        </w:rPr>
      </w:pPr>
      <w:r w:rsidRPr="00B066CE">
        <w:rPr>
          <w:szCs w:val="28"/>
          <w:lang w:val="uk-UA"/>
        </w:rPr>
        <w:t>3. Оцінювання відповіді тестових завдань: 30 балів.</w:t>
      </w:r>
    </w:p>
    <w:p w:rsidR="00CD5E78" w:rsidRPr="00B066CE" w:rsidRDefault="00CD5E78" w:rsidP="00491799">
      <w:pPr>
        <w:rPr>
          <w:szCs w:val="28"/>
          <w:lang w:val="uk-UA"/>
        </w:rPr>
      </w:pPr>
      <w:r w:rsidRPr="00B066CE">
        <w:rPr>
          <w:szCs w:val="28"/>
          <w:lang w:val="uk-UA"/>
        </w:rPr>
        <w:t>Разом – 100 балів.</w:t>
      </w:r>
    </w:p>
    <w:p w:rsidR="00CD5E78" w:rsidRPr="00B066CE" w:rsidRDefault="00CD5E78" w:rsidP="00491799">
      <w:pPr>
        <w:rPr>
          <w:bCs/>
          <w:szCs w:val="28"/>
          <w:lang w:val="uk-UA"/>
        </w:rPr>
      </w:pPr>
    </w:p>
    <w:p w:rsidR="00CD5E78" w:rsidRPr="00B066CE" w:rsidRDefault="00CD5E78" w:rsidP="00491799">
      <w:pPr>
        <w:rPr>
          <w:szCs w:val="28"/>
          <w:lang w:val="uk-UA"/>
        </w:rPr>
      </w:pPr>
      <w:r w:rsidRPr="00B066CE">
        <w:rPr>
          <w:szCs w:val="28"/>
          <w:lang w:val="uk-UA"/>
        </w:rPr>
        <w:tab/>
        <w:t>Оцінювання відповідей на тестові завдання здійснюється з урахуванням кількості вірних відповідей: за всі вірні відповіді виставляється 30 балів.</w:t>
      </w:r>
    </w:p>
    <w:p w:rsidR="00CD5E78" w:rsidRPr="00B066CE" w:rsidRDefault="00CD5E78" w:rsidP="00491799">
      <w:pPr>
        <w:rPr>
          <w:bCs/>
          <w:szCs w:val="28"/>
          <w:lang w:val="uk-UA"/>
        </w:rPr>
      </w:pPr>
    </w:p>
    <w:p w:rsidR="00CD5E78" w:rsidRPr="00B066CE" w:rsidRDefault="00CD5E78" w:rsidP="00491799">
      <w:pPr>
        <w:jc w:val="center"/>
        <w:rPr>
          <w:b/>
          <w:szCs w:val="28"/>
          <w:lang w:val="uk-UA"/>
        </w:rPr>
      </w:pPr>
      <w:r w:rsidRPr="00B066CE">
        <w:rPr>
          <w:b/>
          <w:szCs w:val="28"/>
          <w:lang w:val="uk-UA"/>
        </w:rPr>
        <w:t>Підрахунок отриманих балів</w:t>
      </w:r>
    </w:p>
    <w:p w:rsidR="00CD5E78" w:rsidRPr="00B066CE" w:rsidRDefault="00CD5E78" w:rsidP="00491799">
      <w:pPr>
        <w:pStyle w:val="BodyTextIndent2"/>
        <w:spacing w:line="11" w:lineRule="atLeast"/>
        <w:ind w:left="720"/>
        <w:jc w:val="center"/>
        <w:rPr>
          <w:szCs w:val="28"/>
          <w:lang w:val="uk-UA"/>
        </w:rPr>
      </w:pPr>
    </w:p>
    <w:p w:rsidR="00CD5E78" w:rsidRPr="006900D4" w:rsidRDefault="00CD5E78" w:rsidP="00491799">
      <w:pPr>
        <w:pStyle w:val="BodyTextIndent2"/>
        <w:spacing w:line="11" w:lineRule="atLeast"/>
        <w:rPr>
          <w:sz w:val="22"/>
          <w:szCs w:val="22"/>
          <w:lang w:val="uk-UA"/>
        </w:rPr>
      </w:pPr>
      <w:r w:rsidRPr="00B066CE">
        <w:rPr>
          <w:szCs w:val="28"/>
          <w:lang w:val="uk-UA"/>
        </w:rPr>
        <w:tab/>
        <w:t>Знаходиться середнє значення з підсумків двох змістовних модулів і виставляється екзаменаційна оцінка.</w:t>
      </w:r>
    </w:p>
    <w:p w:rsidR="00CD5E78" w:rsidRDefault="00CD5E78" w:rsidP="0064649F">
      <w:pPr>
        <w:pStyle w:val="Heading7"/>
        <w:ind w:firstLine="0"/>
        <w:rPr>
          <w:b w:val="0"/>
          <w:i/>
          <w:sz w:val="24"/>
        </w:rPr>
      </w:pPr>
    </w:p>
    <w:p w:rsidR="00CD5E78" w:rsidRPr="00631439" w:rsidRDefault="00CD5E78" w:rsidP="00631439">
      <w:pPr>
        <w:rPr>
          <w:lang w:val="uk-UA"/>
        </w:rPr>
      </w:pPr>
    </w:p>
    <w:p w:rsidR="00CD5E78" w:rsidRDefault="00CD5E78" w:rsidP="0064649F">
      <w:pPr>
        <w:jc w:val="center"/>
        <w:rPr>
          <w:b/>
          <w:bCs/>
          <w:lang w:val="uk-UA"/>
        </w:rPr>
      </w:pPr>
      <w:r w:rsidRPr="004E4051">
        <w:rPr>
          <w:b/>
          <w:bCs/>
          <w:lang w:val="uk-UA"/>
        </w:rPr>
        <w:t>Шкала оцінювання</w:t>
      </w:r>
      <w:r>
        <w:rPr>
          <w:b/>
          <w:bCs/>
          <w:lang w:val="uk-UA"/>
        </w:rPr>
        <w:t>: національна</w:t>
      </w:r>
      <w:r w:rsidRPr="004E4051">
        <w:rPr>
          <w:b/>
          <w:bCs/>
          <w:lang w:val="uk-UA"/>
        </w:rPr>
        <w:t xml:space="preserve"> та ECTS</w:t>
      </w:r>
    </w:p>
    <w:p w:rsidR="00CD5E78" w:rsidRPr="004E4051" w:rsidRDefault="00CD5E78" w:rsidP="0064649F">
      <w:pPr>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CD5E78" w:rsidRPr="004E4051">
        <w:trPr>
          <w:trHeight w:val="450"/>
        </w:trPr>
        <w:tc>
          <w:tcPr>
            <w:tcW w:w="2137" w:type="dxa"/>
            <w:vMerge w:val="restart"/>
            <w:vAlign w:val="center"/>
          </w:tcPr>
          <w:p w:rsidR="00CD5E78" w:rsidRPr="00946E75" w:rsidRDefault="00CD5E78" w:rsidP="0064649F">
            <w:pPr>
              <w:jc w:val="center"/>
              <w:rPr>
                <w:sz w:val="26"/>
                <w:szCs w:val="26"/>
                <w:lang w:val="uk-UA"/>
              </w:rPr>
            </w:pPr>
            <w:r w:rsidRPr="00946E75">
              <w:rPr>
                <w:sz w:val="26"/>
                <w:szCs w:val="26"/>
                <w:lang w:val="uk-UA"/>
              </w:rPr>
              <w:t xml:space="preserve">Сума балів за всі </w:t>
            </w:r>
            <w:r>
              <w:rPr>
                <w:sz w:val="26"/>
                <w:szCs w:val="26"/>
                <w:lang w:val="uk-UA"/>
              </w:rPr>
              <w:t>види</w:t>
            </w:r>
            <w:r w:rsidRPr="00946E75">
              <w:rPr>
                <w:sz w:val="26"/>
                <w:szCs w:val="26"/>
                <w:lang w:val="uk-UA"/>
              </w:rPr>
              <w:t xml:space="preserve"> навчальної діяльності</w:t>
            </w:r>
          </w:p>
        </w:tc>
        <w:tc>
          <w:tcPr>
            <w:tcW w:w="1357" w:type="dxa"/>
            <w:vMerge w:val="restart"/>
            <w:vAlign w:val="center"/>
          </w:tcPr>
          <w:p w:rsidR="00CD5E78" w:rsidRPr="00946E75" w:rsidRDefault="00CD5E78" w:rsidP="0064649F">
            <w:pPr>
              <w:jc w:val="center"/>
              <w:rPr>
                <w:sz w:val="26"/>
                <w:szCs w:val="26"/>
                <w:lang w:val="uk-UA"/>
              </w:rPr>
            </w:pPr>
            <w:r w:rsidRPr="00946E75">
              <w:rPr>
                <w:sz w:val="26"/>
                <w:szCs w:val="26"/>
                <w:lang w:val="uk-UA"/>
              </w:rPr>
              <w:t>Оцінка</w:t>
            </w:r>
            <w:r w:rsidRPr="00946E75">
              <w:rPr>
                <w:b/>
                <w:sz w:val="26"/>
                <w:szCs w:val="26"/>
                <w:lang w:val="uk-UA"/>
              </w:rPr>
              <w:t xml:space="preserve"> </w:t>
            </w:r>
            <w:r w:rsidRPr="00946E75">
              <w:rPr>
                <w:sz w:val="26"/>
                <w:szCs w:val="26"/>
                <w:lang w:val="uk-UA"/>
              </w:rPr>
              <w:t>ECTS</w:t>
            </w:r>
          </w:p>
        </w:tc>
        <w:tc>
          <w:tcPr>
            <w:tcW w:w="5862" w:type="dxa"/>
            <w:gridSpan w:val="2"/>
            <w:vAlign w:val="center"/>
          </w:tcPr>
          <w:p w:rsidR="00CD5E78" w:rsidRPr="00946E75" w:rsidRDefault="00CD5E78" w:rsidP="0064649F">
            <w:pPr>
              <w:jc w:val="center"/>
              <w:rPr>
                <w:sz w:val="26"/>
                <w:szCs w:val="26"/>
                <w:lang w:val="uk-UA"/>
              </w:rPr>
            </w:pPr>
            <w:r>
              <w:rPr>
                <w:sz w:val="26"/>
                <w:szCs w:val="26"/>
                <w:lang w:val="uk-UA"/>
              </w:rPr>
              <w:t>Оцінка за національною шкалою</w:t>
            </w:r>
          </w:p>
        </w:tc>
      </w:tr>
      <w:tr w:rsidR="00CD5E78" w:rsidRPr="004E4051">
        <w:trPr>
          <w:trHeight w:val="450"/>
        </w:trPr>
        <w:tc>
          <w:tcPr>
            <w:tcW w:w="2137" w:type="dxa"/>
            <w:vMerge/>
            <w:vAlign w:val="center"/>
          </w:tcPr>
          <w:p w:rsidR="00CD5E78" w:rsidRPr="00946E75" w:rsidRDefault="00CD5E78" w:rsidP="0064649F">
            <w:pPr>
              <w:jc w:val="center"/>
              <w:rPr>
                <w:sz w:val="26"/>
                <w:szCs w:val="26"/>
                <w:lang w:val="uk-UA"/>
              </w:rPr>
            </w:pPr>
          </w:p>
        </w:tc>
        <w:tc>
          <w:tcPr>
            <w:tcW w:w="1357" w:type="dxa"/>
            <w:vMerge/>
            <w:vAlign w:val="center"/>
          </w:tcPr>
          <w:p w:rsidR="00CD5E78" w:rsidRPr="00946E75" w:rsidRDefault="00CD5E78" w:rsidP="0064649F">
            <w:pPr>
              <w:jc w:val="center"/>
              <w:rPr>
                <w:sz w:val="26"/>
                <w:szCs w:val="26"/>
                <w:lang w:val="uk-UA"/>
              </w:rPr>
            </w:pPr>
          </w:p>
        </w:tc>
        <w:tc>
          <w:tcPr>
            <w:tcW w:w="3168" w:type="dxa"/>
            <w:vAlign w:val="center"/>
          </w:tcPr>
          <w:p w:rsidR="00CD5E78" w:rsidRPr="00946E75" w:rsidRDefault="00CD5E78" w:rsidP="00E006D1">
            <w:pPr>
              <w:ind w:right="-144"/>
              <w:rPr>
                <w:sz w:val="26"/>
                <w:szCs w:val="26"/>
                <w:lang w:val="uk-UA"/>
              </w:rPr>
            </w:pPr>
            <w:r>
              <w:rPr>
                <w:sz w:val="26"/>
                <w:szCs w:val="26"/>
                <w:lang w:val="uk-UA"/>
              </w:rPr>
              <w:t>д</w:t>
            </w:r>
            <w:r w:rsidRPr="00946E75">
              <w:rPr>
                <w:sz w:val="26"/>
                <w:szCs w:val="26"/>
                <w:lang w:val="uk-UA"/>
              </w:rPr>
              <w:t xml:space="preserve">ля </w:t>
            </w:r>
            <w:r>
              <w:rPr>
                <w:sz w:val="26"/>
                <w:szCs w:val="26"/>
                <w:lang w:val="uk-UA"/>
              </w:rPr>
              <w:t>екзамену</w:t>
            </w:r>
            <w:r w:rsidRPr="00946E75">
              <w:rPr>
                <w:sz w:val="26"/>
                <w:szCs w:val="26"/>
                <w:lang w:val="uk-UA"/>
              </w:rPr>
              <w:t>,</w:t>
            </w:r>
            <w:r>
              <w:rPr>
                <w:sz w:val="26"/>
                <w:szCs w:val="26"/>
                <w:lang w:val="uk-UA"/>
              </w:rPr>
              <w:t xml:space="preserve"> </w:t>
            </w:r>
            <w:r w:rsidRPr="00946E75">
              <w:rPr>
                <w:sz w:val="26"/>
                <w:szCs w:val="26"/>
                <w:lang w:val="uk-UA"/>
              </w:rPr>
              <w:t>курсового проекту (роботи)</w:t>
            </w:r>
            <w:r>
              <w:rPr>
                <w:sz w:val="26"/>
                <w:szCs w:val="26"/>
                <w:lang w:val="uk-UA"/>
              </w:rPr>
              <w:t>, практики</w:t>
            </w:r>
          </w:p>
        </w:tc>
        <w:tc>
          <w:tcPr>
            <w:tcW w:w="2694" w:type="dxa"/>
          </w:tcPr>
          <w:p w:rsidR="00CD5E78" w:rsidRPr="00946E75" w:rsidRDefault="00CD5E78" w:rsidP="0064649F">
            <w:pPr>
              <w:jc w:val="center"/>
              <w:rPr>
                <w:sz w:val="26"/>
                <w:szCs w:val="26"/>
                <w:lang w:val="uk-UA"/>
              </w:rPr>
            </w:pPr>
            <w:r>
              <w:rPr>
                <w:sz w:val="26"/>
                <w:szCs w:val="26"/>
                <w:lang w:val="uk-UA"/>
              </w:rPr>
              <w:t>д</w:t>
            </w:r>
            <w:r w:rsidRPr="00946E75">
              <w:rPr>
                <w:sz w:val="26"/>
                <w:szCs w:val="26"/>
                <w:lang w:val="uk-UA"/>
              </w:rPr>
              <w:t>ля заліку</w:t>
            </w:r>
          </w:p>
        </w:tc>
      </w:tr>
      <w:tr w:rsidR="00CD5E78" w:rsidRPr="004E4051">
        <w:tc>
          <w:tcPr>
            <w:tcW w:w="2137" w:type="dxa"/>
            <w:vAlign w:val="center"/>
          </w:tcPr>
          <w:p w:rsidR="00CD5E78" w:rsidRPr="00946E75" w:rsidRDefault="00CD5E78" w:rsidP="0064649F">
            <w:pPr>
              <w:ind w:left="180"/>
              <w:jc w:val="center"/>
              <w:rPr>
                <w:b/>
                <w:sz w:val="26"/>
                <w:szCs w:val="26"/>
                <w:lang w:val="uk-UA"/>
              </w:rPr>
            </w:pPr>
            <w:r w:rsidRPr="00946E75">
              <w:rPr>
                <w:sz w:val="26"/>
                <w:szCs w:val="26"/>
                <w:lang w:val="uk-UA"/>
              </w:rPr>
              <w:t>90 – 100</w:t>
            </w:r>
          </w:p>
        </w:tc>
        <w:tc>
          <w:tcPr>
            <w:tcW w:w="1357" w:type="dxa"/>
            <w:vAlign w:val="center"/>
          </w:tcPr>
          <w:p w:rsidR="00CD5E78" w:rsidRPr="00946E75" w:rsidRDefault="00CD5E78" w:rsidP="0064649F">
            <w:pPr>
              <w:jc w:val="center"/>
              <w:rPr>
                <w:b/>
                <w:sz w:val="26"/>
                <w:szCs w:val="26"/>
                <w:lang w:val="uk-UA"/>
              </w:rPr>
            </w:pPr>
            <w:r w:rsidRPr="00946E75">
              <w:rPr>
                <w:b/>
                <w:sz w:val="26"/>
                <w:szCs w:val="26"/>
                <w:lang w:val="uk-UA"/>
              </w:rPr>
              <w:t>А</w:t>
            </w:r>
          </w:p>
        </w:tc>
        <w:tc>
          <w:tcPr>
            <w:tcW w:w="3168" w:type="dxa"/>
            <w:vAlign w:val="center"/>
          </w:tcPr>
          <w:p w:rsidR="00CD5E78" w:rsidRPr="00946E75" w:rsidRDefault="00CD5E78" w:rsidP="0064649F">
            <w:pPr>
              <w:jc w:val="center"/>
              <w:rPr>
                <w:sz w:val="26"/>
                <w:szCs w:val="26"/>
                <w:lang w:val="uk-UA"/>
              </w:rPr>
            </w:pPr>
            <w:r w:rsidRPr="00946E75">
              <w:rPr>
                <w:sz w:val="26"/>
                <w:szCs w:val="26"/>
                <w:lang w:val="uk-UA"/>
              </w:rPr>
              <w:t xml:space="preserve">відмінно  </w:t>
            </w:r>
          </w:p>
        </w:tc>
        <w:tc>
          <w:tcPr>
            <w:tcW w:w="2694" w:type="dxa"/>
            <w:vMerge w:val="restart"/>
          </w:tcPr>
          <w:p w:rsidR="00CD5E78" w:rsidRPr="00946E75" w:rsidRDefault="00CD5E78" w:rsidP="0064649F">
            <w:pPr>
              <w:jc w:val="center"/>
              <w:rPr>
                <w:sz w:val="26"/>
                <w:szCs w:val="26"/>
                <w:lang w:val="uk-UA"/>
              </w:rPr>
            </w:pPr>
          </w:p>
          <w:p w:rsidR="00CD5E78" w:rsidRPr="00946E75" w:rsidRDefault="00CD5E78" w:rsidP="0064649F">
            <w:pPr>
              <w:jc w:val="center"/>
              <w:rPr>
                <w:sz w:val="26"/>
                <w:szCs w:val="26"/>
                <w:lang w:val="uk-UA"/>
              </w:rPr>
            </w:pPr>
          </w:p>
          <w:p w:rsidR="00CD5E78" w:rsidRPr="00946E75" w:rsidRDefault="00CD5E78" w:rsidP="0064649F">
            <w:pPr>
              <w:jc w:val="center"/>
              <w:rPr>
                <w:sz w:val="26"/>
                <w:szCs w:val="26"/>
                <w:lang w:val="uk-UA"/>
              </w:rPr>
            </w:pPr>
            <w:r w:rsidRPr="00946E75">
              <w:rPr>
                <w:sz w:val="26"/>
                <w:szCs w:val="26"/>
                <w:lang w:val="uk-UA"/>
              </w:rPr>
              <w:t>зараховано</w:t>
            </w:r>
          </w:p>
        </w:tc>
      </w:tr>
      <w:tr w:rsidR="00CD5E78" w:rsidRPr="004E4051">
        <w:trPr>
          <w:trHeight w:val="194"/>
        </w:trPr>
        <w:tc>
          <w:tcPr>
            <w:tcW w:w="2137" w:type="dxa"/>
            <w:vAlign w:val="center"/>
          </w:tcPr>
          <w:p w:rsidR="00CD5E78" w:rsidRPr="00946E75" w:rsidRDefault="00CD5E78" w:rsidP="005C48AA">
            <w:pPr>
              <w:ind w:left="180"/>
              <w:jc w:val="center"/>
              <w:rPr>
                <w:sz w:val="26"/>
                <w:szCs w:val="26"/>
                <w:lang w:val="uk-UA"/>
              </w:rPr>
            </w:pPr>
            <w:r w:rsidRPr="00946E75">
              <w:rPr>
                <w:sz w:val="26"/>
                <w:szCs w:val="26"/>
                <w:lang w:val="uk-UA"/>
              </w:rPr>
              <w:t>8</w:t>
            </w:r>
            <w:r>
              <w:rPr>
                <w:sz w:val="26"/>
                <w:szCs w:val="26"/>
                <w:lang w:val="uk-UA"/>
              </w:rPr>
              <w:t>5</w:t>
            </w:r>
            <w:r w:rsidRPr="00946E75">
              <w:rPr>
                <w:sz w:val="26"/>
                <w:szCs w:val="26"/>
                <w:lang w:val="uk-UA"/>
              </w:rPr>
              <w:t>-89</w:t>
            </w:r>
          </w:p>
        </w:tc>
        <w:tc>
          <w:tcPr>
            <w:tcW w:w="1357" w:type="dxa"/>
            <w:vAlign w:val="center"/>
          </w:tcPr>
          <w:p w:rsidR="00CD5E78" w:rsidRPr="00946E75" w:rsidRDefault="00CD5E78" w:rsidP="0064649F">
            <w:pPr>
              <w:jc w:val="center"/>
              <w:rPr>
                <w:b/>
                <w:sz w:val="26"/>
                <w:szCs w:val="26"/>
                <w:lang w:val="uk-UA"/>
              </w:rPr>
            </w:pPr>
            <w:r w:rsidRPr="00946E75">
              <w:rPr>
                <w:b/>
                <w:sz w:val="26"/>
                <w:szCs w:val="26"/>
                <w:lang w:val="uk-UA"/>
              </w:rPr>
              <w:t>В</w:t>
            </w:r>
          </w:p>
        </w:tc>
        <w:tc>
          <w:tcPr>
            <w:tcW w:w="3168" w:type="dxa"/>
            <w:vMerge w:val="restart"/>
            <w:vAlign w:val="center"/>
          </w:tcPr>
          <w:p w:rsidR="00CD5E78" w:rsidRPr="00946E75" w:rsidRDefault="00CD5E78" w:rsidP="0064649F">
            <w:pPr>
              <w:jc w:val="center"/>
              <w:rPr>
                <w:sz w:val="26"/>
                <w:szCs w:val="26"/>
                <w:lang w:val="uk-UA"/>
              </w:rPr>
            </w:pPr>
            <w:r w:rsidRPr="00946E75">
              <w:rPr>
                <w:sz w:val="26"/>
                <w:szCs w:val="26"/>
                <w:lang w:val="uk-UA"/>
              </w:rPr>
              <w:t xml:space="preserve">добре </w:t>
            </w:r>
          </w:p>
        </w:tc>
        <w:tc>
          <w:tcPr>
            <w:tcW w:w="2694" w:type="dxa"/>
            <w:vMerge/>
          </w:tcPr>
          <w:p w:rsidR="00CD5E78" w:rsidRPr="00946E75" w:rsidRDefault="00CD5E78" w:rsidP="0064649F">
            <w:pPr>
              <w:jc w:val="center"/>
              <w:rPr>
                <w:sz w:val="26"/>
                <w:szCs w:val="26"/>
                <w:lang w:val="uk-UA"/>
              </w:rPr>
            </w:pPr>
          </w:p>
        </w:tc>
      </w:tr>
      <w:tr w:rsidR="00CD5E78" w:rsidRPr="004E4051">
        <w:tc>
          <w:tcPr>
            <w:tcW w:w="2137" w:type="dxa"/>
            <w:vAlign w:val="center"/>
          </w:tcPr>
          <w:p w:rsidR="00CD5E78" w:rsidRPr="00946E75" w:rsidRDefault="00CD5E78" w:rsidP="005C48AA">
            <w:pPr>
              <w:ind w:left="180"/>
              <w:jc w:val="center"/>
              <w:rPr>
                <w:sz w:val="26"/>
                <w:szCs w:val="26"/>
                <w:lang w:val="uk-UA"/>
              </w:rPr>
            </w:pPr>
            <w:r w:rsidRPr="00946E75">
              <w:rPr>
                <w:sz w:val="26"/>
                <w:szCs w:val="26"/>
                <w:lang w:val="uk-UA"/>
              </w:rPr>
              <w:t>7</w:t>
            </w:r>
            <w:r>
              <w:rPr>
                <w:sz w:val="26"/>
                <w:szCs w:val="26"/>
                <w:lang w:val="uk-UA"/>
              </w:rPr>
              <w:t>5</w:t>
            </w:r>
            <w:r w:rsidRPr="00946E75">
              <w:rPr>
                <w:sz w:val="26"/>
                <w:szCs w:val="26"/>
                <w:lang w:val="uk-UA"/>
              </w:rPr>
              <w:t>-8</w:t>
            </w:r>
            <w:r>
              <w:rPr>
                <w:sz w:val="26"/>
                <w:szCs w:val="26"/>
                <w:lang w:val="uk-UA"/>
              </w:rPr>
              <w:t>4</w:t>
            </w:r>
          </w:p>
        </w:tc>
        <w:tc>
          <w:tcPr>
            <w:tcW w:w="1357" w:type="dxa"/>
            <w:vAlign w:val="center"/>
          </w:tcPr>
          <w:p w:rsidR="00CD5E78" w:rsidRPr="00946E75" w:rsidRDefault="00CD5E78" w:rsidP="0064649F">
            <w:pPr>
              <w:jc w:val="center"/>
              <w:rPr>
                <w:b/>
                <w:sz w:val="26"/>
                <w:szCs w:val="26"/>
                <w:lang w:val="uk-UA"/>
              </w:rPr>
            </w:pPr>
            <w:r w:rsidRPr="00946E75">
              <w:rPr>
                <w:b/>
                <w:sz w:val="26"/>
                <w:szCs w:val="26"/>
                <w:lang w:val="uk-UA"/>
              </w:rPr>
              <w:t>С</w:t>
            </w:r>
          </w:p>
        </w:tc>
        <w:tc>
          <w:tcPr>
            <w:tcW w:w="3168" w:type="dxa"/>
            <w:vMerge/>
            <w:vAlign w:val="center"/>
          </w:tcPr>
          <w:p w:rsidR="00CD5E78" w:rsidRPr="00946E75" w:rsidRDefault="00CD5E78" w:rsidP="0064649F">
            <w:pPr>
              <w:jc w:val="center"/>
              <w:rPr>
                <w:sz w:val="26"/>
                <w:szCs w:val="26"/>
                <w:lang w:val="uk-UA"/>
              </w:rPr>
            </w:pPr>
          </w:p>
        </w:tc>
        <w:tc>
          <w:tcPr>
            <w:tcW w:w="2694" w:type="dxa"/>
            <w:vMerge/>
          </w:tcPr>
          <w:p w:rsidR="00CD5E78" w:rsidRPr="00946E75" w:rsidRDefault="00CD5E78" w:rsidP="0064649F">
            <w:pPr>
              <w:jc w:val="center"/>
              <w:rPr>
                <w:sz w:val="26"/>
                <w:szCs w:val="26"/>
                <w:lang w:val="uk-UA"/>
              </w:rPr>
            </w:pPr>
          </w:p>
        </w:tc>
      </w:tr>
      <w:tr w:rsidR="00CD5E78" w:rsidRPr="004E4051">
        <w:tc>
          <w:tcPr>
            <w:tcW w:w="2137" w:type="dxa"/>
            <w:vAlign w:val="center"/>
          </w:tcPr>
          <w:p w:rsidR="00CD5E78" w:rsidRPr="00946E75" w:rsidRDefault="00CD5E78" w:rsidP="005C48AA">
            <w:pPr>
              <w:ind w:left="180"/>
              <w:jc w:val="center"/>
              <w:rPr>
                <w:sz w:val="26"/>
                <w:szCs w:val="26"/>
                <w:lang w:val="uk-UA"/>
              </w:rPr>
            </w:pPr>
            <w:r>
              <w:rPr>
                <w:sz w:val="26"/>
                <w:szCs w:val="26"/>
                <w:lang w:val="uk-UA"/>
              </w:rPr>
              <w:t>70</w:t>
            </w:r>
            <w:r w:rsidRPr="00946E75">
              <w:rPr>
                <w:sz w:val="26"/>
                <w:szCs w:val="26"/>
                <w:lang w:val="uk-UA"/>
              </w:rPr>
              <w:t>-7</w:t>
            </w:r>
            <w:r>
              <w:rPr>
                <w:sz w:val="26"/>
                <w:szCs w:val="26"/>
                <w:lang w:val="uk-UA"/>
              </w:rPr>
              <w:t>4</w:t>
            </w:r>
          </w:p>
        </w:tc>
        <w:tc>
          <w:tcPr>
            <w:tcW w:w="1357" w:type="dxa"/>
            <w:vAlign w:val="center"/>
          </w:tcPr>
          <w:p w:rsidR="00CD5E78" w:rsidRPr="00946E75" w:rsidRDefault="00CD5E78" w:rsidP="0064649F">
            <w:pPr>
              <w:jc w:val="center"/>
              <w:rPr>
                <w:b/>
                <w:sz w:val="26"/>
                <w:szCs w:val="26"/>
                <w:lang w:val="uk-UA"/>
              </w:rPr>
            </w:pPr>
            <w:r w:rsidRPr="00946E75">
              <w:rPr>
                <w:b/>
                <w:sz w:val="26"/>
                <w:szCs w:val="26"/>
                <w:lang w:val="uk-UA"/>
              </w:rPr>
              <w:t>D</w:t>
            </w:r>
          </w:p>
        </w:tc>
        <w:tc>
          <w:tcPr>
            <w:tcW w:w="3168" w:type="dxa"/>
            <w:vMerge w:val="restart"/>
            <w:vAlign w:val="center"/>
          </w:tcPr>
          <w:p w:rsidR="00CD5E78" w:rsidRPr="00946E75" w:rsidRDefault="00CD5E78" w:rsidP="0064649F">
            <w:pPr>
              <w:jc w:val="center"/>
              <w:rPr>
                <w:sz w:val="26"/>
                <w:szCs w:val="26"/>
                <w:lang w:val="uk-UA"/>
              </w:rPr>
            </w:pPr>
            <w:r w:rsidRPr="00946E75">
              <w:rPr>
                <w:sz w:val="26"/>
                <w:szCs w:val="26"/>
                <w:lang w:val="uk-UA"/>
              </w:rPr>
              <w:t xml:space="preserve">задовільно </w:t>
            </w:r>
          </w:p>
        </w:tc>
        <w:tc>
          <w:tcPr>
            <w:tcW w:w="2694" w:type="dxa"/>
            <w:vMerge/>
          </w:tcPr>
          <w:p w:rsidR="00CD5E78" w:rsidRPr="00946E75" w:rsidRDefault="00CD5E78" w:rsidP="0064649F">
            <w:pPr>
              <w:jc w:val="center"/>
              <w:rPr>
                <w:sz w:val="26"/>
                <w:szCs w:val="26"/>
                <w:lang w:val="uk-UA"/>
              </w:rPr>
            </w:pPr>
          </w:p>
        </w:tc>
      </w:tr>
      <w:tr w:rsidR="00CD5E78" w:rsidRPr="004E4051">
        <w:tc>
          <w:tcPr>
            <w:tcW w:w="2137" w:type="dxa"/>
            <w:vAlign w:val="center"/>
          </w:tcPr>
          <w:p w:rsidR="00CD5E78" w:rsidRPr="00946E75" w:rsidRDefault="00CD5E78" w:rsidP="005C48AA">
            <w:pPr>
              <w:ind w:left="180"/>
              <w:jc w:val="center"/>
              <w:rPr>
                <w:sz w:val="26"/>
                <w:szCs w:val="26"/>
                <w:lang w:val="uk-UA"/>
              </w:rPr>
            </w:pPr>
            <w:r w:rsidRPr="00946E75">
              <w:rPr>
                <w:sz w:val="26"/>
                <w:szCs w:val="26"/>
                <w:lang w:val="uk-UA"/>
              </w:rPr>
              <w:t>60-6</w:t>
            </w:r>
            <w:r>
              <w:rPr>
                <w:sz w:val="26"/>
                <w:szCs w:val="26"/>
                <w:lang w:val="uk-UA"/>
              </w:rPr>
              <w:t>9</w:t>
            </w:r>
          </w:p>
        </w:tc>
        <w:tc>
          <w:tcPr>
            <w:tcW w:w="1357" w:type="dxa"/>
            <w:vAlign w:val="center"/>
          </w:tcPr>
          <w:p w:rsidR="00CD5E78" w:rsidRPr="00946E75" w:rsidRDefault="00CD5E78" w:rsidP="0064649F">
            <w:pPr>
              <w:jc w:val="center"/>
              <w:rPr>
                <w:b/>
                <w:sz w:val="26"/>
                <w:szCs w:val="26"/>
                <w:lang w:val="uk-UA"/>
              </w:rPr>
            </w:pPr>
            <w:r w:rsidRPr="00946E75">
              <w:rPr>
                <w:b/>
                <w:sz w:val="26"/>
                <w:szCs w:val="26"/>
                <w:lang w:val="uk-UA"/>
              </w:rPr>
              <w:t xml:space="preserve">Е </w:t>
            </w:r>
          </w:p>
        </w:tc>
        <w:tc>
          <w:tcPr>
            <w:tcW w:w="3168" w:type="dxa"/>
            <w:vMerge/>
            <w:vAlign w:val="center"/>
          </w:tcPr>
          <w:p w:rsidR="00CD5E78" w:rsidRPr="00946E75" w:rsidRDefault="00CD5E78" w:rsidP="0064649F">
            <w:pPr>
              <w:jc w:val="center"/>
              <w:rPr>
                <w:sz w:val="26"/>
                <w:szCs w:val="26"/>
                <w:lang w:val="uk-UA"/>
              </w:rPr>
            </w:pPr>
          </w:p>
        </w:tc>
        <w:tc>
          <w:tcPr>
            <w:tcW w:w="2694" w:type="dxa"/>
            <w:vMerge/>
          </w:tcPr>
          <w:p w:rsidR="00CD5E78" w:rsidRPr="00946E75" w:rsidRDefault="00CD5E78" w:rsidP="0064649F">
            <w:pPr>
              <w:jc w:val="center"/>
              <w:rPr>
                <w:sz w:val="26"/>
                <w:szCs w:val="26"/>
                <w:lang w:val="uk-UA"/>
              </w:rPr>
            </w:pPr>
          </w:p>
        </w:tc>
      </w:tr>
      <w:tr w:rsidR="00CD5E78" w:rsidRPr="004E4051">
        <w:tc>
          <w:tcPr>
            <w:tcW w:w="2137" w:type="dxa"/>
            <w:vAlign w:val="center"/>
          </w:tcPr>
          <w:p w:rsidR="00CD5E78" w:rsidRPr="00946E75" w:rsidRDefault="00CD5E78" w:rsidP="0064649F">
            <w:pPr>
              <w:ind w:left="180"/>
              <w:jc w:val="center"/>
              <w:rPr>
                <w:sz w:val="26"/>
                <w:szCs w:val="26"/>
                <w:lang w:val="uk-UA"/>
              </w:rPr>
            </w:pPr>
            <w:r w:rsidRPr="00946E75">
              <w:rPr>
                <w:sz w:val="26"/>
                <w:szCs w:val="26"/>
                <w:lang w:val="uk-UA"/>
              </w:rPr>
              <w:t>35-59</w:t>
            </w:r>
          </w:p>
        </w:tc>
        <w:tc>
          <w:tcPr>
            <w:tcW w:w="1357" w:type="dxa"/>
            <w:vAlign w:val="center"/>
          </w:tcPr>
          <w:p w:rsidR="00CD5E78" w:rsidRPr="00946E75" w:rsidRDefault="00CD5E78" w:rsidP="0064649F">
            <w:pPr>
              <w:jc w:val="center"/>
              <w:rPr>
                <w:b/>
                <w:sz w:val="26"/>
                <w:szCs w:val="26"/>
                <w:lang w:val="uk-UA"/>
              </w:rPr>
            </w:pPr>
            <w:r w:rsidRPr="00946E75">
              <w:rPr>
                <w:b/>
                <w:sz w:val="26"/>
                <w:szCs w:val="26"/>
                <w:lang w:val="uk-UA"/>
              </w:rPr>
              <w:t>FX</w:t>
            </w:r>
          </w:p>
        </w:tc>
        <w:tc>
          <w:tcPr>
            <w:tcW w:w="3168" w:type="dxa"/>
            <w:vAlign w:val="center"/>
          </w:tcPr>
          <w:p w:rsidR="00CD5E78" w:rsidRPr="00946E75" w:rsidRDefault="00CD5E78" w:rsidP="0064649F">
            <w:pPr>
              <w:jc w:val="center"/>
              <w:rPr>
                <w:sz w:val="26"/>
                <w:szCs w:val="26"/>
                <w:lang w:val="uk-UA"/>
              </w:rPr>
            </w:pPr>
            <w:r w:rsidRPr="00946E75">
              <w:rPr>
                <w:sz w:val="26"/>
                <w:szCs w:val="26"/>
                <w:lang w:val="uk-UA"/>
              </w:rPr>
              <w:t>незадовільно з можливістю повторного складання</w:t>
            </w:r>
          </w:p>
        </w:tc>
        <w:tc>
          <w:tcPr>
            <w:tcW w:w="2694" w:type="dxa"/>
          </w:tcPr>
          <w:p w:rsidR="00CD5E78" w:rsidRPr="00946E75" w:rsidRDefault="00CD5E78" w:rsidP="0064649F">
            <w:pPr>
              <w:jc w:val="center"/>
              <w:rPr>
                <w:sz w:val="26"/>
                <w:szCs w:val="26"/>
                <w:lang w:val="uk-UA"/>
              </w:rPr>
            </w:pPr>
            <w:r w:rsidRPr="00946E75">
              <w:rPr>
                <w:sz w:val="26"/>
                <w:szCs w:val="26"/>
                <w:lang w:val="uk-UA"/>
              </w:rPr>
              <w:t>не зараховано з можливістю повторного складання</w:t>
            </w:r>
          </w:p>
        </w:tc>
      </w:tr>
      <w:tr w:rsidR="00CD5E78" w:rsidRPr="004E4051">
        <w:trPr>
          <w:trHeight w:val="708"/>
        </w:trPr>
        <w:tc>
          <w:tcPr>
            <w:tcW w:w="2137" w:type="dxa"/>
            <w:vAlign w:val="center"/>
          </w:tcPr>
          <w:p w:rsidR="00CD5E78" w:rsidRPr="00946E75" w:rsidRDefault="00CD5E78" w:rsidP="0064649F">
            <w:pPr>
              <w:ind w:left="180"/>
              <w:jc w:val="center"/>
              <w:rPr>
                <w:sz w:val="26"/>
                <w:szCs w:val="26"/>
                <w:lang w:val="uk-UA"/>
              </w:rPr>
            </w:pPr>
            <w:r>
              <w:rPr>
                <w:sz w:val="26"/>
                <w:szCs w:val="26"/>
                <w:lang w:val="uk-UA"/>
              </w:rPr>
              <w:t>1</w:t>
            </w:r>
            <w:r w:rsidRPr="00946E75">
              <w:rPr>
                <w:sz w:val="26"/>
                <w:szCs w:val="26"/>
                <w:lang w:val="uk-UA"/>
              </w:rPr>
              <w:t>-34</w:t>
            </w:r>
          </w:p>
        </w:tc>
        <w:tc>
          <w:tcPr>
            <w:tcW w:w="1357" w:type="dxa"/>
            <w:vAlign w:val="center"/>
          </w:tcPr>
          <w:p w:rsidR="00CD5E78" w:rsidRPr="00946E75" w:rsidRDefault="00CD5E78" w:rsidP="0064649F">
            <w:pPr>
              <w:jc w:val="center"/>
              <w:rPr>
                <w:b/>
                <w:sz w:val="26"/>
                <w:szCs w:val="26"/>
                <w:lang w:val="uk-UA"/>
              </w:rPr>
            </w:pPr>
            <w:r w:rsidRPr="00946E75">
              <w:rPr>
                <w:b/>
                <w:sz w:val="26"/>
                <w:szCs w:val="26"/>
                <w:lang w:val="uk-UA"/>
              </w:rPr>
              <w:t>F</w:t>
            </w:r>
          </w:p>
        </w:tc>
        <w:tc>
          <w:tcPr>
            <w:tcW w:w="3168" w:type="dxa"/>
            <w:vAlign w:val="center"/>
          </w:tcPr>
          <w:p w:rsidR="00CD5E78" w:rsidRPr="00946E75" w:rsidRDefault="00CD5E78" w:rsidP="0064649F">
            <w:pPr>
              <w:jc w:val="center"/>
              <w:rPr>
                <w:sz w:val="26"/>
                <w:szCs w:val="26"/>
                <w:lang w:val="uk-UA"/>
              </w:rPr>
            </w:pPr>
            <w:r w:rsidRPr="00946E75">
              <w:rPr>
                <w:sz w:val="26"/>
                <w:szCs w:val="26"/>
                <w:lang w:val="uk-UA"/>
              </w:rPr>
              <w:t>незадовільно з обов’язковим повторним вивченням дисципліни</w:t>
            </w:r>
          </w:p>
        </w:tc>
        <w:tc>
          <w:tcPr>
            <w:tcW w:w="2694" w:type="dxa"/>
          </w:tcPr>
          <w:p w:rsidR="00CD5E78" w:rsidRPr="00946E75" w:rsidRDefault="00CD5E78" w:rsidP="0064649F">
            <w:pPr>
              <w:jc w:val="center"/>
              <w:rPr>
                <w:sz w:val="26"/>
                <w:szCs w:val="26"/>
                <w:lang w:val="uk-UA"/>
              </w:rPr>
            </w:pPr>
            <w:r w:rsidRPr="00946E75">
              <w:rPr>
                <w:sz w:val="26"/>
                <w:szCs w:val="26"/>
                <w:lang w:val="uk-UA"/>
              </w:rPr>
              <w:t>не зараховано з обов’язковим повторним вивченням дисципліни</w:t>
            </w:r>
          </w:p>
        </w:tc>
      </w:tr>
    </w:tbl>
    <w:p w:rsidR="00CD5E78" w:rsidRDefault="00CD5E78" w:rsidP="0064649F">
      <w:pPr>
        <w:shd w:val="clear" w:color="auto" w:fill="FFFFFF"/>
        <w:jc w:val="right"/>
        <w:rPr>
          <w:spacing w:val="-4"/>
          <w:lang w:val="uk-UA"/>
        </w:rPr>
      </w:pPr>
    </w:p>
    <w:p w:rsidR="00CD5E78" w:rsidRPr="006C30D2" w:rsidRDefault="00CD5E78" w:rsidP="00A164EC">
      <w:pPr>
        <w:shd w:val="clear" w:color="auto" w:fill="FFFFFF"/>
        <w:jc w:val="center"/>
        <w:rPr>
          <w:b/>
          <w:lang w:val="uk-UA"/>
        </w:rPr>
      </w:pPr>
      <w:r w:rsidRPr="006C30D2">
        <w:rPr>
          <w:b/>
          <w:lang w:val="uk-UA"/>
        </w:rPr>
        <w:t>11. Методичне забезпечення</w:t>
      </w:r>
    </w:p>
    <w:p w:rsidR="00CD5E78" w:rsidRPr="006C30D2" w:rsidRDefault="00CD5E78" w:rsidP="00A164EC">
      <w:pPr>
        <w:shd w:val="clear" w:color="auto" w:fill="FFFFFF"/>
        <w:jc w:val="center"/>
        <w:rPr>
          <w:b/>
          <w:lang w:val="uk-UA"/>
        </w:rPr>
      </w:pPr>
    </w:p>
    <w:p w:rsidR="00CD5E78" w:rsidRDefault="00CD5E78" w:rsidP="00A164EC">
      <w:pPr>
        <w:numPr>
          <w:ilvl w:val="0"/>
          <w:numId w:val="9"/>
        </w:numPr>
        <w:ind w:firstLine="0"/>
        <w:jc w:val="both"/>
        <w:rPr>
          <w:szCs w:val="28"/>
          <w:lang w:val="uk-UA"/>
        </w:rPr>
      </w:pPr>
      <w:r w:rsidRPr="009E55BF">
        <w:rPr>
          <w:szCs w:val="28"/>
        </w:rPr>
        <w:t>Конспект лекцій з дисципліни</w:t>
      </w:r>
      <w:r>
        <w:rPr>
          <w:szCs w:val="28"/>
          <w:lang w:val="uk-UA"/>
        </w:rPr>
        <w:t xml:space="preserve"> </w:t>
      </w:r>
      <w:r w:rsidRPr="006C30D2">
        <w:rPr>
          <w:szCs w:val="28"/>
          <w:lang w:val="uk-UA"/>
        </w:rPr>
        <w:t>“</w:t>
      </w:r>
      <w:r>
        <w:rPr>
          <w:szCs w:val="28"/>
          <w:lang w:val="uk-UA"/>
        </w:rPr>
        <w:t>Спортивна фармакологія</w:t>
      </w:r>
      <w:r w:rsidRPr="006C30D2">
        <w:rPr>
          <w:szCs w:val="28"/>
          <w:lang w:val="uk-UA"/>
        </w:rPr>
        <w:t>”</w:t>
      </w:r>
      <w:r>
        <w:rPr>
          <w:szCs w:val="28"/>
          <w:lang w:val="uk-UA"/>
        </w:rPr>
        <w:t>.</w:t>
      </w:r>
    </w:p>
    <w:p w:rsidR="00CD5E78" w:rsidRPr="00074699" w:rsidRDefault="00CD5E78" w:rsidP="00A164EC">
      <w:pPr>
        <w:numPr>
          <w:ilvl w:val="0"/>
          <w:numId w:val="9"/>
        </w:numPr>
        <w:ind w:firstLine="0"/>
        <w:jc w:val="both"/>
        <w:rPr>
          <w:szCs w:val="28"/>
          <w:lang w:val="uk-UA"/>
        </w:rPr>
      </w:pPr>
      <w:r w:rsidRPr="006C30D2">
        <w:rPr>
          <w:szCs w:val="28"/>
          <w:lang w:val="uk-UA"/>
        </w:rPr>
        <w:t>Методичні вказівки для самостійного вивчення дисципліни “</w:t>
      </w:r>
      <w:r>
        <w:rPr>
          <w:szCs w:val="28"/>
          <w:lang w:val="uk-UA"/>
        </w:rPr>
        <w:t>Спортивна фармакологія</w:t>
      </w:r>
      <w:r w:rsidRPr="006C30D2">
        <w:rPr>
          <w:szCs w:val="28"/>
          <w:lang w:val="uk-UA"/>
        </w:rPr>
        <w:t xml:space="preserve">” для </w:t>
      </w:r>
      <w:r>
        <w:rPr>
          <w:szCs w:val="28"/>
          <w:lang w:val="uk-UA"/>
        </w:rPr>
        <w:t>магіст</w:t>
      </w:r>
      <w:r w:rsidRPr="006C30D2">
        <w:rPr>
          <w:szCs w:val="28"/>
          <w:lang w:val="uk-UA"/>
        </w:rPr>
        <w:t xml:space="preserve">рів спеціальностей “Фізичне виховання”, “Фізична реабілітація” усіх форм навчання / Укл. Фетісова В. В., </w:t>
      </w:r>
      <w:r>
        <w:rPr>
          <w:szCs w:val="28"/>
          <w:lang w:val="uk-UA"/>
        </w:rPr>
        <w:t>Присяжнюк О.А.</w:t>
      </w:r>
      <w:r w:rsidRPr="006C30D2">
        <w:rPr>
          <w:szCs w:val="28"/>
          <w:lang w:val="uk-UA"/>
        </w:rPr>
        <w:t xml:space="preserve"> – З.: ЗНТУ, 2012. –  50 с.</w:t>
      </w:r>
    </w:p>
    <w:p w:rsidR="00CD5E78" w:rsidRPr="00074699" w:rsidRDefault="00CD5E78" w:rsidP="00A164EC">
      <w:pPr>
        <w:ind w:left="567"/>
        <w:jc w:val="both"/>
        <w:rPr>
          <w:szCs w:val="28"/>
          <w:lang w:val="uk-UA"/>
        </w:rPr>
      </w:pPr>
    </w:p>
    <w:p w:rsidR="00CD5E78" w:rsidRPr="006C30D2" w:rsidRDefault="00CD5E78" w:rsidP="00A164EC">
      <w:pPr>
        <w:shd w:val="clear" w:color="auto" w:fill="FFFFFF"/>
        <w:jc w:val="center"/>
        <w:rPr>
          <w:b/>
          <w:lang w:val="uk-UA"/>
        </w:rPr>
      </w:pPr>
    </w:p>
    <w:p w:rsidR="00CD5E78" w:rsidRDefault="00CD5E78" w:rsidP="00A164EC">
      <w:pPr>
        <w:shd w:val="clear" w:color="auto" w:fill="FFFFFF"/>
        <w:jc w:val="center"/>
        <w:rPr>
          <w:b/>
          <w:lang w:val="uk-UA"/>
        </w:rPr>
      </w:pPr>
      <w:r w:rsidRPr="006C30D2">
        <w:rPr>
          <w:b/>
          <w:lang w:val="uk-UA"/>
        </w:rPr>
        <w:t>12. Рекомендована література</w:t>
      </w:r>
    </w:p>
    <w:p w:rsidR="00CD5E78" w:rsidRDefault="00CD5E78" w:rsidP="00A164EC">
      <w:pPr>
        <w:shd w:val="clear" w:color="auto" w:fill="FFFFFF"/>
        <w:jc w:val="center"/>
        <w:rPr>
          <w:b/>
          <w:lang w:val="uk-UA"/>
        </w:rPr>
      </w:pPr>
    </w:p>
    <w:p w:rsidR="00CD5E78" w:rsidRPr="00B066CE" w:rsidRDefault="00CD5E78" w:rsidP="00B066CE">
      <w:pPr>
        <w:shd w:val="clear" w:color="auto" w:fill="FFFFFF"/>
        <w:ind w:firstLine="540"/>
        <w:rPr>
          <w:b/>
          <w:bCs/>
          <w:spacing w:val="-6"/>
          <w:lang w:val="uk-UA"/>
        </w:rPr>
      </w:pPr>
      <w:r w:rsidRPr="00B066CE">
        <w:rPr>
          <w:b/>
          <w:lang w:val="uk-UA"/>
        </w:rPr>
        <w:t>Основна:</w:t>
      </w:r>
    </w:p>
    <w:p w:rsidR="00CD5E78" w:rsidRPr="006C30D2" w:rsidRDefault="00CD5E78" w:rsidP="00A164EC">
      <w:pPr>
        <w:shd w:val="clear" w:color="auto" w:fill="FFFFFF"/>
        <w:jc w:val="center"/>
        <w:rPr>
          <w:b/>
          <w:bCs/>
          <w:spacing w:val="-6"/>
          <w:lang w:val="uk-UA"/>
        </w:rPr>
      </w:pPr>
    </w:p>
    <w:p w:rsidR="00CD5E78" w:rsidRPr="00074699" w:rsidRDefault="00CD5E78" w:rsidP="00B066CE">
      <w:pPr>
        <w:numPr>
          <w:ilvl w:val="0"/>
          <w:numId w:val="15"/>
        </w:numPr>
        <w:ind w:hanging="27"/>
        <w:jc w:val="both"/>
        <w:rPr>
          <w:szCs w:val="28"/>
          <w:lang w:val="uk-UA"/>
        </w:rPr>
      </w:pPr>
      <w:r w:rsidRPr="00074699">
        <w:rPr>
          <w:szCs w:val="28"/>
          <w:lang w:val="uk-UA"/>
        </w:rPr>
        <w:t xml:space="preserve">Кулиненков О. С. Фармакология спорта : клинико-фармаколог. справочник спорта высш. достижений / Кулиненков О. С. – М. : Советский спорт, 2001. – 198 с. </w:t>
      </w:r>
    </w:p>
    <w:p w:rsidR="00CD5E78" w:rsidRPr="00074699" w:rsidRDefault="00CD5E78" w:rsidP="00074699">
      <w:pPr>
        <w:numPr>
          <w:ilvl w:val="0"/>
          <w:numId w:val="15"/>
        </w:numPr>
        <w:tabs>
          <w:tab w:val="num" w:pos="513"/>
        </w:tabs>
        <w:ind w:firstLine="0"/>
        <w:jc w:val="both"/>
        <w:rPr>
          <w:szCs w:val="28"/>
          <w:lang w:val="uk-UA"/>
        </w:rPr>
      </w:pPr>
      <w:r w:rsidRPr="00074699">
        <w:rPr>
          <w:szCs w:val="28"/>
          <w:lang w:val="uk-UA"/>
        </w:rPr>
        <w:t>Макарова Г. А. Спортивная медицина / Макарова Г. А. – М. : Советский спорт, 2008. – 480 с.</w:t>
      </w:r>
    </w:p>
    <w:p w:rsidR="00CD5E78" w:rsidRPr="00074699" w:rsidRDefault="00CD5E78" w:rsidP="00074699">
      <w:pPr>
        <w:numPr>
          <w:ilvl w:val="0"/>
          <w:numId w:val="15"/>
        </w:numPr>
        <w:ind w:firstLine="0"/>
        <w:jc w:val="both"/>
        <w:rPr>
          <w:szCs w:val="28"/>
          <w:lang w:val="uk-UA"/>
        </w:rPr>
      </w:pPr>
      <w:r w:rsidRPr="00074699">
        <w:rPr>
          <w:szCs w:val="28"/>
          <w:lang w:val="uk-UA"/>
        </w:rPr>
        <w:t>Сейфулла Р. Д. Спортивная фармакология: справочник / Сейфулла Р. Д. – М. : ИПК «Московская правда», 1999. – 120 с.</w:t>
      </w:r>
    </w:p>
    <w:p w:rsidR="00CD5E78" w:rsidRPr="00074699" w:rsidRDefault="00CD5E78" w:rsidP="00074699">
      <w:pPr>
        <w:numPr>
          <w:ilvl w:val="0"/>
          <w:numId w:val="15"/>
        </w:numPr>
        <w:ind w:firstLine="0"/>
        <w:jc w:val="both"/>
        <w:rPr>
          <w:szCs w:val="28"/>
          <w:lang w:val="uk-UA"/>
        </w:rPr>
      </w:pPr>
      <w:r w:rsidRPr="00074699">
        <w:rPr>
          <w:szCs w:val="28"/>
          <w:lang w:val="uk-UA"/>
        </w:rPr>
        <w:t>Харкевич Д. А. Фармакология / Харкевич Д. А. – М. : Медицина, 1996.  – 544 с.</w:t>
      </w:r>
    </w:p>
    <w:p w:rsidR="00CD5E78" w:rsidRPr="00074699" w:rsidRDefault="00CD5E78" w:rsidP="00074699">
      <w:pPr>
        <w:shd w:val="clear" w:color="auto" w:fill="FFFFFF"/>
        <w:ind w:left="567"/>
        <w:jc w:val="center"/>
        <w:rPr>
          <w:szCs w:val="28"/>
          <w:lang w:val="uk-UA"/>
        </w:rPr>
      </w:pPr>
    </w:p>
    <w:p w:rsidR="00CD5E78" w:rsidRPr="00B066CE" w:rsidRDefault="00CD5E78" w:rsidP="00074699">
      <w:pPr>
        <w:autoSpaceDE w:val="0"/>
        <w:autoSpaceDN w:val="0"/>
        <w:adjustRightInd w:val="0"/>
        <w:ind w:left="567"/>
        <w:jc w:val="both"/>
        <w:rPr>
          <w:b/>
          <w:szCs w:val="28"/>
          <w:lang w:val="uk-UA"/>
        </w:rPr>
      </w:pPr>
      <w:r w:rsidRPr="00B066CE">
        <w:rPr>
          <w:b/>
          <w:szCs w:val="28"/>
          <w:lang w:val="uk-UA"/>
        </w:rPr>
        <w:t>Додаткова</w:t>
      </w:r>
      <w:r>
        <w:rPr>
          <w:b/>
          <w:szCs w:val="28"/>
          <w:lang w:val="uk-UA"/>
        </w:rPr>
        <w:t>:</w:t>
      </w:r>
    </w:p>
    <w:p w:rsidR="00CD5E78" w:rsidRPr="00074699" w:rsidRDefault="00CD5E78" w:rsidP="00074699">
      <w:pPr>
        <w:shd w:val="clear" w:color="auto" w:fill="FFFFFF"/>
        <w:ind w:left="567"/>
        <w:jc w:val="center"/>
        <w:rPr>
          <w:szCs w:val="28"/>
          <w:lang w:val="uk-UA"/>
        </w:rPr>
      </w:pPr>
    </w:p>
    <w:p w:rsidR="00CD5E78" w:rsidRPr="00074699" w:rsidRDefault="00CD5E78" w:rsidP="00074699">
      <w:pPr>
        <w:numPr>
          <w:ilvl w:val="0"/>
          <w:numId w:val="15"/>
        </w:numPr>
        <w:tabs>
          <w:tab w:val="num" w:pos="513"/>
        </w:tabs>
        <w:ind w:firstLine="0"/>
        <w:jc w:val="both"/>
        <w:rPr>
          <w:szCs w:val="28"/>
          <w:lang w:val="uk-UA"/>
        </w:rPr>
      </w:pPr>
      <w:r w:rsidRPr="00074699">
        <w:rPr>
          <w:szCs w:val="28"/>
          <w:lang w:val="uk-UA"/>
        </w:rPr>
        <w:t xml:space="preserve">Антидопінгова конвенція 16 листопада 1989 року Страсбург. </w:t>
      </w:r>
    </w:p>
    <w:p w:rsidR="00CD5E78" w:rsidRPr="00074699" w:rsidRDefault="00CD5E78" w:rsidP="00074699">
      <w:pPr>
        <w:numPr>
          <w:ilvl w:val="0"/>
          <w:numId w:val="15"/>
        </w:numPr>
        <w:tabs>
          <w:tab w:val="num" w:pos="513"/>
        </w:tabs>
        <w:ind w:firstLine="0"/>
        <w:jc w:val="both"/>
        <w:rPr>
          <w:szCs w:val="28"/>
          <w:lang w:val="uk-UA"/>
        </w:rPr>
      </w:pPr>
      <w:r w:rsidRPr="00074699">
        <w:rPr>
          <w:szCs w:val="28"/>
          <w:lang w:val="uk-UA"/>
        </w:rPr>
        <w:t>Закон України «Про антидопінговий контроль» 5 квітня 2001 року № 2353-ІІІ.</w:t>
      </w:r>
    </w:p>
    <w:p w:rsidR="00CD5E78" w:rsidRPr="00074699" w:rsidRDefault="00CD5E78" w:rsidP="00074699">
      <w:pPr>
        <w:numPr>
          <w:ilvl w:val="0"/>
          <w:numId w:val="15"/>
        </w:numPr>
        <w:tabs>
          <w:tab w:val="num" w:pos="513"/>
        </w:tabs>
        <w:ind w:firstLine="0"/>
        <w:jc w:val="both"/>
        <w:rPr>
          <w:szCs w:val="28"/>
          <w:lang w:val="uk-UA"/>
        </w:rPr>
      </w:pPr>
      <w:r w:rsidRPr="00074699">
        <w:rPr>
          <w:szCs w:val="28"/>
          <w:lang w:val="uk-UA"/>
        </w:rPr>
        <w:t xml:space="preserve">Куроченко І. П. Антидопінговий контроль та біопроби в спорті: посібник /  Куроченко І. П. – К: Вид-во Європ. ун-ту, 2007. – 124 с. </w:t>
      </w:r>
    </w:p>
    <w:p w:rsidR="00CD5E78" w:rsidRPr="00074699" w:rsidRDefault="00CD5E78" w:rsidP="00074699">
      <w:pPr>
        <w:numPr>
          <w:ilvl w:val="0"/>
          <w:numId w:val="15"/>
        </w:numPr>
        <w:tabs>
          <w:tab w:val="num" w:pos="513"/>
        </w:tabs>
        <w:ind w:firstLine="0"/>
        <w:jc w:val="both"/>
        <w:rPr>
          <w:szCs w:val="28"/>
          <w:lang w:val="uk-UA"/>
        </w:rPr>
      </w:pPr>
      <w:r w:rsidRPr="00074699">
        <w:rPr>
          <w:szCs w:val="28"/>
          <w:lang w:val="uk-UA"/>
        </w:rPr>
        <w:t xml:space="preserve">Макарова Г. А. Проблемы регидратации в практике спорта / Макарова Г. А., Артемьева Н. К. – Краснодар, 1994. – 30 с. </w:t>
      </w:r>
    </w:p>
    <w:p w:rsidR="00CD5E78" w:rsidRPr="00074699" w:rsidRDefault="00CD5E78" w:rsidP="00074699">
      <w:pPr>
        <w:numPr>
          <w:ilvl w:val="0"/>
          <w:numId w:val="15"/>
        </w:numPr>
        <w:tabs>
          <w:tab w:val="num" w:pos="513"/>
        </w:tabs>
        <w:ind w:firstLine="0"/>
        <w:jc w:val="both"/>
        <w:rPr>
          <w:szCs w:val="28"/>
          <w:lang w:val="uk-UA"/>
        </w:rPr>
      </w:pPr>
      <w:r w:rsidRPr="00074699">
        <w:rPr>
          <w:szCs w:val="28"/>
          <w:lang w:val="uk-UA"/>
        </w:rPr>
        <w:t>Мохан Р. Биохимия мышечной деятельности и физической тренировки / Мохан Р., Глессон М., Гринхафф П. Л. – К. : Олимпийская литература, 2001. – 295 с.</w:t>
      </w:r>
    </w:p>
    <w:p w:rsidR="00CD5E78" w:rsidRPr="00074699" w:rsidRDefault="00CD5E78" w:rsidP="00074699">
      <w:pPr>
        <w:numPr>
          <w:ilvl w:val="0"/>
          <w:numId w:val="15"/>
        </w:numPr>
        <w:tabs>
          <w:tab w:val="num" w:pos="513"/>
        </w:tabs>
        <w:ind w:firstLine="0"/>
        <w:jc w:val="both"/>
        <w:rPr>
          <w:szCs w:val="28"/>
          <w:lang w:val="uk-UA"/>
        </w:rPr>
      </w:pPr>
      <w:r w:rsidRPr="00074699">
        <w:rPr>
          <w:szCs w:val="28"/>
          <w:lang w:val="uk-UA"/>
        </w:rPr>
        <w:t xml:space="preserve">Платонов Н. В. Допинг и эргогенные средства в спорте. – К: Олимпийская литература, 2003. – 218 с. </w:t>
      </w:r>
    </w:p>
    <w:p w:rsidR="00CD5E78" w:rsidRPr="00074699" w:rsidRDefault="00CD5E78" w:rsidP="00074699">
      <w:pPr>
        <w:numPr>
          <w:ilvl w:val="0"/>
          <w:numId w:val="15"/>
        </w:numPr>
        <w:tabs>
          <w:tab w:val="num" w:pos="513"/>
        </w:tabs>
        <w:ind w:firstLine="0"/>
        <w:jc w:val="both"/>
        <w:rPr>
          <w:szCs w:val="28"/>
          <w:lang w:val="uk-UA"/>
        </w:rPr>
      </w:pPr>
      <w:r w:rsidRPr="00074699">
        <w:rPr>
          <w:szCs w:val="28"/>
          <w:lang w:val="uk-UA"/>
        </w:rPr>
        <w:t>Сейфулла Р.Д., Анкудинова И.А. Допинговый монстр. – М.: ВИНИТИ, 1996. – 223 с.</w:t>
      </w:r>
    </w:p>
    <w:p w:rsidR="00CD5E78" w:rsidRPr="00074699" w:rsidRDefault="00CD5E78" w:rsidP="00074699">
      <w:pPr>
        <w:numPr>
          <w:ilvl w:val="0"/>
          <w:numId w:val="15"/>
        </w:numPr>
        <w:tabs>
          <w:tab w:val="num" w:pos="513"/>
        </w:tabs>
        <w:ind w:firstLine="0"/>
        <w:jc w:val="both"/>
        <w:rPr>
          <w:szCs w:val="28"/>
          <w:lang w:val="uk-UA"/>
        </w:rPr>
      </w:pPr>
      <w:r w:rsidRPr="00074699">
        <w:rPr>
          <w:szCs w:val="28"/>
          <w:lang w:val="uk-UA"/>
        </w:rPr>
        <w:t xml:space="preserve">Смульский В. М. Питание в системе подготовки спортсменов /  Смульский В. М., Моногаров В. Д., Булатова М. М. – К. : Олимпийская литература, 1996. – 222 с. </w:t>
      </w:r>
    </w:p>
    <w:p w:rsidR="00CD5E78" w:rsidRDefault="00CD5E78" w:rsidP="00B066CE">
      <w:pPr>
        <w:shd w:val="clear" w:color="auto" w:fill="FFFFFF"/>
        <w:tabs>
          <w:tab w:val="left" w:pos="365"/>
        </w:tabs>
        <w:spacing w:before="14" w:line="226" w:lineRule="exact"/>
        <w:jc w:val="center"/>
        <w:rPr>
          <w:b/>
          <w:lang w:val="uk-UA"/>
        </w:rPr>
      </w:pPr>
    </w:p>
    <w:p w:rsidR="00CD5E78" w:rsidRDefault="00CD5E78" w:rsidP="00B066CE">
      <w:pPr>
        <w:shd w:val="clear" w:color="auto" w:fill="FFFFFF"/>
        <w:tabs>
          <w:tab w:val="left" w:pos="365"/>
        </w:tabs>
        <w:spacing w:before="14" w:line="226" w:lineRule="exact"/>
        <w:jc w:val="center"/>
        <w:rPr>
          <w:spacing w:val="-20"/>
          <w:lang w:val="uk-UA"/>
        </w:rPr>
      </w:pPr>
      <w:r>
        <w:rPr>
          <w:b/>
          <w:lang w:val="uk-UA"/>
        </w:rPr>
        <w:t>15. Інформаційні ресурси</w:t>
      </w:r>
    </w:p>
    <w:p w:rsidR="00CD5E78" w:rsidRDefault="00CD5E78" w:rsidP="00B066CE">
      <w:pPr>
        <w:shd w:val="clear" w:color="auto" w:fill="FFFFFF"/>
        <w:tabs>
          <w:tab w:val="left" w:pos="365"/>
        </w:tabs>
        <w:spacing w:before="14" w:line="226" w:lineRule="exact"/>
        <w:rPr>
          <w:spacing w:val="-20"/>
          <w:lang w:val="uk-UA"/>
        </w:rPr>
      </w:pPr>
    </w:p>
    <w:p w:rsidR="00CD5E78" w:rsidRPr="00B87C6E" w:rsidRDefault="00CD5E78" w:rsidP="00B066CE">
      <w:pPr>
        <w:numPr>
          <w:ilvl w:val="0"/>
          <w:numId w:val="16"/>
        </w:numPr>
        <w:rPr>
          <w:szCs w:val="28"/>
          <w:shd w:val="clear" w:color="auto" w:fill="FFFFFF"/>
          <w:lang w:val="en-US"/>
        </w:rPr>
      </w:pPr>
      <w:r w:rsidRPr="00B87C6E">
        <w:rPr>
          <w:szCs w:val="28"/>
          <w:shd w:val="clear" w:color="auto" w:fill="FFFFFF"/>
          <w:lang w:val="en-US"/>
        </w:rPr>
        <w:t>bwbooks.net/index.php?id1=4&amp;category=medicina&amp;author=mandjoni...2004</w:t>
      </w:r>
    </w:p>
    <w:p w:rsidR="00CD5E78" w:rsidRPr="00B87C6E" w:rsidRDefault="00CD5E78" w:rsidP="00B066CE">
      <w:pPr>
        <w:numPr>
          <w:ilvl w:val="0"/>
          <w:numId w:val="16"/>
        </w:numPr>
        <w:rPr>
          <w:szCs w:val="28"/>
          <w:shd w:val="clear" w:color="auto" w:fill="FFFFFF"/>
          <w:lang w:val="en-US"/>
        </w:rPr>
      </w:pPr>
      <w:r w:rsidRPr="00B87C6E">
        <w:rPr>
          <w:szCs w:val="28"/>
          <w:shd w:val="clear" w:color="auto" w:fill="FFFFFF"/>
          <w:lang w:val="en-US"/>
        </w:rPr>
        <w:t>Chttps://vbaze.com.ua/en/product-vpliv-faktoriv-na-shoe</w:t>
      </w:r>
    </w:p>
    <w:p w:rsidR="00CD5E78" w:rsidRPr="00B87C6E" w:rsidRDefault="00CD5E78" w:rsidP="00B066CE">
      <w:pPr>
        <w:numPr>
          <w:ilvl w:val="0"/>
          <w:numId w:val="16"/>
        </w:numPr>
        <w:shd w:val="clear" w:color="auto" w:fill="FFFFFF"/>
        <w:spacing w:line="268" w:lineRule="atLeast"/>
        <w:rPr>
          <w:szCs w:val="28"/>
          <w:lang w:val="en-US"/>
        </w:rPr>
      </w:pPr>
      <w:r w:rsidRPr="00B87C6E">
        <w:rPr>
          <w:szCs w:val="28"/>
          <w:lang w:val="en-US"/>
        </w:rPr>
        <w:t>www.bookvamed.com.ua/shop_content.php?coID=112</w:t>
      </w:r>
    </w:p>
    <w:p w:rsidR="00CD5E78" w:rsidRPr="00074699" w:rsidRDefault="00CD5E78" w:rsidP="00A164EC">
      <w:pPr>
        <w:shd w:val="clear" w:color="auto" w:fill="FFFFFF"/>
        <w:jc w:val="center"/>
        <w:rPr>
          <w:szCs w:val="28"/>
          <w:lang w:val="uk-UA"/>
        </w:rPr>
      </w:pPr>
    </w:p>
    <w:sectPr w:rsidR="00CD5E78" w:rsidRPr="00074699" w:rsidSect="00D5757D">
      <w:headerReference w:type="default" r:id="rId7"/>
      <w:footerReference w:type="even" r:id="rId8"/>
      <w:footerReference w:type="default" r:id="rId9"/>
      <w:pgSz w:w="11906" w:h="16838"/>
      <w:pgMar w:top="709" w:right="851"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E78" w:rsidRDefault="00CD5E78">
      <w:r>
        <w:separator/>
      </w:r>
    </w:p>
  </w:endnote>
  <w:endnote w:type="continuationSeparator" w:id="0">
    <w:p w:rsidR="00CD5E78" w:rsidRDefault="00CD5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Bold">
    <w:panose1 w:val="00000000000000000000"/>
    <w:charset w:val="80"/>
    <w:family w:val="modern"/>
    <w:notTrueType/>
    <w:pitch w:val="default"/>
    <w:sig w:usb0="00000001" w:usb1="08070000" w:usb2="00000010" w:usb3="00000000" w:csb0="00020000" w:csb1="00000000"/>
  </w:font>
  <w:font w:name="Helvetica-Bold">
    <w:panose1 w:val="00000000000000000000"/>
    <w:charset w:val="80"/>
    <w:family w:val="swiss"/>
    <w:notTrueType/>
    <w:pitch w:val="default"/>
    <w:sig w:usb0="00000001" w:usb1="08070000" w:usb2="00000010" w:usb3="00000000" w:csb0="00020000" w:csb1="00000000"/>
  </w:font>
  <w:font w:name="Times-Italic">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78" w:rsidRDefault="00CD5E78" w:rsidP="00646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5E78" w:rsidRDefault="00CD5E78" w:rsidP="006464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78" w:rsidRDefault="00CD5E78" w:rsidP="0064649F">
    <w:pPr>
      <w:pStyle w:val="Footer"/>
      <w:framePr w:wrap="around" w:vAnchor="text" w:hAnchor="margin" w:xAlign="right" w:y="1"/>
      <w:rPr>
        <w:rStyle w:val="PageNumber"/>
      </w:rPr>
    </w:pPr>
  </w:p>
  <w:p w:rsidR="00CD5E78" w:rsidRDefault="00CD5E78" w:rsidP="00DF4E5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E78" w:rsidRDefault="00CD5E78">
      <w:r>
        <w:separator/>
      </w:r>
    </w:p>
  </w:footnote>
  <w:footnote w:type="continuationSeparator" w:id="0">
    <w:p w:rsidR="00CD5E78" w:rsidRDefault="00CD5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E78" w:rsidRDefault="00CD5E78">
    <w:pPr>
      <w:pStyle w:val="Header"/>
      <w:jc w:val="center"/>
    </w:pPr>
    <w:fldSimple w:instr=" PAGE   \* MERGEFORMAT ">
      <w:r>
        <w:rPr>
          <w:noProof/>
        </w:rPr>
        <w:t>18</w:t>
      </w:r>
    </w:fldSimple>
  </w:p>
  <w:p w:rsidR="00CD5E78" w:rsidRDefault="00CD5E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94"/>
    <w:multiLevelType w:val="hybridMultilevel"/>
    <w:tmpl w:val="A8B474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13265DB2"/>
    <w:multiLevelType w:val="hybridMultilevel"/>
    <w:tmpl w:val="6C4E5B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7C11E1"/>
    <w:multiLevelType w:val="hybridMultilevel"/>
    <w:tmpl w:val="DC068AB0"/>
    <w:lvl w:ilvl="0" w:tplc="12825934">
      <w:start w:val="1"/>
      <w:numFmt w:val="decimal"/>
      <w:lvlText w:val="%1."/>
      <w:lvlJc w:val="left"/>
      <w:pPr>
        <w:tabs>
          <w:tab w:val="num" w:pos="567"/>
        </w:tabs>
        <w:ind w:left="567" w:hanging="567"/>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0173FA9"/>
    <w:multiLevelType w:val="hybridMultilevel"/>
    <w:tmpl w:val="DC068AB0"/>
    <w:lvl w:ilvl="0" w:tplc="12825934">
      <w:start w:val="1"/>
      <w:numFmt w:val="decimal"/>
      <w:lvlText w:val="%1."/>
      <w:lvlJc w:val="left"/>
      <w:pPr>
        <w:tabs>
          <w:tab w:val="num" w:pos="567"/>
        </w:tabs>
        <w:ind w:left="567" w:hanging="567"/>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5">
    <w:nsid w:val="320E00ED"/>
    <w:multiLevelType w:val="hybridMultilevel"/>
    <w:tmpl w:val="5E0090AC"/>
    <w:lvl w:ilvl="0" w:tplc="04190001">
      <w:start w:val="1"/>
      <w:numFmt w:val="bullet"/>
      <w:lvlText w:val=""/>
      <w:lvlJc w:val="left"/>
      <w:pPr>
        <w:tabs>
          <w:tab w:val="num" w:pos="1980"/>
        </w:tabs>
        <w:ind w:left="1980" w:hanging="360"/>
      </w:pPr>
      <w:rPr>
        <w:rFonts w:ascii="Symbol" w:hAnsi="Symbol" w:hint="default"/>
        <w:sz w:val="28"/>
      </w:rPr>
    </w:lvl>
    <w:lvl w:ilvl="1" w:tplc="04190003">
      <w:start w:val="1"/>
      <w:numFmt w:val="bullet"/>
      <w:lvlText w:val="o"/>
      <w:lvlJc w:val="left"/>
      <w:pPr>
        <w:tabs>
          <w:tab w:val="num" w:pos="3060"/>
        </w:tabs>
        <w:ind w:left="3060" w:hanging="360"/>
      </w:pPr>
      <w:rPr>
        <w:rFonts w:ascii="Courier New" w:hAnsi="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6">
    <w:nsid w:val="388920DB"/>
    <w:multiLevelType w:val="hybridMultilevel"/>
    <w:tmpl w:val="99027D98"/>
    <w:lvl w:ilvl="0" w:tplc="8C74E2B4">
      <w:start w:val="1"/>
      <w:numFmt w:val="decimal"/>
      <w:lvlText w:val="%1."/>
      <w:lvlJc w:val="left"/>
      <w:pPr>
        <w:tabs>
          <w:tab w:val="num" w:pos="567"/>
        </w:tabs>
        <w:ind w:left="567" w:hanging="567"/>
      </w:pPr>
      <w:rPr>
        <w:rFonts w:cs="Times New Roman" w:hint="default"/>
        <w:sz w:val="28"/>
        <w:szCs w:val="28"/>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2F16955"/>
    <w:multiLevelType w:val="hybridMultilevel"/>
    <w:tmpl w:val="48CC1F96"/>
    <w:lvl w:ilvl="0" w:tplc="04190001">
      <w:start w:val="1"/>
      <w:numFmt w:val="bullet"/>
      <w:lvlText w:val=""/>
      <w:lvlJc w:val="left"/>
      <w:pPr>
        <w:tabs>
          <w:tab w:val="num" w:pos="1980"/>
        </w:tabs>
        <w:ind w:left="1980" w:hanging="360"/>
      </w:pPr>
      <w:rPr>
        <w:rFonts w:ascii="Symbol" w:hAnsi="Symbol" w:hint="default"/>
      </w:rPr>
    </w:lvl>
    <w:lvl w:ilvl="1" w:tplc="195E7A60">
      <w:numFmt w:val="bullet"/>
      <w:lvlText w:val="-"/>
      <w:lvlJc w:val="left"/>
      <w:pPr>
        <w:tabs>
          <w:tab w:val="num" w:pos="2700"/>
        </w:tabs>
        <w:ind w:left="2700" w:hanging="360"/>
      </w:pPr>
      <w:rPr>
        <w:rFonts w:ascii="Times New Roman" w:eastAsia="Times New Roman" w:hAnsi="Times New Roman"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8">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9">
    <w:nsid w:val="546574CC"/>
    <w:multiLevelType w:val="hybridMultilevel"/>
    <w:tmpl w:val="AC40BEB0"/>
    <w:lvl w:ilvl="0" w:tplc="1668DDF0">
      <w:start w:val="1"/>
      <w:numFmt w:val="decimal"/>
      <w:lvlText w:val="%1."/>
      <w:lvlJc w:val="left"/>
      <w:pPr>
        <w:tabs>
          <w:tab w:val="num" w:pos="567"/>
        </w:tabs>
        <w:ind w:left="567" w:hanging="567"/>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75D5428"/>
    <w:multiLevelType w:val="hybridMultilevel"/>
    <w:tmpl w:val="9A1E1A06"/>
    <w:lvl w:ilvl="0" w:tplc="8C74E2B4">
      <w:start w:val="1"/>
      <w:numFmt w:val="decimal"/>
      <w:lvlText w:val="%1."/>
      <w:lvlJc w:val="left"/>
      <w:pPr>
        <w:tabs>
          <w:tab w:val="num" w:pos="567"/>
        </w:tabs>
        <w:ind w:left="567" w:hanging="567"/>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177536"/>
    <w:multiLevelType w:val="hybridMultilevel"/>
    <w:tmpl w:val="DF685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5F12059"/>
    <w:multiLevelType w:val="multilevel"/>
    <w:tmpl w:val="FBE29CB0"/>
    <w:lvl w:ilvl="0">
      <w:start w:val="1"/>
      <w:numFmt w:val="decimal"/>
      <w:lvlText w:val="%1."/>
      <w:lvlJc w:val="left"/>
      <w:pPr>
        <w:ind w:left="567" w:hanging="567"/>
      </w:pPr>
      <w:rPr>
        <w:rFonts w:cs="Times New Roman" w:hint="default"/>
        <w:b/>
        <w:i w:val="0"/>
      </w:rPr>
    </w:lvl>
    <w:lvl w:ilvl="1">
      <w:start w:val="1"/>
      <w:numFmt w:val="russianLower"/>
      <w:lvlText w:val="%2)"/>
      <w:lvlJc w:val="left"/>
      <w:pPr>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2B54B86"/>
    <w:multiLevelType w:val="hybridMultilevel"/>
    <w:tmpl w:val="1A4A0F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F88470D"/>
    <w:multiLevelType w:val="hybridMultilevel"/>
    <w:tmpl w:val="28BC104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13"/>
  </w:num>
  <w:num w:numId="4">
    <w:abstractNumId w:val="1"/>
  </w:num>
  <w:num w:numId="5">
    <w:abstractNumId w:val="7"/>
  </w:num>
  <w:num w:numId="6">
    <w:abstractNumId w:val="5"/>
  </w:num>
  <w:num w:numId="7">
    <w:abstractNumId w:val="11"/>
  </w:num>
  <w:num w:numId="8">
    <w:abstractNumId w:val="9"/>
  </w:num>
  <w:num w:numId="9">
    <w:abstractNumId w:val="3"/>
  </w:num>
  <w:num w:numId="10">
    <w:abstractNumId w:val="6"/>
  </w:num>
  <w:num w:numId="11">
    <w:abstractNumId w:val="10"/>
  </w:num>
  <w:num w:numId="12">
    <w:abstractNumId w:val="0"/>
  </w:num>
  <w:num w:numId="13">
    <w:abstractNumId w:val="14"/>
  </w:num>
  <w:num w:numId="14">
    <w:abstractNumId w:val="12"/>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9AD"/>
    <w:rsid w:val="00017780"/>
    <w:rsid w:val="00017989"/>
    <w:rsid w:val="00020692"/>
    <w:rsid w:val="00021872"/>
    <w:rsid w:val="0003603F"/>
    <w:rsid w:val="00044C95"/>
    <w:rsid w:val="00045114"/>
    <w:rsid w:val="00050BCB"/>
    <w:rsid w:val="0005519B"/>
    <w:rsid w:val="000555B8"/>
    <w:rsid w:val="000605C5"/>
    <w:rsid w:val="00061244"/>
    <w:rsid w:val="00063652"/>
    <w:rsid w:val="00063E0C"/>
    <w:rsid w:val="000731F5"/>
    <w:rsid w:val="00074699"/>
    <w:rsid w:val="00075791"/>
    <w:rsid w:val="0008242B"/>
    <w:rsid w:val="0008654C"/>
    <w:rsid w:val="00090FC3"/>
    <w:rsid w:val="000B429F"/>
    <w:rsid w:val="000C273A"/>
    <w:rsid w:val="000F2865"/>
    <w:rsid w:val="000F50E3"/>
    <w:rsid w:val="000F778D"/>
    <w:rsid w:val="00103587"/>
    <w:rsid w:val="00113DA3"/>
    <w:rsid w:val="001220BF"/>
    <w:rsid w:val="001403E9"/>
    <w:rsid w:val="001421B3"/>
    <w:rsid w:val="001473EA"/>
    <w:rsid w:val="00151585"/>
    <w:rsid w:val="00152147"/>
    <w:rsid w:val="00152DCA"/>
    <w:rsid w:val="00164965"/>
    <w:rsid w:val="00172AE4"/>
    <w:rsid w:val="00183484"/>
    <w:rsid w:val="00184DA4"/>
    <w:rsid w:val="001A6A83"/>
    <w:rsid w:val="001B0990"/>
    <w:rsid w:val="001B1C06"/>
    <w:rsid w:val="001B4813"/>
    <w:rsid w:val="001B4EAD"/>
    <w:rsid w:val="001B52FA"/>
    <w:rsid w:val="001C1B76"/>
    <w:rsid w:val="001C2832"/>
    <w:rsid w:val="001D4269"/>
    <w:rsid w:val="001E6573"/>
    <w:rsid w:val="001F56FC"/>
    <w:rsid w:val="001F61FF"/>
    <w:rsid w:val="002010BA"/>
    <w:rsid w:val="0020459E"/>
    <w:rsid w:val="00204DF1"/>
    <w:rsid w:val="0020740C"/>
    <w:rsid w:val="00216D2D"/>
    <w:rsid w:val="00216E01"/>
    <w:rsid w:val="00217D2B"/>
    <w:rsid w:val="00222DF1"/>
    <w:rsid w:val="00225EA9"/>
    <w:rsid w:val="002407D0"/>
    <w:rsid w:val="002502AB"/>
    <w:rsid w:val="00274079"/>
    <w:rsid w:val="002749C7"/>
    <w:rsid w:val="002837C6"/>
    <w:rsid w:val="00284308"/>
    <w:rsid w:val="0028765A"/>
    <w:rsid w:val="002A2747"/>
    <w:rsid w:val="002A3135"/>
    <w:rsid w:val="002A615F"/>
    <w:rsid w:val="002C10F1"/>
    <w:rsid w:val="002C6830"/>
    <w:rsid w:val="00305361"/>
    <w:rsid w:val="003107E0"/>
    <w:rsid w:val="00323DC2"/>
    <w:rsid w:val="00332EA3"/>
    <w:rsid w:val="003431A2"/>
    <w:rsid w:val="003439AD"/>
    <w:rsid w:val="00345112"/>
    <w:rsid w:val="003513A1"/>
    <w:rsid w:val="00355161"/>
    <w:rsid w:val="003563D3"/>
    <w:rsid w:val="00356659"/>
    <w:rsid w:val="00357667"/>
    <w:rsid w:val="00361183"/>
    <w:rsid w:val="00370CAB"/>
    <w:rsid w:val="0037294D"/>
    <w:rsid w:val="00376D12"/>
    <w:rsid w:val="0037748A"/>
    <w:rsid w:val="0038130D"/>
    <w:rsid w:val="0038136D"/>
    <w:rsid w:val="0038543A"/>
    <w:rsid w:val="00391746"/>
    <w:rsid w:val="00391B95"/>
    <w:rsid w:val="00395D44"/>
    <w:rsid w:val="003A7434"/>
    <w:rsid w:val="003B59FD"/>
    <w:rsid w:val="003D3047"/>
    <w:rsid w:val="003D44EB"/>
    <w:rsid w:val="003E2BC6"/>
    <w:rsid w:val="003F096E"/>
    <w:rsid w:val="003F1CA5"/>
    <w:rsid w:val="003F537B"/>
    <w:rsid w:val="00404326"/>
    <w:rsid w:val="00425D94"/>
    <w:rsid w:val="00426CFA"/>
    <w:rsid w:val="00445A51"/>
    <w:rsid w:val="004516A3"/>
    <w:rsid w:val="004554F7"/>
    <w:rsid w:val="004658C2"/>
    <w:rsid w:val="0047258F"/>
    <w:rsid w:val="00473842"/>
    <w:rsid w:val="00476E67"/>
    <w:rsid w:val="004823CD"/>
    <w:rsid w:val="00491799"/>
    <w:rsid w:val="00491D43"/>
    <w:rsid w:val="00493597"/>
    <w:rsid w:val="00493ECD"/>
    <w:rsid w:val="0049769F"/>
    <w:rsid w:val="004A5F73"/>
    <w:rsid w:val="004A747D"/>
    <w:rsid w:val="004B2BE1"/>
    <w:rsid w:val="004C0A73"/>
    <w:rsid w:val="004C2EA7"/>
    <w:rsid w:val="004C4538"/>
    <w:rsid w:val="004D73FD"/>
    <w:rsid w:val="004D779B"/>
    <w:rsid w:val="004E14E4"/>
    <w:rsid w:val="004E4051"/>
    <w:rsid w:val="004F386F"/>
    <w:rsid w:val="004F5DCC"/>
    <w:rsid w:val="004F693B"/>
    <w:rsid w:val="00500575"/>
    <w:rsid w:val="00510D57"/>
    <w:rsid w:val="0051697E"/>
    <w:rsid w:val="00524279"/>
    <w:rsid w:val="00524572"/>
    <w:rsid w:val="00533855"/>
    <w:rsid w:val="0054264E"/>
    <w:rsid w:val="00550352"/>
    <w:rsid w:val="00551361"/>
    <w:rsid w:val="00556D61"/>
    <w:rsid w:val="0055730A"/>
    <w:rsid w:val="00564567"/>
    <w:rsid w:val="00565E5A"/>
    <w:rsid w:val="00585420"/>
    <w:rsid w:val="00593D4C"/>
    <w:rsid w:val="00595F86"/>
    <w:rsid w:val="005A1CC2"/>
    <w:rsid w:val="005B7BB7"/>
    <w:rsid w:val="005C3A41"/>
    <w:rsid w:val="005C48AA"/>
    <w:rsid w:val="005C74E7"/>
    <w:rsid w:val="005C7FF6"/>
    <w:rsid w:val="005E1AEA"/>
    <w:rsid w:val="005F4B4D"/>
    <w:rsid w:val="006109FB"/>
    <w:rsid w:val="00615F85"/>
    <w:rsid w:val="006209A9"/>
    <w:rsid w:val="00631439"/>
    <w:rsid w:val="006462E1"/>
    <w:rsid w:val="0064649F"/>
    <w:rsid w:val="00661D52"/>
    <w:rsid w:val="00664CCE"/>
    <w:rsid w:val="0066645A"/>
    <w:rsid w:val="00667699"/>
    <w:rsid w:val="00670CCE"/>
    <w:rsid w:val="006718A3"/>
    <w:rsid w:val="00676D8D"/>
    <w:rsid w:val="00681C66"/>
    <w:rsid w:val="006861EF"/>
    <w:rsid w:val="00686CBA"/>
    <w:rsid w:val="00687A0F"/>
    <w:rsid w:val="006900D4"/>
    <w:rsid w:val="00691FE8"/>
    <w:rsid w:val="006B0A1F"/>
    <w:rsid w:val="006B0AA6"/>
    <w:rsid w:val="006B3F80"/>
    <w:rsid w:val="006B5B02"/>
    <w:rsid w:val="006C0371"/>
    <w:rsid w:val="006C30D2"/>
    <w:rsid w:val="006C67A7"/>
    <w:rsid w:val="006E01D0"/>
    <w:rsid w:val="006E124A"/>
    <w:rsid w:val="006F1A0D"/>
    <w:rsid w:val="006F558C"/>
    <w:rsid w:val="006F73D5"/>
    <w:rsid w:val="006F74CF"/>
    <w:rsid w:val="007067F6"/>
    <w:rsid w:val="007131DC"/>
    <w:rsid w:val="00720990"/>
    <w:rsid w:val="00720ADE"/>
    <w:rsid w:val="0073248A"/>
    <w:rsid w:val="0075622F"/>
    <w:rsid w:val="00763F5B"/>
    <w:rsid w:val="00771A2B"/>
    <w:rsid w:val="007748E1"/>
    <w:rsid w:val="00790773"/>
    <w:rsid w:val="007B3484"/>
    <w:rsid w:val="007B584E"/>
    <w:rsid w:val="007C5C9C"/>
    <w:rsid w:val="007C6518"/>
    <w:rsid w:val="007D221E"/>
    <w:rsid w:val="007D2DA7"/>
    <w:rsid w:val="007F1EC6"/>
    <w:rsid w:val="007F324A"/>
    <w:rsid w:val="007F4B90"/>
    <w:rsid w:val="008201C5"/>
    <w:rsid w:val="00823DDF"/>
    <w:rsid w:val="00824CDB"/>
    <w:rsid w:val="00830FCA"/>
    <w:rsid w:val="00861499"/>
    <w:rsid w:val="00871A15"/>
    <w:rsid w:val="00876089"/>
    <w:rsid w:val="00876C42"/>
    <w:rsid w:val="00883755"/>
    <w:rsid w:val="008A5B1B"/>
    <w:rsid w:val="008D7367"/>
    <w:rsid w:val="00910929"/>
    <w:rsid w:val="00923F7F"/>
    <w:rsid w:val="00926560"/>
    <w:rsid w:val="00931407"/>
    <w:rsid w:val="00946E75"/>
    <w:rsid w:val="009505FE"/>
    <w:rsid w:val="00955A0E"/>
    <w:rsid w:val="00971B46"/>
    <w:rsid w:val="00984910"/>
    <w:rsid w:val="00987EFC"/>
    <w:rsid w:val="0099498D"/>
    <w:rsid w:val="00995747"/>
    <w:rsid w:val="009B0AB9"/>
    <w:rsid w:val="009B3BA6"/>
    <w:rsid w:val="009B7651"/>
    <w:rsid w:val="009C4C06"/>
    <w:rsid w:val="009C6D3D"/>
    <w:rsid w:val="009D5967"/>
    <w:rsid w:val="009E315C"/>
    <w:rsid w:val="009E3F15"/>
    <w:rsid w:val="009E55BF"/>
    <w:rsid w:val="009F06C3"/>
    <w:rsid w:val="009F64FD"/>
    <w:rsid w:val="00A0716E"/>
    <w:rsid w:val="00A1008E"/>
    <w:rsid w:val="00A13B4F"/>
    <w:rsid w:val="00A15DDE"/>
    <w:rsid w:val="00A164EC"/>
    <w:rsid w:val="00A26E94"/>
    <w:rsid w:val="00A270A5"/>
    <w:rsid w:val="00A3372C"/>
    <w:rsid w:val="00A339F6"/>
    <w:rsid w:val="00A3795C"/>
    <w:rsid w:val="00A43830"/>
    <w:rsid w:val="00A46178"/>
    <w:rsid w:val="00A53246"/>
    <w:rsid w:val="00A539A0"/>
    <w:rsid w:val="00A6115D"/>
    <w:rsid w:val="00A75AA1"/>
    <w:rsid w:val="00A958B5"/>
    <w:rsid w:val="00AB3FA3"/>
    <w:rsid w:val="00AB4C0A"/>
    <w:rsid w:val="00AC32F9"/>
    <w:rsid w:val="00AD4AB2"/>
    <w:rsid w:val="00AD6287"/>
    <w:rsid w:val="00AE4216"/>
    <w:rsid w:val="00AF1974"/>
    <w:rsid w:val="00AF3547"/>
    <w:rsid w:val="00AF3FDD"/>
    <w:rsid w:val="00B066CE"/>
    <w:rsid w:val="00B17201"/>
    <w:rsid w:val="00B20AC1"/>
    <w:rsid w:val="00B24F80"/>
    <w:rsid w:val="00B2506A"/>
    <w:rsid w:val="00B26E20"/>
    <w:rsid w:val="00B355A2"/>
    <w:rsid w:val="00B35693"/>
    <w:rsid w:val="00B41B06"/>
    <w:rsid w:val="00B5471C"/>
    <w:rsid w:val="00B6118F"/>
    <w:rsid w:val="00B64C98"/>
    <w:rsid w:val="00B658B2"/>
    <w:rsid w:val="00B8133D"/>
    <w:rsid w:val="00B85058"/>
    <w:rsid w:val="00B8671F"/>
    <w:rsid w:val="00B87C6E"/>
    <w:rsid w:val="00BB0E3E"/>
    <w:rsid w:val="00BB1B24"/>
    <w:rsid w:val="00BB21CC"/>
    <w:rsid w:val="00BB275E"/>
    <w:rsid w:val="00BB6058"/>
    <w:rsid w:val="00BC0E65"/>
    <w:rsid w:val="00BC53DD"/>
    <w:rsid w:val="00BC68B6"/>
    <w:rsid w:val="00BC740F"/>
    <w:rsid w:val="00BD2401"/>
    <w:rsid w:val="00BE0039"/>
    <w:rsid w:val="00BE1F9C"/>
    <w:rsid w:val="00BE75BA"/>
    <w:rsid w:val="00BF0B99"/>
    <w:rsid w:val="00BF39DB"/>
    <w:rsid w:val="00C06960"/>
    <w:rsid w:val="00C476C9"/>
    <w:rsid w:val="00C509A8"/>
    <w:rsid w:val="00C529E3"/>
    <w:rsid w:val="00C63AB2"/>
    <w:rsid w:val="00C7232A"/>
    <w:rsid w:val="00C723C7"/>
    <w:rsid w:val="00C82855"/>
    <w:rsid w:val="00C85D40"/>
    <w:rsid w:val="00CB6626"/>
    <w:rsid w:val="00CB6960"/>
    <w:rsid w:val="00CC04CE"/>
    <w:rsid w:val="00CC20DE"/>
    <w:rsid w:val="00CD1405"/>
    <w:rsid w:val="00CD5E78"/>
    <w:rsid w:val="00CF0437"/>
    <w:rsid w:val="00CF6140"/>
    <w:rsid w:val="00D1091D"/>
    <w:rsid w:val="00D2644B"/>
    <w:rsid w:val="00D26BC6"/>
    <w:rsid w:val="00D44DA6"/>
    <w:rsid w:val="00D45C61"/>
    <w:rsid w:val="00D51F63"/>
    <w:rsid w:val="00D56425"/>
    <w:rsid w:val="00D5757D"/>
    <w:rsid w:val="00D6500E"/>
    <w:rsid w:val="00D65451"/>
    <w:rsid w:val="00D92DE7"/>
    <w:rsid w:val="00D975E7"/>
    <w:rsid w:val="00DA6B27"/>
    <w:rsid w:val="00DC68F3"/>
    <w:rsid w:val="00DC7F64"/>
    <w:rsid w:val="00DD4DE3"/>
    <w:rsid w:val="00DD653C"/>
    <w:rsid w:val="00DE1AB3"/>
    <w:rsid w:val="00DF4E54"/>
    <w:rsid w:val="00DF5CEB"/>
    <w:rsid w:val="00DF72F6"/>
    <w:rsid w:val="00E006D1"/>
    <w:rsid w:val="00E04767"/>
    <w:rsid w:val="00E14870"/>
    <w:rsid w:val="00E148A6"/>
    <w:rsid w:val="00E1723B"/>
    <w:rsid w:val="00E36C51"/>
    <w:rsid w:val="00E57023"/>
    <w:rsid w:val="00E62548"/>
    <w:rsid w:val="00E63C19"/>
    <w:rsid w:val="00E73D63"/>
    <w:rsid w:val="00E74D92"/>
    <w:rsid w:val="00E92E3B"/>
    <w:rsid w:val="00E932B3"/>
    <w:rsid w:val="00E96D68"/>
    <w:rsid w:val="00EA0428"/>
    <w:rsid w:val="00EA6348"/>
    <w:rsid w:val="00EA7361"/>
    <w:rsid w:val="00EB6FD6"/>
    <w:rsid w:val="00EC68FA"/>
    <w:rsid w:val="00EC7B71"/>
    <w:rsid w:val="00EF27B3"/>
    <w:rsid w:val="00EF5B82"/>
    <w:rsid w:val="00F16899"/>
    <w:rsid w:val="00F32D47"/>
    <w:rsid w:val="00F571C9"/>
    <w:rsid w:val="00F64DC7"/>
    <w:rsid w:val="00F6688D"/>
    <w:rsid w:val="00F823EC"/>
    <w:rsid w:val="00F87AE1"/>
    <w:rsid w:val="00F94C32"/>
    <w:rsid w:val="00FB01D9"/>
    <w:rsid w:val="00FB7820"/>
    <w:rsid w:val="00FC0BF1"/>
    <w:rsid w:val="00FD02AC"/>
    <w:rsid w:val="00FD7508"/>
    <w:rsid w:val="00FF42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49F"/>
    <w:rPr>
      <w:sz w:val="28"/>
      <w:szCs w:val="24"/>
    </w:rPr>
  </w:style>
  <w:style w:type="paragraph" w:styleId="Heading1">
    <w:name w:val="heading 1"/>
    <w:basedOn w:val="Normal"/>
    <w:next w:val="Normal"/>
    <w:link w:val="Heading1Char"/>
    <w:uiPriority w:val="99"/>
    <w:qFormat/>
    <w:rsid w:val="0064649F"/>
    <w:pPr>
      <w:keepNext/>
      <w:outlineLvl w:val="0"/>
    </w:pPr>
    <w:rPr>
      <w:sz w:val="32"/>
      <w:lang w:val="uk-UA"/>
    </w:rPr>
  </w:style>
  <w:style w:type="paragraph" w:styleId="Heading2">
    <w:name w:val="heading 2"/>
    <w:basedOn w:val="Normal"/>
    <w:next w:val="Normal"/>
    <w:link w:val="Heading2Char"/>
    <w:uiPriority w:val="99"/>
    <w:qFormat/>
    <w:rsid w:val="00E92E3B"/>
    <w:pPr>
      <w:keepNext/>
      <w:spacing w:before="240" w:after="60"/>
      <w:outlineLvl w:val="1"/>
    </w:pPr>
    <w:rPr>
      <w:rFonts w:ascii="Arial" w:hAnsi="Arial" w:cs="Arial"/>
      <w:b/>
      <w:bCs/>
      <w:i/>
      <w:iCs/>
      <w:szCs w:val="28"/>
    </w:rPr>
  </w:style>
  <w:style w:type="paragraph" w:styleId="Heading4">
    <w:name w:val="heading 4"/>
    <w:basedOn w:val="Normal"/>
    <w:next w:val="Normal"/>
    <w:link w:val="Heading4Char"/>
    <w:uiPriority w:val="99"/>
    <w:qFormat/>
    <w:rsid w:val="0064649F"/>
    <w:pPr>
      <w:keepNext/>
      <w:jc w:val="center"/>
      <w:outlineLvl w:val="3"/>
    </w:pPr>
    <w:rPr>
      <w:b/>
      <w:bCs/>
      <w:lang w:val="uk-UA"/>
    </w:rPr>
  </w:style>
  <w:style w:type="paragraph" w:styleId="Heading7">
    <w:name w:val="heading 7"/>
    <w:basedOn w:val="Normal"/>
    <w:next w:val="Normal"/>
    <w:link w:val="Heading7Char"/>
    <w:uiPriority w:val="99"/>
    <w:qFormat/>
    <w:rsid w:val="0064649F"/>
    <w:pPr>
      <w:keepNext/>
      <w:ind w:firstLine="600"/>
      <w:jc w:val="center"/>
      <w:outlineLvl w:val="6"/>
    </w:pPr>
    <w:rPr>
      <w:b/>
      <w:bCs/>
      <w:lang w:val="uk-UA"/>
    </w:rPr>
  </w:style>
  <w:style w:type="paragraph" w:styleId="Heading8">
    <w:name w:val="heading 8"/>
    <w:basedOn w:val="Normal"/>
    <w:next w:val="Normal"/>
    <w:link w:val="Heading8Char"/>
    <w:uiPriority w:val="99"/>
    <w:qFormat/>
    <w:rsid w:val="0064649F"/>
    <w:pPr>
      <w:keepNext/>
      <w:jc w:val="center"/>
      <w:outlineLvl w:val="7"/>
    </w:pPr>
    <w:rPr>
      <w:caps/>
      <w:sz w:val="4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D1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F1D18"/>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4F1D18"/>
    <w:rPr>
      <w:rFonts w:asciiTheme="minorHAnsi" w:eastAsiaTheme="minorEastAsia" w:hAnsiTheme="minorHAnsi" w:cstheme="minorBidi"/>
      <w:b/>
      <w:bCs/>
      <w:sz w:val="28"/>
      <w:szCs w:val="28"/>
    </w:rPr>
  </w:style>
  <w:style w:type="character" w:customStyle="1" w:styleId="Heading7Char">
    <w:name w:val="Heading 7 Char"/>
    <w:basedOn w:val="DefaultParagraphFont"/>
    <w:link w:val="Heading7"/>
    <w:uiPriority w:val="9"/>
    <w:semiHidden/>
    <w:rsid w:val="004F1D1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F1D18"/>
    <w:rPr>
      <w:rFonts w:asciiTheme="minorHAnsi" w:eastAsiaTheme="minorEastAsia" w:hAnsiTheme="minorHAnsi" w:cstheme="minorBidi"/>
      <w:i/>
      <w:iCs/>
      <w:sz w:val="24"/>
      <w:szCs w:val="24"/>
    </w:rPr>
  </w:style>
  <w:style w:type="paragraph" w:styleId="BodyTextIndent3">
    <w:name w:val="Body Text Indent 3"/>
    <w:basedOn w:val="Normal"/>
    <w:link w:val="BodyTextIndent3Char"/>
    <w:uiPriority w:val="99"/>
    <w:rsid w:val="0064649F"/>
    <w:pPr>
      <w:ind w:left="5520"/>
      <w:jc w:val="both"/>
    </w:pPr>
    <w:rPr>
      <w:lang w:val="uk-UA"/>
    </w:rPr>
  </w:style>
  <w:style w:type="character" w:customStyle="1" w:styleId="BodyTextIndent3Char">
    <w:name w:val="Body Text Indent 3 Char"/>
    <w:basedOn w:val="DefaultParagraphFont"/>
    <w:link w:val="BodyTextIndent3"/>
    <w:uiPriority w:val="99"/>
    <w:semiHidden/>
    <w:rsid w:val="004F1D18"/>
    <w:rPr>
      <w:sz w:val="16"/>
      <w:szCs w:val="16"/>
    </w:rPr>
  </w:style>
  <w:style w:type="paragraph" w:styleId="Footer">
    <w:name w:val="footer"/>
    <w:basedOn w:val="Normal"/>
    <w:link w:val="FooterChar"/>
    <w:uiPriority w:val="99"/>
    <w:rsid w:val="0064649F"/>
    <w:pPr>
      <w:tabs>
        <w:tab w:val="center" w:pos="4677"/>
        <w:tab w:val="right" w:pos="9355"/>
      </w:tabs>
    </w:pPr>
  </w:style>
  <w:style w:type="character" w:customStyle="1" w:styleId="FooterChar">
    <w:name w:val="Footer Char"/>
    <w:basedOn w:val="DefaultParagraphFont"/>
    <w:link w:val="Footer"/>
    <w:uiPriority w:val="99"/>
    <w:semiHidden/>
    <w:rsid w:val="004F1D18"/>
    <w:rPr>
      <w:sz w:val="28"/>
      <w:szCs w:val="24"/>
    </w:rPr>
  </w:style>
  <w:style w:type="character" w:styleId="PageNumber">
    <w:name w:val="page number"/>
    <w:basedOn w:val="DefaultParagraphFont"/>
    <w:uiPriority w:val="99"/>
    <w:rsid w:val="0064649F"/>
    <w:rPr>
      <w:rFonts w:cs="Times New Roman"/>
    </w:rPr>
  </w:style>
  <w:style w:type="table" w:styleId="TableGrid">
    <w:name w:val="Table Grid"/>
    <w:basedOn w:val="TableNormal"/>
    <w:uiPriority w:val="99"/>
    <w:rsid w:val="0064649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4649F"/>
    <w:rPr>
      <w:rFonts w:cs="Times New Roman"/>
      <w:color w:val="0000FF"/>
      <w:u w:val="single"/>
    </w:rPr>
  </w:style>
  <w:style w:type="paragraph" w:styleId="BodyText">
    <w:name w:val="Body Text"/>
    <w:basedOn w:val="Normal"/>
    <w:link w:val="BodyTextChar"/>
    <w:uiPriority w:val="99"/>
    <w:rsid w:val="00E92E3B"/>
    <w:pPr>
      <w:spacing w:after="120"/>
    </w:pPr>
  </w:style>
  <w:style w:type="character" w:customStyle="1" w:styleId="BodyTextChar">
    <w:name w:val="Body Text Char"/>
    <w:basedOn w:val="DefaultParagraphFont"/>
    <w:link w:val="BodyText"/>
    <w:uiPriority w:val="99"/>
    <w:semiHidden/>
    <w:rsid w:val="004F1D18"/>
    <w:rPr>
      <w:sz w:val="28"/>
      <w:szCs w:val="24"/>
    </w:rPr>
  </w:style>
  <w:style w:type="paragraph" w:customStyle="1" w:styleId="FR2">
    <w:name w:val="FR2"/>
    <w:uiPriority w:val="99"/>
    <w:rsid w:val="00E92E3B"/>
    <w:pPr>
      <w:widowControl w:val="0"/>
      <w:autoSpaceDE w:val="0"/>
      <w:autoSpaceDN w:val="0"/>
      <w:adjustRightInd w:val="0"/>
      <w:spacing w:before="220"/>
      <w:ind w:left="40" w:hanging="20"/>
    </w:pPr>
    <w:rPr>
      <w:rFonts w:ascii="Arial" w:hAnsi="Arial" w:cs="Arial"/>
      <w:sz w:val="18"/>
      <w:szCs w:val="18"/>
      <w:lang w:val="uk-UA" w:eastAsia="uk-UA"/>
    </w:rPr>
  </w:style>
  <w:style w:type="paragraph" w:styleId="BodyText3">
    <w:name w:val="Body Text 3"/>
    <w:basedOn w:val="Normal"/>
    <w:link w:val="BodyText3Char"/>
    <w:uiPriority w:val="99"/>
    <w:rsid w:val="00E92E3B"/>
    <w:pPr>
      <w:spacing w:after="120"/>
    </w:pPr>
    <w:rPr>
      <w:sz w:val="16"/>
      <w:szCs w:val="16"/>
    </w:rPr>
  </w:style>
  <w:style w:type="character" w:customStyle="1" w:styleId="BodyText3Char">
    <w:name w:val="Body Text 3 Char"/>
    <w:basedOn w:val="DefaultParagraphFont"/>
    <w:link w:val="BodyText3"/>
    <w:uiPriority w:val="99"/>
    <w:semiHidden/>
    <w:rsid w:val="004F1D18"/>
    <w:rPr>
      <w:sz w:val="16"/>
      <w:szCs w:val="16"/>
    </w:rPr>
  </w:style>
  <w:style w:type="paragraph" w:styleId="BalloonText">
    <w:name w:val="Balloon Text"/>
    <w:basedOn w:val="Normal"/>
    <w:link w:val="BalloonTextChar"/>
    <w:uiPriority w:val="99"/>
    <w:semiHidden/>
    <w:rsid w:val="00A270A5"/>
    <w:rPr>
      <w:rFonts w:ascii="Tahoma" w:hAnsi="Tahoma"/>
      <w:sz w:val="16"/>
      <w:szCs w:val="16"/>
    </w:rPr>
  </w:style>
  <w:style w:type="character" w:customStyle="1" w:styleId="BalloonTextChar">
    <w:name w:val="Balloon Text Char"/>
    <w:basedOn w:val="DefaultParagraphFont"/>
    <w:link w:val="BalloonText"/>
    <w:uiPriority w:val="99"/>
    <w:semiHidden/>
    <w:locked/>
    <w:rsid w:val="00A270A5"/>
    <w:rPr>
      <w:rFonts w:ascii="Tahoma" w:hAnsi="Tahoma"/>
      <w:sz w:val="16"/>
    </w:rPr>
  </w:style>
  <w:style w:type="paragraph" w:styleId="Header">
    <w:name w:val="header"/>
    <w:basedOn w:val="Normal"/>
    <w:link w:val="HeaderChar"/>
    <w:uiPriority w:val="99"/>
    <w:rsid w:val="00DF4E54"/>
    <w:pPr>
      <w:tabs>
        <w:tab w:val="center" w:pos="4677"/>
        <w:tab w:val="right" w:pos="9355"/>
      </w:tabs>
    </w:pPr>
    <w:rPr>
      <w:sz w:val="24"/>
    </w:rPr>
  </w:style>
  <w:style w:type="character" w:customStyle="1" w:styleId="HeaderChar">
    <w:name w:val="Header Char"/>
    <w:basedOn w:val="DefaultParagraphFont"/>
    <w:link w:val="Header"/>
    <w:uiPriority w:val="99"/>
    <w:locked/>
    <w:rsid w:val="00DF4E54"/>
    <w:rPr>
      <w:sz w:val="24"/>
    </w:rPr>
  </w:style>
  <w:style w:type="paragraph" w:styleId="BodyTextIndent">
    <w:name w:val="Body Text Indent"/>
    <w:basedOn w:val="Normal"/>
    <w:link w:val="BodyTextIndentChar"/>
    <w:uiPriority w:val="99"/>
    <w:semiHidden/>
    <w:rsid w:val="003F096E"/>
    <w:pPr>
      <w:spacing w:after="120"/>
      <w:ind w:left="283"/>
    </w:pPr>
  </w:style>
  <w:style w:type="character" w:customStyle="1" w:styleId="BodyTextIndentChar">
    <w:name w:val="Body Text Indent Char"/>
    <w:basedOn w:val="DefaultParagraphFont"/>
    <w:link w:val="BodyTextIndent"/>
    <w:uiPriority w:val="99"/>
    <w:semiHidden/>
    <w:locked/>
    <w:rsid w:val="003F096E"/>
    <w:rPr>
      <w:rFonts w:cs="Times New Roman"/>
      <w:sz w:val="24"/>
      <w:szCs w:val="24"/>
    </w:rPr>
  </w:style>
  <w:style w:type="paragraph" w:styleId="ListParagraph">
    <w:name w:val="List Paragraph"/>
    <w:basedOn w:val="Normal"/>
    <w:uiPriority w:val="99"/>
    <w:qFormat/>
    <w:rsid w:val="00D6500E"/>
    <w:pPr>
      <w:ind w:left="720"/>
      <w:contextualSpacing/>
    </w:pPr>
  </w:style>
  <w:style w:type="paragraph" w:customStyle="1" w:styleId="FR1">
    <w:name w:val="FR1"/>
    <w:uiPriority w:val="99"/>
    <w:rsid w:val="00A164EC"/>
    <w:pPr>
      <w:widowControl w:val="0"/>
      <w:snapToGrid w:val="0"/>
      <w:spacing w:before="20"/>
      <w:ind w:left="200" w:hanging="80"/>
    </w:pPr>
    <w:rPr>
      <w:sz w:val="20"/>
      <w:szCs w:val="20"/>
    </w:rPr>
  </w:style>
  <w:style w:type="paragraph" w:styleId="BodyTextIndent2">
    <w:name w:val="Body Text Indent 2"/>
    <w:basedOn w:val="Normal"/>
    <w:link w:val="BodyTextIndent2Char"/>
    <w:uiPriority w:val="99"/>
    <w:semiHidden/>
    <w:rsid w:val="0049179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91799"/>
    <w:rPr>
      <w:rFonts w:cs="Times New Roman"/>
      <w:sz w:val="24"/>
      <w:szCs w:val="24"/>
    </w:rPr>
  </w:style>
  <w:style w:type="character" w:styleId="Strong">
    <w:name w:val="Strong"/>
    <w:basedOn w:val="DefaultParagraphFont"/>
    <w:uiPriority w:val="99"/>
    <w:qFormat/>
    <w:rsid w:val="00F94C32"/>
    <w:rPr>
      <w:rFonts w:cs="Times New Roman"/>
      <w:b/>
      <w:bCs/>
    </w:rPr>
  </w:style>
</w:styles>
</file>

<file path=word/webSettings.xml><?xml version="1.0" encoding="utf-8"?>
<w:webSettings xmlns:r="http://schemas.openxmlformats.org/officeDocument/2006/relationships" xmlns:w="http://schemas.openxmlformats.org/wordprocessingml/2006/main">
  <w:divs>
    <w:div w:id="1575778771">
      <w:marLeft w:val="0"/>
      <w:marRight w:val="0"/>
      <w:marTop w:val="0"/>
      <w:marBottom w:val="0"/>
      <w:divBdr>
        <w:top w:val="none" w:sz="0" w:space="0" w:color="auto"/>
        <w:left w:val="none" w:sz="0" w:space="0" w:color="auto"/>
        <w:bottom w:val="none" w:sz="0" w:space="0" w:color="auto"/>
        <w:right w:val="none" w:sz="0" w:space="0" w:color="auto"/>
      </w:divBdr>
    </w:div>
    <w:div w:id="1575778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TotalTime>
  <Pages>19</Pages>
  <Words>4152</Words>
  <Characters>23670</Characters>
  <Application>Microsoft Office Outlook</Application>
  <DocSecurity>0</DocSecurity>
  <Lines>0</Lines>
  <Paragraphs>0</Paragraphs>
  <ScaleCrop>false</ScaleCrop>
  <Company>NUVGP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st7</dc:creator>
  <cp:keywords/>
  <dc:description/>
  <cp:lastModifiedBy>User</cp:lastModifiedBy>
  <cp:revision>14</cp:revision>
  <cp:lastPrinted>2015-08-23T15:31:00Z</cp:lastPrinted>
  <dcterms:created xsi:type="dcterms:W3CDTF">2016-10-30T15:32:00Z</dcterms:created>
  <dcterms:modified xsi:type="dcterms:W3CDTF">2017-11-17T13:34:00Z</dcterms:modified>
</cp:coreProperties>
</file>