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AC" w:rsidRDefault="009007AC" w:rsidP="008941F8">
      <w:pPr>
        <w:pStyle w:val="21"/>
        <w:shd w:val="clear" w:color="auto" w:fill="auto"/>
        <w:spacing w:after="120" w:line="190" w:lineRule="exact"/>
        <w:ind w:left="11689" w:firstLine="347"/>
        <w:jc w:val="center"/>
        <w:rPr>
          <w:rStyle w:val="295pt1"/>
          <w:rFonts w:ascii="Times New Roman" w:hAnsi="Times New Roman" w:cs="Times New Roman"/>
          <w:sz w:val="24"/>
          <w:szCs w:val="24"/>
          <w:lang w:val="uk-UA"/>
        </w:rPr>
      </w:pPr>
    </w:p>
    <w:p w:rsidR="000924D1" w:rsidRPr="000401E8" w:rsidRDefault="009C3822" w:rsidP="000924D1">
      <w:pPr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val="ru-RU"/>
        </w:rPr>
      </w:pPr>
      <w:r w:rsidRPr="00510527">
        <w:rPr>
          <w:rFonts w:ascii="Times New Roman" w:hAnsi="Times New Roman" w:cs="Times New Roman"/>
          <w:b/>
          <w:lang w:val="uk-UA"/>
        </w:rPr>
        <w:t>Показники для визначення</w:t>
      </w:r>
      <w:r w:rsidR="00547B71" w:rsidRPr="00510527">
        <w:rPr>
          <w:rFonts w:ascii="Times New Roman" w:hAnsi="Times New Roman" w:cs="Times New Roman"/>
          <w:b/>
          <w:lang w:val="uk-UA"/>
        </w:rPr>
        <w:t xml:space="preserve"> 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</w:rPr>
        <w:t>рів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ня 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</w:rPr>
        <w:t>наукової та професійної активності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 </w:t>
      </w:r>
    </w:p>
    <w:p w:rsidR="00ED38BC" w:rsidRPr="00510527" w:rsidRDefault="00510527" w:rsidP="000924D1">
      <w:pPr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10527">
        <w:rPr>
          <w:rFonts w:ascii="Times New Roman" w:hAnsi="Times New Roman" w:cs="Times New Roman"/>
          <w:b/>
          <w:lang w:val="uk-UA"/>
        </w:rPr>
        <w:t>науково-педагогічного працівника</w:t>
      </w:r>
    </w:p>
    <w:p w:rsidR="005F3472" w:rsidRPr="00510527" w:rsidRDefault="005F3472" w:rsidP="000924D1">
      <w:pPr>
        <w:ind w:left="1162"/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478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0"/>
        <w:gridCol w:w="1277"/>
        <w:gridCol w:w="3673"/>
      </w:tblGrid>
      <w:tr w:rsidR="000924D1" w:rsidRPr="0030186C" w:rsidTr="00877695">
        <w:trPr>
          <w:cantSplit/>
          <w:trHeight w:val="1327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08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Інститут  _________</w:t>
            </w:r>
            <w:r w:rsidR="000401E8" w:rsidRPr="000401E8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="000401E8">
              <w:rPr>
                <w:rFonts w:ascii="Times New Roman" w:hAnsi="Times New Roman" w:cs="Times New Roman"/>
                <w:u w:val="single"/>
                <w:lang w:val="uk-UA"/>
              </w:rPr>
              <w:t>ІРЕ</w:t>
            </w:r>
            <w:r>
              <w:rPr>
                <w:rFonts w:ascii="Times New Roman" w:hAnsi="Times New Roman" w:cs="Times New Roman"/>
                <w:lang w:val="uk-UA"/>
              </w:rPr>
              <w:t>___________</w:t>
            </w:r>
          </w:p>
          <w:p w:rsidR="000924D1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факультет__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______</w:t>
            </w:r>
            <w:r w:rsidR="000401E8">
              <w:rPr>
                <w:rFonts w:ascii="Times New Roman" w:hAnsi="Times New Roman" w:cs="Times New Roman"/>
                <w:u w:val="single"/>
                <w:lang w:val="uk-UA"/>
              </w:rPr>
              <w:t>ФРЕТ</w:t>
            </w:r>
            <w:r>
              <w:rPr>
                <w:rFonts w:ascii="Times New Roman" w:hAnsi="Times New Roman" w:cs="Times New Roman"/>
                <w:lang w:val="uk-UA"/>
              </w:rPr>
              <w:t xml:space="preserve">_________ </w:t>
            </w:r>
          </w:p>
          <w:p w:rsidR="000924D1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0924D1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FF1908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кафедра_____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_____</w:t>
            </w:r>
            <w:r w:rsidR="000401E8">
              <w:rPr>
                <w:rFonts w:ascii="Times New Roman" w:hAnsi="Times New Roman" w:cs="Times New Roman"/>
                <w:u w:val="single"/>
                <w:lang w:val="uk-UA"/>
              </w:rPr>
              <w:t>РТТ</w:t>
            </w:r>
            <w:r>
              <w:rPr>
                <w:rFonts w:ascii="Times New Roman" w:hAnsi="Times New Roman" w:cs="Times New Roman"/>
                <w:lang w:val="uk-UA"/>
              </w:rPr>
              <w:t>___________</w:t>
            </w:r>
          </w:p>
          <w:p w:rsidR="000924D1" w:rsidRPr="00942A17" w:rsidRDefault="000924D1" w:rsidP="00672497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ПІБ викладача___</w:t>
            </w:r>
            <w:r w:rsidR="00672497" w:rsidRPr="00877695">
              <w:rPr>
                <w:rFonts w:ascii="Times New Roman" w:hAnsi="Times New Roman" w:cs="Times New Roman"/>
                <w:sz w:val="22"/>
                <w:szCs w:val="22"/>
                <w:u w:val="single"/>
                <w:lang w:val="ru-RU"/>
              </w:rPr>
              <w:t>Л</w:t>
            </w:r>
            <w:proofErr w:type="spellStart"/>
            <w:r w:rsidR="00672497" w:rsidRPr="00877695">
              <w:rPr>
                <w:rFonts w:ascii="Times New Roman" w:hAnsi="Times New Roman" w:cs="Times New Roman"/>
                <w:sz w:val="22"/>
                <w:szCs w:val="22"/>
                <w:u w:val="single"/>
                <w:lang w:val="uk-UA"/>
              </w:rPr>
              <w:t>огачо</w:t>
            </w:r>
            <w:r w:rsidR="000401E8" w:rsidRPr="00877695">
              <w:rPr>
                <w:rFonts w:ascii="Times New Roman" w:hAnsi="Times New Roman" w:cs="Times New Roman"/>
                <w:sz w:val="22"/>
                <w:szCs w:val="22"/>
                <w:u w:val="single"/>
                <w:lang w:val="uk-UA"/>
              </w:rPr>
              <w:t>ва</w:t>
            </w:r>
            <w:proofErr w:type="spellEnd"/>
            <w:r w:rsidR="000401E8" w:rsidRPr="00877695">
              <w:rPr>
                <w:rFonts w:ascii="Times New Roman" w:hAnsi="Times New Roman" w:cs="Times New Roman"/>
                <w:sz w:val="22"/>
                <w:szCs w:val="22"/>
                <w:u w:val="single"/>
                <w:lang w:val="uk-UA"/>
              </w:rPr>
              <w:t xml:space="preserve"> </w:t>
            </w:r>
            <w:r w:rsidR="00672497" w:rsidRPr="00877695">
              <w:rPr>
                <w:rFonts w:ascii="Times New Roman" w:hAnsi="Times New Roman" w:cs="Times New Roman"/>
                <w:sz w:val="22"/>
                <w:szCs w:val="22"/>
                <w:u w:val="single"/>
                <w:lang w:val="uk-UA"/>
              </w:rPr>
              <w:t>Л</w:t>
            </w:r>
            <w:r w:rsidR="000401E8" w:rsidRPr="00877695">
              <w:rPr>
                <w:rFonts w:ascii="Times New Roman" w:hAnsi="Times New Roman" w:cs="Times New Roman"/>
                <w:sz w:val="22"/>
                <w:szCs w:val="22"/>
                <w:u w:val="single"/>
                <w:lang w:val="uk-UA"/>
              </w:rPr>
              <w:t>.</w:t>
            </w:r>
            <w:r w:rsidR="00672497" w:rsidRPr="00877695">
              <w:rPr>
                <w:rFonts w:ascii="Times New Roman" w:hAnsi="Times New Roman" w:cs="Times New Roman"/>
                <w:sz w:val="22"/>
                <w:szCs w:val="22"/>
                <w:u w:val="single"/>
                <w:lang w:val="uk-UA"/>
              </w:rPr>
              <w:t>М</w:t>
            </w:r>
            <w:r w:rsidR="000401E8" w:rsidRPr="00877695">
              <w:rPr>
                <w:rFonts w:ascii="Times New Roman" w:hAnsi="Times New Roman" w:cs="Times New Roman"/>
                <w:sz w:val="22"/>
                <w:szCs w:val="22"/>
                <w:u w:val="single"/>
                <w:lang w:val="uk-UA"/>
              </w:rPr>
              <w:t>.</w:t>
            </w:r>
            <w:r w:rsidRPr="0087769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4D1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lang w:val="uk-UA"/>
              </w:rPr>
            </w:pPr>
            <w:r>
              <w:rPr>
                <w:rStyle w:val="111"/>
                <w:rFonts w:ascii="Times New Roman" w:hAnsi="Times New Roman" w:cs="Times New Roman"/>
                <w:lang w:val="uk-UA"/>
              </w:rPr>
              <w:t>Відмітки про наявність показників</w:t>
            </w:r>
          </w:p>
          <w:p w:rsidR="000924D1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lang w:val="uk-UA"/>
              </w:rPr>
            </w:pPr>
            <w:r>
              <w:rPr>
                <w:rStyle w:val="111"/>
                <w:rFonts w:ascii="Times New Roman" w:hAnsi="Times New Roman" w:cs="Times New Roman"/>
                <w:lang w:val="uk-UA"/>
              </w:rPr>
              <w:t>+/-</w:t>
            </w:r>
          </w:p>
          <w:p w:rsidR="000924D1" w:rsidRPr="00942A17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111"/>
                <w:rFonts w:ascii="Times New Roman" w:hAnsi="Times New Roman" w:cs="Times New Roman"/>
                <w:lang w:val="uk-UA"/>
              </w:rPr>
              <w:t>(наявна кількість)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A34F5" w:rsidRDefault="000924D1" w:rsidP="008A34F5">
            <w:pPr>
              <w:pStyle w:val="110"/>
              <w:shd w:val="clear" w:color="auto" w:fill="auto"/>
              <w:spacing w:line="240" w:lineRule="auto"/>
              <w:jc w:val="center"/>
              <w:rPr>
                <w:rStyle w:val="11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34F5">
              <w:rPr>
                <w:rStyle w:val="111"/>
                <w:rFonts w:ascii="Times New Roman" w:hAnsi="Times New Roman" w:cs="Times New Roman"/>
                <w:sz w:val="20"/>
                <w:szCs w:val="20"/>
                <w:lang w:val="uk-UA"/>
              </w:rPr>
              <w:t>Бібліографічний опис / реквізити підтверджуючих документів</w:t>
            </w:r>
          </w:p>
        </w:tc>
      </w:tr>
      <w:tr w:rsidR="000924D1" w:rsidRPr="000401E8" w:rsidTr="00877695">
        <w:trPr>
          <w:trHeight w:val="7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B5EA1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1) наявність за останні п’ять років наукових публікацій у періодичних виданнях, які включені до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наукометричних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баз, рекомендованих МОН, зокрема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Scopus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або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Web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of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Science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Core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Collection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;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EE1F9E" w:rsidP="00EE1F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497" w:rsidRPr="008E0083" w:rsidRDefault="00672497" w:rsidP="008E0083">
            <w:pPr>
              <w:numPr>
                <w:ilvl w:val="0"/>
                <w:numId w:val="9"/>
              </w:numPr>
              <w:spacing w:line="228" w:lineRule="auto"/>
              <w:ind w:left="0" w:firstLine="28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Parameter estimation of the H-plane absorption harmonic filter</w:t>
            </w:r>
            <w:r w:rsidR="000401E8"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>.</w:t>
            </w:r>
            <w:r w:rsidR="00EE1F9E"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</w:t>
            </w:r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2015 </w:t>
            </w:r>
            <w:proofErr w:type="spellStart"/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>Telecommunications</w:t>
            </w:r>
            <w:proofErr w:type="spellEnd"/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>and</w:t>
            </w:r>
            <w:proofErr w:type="spellEnd"/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>Radio</w:t>
            </w:r>
            <w:proofErr w:type="spellEnd"/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>Engineering</w:t>
            </w:r>
            <w:proofErr w:type="spellEnd"/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(</w:t>
            </w:r>
            <w:proofErr w:type="spellStart"/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>English</w:t>
            </w:r>
            <w:proofErr w:type="spellEnd"/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>translation</w:t>
            </w:r>
            <w:proofErr w:type="spellEnd"/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>of</w:t>
            </w:r>
            <w:proofErr w:type="spellEnd"/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>Elektrosvyaz</w:t>
            </w:r>
            <w:proofErr w:type="spellEnd"/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>and</w:t>
            </w:r>
            <w:proofErr w:type="spellEnd"/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>Radiotekhnika</w:t>
            </w:r>
            <w:proofErr w:type="spellEnd"/>
            <w:r w:rsidRPr="008E008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) </w:t>
            </w:r>
            <w:r w:rsidR="008E0083" w:rsidRPr="008E008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Vol. 74 – </w:t>
            </w:r>
            <w:r w:rsidR="008E0083" w:rsidRPr="008E008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>№</w:t>
            </w:r>
            <w:r w:rsidR="008E0083" w:rsidRPr="008E008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9 – </w:t>
            </w:r>
            <w:r w:rsidR="008E0083" w:rsidRPr="008E008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u-RU" w:eastAsia="en-US"/>
              </w:rPr>
              <w:t>р</w:t>
            </w:r>
            <w:r w:rsidR="008E0083" w:rsidRPr="008E008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. 797 – 806  </w:t>
            </w:r>
            <w:r w:rsidR="008E0083" w:rsidRPr="008E008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 </w:t>
            </w:r>
            <w:r w:rsidRPr="008E008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 xml:space="preserve"> </w:t>
            </w:r>
            <w:r w:rsidR="00EE1F9E" w:rsidRPr="008E008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>(</w:t>
            </w:r>
            <w:r w:rsidRPr="008E008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SCOPUS</w:t>
            </w:r>
            <w:r w:rsidR="00EE1F9E" w:rsidRPr="008E008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)</w:t>
            </w:r>
          </w:p>
          <w:p w:rsidR="00672497" w:rsidRPr="008E0083" w:rsidRDefault="00672497" w:rsidP="008E0083">
            <w:pPr>
              <w:numPr>
                <w:ilvl w:val="0"/>
                <w:numId w:val="9"/>
              </w:numPr>
              <w:spacing w:line="228" w:lineRule="auto"/>
              <w:ind w:left="0" w:firstLine="284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</w:pPr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Equivalent surface impedance of </w:t>
            </w:r>
            <w:proofErr w:type="spellStart"/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t-junction</w:t>
            </w:r>
            <w:proofErr w:type="spellEnd"/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of rectangular waveguides</w:t>
            </w:r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.</w:t>
            </w:r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0924D1" w:rsidRPr="008A34F5" w:rsidRDefault="00672497" w:rsidP="008E0083">
            <w:pPr>
              <w:spacing w:line="228" w:lineRule="auto"/>
              <w:ind w:firstLine="284"/>
              <w:rPr>
                <w:rFonts w:ascii="Calibri" w:eastAsia="Times New Roman" w:hAnsi="Calibri" w:cs="Calibri"/>
                <w:color w:val="auto"/>
                <w:sz w:val="20"/>
                <w:szCs w:val="20"/>
                <w:lang w:val="en-US"/>
              </w:rPr>
            </w:pPr>
            <w:r w:rsidRPr="008E00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2015 Telecommunications and Radio Engineering (English translation of </w:t>
            </w:r>
            <w:proofErr w:type="spellStart"/>
            <w:r w:rsidRPr="008E00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Elektrosvyaz</w:t>
            </w:r>
            <w:proofErr w:type="spellEnd"/>
            <w:r w:rsidRPr="008E00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8E00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Radiotekhnika</w:t>
            </w:r>
            <w:proofErr w:type="spellEnd"/>
            <w:r w:rsidRPr="008E00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  <w:r w:rsidRPr="008E00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E0083" w:rsidRPr="008E00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Vol</w:t>
            </w:r>
            <w:proofErr w:type="spellEnd"/>
            <w:r w:rsidR="008E0083" w:rsidRPr="008E00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>. 7</w:t>
            </w:r>
            <w:r w:rsidR="008E0083" w:rsidRPr="008E00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4 –</w:t>
            </w:r>
            <w:r w:rsidR="008E0083" w:rsidRPr="008E008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№ 11 – р. 971 – 980 </w:t>
            </w:r>
            <w:r w:rsidR="00EE1F9E" w:rsidRPr="008E008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uk-UA" w:eastAsia="en-US"/>
              </w:rPr>
              <w:t>(</w:t>
            </w:r>
            <w:r w:rsidR="00EE1F9E" w:rsidRPr="008E008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SCOPUS</w:t>
            </w:r>
            <w:r w:rsidR="00EE1F9E"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EE1F9E"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WoS</w:t>
            </w:r>
            <w:proofErr w:type="spellEnd"/>
            <w:r w:rsidR="00EE1F9E" w:rsidRPr="008A34F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)</w:t>
            </w:r>
          </w:p>
        </w:tc>
      </w:tr>
      <w:tr w:rsidR="000924D1" w:rsidRPr="000401E8" w:rsidTr="00877695">
        <w:trPr>
          <w:trHeight w:val="614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2) наявність не менше п’яти наукових публікацій у наукових виданнях, включених до переліку наукових фахових видань України;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F0D8D" w:rsidRDefault="0022168A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68A" w:rsidRPr="008A34F5" w:rsidRDefault="0022168A" w:rsidP="008A34F5">
            <w:pPr>
              <w:pStyle w:val="af2"/>
              <w:widowControl w:val="0"/>
              <w:ind w:firstLine="176"/>
              <w:jc w:val="left"/>
              <w:rPr>
                <w:spacing w:val="-4"/>
                <w:sz w:val="20"/>
              </w:rPr>
            </w:pPr>
            <w:r w:rsidRPr="008A34F5">
              <w:rPr>
                <w:spacing w:val="-4"/>
                <w:sz w:val="20"/>
              </w:rPr>
              <w:t>1.</w:t>
            </w:r>
            <w:r w:rsidRPr="008A34F5">
              <w:rPr>
                <w:sz w:val="20"/>
              </w:rPr>
              <w:t xml:space="preserve"> </w:t>
            </w:r>
            <w:proofErr w:type="spellStart"/>
            <w:r w:rsidRPr="008A34F5">
              <w:rPr>
                <w:sz w:val="20"/>
              </w:rPr>
              <w:t>Логачева</w:t>
            </w:r>
            <w:proofErr w:type="spellEnd"/>
            <w:r w:rsidRPr="008A34F5">
              <w:rPr>
                <w:sz w:val="20"/>
              </w:rPr>
              <w:t>, Л.М. Дифракция волны Н</w:t>
            </w:r>
            <w:r w:rsidRPr="008A34F5">
              <w:rPr>
                <w:sz w:val="20"/>
                <w:vertAlign w:val="subscript"/>
              </w:rPr>
              <w:t>10</w:t>
            </w:r>
            <w:r w:rsidRPr="008A34F5">
              <w:rPr>
                <w:sz w:val="20"/>
              </w:rPr>
              <w:t xml:space="preserve"> на стыке регулярного и нерегулярного волноводов с диэлектрической пластиной конечной длины / Л.М. </w:t>
            </w:r>
            <w:proofErr w:type="spellStart"/>
            <w:r w:rsidRPr="008A34F5">
              <w:rPr>
                <w:sz w:val="20"/>
              </w:rPr>
              <w:t>Логачева</w:t>
            </w:r>
            <w:proofErr w:type="spellEnd"/>
            <w:r w:rsidRPr="008A34F5">
              <w:rPr>
                <w:sz w:val="20"/>
              </w:rPr>
              <w:t xml:space="preserve">, С.В. </w:t>
            </w:r>
            <w:proofErr w:type="spellStart"/>
            <w:r w:rsidRPr="008A34F5">
              <w:rPr>
                <w:sz w:val="20"/>
              </w:rPr>
              <w:t>Куцак</w:t>
            </w:r>
            <w:proofErr w:type="spellEnd"/>
            <w:r w:rsidRPr="008A34F5">
              <w:rPr>
                <w:sz w:val="20"/>
              </w:rPr>
              <w:t xml:space="preserve">, В.П. Бондарев, Н.Ю. </w:t>
            </w:r>
            <w:proofErr w:type="spellStart"/>
            <w:r w:rsidRPr="008A34F5">
              <w:rPr>
                <w:sz w:val="20"/>
              </w:rPr>
              <w:t>Копылева</w:t>
            </w:r>
            <w:proofErr w:type="spellEnd"/>
            <w:r w:rsidRPr="008A34F5">
              <w:rPr>
                <w:sz w:val="20"/>
              </w:rPr>
              <w:t xml:space="preserve"> // </w:t>
            </w:r>
            <w:proofErr w:type="spellStart"/>
            <w:r w:rsidRPr="008A34F5">
              <w:rPr>
                <w:sz w:val="20"/>
              </w:rPr>
              <w:t>Радіоелектроніка</w:t>
            </w:r>
            <w:proofErr w:type="spellEnd"/>
            <w:r w:rsidRPr="008A34F5">
              <w:rPr>
                <w:sz w:val="20"/>
              </w:rPr>
              <w:t xml:space="preserve">. </w:t>
            </w:r>
            <w:proofErr w:type="spellStart"/>
            <w:r w:rsidRPr="008A34F5">
              <w:rPr>
                <w:sz w:val="20"/>
              </w:rPr>
              <w:t>Інформатика</w:t>
            </w:r>
            <w:proofErr w:type="spellEnd"/>
            <w:r w:rsidRPr="008A34F5">
              <w:rPr>
                <w:sz w:val="20"/>
              </w:rPr>
              <w:t xml:space="preserve">. </w:t>
            </w:r>
            <w:proofErr w:type="spellStart"/>
            <w:r w:rsidRPr="008A34F5">
              <w:rPr>
                <w:sz w:val="20"/>
              </w:rPr>
              <w:t>Управління</w:t>
            </w:r>
            <w:proofErr w:type="spellEnd"/>
            <w:r w:rsidRPr="008A34F5">
              <w:rPr>
                <w:sz w:val="20"/>
              </w:rPr>
              <w:t>: ЗНТУ.- 2013.-</w:t>
            </w:r>
            <w:r w:rsidRPr="008A34F5">
              <w:rPr>
                <w:sz w:val="20"/>
                <w:lang w:val="uk-UA"/>
              </w:rPr>
              <w:t xml:space="preserve"> С</w:t>
            </w:r>
            <w:r w:rsidRPr="008A34F5">
              <w:rPr>
                <w:sz w:val="20"/>
              </w:rPr>
              <w:t>. 14-19.</w:t>
            </w:r>
          </w:p>
          <w:p w:rsidR="0022168A" w:rsidRPr="008A34F5" w:rsidRDefault="0022168A" w:rsidP="008A34F5">
            <w:pPr>
              <w:pStyle w:val="af2"/>
              <w:widowControl w:val="0"/>
              <w:ind w:firstLine="176"/>
              <w:jc w:val="left"/>
              <w:rPr>
                <w:spacing w:val="-4"/>
                <w:sz w:val="20"/>
              </w:rPr>
            </w:pPr>
            <w:r w:rsidRPr="008A34F5">
              <w:rPr>
                <w:spacing w:val="-4"/>
                <w:sz w:val="20"/>
              </w:rPr>
              <w:t>2.</w:t>
            </w:r>
            <w:r w:rsidRPr="008A34F5">
              <w:rPr>
                <w:sz w:val="20"/>
              </w:rPr>
              <w:t xml:space="preserve"> </w:t>
            </w:r>
            <w:proofErr w:type="spellStart"/>
            <w:r w:rsidRPr="008A34F5">
              <w:rPr>
                <w:spacing w:val="-4"/>
                <w:sz w:val="20"/>
              </w:rPr>
              <w:t>Логачёва</w:t>
            </w:r>
            <w:proofErr w:type="spellEnd"/>
            <w:r w:rsidRPr="008A34F5">
              <w:rPr>
                <w:spacing w:val="-4"/>
                <w:sz w:val="20"/>
              </w:rPr>
              <w:t xml:space="preserve">, Л.М. Эквивалентный поверхностный импеданс Т-образного соединения прямоугольных волноводов. / Л.М. </w:t>
            </w:r>
            <w:proofErr w:type="spellStart"/>
            <w:r w:rsidRPr="008A34F5">
              <w:rPr>
                <w:spacing w:val="-4"/>
                <w:sz w:val="20"/>
              </w:rPr>
              <w:t>Логачёва</w:t>
            </w:r>
            <w:proofErr w:type="spellEnd"/>
            <w:r w:rsidRPr="008A34F5">
              <w:rPr>
                <w:spacing w:val="-4"/>
                <w:sz w:val="20"/>
              </w:rPr>
              <w:t xml:space="preserve">, С.В. </w:t>
            </w:r>
            <w:proofErr w:type="spellStart"/>
            <w:r w:rsidRPr="008A34F5">
              <w:rPr>
                <w:spacing w:val="-4"/>
                <w:sz w:val="20"/>
              </w:rPr>
              <w:t>Куцак</w:t>
            </w:r>
            <w:proofErr w:type="spellEnd"/>
            <w:r w:rsidRPr="008A34F5">
              <w:rPr>
                <w:spacing w:val="-4"/>
                <w:sz w:val="20"/>
              </w:rPr>
              <w:t xml:space="preserve">, В.П. Бондарев // Радиотехника. </w:t>
            </w:r>
            <w:proofErr w:type="spellStart"/>
            <w:r w:rsidRPr="008A34F5">
              <w:rPr>
                <w:spacing w:val="-4"/>
                <w:sz w:val="20"/>
              </w:rPr>
              <w:t>Респуб</w:t>
            </w:r>
            <w:proofErr w:type="spellEnd"/>
            <w:r w:rsidRPr="008A34F5">
              <w:rPr>
                <w:spacing w:val="-4"/>
                <w:sz w:val="20"/>
              </w:rPr>
              <w:t xml:space="preserve">. </w:t>
            </w:r>
            <w:proofErr w:type="spellStart"/>
            <w:r w:rsidRPr="008A34F5">
              <w:rPr>
                <w:spacing w:val="-4"/>
                <w:sz w:val="20"/>
              </w:rPr>
              <w:t>Межвед</w:t>
            </w:r>
            <w:proofErr w:type="spellEnd"/>
            <w:r w:rsidRPr="008A34F5">
              <w:rPr>
                <w:spacing w:val="-4"/>
                <w:sz w:val="20"/>
              </w:rPr>
              <w:t xml:space="preserve">. </w:t>
            </w:r>
            <w:proofErr w:type="spellStart"/>
            <w:r w:rsidRPr="008A34F5">
              <w:rPr>
                <w:spacing w:val="-4"/>
                <w:sz w:val="20"/>
              </w:rPr>
              <w:t>научн</w:t>
            </w:r>
            <w:proofErr w:type="spellEnd"/>
            <w:r w:rsidRPr="008A34F5">
              <w:rPr>
                <w:spacing w:val="-4"/>
                <w:sz w:val="20"/>
              </w:rPr>
              <w:t xml:space="preserve">. </w:t>
            </w:r>
            <w:proofErr w:type="spellStart"/>
            <w:r w:rsidRPr="008A34F5">
              <w:rPr>
                <w:spacing w:val="-4"/>
                <w:sz w:val="20"/>
              </w:rPr>
              <w:t>техн</w:t>
            </w:r>
            <w:proofErr w:type="spellEnd"/>
            <w:r w:rsidRPr="008A34F5">
              <w:rPr>
                <w:spacing w:val="-4"/>
                <w:sz w:val="20"/>
              </w:rPr>
              <w:t xml:space="preserve">. сборник. 2014. </w:t>
            </w:r>
            <w:proofErr w:type="spellStart"/>
            <w:r w:rsidRPr="008A34F5">
              <w:rPr>
                <w:spacing w:val="-4"/>
                <w:sz w:val="20"/>
              </w:rPr>
              <w:t>Вып</w:t>
            </w:r>
            <w:proofErr w:type="spellEnd"/>
            <w:r w:rsidRPr="008A34F5">
              <w:rPr>
                <w:spacing w:val="-4"/>
                <w:sz w:val="20"/>
              </w:rPr>
              <w:t>. 177 –</w:t>
            </w:r>
            <w:r w:rsidRPr="008A34F5">
              <w:rPr>
                <w:spacing w:val="-4"/>
                <w:sz w:val="20"/>
                <w:lang w:val="uk-UA"/>
              </w:rPr>
              <w:t xml:space="preserve"> </w:t>
            </w:r>
            <w:r w:rsidRPr="008A34F5">
              <w:rPr>
                <w:spacing w:val="-4"/>
                <w:sz w:val="20"/>
              </w:rPr>
              <w:t>С. 136-143.</w:t>
            </w:r>
          </w:p>
          <w:p w:rsidR="0022168A" w:rsidRPr="008A34F5" w:rsidRDefault="0022168A" w:rsidP="008A34F5">
            <w:pPr>
              <w:pStyle w:val="af2"/>
              <w:widowControl w:val="0"/>
              <w:ind w:firstLine="176"/>
              <w:jc w:val="left"/>
              <w:rPr>
                <w:spacing w:val="-4"/>
                <w:sz w:val="20"/>
              </w:rPr>
            </w:pPr>
            <w:r w:rsidRPr="008A34F5">
              <w:rPr>
                <w:spacing w:val="-4"/>
                <w:sz w:val="20"/>
              </w:rPr>
              <w:t xml:space="preserve">3. </w:t>
            </w:r>
            <w:proofErr w:type="spellStart"/>
            <w:r w:rsidRPr="008A34F5">
              <w:rPr>
                <w:spacing w:val="-4"/>
                <w:sz w:val="20"/>
              </w:rPr>
              <w:t>Логачева</w:t>
            </w:r>
            <w:proofErr w:type="spellEnd"/>
            <w:r w:rsidRPr="008A34F5">
              <w:rPr>
                <w:spacing w:val="-4"/>
                <w:sz w:val="20"/>
              </w:rPr>
              <w:t xml:space="preserve"> Л.М. </w:t>
            </w:r>
            <w:proofErr w:type="spellStart"/>
            <w:r w:rsidRPr="008A34F5">
              <w:rPr>
                <w:spacing w:val="-4"/>
                <w:sz w:val="20"/>
              </w:rPr>
              <w:t>Куцак</w:t>
            </w:r>
            <w:proofErr w:type="spellEnd"/>
            <w:r w:rsidRPr="008A34F5">
              <w:rPr>
                <w:spacing w:val="-4"/>
                <w:sz w:val="20"/>
              </w:rPr>
              <w:t xml:space="preserve"> С.В. Приближенный расчет поглощающего фильтра гармоник //Радиотехника: </w:t>
            </w:r>
            <w:proofErr w:type="spellStart"/>
            <w:r w:rsidRPr="008A34F5">
              <w:rPr>
                <w:spacing w:val="-4"/>
                <w:sz w:val="20"/>
              </w:rPr>
              <w:t>Всеукр</w:t>
            </w:r>
            <w:proofErr w:type="spellEnd"/>
            <w:r w:rsidRPr="008A34F5">
              <w:rPr>
                <w:spacing w:val="-4"/>
                <w:sz w:val="20"/>
              </w:rPr>
              <w:t xml:space="preserve">. </w:t>
            </w:r>
            <w:proofErr w:type="spellStart"/>
            <w:r w:rsidRPr="008A34F5">
              <w:rPr>
                <w:spacing w:val="-4"/>
                <w:sz w:val="20"/>
              </w:rPr>
              <w:t>межвед</w:t>
            </w:r>
            <w:proofErr w:type="spellEnd"/>
            <w:r w:rsidRPr="008A34F5">
              <w:rPr>
                <w:spacing w:val="-4"/>
                <w:sz w:val="20"/>
              </w:rPr>
              <w:t xml:space="preserve">. науч.-техн. сб.-2014. </w:t>
            </w:r>
            <w:proofErr w:type="spellStart"/>
            <w:r w:rsidRPr="008A34F5">
              <w:rPr>
                <w:spacing w:val="-4"/>
                <w:sz w:val="20"/>
              </w:rPr>
              <w:t>Вып</w:t>
            </w:r>
            <w:proofErr w:type="spellEnd"/>
            <w:r w:rsidRPr="008A34F5">
              <w:rPr>
                <w:spacing w:val="-4"/>
                <w:sz w:val="20"/>
              </w:rPr>
              <w:t>. 179. С. 00 – 00. (7 стр.)</w:t>
            </w:r>
          </w:p>
          <w:p w:rsidR="0022168A" w:rsidRPr="008A34F5" w:rsidRDefault="0022168A" w:rsidP="008A34F5">
            <w:pPr>
              <w:pStyle w:val="af2"/>
              <w:widowControl w:val="0"/>
              <w:ind w:firstLine="176"/>
              <w:jc w:val="left"/>
              <w:rPr>
                <w:sz w:val="20"/>
                <w:lang w:val="uk-UA"/>
              </w:rPr>
            </w:pPr>
            <w:r w:rsidRPr="008A34F5">
              <w:rPr>
                <w:spacing w:val="-4"/>
                <w:sz w:val="20"/>
              </w:rPr>
              <w:t>4.</w:t>
            </w:r>
            <w:r w:rsidRPr="008A34F5">
              <w:rPr>
                <w:sz w:val="20"/>
              </w:rPr>
              <w:t xml:space="preserve"> </w:t>
            </w:r>
            <w:proofErr w:type="spellStart"/>
            <w:r w:rsidRPr="008A34F5">
              <w:rPr>
                <w:spacing w:val="-4"/>
                <w:sz w:val="20"/>
              </w:rPr>
              <w:t>Логачёва</w:t>
            </w:r>
            <w:proofErr w:type="spellEnd"/>
            <w:r w:rsidRPr="008A34F5">
              <w:rPr>
                <w:spacing w:val="-4"/>
                <w:sz w:val="20"/>
              </w:rPr>
              <w:t xml:space="preserve"> Л.М., </w:t>
            </w:r>
            <w:proofErr w:type="spellStart"/>
            <w:r w:rsidRPr="008A34F5">
              <w:rPr>
                <w:spacing w:val="-4"/>
                <w:sz w:val="20"/>
              </w:rPr>
              <w:t>Куцак</w:t>
            </w:r>
            <w:proofErr w:type="spellEnd"/>
            <w:r w:rsidRPr="008A34F5">
              <w:rPr>
                <w:spacing w:val="-4"/>
                <w:sz w:val="20"/>
              </w:rPr>
              <w:t xml:space="preserve"> С</w:t>
            </w:r>
            <w:proofErr w:type="gramStart"/>
            <w:r w:rsidRPr="008A34F5">
              <w:rPr>
                <w:spacing w:val="-4"/>
                <w:sz w:val="20"/>
              </w:rPr>
              <w:t>,В</w:t>
            </w:r>
            <w:proofErr w:type="gramEnd"/>
            <w:r w:rsidRPr="008A34F5">
              <w:rPr>
                <w:spacing w:val="-4"/>
                <w:sz w:val="20"/>
              </w:rPr>
              <w:t xml:space="preserve">., Бондарев В.П. </w:t>
            </w:r>
            <w:proofErr w:type="spellStart"/>
            <w:r w:rsidRPr="008A34F5">
              <w:rPr>
                <w:sz w:val="20"/>
                <w:lang w:val="uk-UA"/>
              </w:rPr>
              <w:t>Дифракция</w:t>
            </w:r>
            <w:proofErr w:type="spellEnd"/>
            <w:r w:rsidRPr="008A34F5">
              <w:rPr>
                <w:sz w:val="20"/>
                <w:lang w:val="uk-UA"/>
              </w:rPr>
              <w:t xml:space="preserve"> </w:t>
            </w:r>
            <w:proofErr w:type="spellStart"/>
            <w:r w:rsidRPr="008A34F5">
              <w:rPr>
                <w:sz w:val="20"/>
                <w:lang w:val="uk-UA"/>
              </w:rPr>
              <w:t>волны</w:t>
            </w:r>
            <w:proofErr w:type="spellEnd"/>
            <w:r w:rsidRPr="008A34F5">
              <w:rPr>
                <w:sz w:val="20"/>
                <w:lang w:val="uk-UA"/>
              </w:rPr>
              <w:t xml:space="preserve"> Н10 в </w:t>
            </w:r>
            <w:proofErr w:type="spellStart"/>
            <w:r w:rsidRPr="008A34F5">
              <w:rPr>
                <w:sz w:val="20"/>
                <w:lang w:val="uk-UA"/>
              </w:rPr>
              <w:t>прямоугольном</w:t>
            </w:r>
            <w:proofErr w:type="spellEnd"/>
            <w:r w:rsidRPr="008A34F5">
              <w:rPr>
                <w:sz w:val="20"/>
                <w:lang w:val="uk-UA"/>
              </w:rPr>
              <w:t xml:space="preserve"> </w:t>
            </w:r>
            <w:proofErr w:type="spellStart"/>
            <w:r w:rsidRPr="008A34F5">
              <w:rPr>
                <w:sz w:val="20"/>
                <w:lang w:val="uk-UA"/>
              </w:rPr>
              <w:t>волноводе</w:t>
            </w:r>
            <w:proofErr w:type="spellEnd"/>
            <w:r w:rsidRPr="008A34F5">
              <w:rPr>
                <w:sz w:val="20"/>
                <w:lang w:val="uk-UA"/>
              </w:rPr>
              <w:t xml:space="preserve"> на </w:t>
            </w:r>
            <w:proofErr w:type="spellStart"/>
            <w:r w:rsidRPr="008A34F5">
              <w:rPr>
                <w:sz w:val="20"/>
                <w:lang w:val="uk-UA"/>
              </w:rPr>
              <w:t>скачке</w:t>
            </w:r>
            <w:proofErr w:type="spellEnd"/>
            <w:r w:rsidRPr="008A34F5">
              <w:rPr>
                <w:sz w:val="20"/>
                <w:lang w:val="uk-UA"/>
              </w:rPr>
              <w:t xml:space="preserve"> </w:t>
            </w:r>
            <w:proofErr w:type="spellStart"/>
            <w:r w:rsidRPr="008A34F5">
              <w:rPr>
                <w:sz w:val="20"/>
                <w:lang w:val="uk-UA"/>
              </w:rPr>
              <w:t>импеданса</w:t>
            </w:r>
            <w:proofErr w:type="spellEnd"/>
            <w:r w:rsidRPr="008A34F5">
              <w:rPr>
                <w:sz w:val="20"/>
                <w:lang w:val="uk-UA"/>
              </w:rPr>
              <w:t xml:space="preserve"> </w:t>
            </w:r>
            <w:proofErr w:type="spellStart"/>
            <w:r w:rsidRPr="008A34F5">
              <w:rPr>
                <w:sz w:val="20"/>
                <w:lang w:val="uk-UA"/>
              </w:rPr>
              <w:t>узких</w:t>
            </w:r>
            <w:proofErr w:type="spellEnd"/>
            <w:r w:rsidRPr="008A34F5">
              <w:rPr>
                <w:sz w:val="20"/>
                <w:lang w:val="uk-UA"/>
              </w:rPr>
              <w:t xml:space="preserve"> </w:t>
            </w:r>
            <w:proofErr w:type="spellStart"/>
            <w:r w:rsidRPr="008A34F5">
              <w:rPr>
                <w:sz w:val="20"/>
                <w:lang w:val="uk-UA"/>
              </w:rPr>
              <w:t>стенок</w:t>
            </w:r>
            <w:proofErr w:type="spellEnd"/>
            <w:r w:rsidRPr="008A34F5">
              <w:rPr>
                <w:sz w:val="20"/>
              </w:rPr>
              <w:t>//</w:t>
            </w:r>
            <w:r w:rsidRPr="008A34F5">
              <w:rPr>
                <w:sz w:val="20"/>
                <w:lang w:val="uk-UA"/>
              </w:rPr>
              <w:t>/ РІУ. -2009. - №1. – С. 25-28.</w:t>
            </w:r>
          </w:p>
          <w:p w:rsidR="004769E0" w:rsidRPr="008A34F5" w:rsidRDefault="0022168A" w:rsidP="008E0083">
            <w:pPr>
              <w:spacing w:line="228" w:lineRule="auto"/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34F5">
              <w:rPr>
                <w:rFonts w:ascii="Times New Roman" w:hAnsi="Times New Roman" w:cs="Times New Roman"/>
                <w:spacing w:val="-4"/>
                <w:sz w:val="20"/>
                <w:szCs w:val="20"/>
                <w:lang w:val="uk-UA"/>
              </w:rPr>
              <w:t xml:space="preserve">5. </w:t>
            </w:r>
            <w:proofErr w:type="spellStart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Логачёва</w:t>
            </w:r>
            <w:proofErr w:type="spellEnd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Л.М. </w:t>
            </w:r>
            <w:proofErr w:type="spellStart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Дифракция</w:t>
            </w:r>
            <w:proofErr w:type="spellEnd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волні</w:t>
            </w:r>
            <w:proofErr w:type="spellEnd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</w:t>
            </w:r>
            <w:r w:rsidRPr="008A34F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-10</w:t>
            </w:r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прямоугольном</w:t>
            </w:r>
            <w:proofErr w:type="spellEnd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волноводе</w:t>
            </w:r>
            <w:proofErr w:type="spellEnd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стыке</w:t>
            </w:r>
            <w:proofErr w:type="spellEnd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импеданса</w:t>
            </w:r>
            <w:proofErr w:type="spellEnd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узких</w:t>
            </w:r>
            <w:proofErr w:type="spellEnd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стенок</w:t>
            </w:r>
            <w:proofErr w:type="spellEnd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./Л.М. </w:t>
            </w:r>
            <w:proofErr w:type="spellStart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Логачёва</w:t>
            </w:r>
            <w:proofErr w:type="spellEnd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С.В. Куцак, В.П. </w:t>
            </w:r>
            <w:proofErr w:type="spellStart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Бондарев</w:t>
            </w:r>
            <w:proofErr w:type="spellEnd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8E00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// Радіоелектроніка. Інформатика. Управління: ЗНТУ.- 2010. №1 - С.</w:t>
            </w:r>
            <w:r w:rsidRPr="008A34F5">
              <w:rPr>
                <w:sz w:val="20"/>
                <w:szCs w:val="20"/>
                <w:lang w:val="uk-UA"/>
              </w:rPr>
              <w:t xml:space="preserve"> 10-15</w:t>
            </w:r>
          </w:p>
        </w:tc>
      </w:tr>
      <w:tr w:rsidR="000924D1" w:rsidRPr="000401E8" w:rsidTr="0087769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3) наявність виданого підручника чи навчального посібника або монографії;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EE1F9E" w:rsidP="00EE1F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9E" w:rsidRDefault="00EE1F9E" w:rsidP="008A34F5">
            <w:pPr>
              <w:numPr>
                <w:ilvl w:val="0"/>
                <w:numId w:val="11"/>
              </w:numPr>
              <w:ind w:left="0" w:firstLine="284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8A34F5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Логачова, Л.М. Поширення земних радіохвиль та мобільний зв’язок [текст] / Л. М. Логачова, Т. І. Бугрова / Навчальний посібник. – Запоріжжя: ЗНТУ, 2019. – 236 с. ISBN 978-617-529-208-2.</w:t>
            </w:r>
          </w:p>
          <w:p w:rsidR="00770F46" w:rsidRPr="008A34F5" w:rsidRDefault="00770F46" w:rsidP="008A34F5">
            <w:pPr>
              <w:numPr>
                <w:ilvl w:val="0"/>
                <w:numId w:val="11"/>
              </w:numPr>
              <w:ind w:left="0" w:firstLine="284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19587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 xml:space="preserve">Бугрова Т.І. </w:t>
            </w:r>
            <w:r w:rsidRPr="001958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Міліметрові хвилі та їх застосування в медицині </w:t>
            </w:r>
            <w:proofErr w:type="spellStart"/>
            <w:r w:rsidR="002F4CF3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навч</w:t>
            </w:r>
            <w:proofErr w:type="spellEnd"/>
            <w:r w:rsidR="002F4CF3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</w:t>
            </w:r>
            <w:r w:rsidR="002F4C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 w:rsidR="002F4CF3" w:rsidRPr="00534AD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посіб</w:t>
            </w:r>
            <w:proofErr w:type="spellEnd"/>
            <w:r w:rsidR="002F4CF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uk-UA" w:eastAsia="en-US"/>
              </w:rPr>
              <w:t>.</w:t>
            </w:r>
            <w:r w:rsidR="002F4CF3" w:rsidRPr="0019587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Pr="00195879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 xml:space="preserve">[текст] / Т.І. Бугрова, Л.М. Логачова / Навчальний посібник. – Запоріжжя: НУ «Запорізька політехніка», 2020. – 200 с. </w:t>
            </w:r>
            <w:r w:rsidRPr="001958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ISBN </w:t>
            </w:r>
            <w:r w:rsidRPr="001958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978-966-995-191-5</w:t>
            </w:r>
          </w:p>
        </w:tc>
      </w:tr>
      <w:tr w:rsidR="000924D1" w:rsidRPr="000401E8" w:rsidTr="0087769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4) наукове керівництво (консультування) здобувача, який одержав документ про </w:t>
            </w: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присудження наукового ступеня;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EE1F9E" w:rsidP="00EE1F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A34F5" w:rsidRDefault="000924D1" w:rsidP="008A34F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4D1" w:rsidRPr="000401E8" w:rsidTr="0087769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5) участь у міжнародних наукових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F0D8D" w:rsidRDefault="00EF0D8D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DA2" w:rsidRPr="008E0083" w:rsidRDefault="00EE1F9E" w:rsidP="008E0083">
            <w:pPr>
              <w:ind w:firstLine="284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Видавнича діяльність в рамках </w:t>
            </w:r>
            <w:r w:rsidR="00F13DA2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проекту «</w:t>
            </w:r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Erasmus</w:t>
            </w:r>
            <w:r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+</w:t>
            </w:r>
            <w:r w:rsidR="00F13DA2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13DA2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Programme</w:t>
            </w:r>
            <w:proofErr w:type="spellEnd"/>
            <w:r w:rsidR="00F13DA2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="00F13DA2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</w:t>
            </w:r>
            <w:r w:rsidR="00F13DA2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="00F13DA2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the</w:t>
            </w:r>
            <w:r w:rsidR="00F13DA2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="00F13DA2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European</w:t>
            </w:r>
            <w:r w:rsidR="00F13DA2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="00F13DA2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Union</w:t>
            </w:r>
            <w:r w:rsidR="00F13DA2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»</w:t>
            </w:r>
            <w:r w:rsidR="008C37EA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- </w:t>
            </w:r>
            <w:r w:rsidR="008E0083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Видано</w:t>
            </w:r>
            <w:r w:rsidR="008C37EA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навчальний посібник:</w:t>
            </w:r>
            <w:r w:rsidR="00F13DA2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/ Т. І. Бугрова, Л. М. Логачова / Навчальний </w:t>
            </w:r>
            <w:proofErr w:type="spellStart"/>
            <w:r w:rsidR="00F13DA2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посібник.–</w:t>
            </w:r>
            <w:proofErr w:type="spellEnd"/>
            <w:r w:rsidR="00F13DA2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Запоріжжя: НУ «ЗП», 2020. –  237</w:t>
            </w:r>
            <w:r w:rsidR="008E0083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="00F13DA2" w:rsidRPr="008E0083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с.</w:t>
            </w:r>
          </w:p>
        </w:tc>
      </w:tr>
      <w:tr w:rsidR="000924D1" w:rsidRPr="000401E8" w:rsidTr="0087769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6) проведення навчальних занять із спеціальних дисциплін іноземною мовою в обсязі не менше 50 аудиторних годин на навчальний рік;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C37EA" w:rsidRDefault="008C37EA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A34F5" w:rsidRDefault="000924D1" w:rsidP="008A34F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4D1" w:rsidRPr="000401E8" w:rsidTr="0087769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7) робота у складі експертних рад з питань проведення експертизи дисертацій МОН або галузевих експертних рад Національного агентства із забезпечення якості вищої освіти, або Акредитаційної комісії, або їх експертних рад,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освіти МОН;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C37EA" w:rsidRDefault="008C37EA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A34F5" w:rsidRDefault="000924D1" w:rsidP="008A34F5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4D1" w:rsidRPr="000401E8" w:rsidTr="0087769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8) 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видання;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EF0D8D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  <w:p w:rsidR="000924D1" w:rsidRPr="00EE1F9E" w:rsidRDefault="000924D1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A34F5" w:rsidRDefault="000924D1" w:rsidP="008A34F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0401E8" w:rsidTr="0087769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9)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- членів Національного центру “Мала академія наук України”; участь у журі олімпіад чи конкурсів “Мала академія наук України”;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8C37EA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A34F5" w:rsidRDefault="000924D1" w:rsidP="008A34F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0401E8" w:rsidTr="0087769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10) організаційна робота у закладах освіти на посадах керівника (заступника керівника) закладу освіти/інституту/факультету/відділення (наукової установи)/ філії/кафедри або іншого відповідального за підготовку здобувачів вищої освіти підрозділу/відділу (наукової установи)/навчально-методичного управління (відділу)/лабораторії/іншого навчально-наукового (інноваційного) структурного підрозділу/вченого секретаря закладу освіти (факультету, інституту)/відповідального секретаря приймальної комісії та його заступника;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8C37EA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A34F5" w:rsidRDefault="000924D1" w:rsidP="008A34F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0401E8" w:rsidTr="00877695">
        <w:trPr>
          <w:trHeight w:val="529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11) участь в атестації наукових працівників як офіційного опонента або члена постійної спеціалізованої вченої ради (не менше трьох разових спеціалізованих вчених рад)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8C37EA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A34F5" w:rsidRDefault="000924D1" w:rsidP="008A34F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0401E8" w:rsidTr="00877695">
        <w:trPr>
          <w:trHeight w:val="459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12) наявність не менше п’яти авторських свідоцтв та/або патентів загальною кількістю два досягнення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8C37EA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A34F5" w:rsidRDefault="000924D1" w:rsidP="008A34F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0401E8" w:rsidTr="0087769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13) наявність виданих навчально-методичних посібників/посібників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найменування;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8C37EA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A34F5" w:rsidRDefault="008C37EA" w:rsidP="008A34F5">
            <w:pPr>
              <w:pStyle w:val="af1"/>
              <w:numPr>
                <w:ilvl w:val="0"/>
                <w:numId w:val="12"/>
              </w:numPr>
              <w:ind w:left="0"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Методичні вказівки до виконання лабораторної роботи  «Дослідження методів вимірювання шумових параметрів НВЧ модуля приймального пристрою супутникового телевізійного мовлення» з дисципліни «Супутникові інформаційні системи» для студентів спеціальності 172 «Телекомунікації та радіотехніка» всіх форм навчання/ </w:t>
            </w:r>
            <w:proofErr w:type="spellStart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Укл</w:t>
            </w:r>
            <w:proofErr w:type="spellEnd"/>
            <w:r w:rsidRPr="008A34F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.: Логачова Л.М., Бугрова Т.І.– Запоріжжя,: НУ «ЗП», 2019. - 19с.</w:t>
            </w:r>
          </w:p>
          <w:p w:rsidR="00AF0FFC" w:rsidRPr="008A34F5" w:rsidRDefault="00AF0FFC" w:rsidP="008A34F5">
            <w:pPr>
              <w:numPr>
                <w:ilvl w:val="0"/>
                <w:numId w:val="12"/>
              </w:numPr>
              <w:ind w:left="0" w:firstLine="284"/>
              <w:rPr>
                <w:rFonts w:ascii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8A34F5">
              <w:rPr>
                <w:rFonts w:ascii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Супутникові інформаційні системи. Електронний конспект лекцій для  студентів спеціальності 172  «Телекомунікації та </w:t>
            </w:r>
            <w:proofErr w:type="spellStart"/>
            <w:r w:rsidRPr="008A34F5">
              <w:rPr>
                <w:rFonts w:ascii="Times New Roman" w:hAnsi="Times New Roman" w:cs="Times New Roman"/>
                <w:bCs/>
                <w:sz w:val="20"/>
                <w:szCs w:val="20"/>
                <w:lang w:val="uk-UA" w:eastAsia="ar-SA"/>
              </w:rPr>
              <w:t>радиотехника</w:t>
            </w:r>
            <w:proofErr w:type="spellEnd"/>
            <w:r w:rsidRPr="008A34F5">
              <w:rPr>
                <w:rFonts w:ascii="Times New Roman" w:hAnsi="Times New Roman" w:cs="Times New Roman"/>
                <w:bCs/>
                <w:sz w:val="20"/>
                <w:szCs w:val="20"/>
                <w:lang w:val="uk-UA" w:eastAsia="ar-SA"/>
              </w:rPr>
              <w:t>». /</w:t>
            </w:r>
            <w:proofErr w:type="spellStart"/>
            <w:r w:rsidRPr="008A34F5">
              <w:rPr>
                <w:rFonts w:ascii="Times New Roman" w:hAnsi="Times New Roman" w:cs="Times New Roman"/>
                <w:bCs/>
                <w:sz w:val="20"/>
                <w:szCs w:val="20"/>
                <w:lang w:val="uk-UA" w:eastAsia="ar-SA"/>
              </w:rPr>
              <w:t>Укл</w:t>
            </w:r>
            <w:proofErr w:type="spellEnd"/>
            <w:r w:rsidRPr="008A34F5">
              <w:rPr>
                <w:rFonts w:ascii="Times New Roman" w:hAnsi="Times New Roman" w:cs="Times New Roman"/>
                <w:bCs/>
                <w:sz w:val="20"/>
                <w:szCs w:val="20"/>
                <w:lang w:val="uk-UA" w:eastAsia="ar-SA"/>
              </w:rPr>
              <w:t>. Л.М.Логачова, Т.І.Бугрова. – Запоріжжя: НУ «ЗП», 2019. –  175 с.</w:t>
            </w:r>
          </w:p>
          <w:p w:rsidR="008C37EA" w:rsidRPr="008A34F5" w:rsidRDefault="00EF0D8D" w:rsidP="008A34F5">
            <w:pPr>
              <w:numPr>
                <w:ilvl w:val="0"/>
                <w:numId w:val="12"/>
              </w:numPr>
              <w:ind w:left="0" w:firstLine="284"/>
              <w:rPr>
                <w:bCs/>
                <w:sz w:val="20"/>
                <w:szCs w:val="20"/>
                <w:lang w:val="uk-UA" w:eastAsia="ar-SA"/>
              </w:rPr>
            </w:pPr>
            <w:r w:rsidRPr="008A34F5">
              <w:rPr>
                <w:rFonts w:ascii="Times New Roman" w:hAnsi="Times New Roman" w:cs="Times New Roman"/>
                <w:bCs/>
                <w:sz w:val="20"/>
                <w:szCs w:val="20"/>
                <w:lang w:val="uk-UA" w:eastAsia="ar-SA"/>
              </w:rPr>
              <w:t>Електронні та  квантові прилади НВЧ.</w:t>
            </w:r>
            <w:r w:rsidR="00AF0FFC" w:rsidRPr="008A34F5">
              <w:rPr>
                <w:rFonts w:ascii="Times New Roman" w:hAnsi="Times New Roman" w:cs="Times New Roman"/>
                <w:bCs/>
                <w:sz w:val="20"/>
                <w:szCs w:val="20"/>
                <w:lang w:val="uk-UA" w:eastAsia="ar-SA"/>
              </w:rPr>
              <w:t xml:space="preserve">. Конспект лекцій для студентів спеціальності 172 “Радіотехніка та телекомунікації” всіх форм навчання / Запоріжжя: НУ«ЗП», 2020. –  </w:t>
            </w:r>
            <w:r w:rsidRPr="008A34F5">
              <w:rPr>
                <w:rFonts w:ascii="Times New Roman" w:hAnsi="Times New Roman" w:cs="Times New Roman"/>
                <w:bCs/>
                <w:sz w:val="20"/>
                <w:szCs w:val="20"/>
                <w:lang w:val="uk-UA" w:eastAsia="ar-SA"/>
              </w:rPr>
              <w:t>138</w:t>
            </w:r>
            <w:r w:rsidR="00AF0FFC" w:rsidRPr="008A34F5">
              <w:rPr>
                <w:rFonts w:ascii="Times New Roman" w:hAnsi="Times New Roman" w:cs="Times New Roman"/>
                <w:bCs/>
                <w:sz w:val="20"/>
                <w:szCs w:val="20"/>
                <w:lang w:val="uk-UA" w:eastAsia="ar-SA"/>
              </w:rPr>
              <w:t>с.</w:t>
            </w:r>
          </w:p>
        </w:tc>
      </w:tr>
      <w:tr w:rsidR="000924D1" w:rsidRPr="000401E8" w:rsidTr="00877695">
        <w:trPr>
          <w:trHeight w:val="91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14) керівництво студентом, який зайняв призове місце на I етапі Всеукраїнської студентської олімпіади (Всеукраїнського конкурсу студентських наукових робіт), або робота у складі організаційного комітету/журі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Паралімпійських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AF0FFC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A34F5" w:rsidRDefault="000924D1" w:rsidP="008A34F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0401E8" w:rsidTr="0087769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15) наявність науково-популярних та/або консультаційних (дорадчих) та/або дискусійних публікацій з наукової або професійної тематики загальною кількістю не </w:t>
            </w: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менше п’яти публікацій;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AF0FFC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A34F5" w:rsidRDefault="000924D1" w:rsidP="008A34F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0401E8" w:rsidTr="0087769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16) участь у професійних об’єднаннях за спеціальністю;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AF0FFC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A34F5" w:rsidRDefault="000924D1" w:rsidP="008A34F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0401E8" w:rsidTr="0087769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7B3529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17) досвід практичної роботи за спеціальністю не менше п’яти років;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AF0FFC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A34F5" w:rsidRDefault="000924D1" w:rsidP="008A34F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0401E8" w:rsidTr="0087769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7B3529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18) наукове консультування установ, підприємств, організацій протягом не менше двох років.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EE1F9E" w:rsidRDefault="00AF0FFC" w:rsidP="00EE1F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8A34F5" w:rsidRDefault="000924D1" w:rsidP="008A34F5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ED38BC" w:rsidRPr="00FA427E" w:rsidRDefault="00ED38BC" w:rsidP="00883B8E">
      <w:pPr>
        <w:spacing w:before="120"/>
        <w:ind w:left="1162"/>
        <w:jc w:val="center"/>
        <w:rPr>
          <w:rStyle w:val="295pt1"/>
          <w:rFonts w:ascii="Times New Roman" w:hAnsi="Times New Roman" w:cs="Times New Roman"/>
          <w:bCs/>
          <w:sz w:val="28"/>
          <w:szCs w:val="28"/>
        </w:rPr>
      </w:pPr>
    </w:p>
    <w:p w:rsidR="00ED38BC" w:rsidRPr="007425A8" w:rsidRDefault="00ED38BC" w:rsidP="007425A8">
      <w:pPr>
        <w:spacing w:before="120"/>
        <w:rPr>
          <w:rStyle w:val="295pt1"/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ED38BC" w:rsidRPr="007425A8" w:rsidSect="00877695">
      <w:headerReference w:type="default" r:id="rId8"/>
      <w:pgSz w:w="11905" w:h="16837"/>
      <w:pgMar w:top="1134" w:right="567" w:bottom="567" w:left="1134" w:header="142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76" w:rsidRDefault="00C34576">
      <w:r>
        <w:separator/>
      </w:r>
    </w:p>
  </w:endnote>
  <w:endnote w:type="continuationSeparator" w:id="0">
    <w:p w:rsidR="00C34576" w:rsidRDefault="00C3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76" w:rsidRDefault="00C34576"/>
  </w:footnote>
  <w:footnote w:type="continuationSeparator" w:id="0">
    <w:p w:rsidR="00C34576" w:rsidRDefault="00C345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84" w:rsidRPr="004908A4" w:rsidRDefault="00EC2E84" w:rsidP="004908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06E"/>
    <w:multiLevelType w:val="hybridMultilevel"/>
    <w:tmpl w:val="3D983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4A12"/>
    <w:multiLevelType w:val="multilevel"/>
    <w:tmpl w:val="D2D8326E"/>
    <w:lvl w:ilvl="0">
      <w:numFmt w:val="decimal"/>
      <w:lvlText w:val="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2312E"/>
    <w:multiLevelType w:val="multilevel"/>
    <w:tmpl w:val="E2C43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D41F0"/>
    <w:multiLevelType w:val="multilevel"/>
    <w:tmpl w:val="CF2C552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00DF4"/>
    <w:multiLevelType w:val="hybridMultilevel"/>
    <w:tmpl w:val="E116BB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0055A"/>
    <w:multiLevelType w:val="multilevel"/>
    <w:tmpl w:val="0BDEB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EA4A7C"/>
    <w:multiLevelType w:val="hybridMultilevel"/>
    <w:tmpl w:val="719CE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31B72"/>
    <w:multiLevelType w:val="multilevel"/>
    <w:tmpl w:val="1B387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8233B4"/>
    <w:multiLevelType w:val="hybridMultilevel"/>
    <w:tmpl w:val="AD0298FA"/>
    <w:lvl w:ilvl="0" w:tplc="B8AAC62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>
    <w:nsid w:val="661A4896"/>
    <w:multiLevelType w:val="hybridMultilevel"/>
    <w:tmpl w:val="3B8AAC66"/>
    <w:lvl w:ilvl="0" w:tplc="AB987244">
      <w:start w:val="3"/>
      <w:numFmt w:val="bullet"/>
      <w:lvlText w:val="-"/>
      <w:lvlJc w:val="left"/>
      <w:pPr>
        <w:ind w:left="5380" w:hanging="360"/>
      </w:pPr>
      <w:rPr>
        <w:rFonts w:ascii="Arial Unicode MS" w:eastAsia="Arial Unicode MS" w:hAnsi="Arial Unicode MS" w:cs="Arial Unicode MS" w:hint="eastAsia"/>
        <w:sz w:val="19"/>
      </w:rPr>
    </w:lvl>
    <w:lvl w:ilvl="1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</w:abstractNum>
  <w:abstractNum w:abstractNumId="10">
    <w:nsid w:val="6C1A6E28"/>
    <w:multiLevelType w:val="multilevel"/>
    <w:tmpl w:val="6D68B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BB4BC9"/>
    <w:multiLevelType w:val="multilevel"/>
    <w:tmpl w:val="5E741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E914C8"/>
    <w:multiLevelType w:val="hybridMultilevel"/>
    <w:tmpl w:val="6ED08E0C"/>
    <w:lvl w:ilvl="0" w:tplc="FB964938">
      <w:start w:val="1"/>
      <w:numFmt w:val="decimal"/>
      <w:lvlText w:val="%1."/>
      <w:lvlJc w:val="left"/>
      <w:pPr>
        <w:ind w:left="1035" w:hanging="10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12"/>
  </w:num>
  <w:num w:numId="10">
    <w:abstractNumId w:val="6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84"/>
    <w:rsid w:val="000159C4"/>
    <w:rsid w:val="000401E8"/>
    <w:rsid w:val="00041913"/>
    <w:rsid w:val="0006639A"/>
    <w:rsid w:val="000924D1"/>
    <w:rsid w:val="0009468E"/>
    <w:rsid w:val="000B0688"/>
    <w:rsid w:val="000B1D83"/>
    <w:rsid w:val="0011555D"/>
    <w:rsid w:val="00165B6C"/>
    <w:rsid w:val="0022168A"/>
    <w:rsid w:val="0024119E"/>
    <w:rsid w:val="00255714"/>
    <w:rsid w:val="002A5FD9"/>
    <w:rsid w:val="002C3C6E"/>
    <w:rsid w:val="002C648C"/>
    <w:rsid w:val="002F4CF3"/>
    <w:rsid w:val="0030186C"/>
    <w:rsid w:val="0032698D"/>
    <w:rsid w:val="00345151"/>
    <w:rsid w:val="003B5856"/>
    <w:rsid w:val="003D6123"/>
    <w:rsid w:val="003E66B4"/>
    <w:rsid w:val="003F24EA"/>
    <w:rsid w:val="004255C2"/>
    <w:rsid w:val="004545F9"/>
    <w:rsid w:val="004769E0"/>
    <w:rsid w:val="004908A4"/>
    <w:rsid w:val="004C22A5"/>
    <w:rsid w:val="004F4A3D"/>
    <w:rsid w:val="00510527"/>
    <w:rsid w:val="00547B71"/>
    <w:rsid w:val="005500FC"/>
    <w:rsid w:val="005B5EA1"/>
    <w:rsid w:val="005F3472"/>
    <w:rsid w:val="00604909"/>
    <w:rsid w:val="0065106C"/>
    <w:rsid w:val="00672497"/>
    <w:rsid w:val="006852CE"/>
    <w:rsid w:val="00692300"/>
    <w:rsid w:val="006A781D"/>
    <w:rsid w:val="006E7767"/>
    <w:rsid w:val="006F5067"/>
    <w:rsid w:val="00711E2E"/>
    <w:rsid w:val="00715D00"/>
    <w:rsid w:val="007425A8"/>
    <w:rsid w:val="00770F46"/>
    <w:rsid w:val="007B3529"/>
    <w:rsid w:val="007C5537"/>
    <w:rsid w:val="007C780E"/>
    <w:rsid w:val="00813DFA"/>
    <w:rsid w:val="00860644"/>
    <w:rsid w:val="00877695"/>
    <w:rsid w:val="00883B8E"/>
    <w:rsid w:val="00892E37"/>
    <w:rsid w:val="008941F8"/>
    <w:rsid w:val="008A34F5"/>
    <w:rsid w:val="008A7268"/>
    <w:rsid w:val="008C1BAD"/>
    <w:rsid w:val="008C37EA"/>
    <w:rsid w:val="008E0083"/>
    <w:rsid w:val="008F7D64"/>
    <w:rsid w:val="009007AC"/>
    <w:rsid w:val="00916678"/>
    <w:rsid w:val="009256BA"/>
    <w:rsid w:val="00942A17"/>
    <w:rsid w:val="009C3822"/>
    <w:rsid w:val="00A122D1"/>
    <w:rsid w:val="00A15FE7"/>
    <w:rsid w:val="00A25A1A"/>
    <w:rsid w:val="00A85766"/>
    <w:rsid w:val="00AA5EDE"/>
    <w:rsid w:val="00AB698B"/>
    <w:rsid w:val="00AF0FFC"/>
    <w:rsid w:val="00B0536C"/>
    <w:rsid w:val="00B17806"/>
    <w:rsid w:val="00B37D43"/>
    <w:rsid w:val="00B5739E"/>
    <w:rsid w:val="00B64E3D"/>
    <w:rsid w:val="00BF78A1"/>
    <w:rsid w:val="00C34576"/>
    <w:rsid w:val="00C66C22"/>
    <w:rsid w:val="00CA22FC"/>
    <w:rsid w:val="00D46F80"/>
    <w:rsid w:val="00DD364E"/>
    <w:rsid w:val="00E50CD1"/>
    <w:rsid w:val="00E81A19"/>
    <w:rsid w:val="00EC2E84"/>
    <w:rsid w:val="00ED38BC"/>
    <w:rsid w:val="00EE1F9E"/>
    <w:rsid w:val="00EF0D8D"/>
    <w:rsid w:val="00F13DA2"/>
    <w:rsid w:val="00F2614D"/>
    <w:rsid w:val="00F93D6F"/>
    <w:rsid w:val="00FA427E"/>
    <w:rsid w:val="00FB5BEA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4769E0"/>
    <w:pPr>
      <w:ind w:left="720"/>
      <w:contextualSpacing/>
    </w:pPr>
  </w:style>
  <w:style w:type="paragraph" w:styleId="af2">
    <w:name w:val="Title"/>
    <w:basedOn w:val="a"/>
    <w:link w:val="af3"/>
    <w:uiPriority w:val="10"/>
    <w:qFormat/>
    <w:rsid w:val="0022168A"/>
    <w:pPr>
      <w:jc w:val="center"/>
    </w:pPr>
    <w:rPr>
      <w:rFonts w:ascii="Times New Roman" w:eastAsia="Calibri" w:hAnsi="Times New Roman" w:cs="Times New Roman"/>
      <w:color w:val="auto"/>
      <w:szCs w:val="20"/>
      <w:lang w:val="ru-RU"/>
    </w:rPr>
  </w:style>
  <w:style w:type="character" w:customStyle="1" w:styleId="af3">
    <w:name w:val="Название Знак"/>
    <w:basedOn w:val="a0"/>
    <w:link w:val="af2"/>
    <w:uiPriority w:val="10"/>
    <w:rsid w:val="0022168A"/>
    <w:rPr>
      <w:rFonts w:ascii="Times New Roman" w:eastAsia="Calibri" w:hAnsi="Times New Roman" w:cs="Times New Roman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4769E0"/>
    <w:pPr>
      <w:ind w:left="720"/>
      <w:contextualSpacing/>
    </w:pPr>
  </w:style>
  <w:style w:type="paragraph" w:styleId="af2">
    <w:name w:val="Title"/>
    <w:basedOn w:val="a"/>
    <w:link w:val="af3"/>
    <w:uiPriority w:val="10"/>
    <w:qFormat/>
    <w:rsid w:val="0022168A"/>
    <w:pPr>
      <w:jc w:val="center"/>
    </w:pPr>
    <w:rPr>
      <w:rFonts w:ascii="Times New Roman" w:eastAsia="Calibri" w:hAnsi="Times New Roman" w:cs="Times New Roman"/>
      <w:color w:val="auto"/>
      <w:szCs w:val="20"/>
      <w:lang w:val="ru-RU"/>
    </w:rPr>
  </w:style>
  <w:style w:type="character" w:customStyle="1" w:styleId="af3">
    <w:name w:val="Название Знак"/>
    <w:basedOn w:val="a0"/>
    <w:link w:val="af2"/>
    <w:uiPriority w:val="10"/>
    <w:rsid w:val="0022168A"/>
    <w:rPr>
      <w:rFonts w:ascii="Times New Roman" w:eastAsia="Calibri" w:hAnsi="Times New Roman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ZNTU RTT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</dc:creator>
  <cp:lastModifiedBy>Kolesnikova</cp:lastModifiedBy>
  <cp:revision>16</cp:revision>
  <cp:lastPrinted>2018-07-02T17:45:00Z</cp:lastPrinted>
  <dcterms:created xsi:type="dcterms:W3CDTF">2020-08-26T11:39:00Z</dcterms:created>
  <dcterms:modified xsi:type="dcterms:W3CDTF">2021-03-26T15:02:00Z</dcterms:modified>
</cp:coreProperties>
</file>