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nuzp-bg2" recolor="t" type="frame"/>
    </v:background>
  </w:background>
  <w:body>
    <w:p w:rsidR="000C7429" w:rsidRPr="008424F4" w:rsidRDefault="00340A98" w:rsidP="000C7429">
      <w:pPr>
        <w:spacing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Ф</w:t>
      </w:r>
      <w:r w:rsidR="000C7429" w:rsidRPr="008424F4">
        <w:rPr>
          <w:rFonts w:ascii="Roboto Condensed" w:hAnsi="Roboto Condensed" w:cs="Times New Roman"/>
          <w:sz w:val="28"/>
          <w:szCs w:val="28"/>
          <w:lang w:val="uk-UA"/>
        </w:rPr>
        <w:t>акультет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будівництва, архітектури та дизайну</w:t>
      </w:r>
    </w:p>
    <w:p w:rsidR="000C7429" w:rsidRPr="008424F4" w:rsidRDefault="000C7429" w:rsidP="000C7429">
      <w:pPr>
        <w:spacing w:line="240" w:lineRule="auto"/>
        <w:jc w:val="center"/>
        <w:rPr>
          <w:rFonts w:ascii="Roboto Condensed" w:hAnsi="Roboto Condensed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Кафедра</w:t>
      </w:r>
      <w:r w:rsidR="00C30A46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охорони праці і навколишнього середовища</w:t>
      </w:r>
    </w:p>
    <w:p w:rsidR="000C7429" w:rsidRPr="008424F4" w:rsidRDefault="004E0929" w:rsidP="000C7429">
      <w:pPr>
        <w:rPr>
          <w:rFonts w:ascii="Roboto Condensed" w:hAnsi="Roboto Condensed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8DA37B5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E13BEF" w:rsidTr="0060373E">
        <w:tc>
          <w:tcPr>
            <w:tcW w:w="9356" w:type="dxa"/>
            <w:shd w:val="clear" w:color="auto" w:fill="C6D9F1" w:themeFill="text2" w:themeFillTint="33"/>
          </w:tcPr>
          <w:p w:rsidR="0009003E" w:rsidRPr="008424F4" w:rsidRDefault="0009003E" w:rsidP="0009003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olor w:val="auto"/>
                <w:lang w:val="uk-UA"/>
              </w:rPr>
            </w:pPr>
            <w:r w:rsidRPr="008424F4">
              <w:rPr>
                <w:rFonts w:ascii="Roboto Condensed" w:eastAsia="Oswald" w:hAnsi="Roboto Condensed" w:cs="Times New Roman"/>
                <w:b/>
                <w:color w:val="auto"/>
                <w:lang w:val="uk-UA"/>
              </w:rPr>
              <w:t>СИЛАБУС</w:t>
            </w:r>
          </w:p>
          <w:p w:rsidR="0009003E" w:rsidRPr="008424F4" w:rsidRDefault="007E0F46" w:rsidP="0009003E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вибіркової навчальної дисципліни</w:t>
            </w:r>
          </w:p>
          <w:p w:rsidR="007E0F46" w:rsidRPr="008424F4" w:rsidRDefault="007E0F46" w:rsidP="0009003E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загальноуніверситетського</w:t>
            </w:r>
            <w:proofErr w:type="spellEnd"/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 xml:space="preserve"> каталогу</w:t>
            </w:r>
          </w:p>
          <w:p w:rsidR="0009003E" w:rsidRPr="008424F4" w:rsidRDefault="009269D5" w:rsidP="0009003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aps/>
                <w:color w:val="auto"/>
                <w:lang w:val="uk-UA"/>
              </w:rPr>
            </w:pPr>
            <w:r w:rsidRPr="008424F4">
              <w:rPr>
                <w:b/>
                <w:caps/>
                <w:color w:val="auto"/>
                <w:szCs w:val="26"/>
                <w:lang w:val="uk-UA"/>
              </w:rPr>
              <w:t>БЕЗПЕКА ІСНУВАННЯ ЛЮДИНИ В НАВКОЛИШНЬОМУ СЕРЕДОВИЩІ</w:t>
            </w:r>
            <w:r w:rsidR="00970111" w:rsidRPr="008424F4">
              <w:rPr>
                <w:b/>
                <w:caps/>
                <w:color w:val="auto"/>
                <w:szCs w:val="26"/>
                <w:lang w:val="uk-UA"/>
              </w:rPr>
              <w:t xml:space="preserve"> та охорона праці</w:t>
            </w:r>
          </w:p>
          <w:p w:rsidR="0009003E" w:rsidRPr="008424F4" w:rsidRDefault="0009003E" w:rsidP="0009003E">
            <w:pPr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Обсяг освітнього компоненту</w:t>
            </w:r>
            <w:r w:rsidR="00C30A46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– 3</w:t>
            </w:r>
            <w:r w:rsidR="001E322E" w:rsidRPr="008424F4">
              <w:rPr>
                <w:rFonts w:ascii="Roboto Condensed" w:hAnsi="Roboto Condensed" w:cs="Times New Roman"/>
                <w:sz w:val="28"/>
                <w:szCs w:val="28"/>
                <w:lang w:val="ru-RU"/>
              </w:rPr>
              <w:t xml:space="preserve"> </w:t>
            </w:r>
            <w:r w:rsidR="000D4BA5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кредит</w:t>
            </w:r>
            <w:r w:rsidR="00C30A46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и ЄКТС</w:t>
            </w:r>
          </w:p>
        </w:tc>
      </w:tr>
    </w:tbl>
    <w:p w:rsidR="00B54998" w:rsidRPr="008424F4" w:rsidRDefault="004E0929" w:rsidP="00D44CD6">
      <w:pPr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66980872">
          <v:rect id="_x0000_i1026" style="width:0;height:1.5pt" o:hralign="center" o:hrstd="t" o:hr="t" fillcolor="#a0a0a0" stroked="f"/>
        </w:pict>
      </w:r>
    </w:p>
    <w:p w:rsidR="007B7ACB" w:rsidRPr="008424F4" w:rsidRDefault="00BB18E8" w:rsidP="007B7ACB">
      <w:pPr>
        <w:spacing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п</w:t>
      </w:r>
      <w:r w:rsidR="00E00612" w:rsidRPr="008424F4">
        <w:rPr>
          <w:rFonts w:ascii="Roboto Condensed" w:hAnsi="Roboto Condensed" w:cs="Times New Roman"/>
          <w:sz w:val="28"/>
          <w:szCs w:val="28"/>
          <w:lang w:val="uk-UA"/>
        </w:rPr>
        <w:t>ершого (бакал</w:t>
      </w:r>
      <w:r w:rsidR="003330F4" w:rsidRPr="008424F4">
        <w:rPr>
          <w:rFonts w:ascii="Roboto Condensed" w:hAnsi="Roboto Condensed" w:cs="Times New Roman"/>
          <w:sz w:val="28"/>
          <w:szCs w:val="28"/>
          <w:lang w:val="uk-UA"/>
        </w:rPr>
        <w:t>а</w:t>
      </w:r>
      <w:r w:rsidR="00E00612" w:rsidRPr="008424F4">
        <w:rPr>
          <w:rFonts w:ascii="Roboto Condensed" w:hAnsi="Roboto Condensed" w:cs="Times New Roman"/>
          <w:sz w:val="28"/>
          <w:szCs w:val="28"/>
          <w:lang w:val="uk-UA"/>
        </w:rPr>
        <w:t>врського)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рівня вищо</w:t>
      </w:r>
      <w:r w:rsidR="00904003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ї </w:t>
      </w:r>
      <w:r w:rsidR="00E00612" w:rsidRPr="008424F4">
        <w:rPr>
          <w:rFonts w:ascii="Roboto Condensed" w:hAnsi="Roboto Condensed" w:cs="Times New Roman"/>
          <w:sz w:val="28"/>
          <w:szCs w:val="28"/>
          <w:lang w:val="uk-UA"/>
        </w:rPr>
        <w:t>освіти</w:t>
      </w:r>
    </w:p>
    <w:p w:rsidR="005F2E3B" w:rsidRPr="008424F4" w:rsidRDefault="00BB18E8" w:rsidP="005F2E3B">
      <w:pPr>
        <w:spacing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для усіх спеціальностей</w:t>
      </w:r>
    </w:p>
    <w:p w:rsidR="00D44CD6" w:rsidRPr="008424F4" w:rsidRDefault="004E0929" w:rsidP="005F2E3B">
      <w:pPr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188FA9E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8424F4" w:rsidTr="0060373E">
        <w:tc>
          <w:tcPr>
            <w:tcW w:w="9356" w:type="dxa"/>
            <w:shd w:val="clear" w:color="auto" w:fill="C6D9F1" w:themeFill="text2" w:themeFillTint="33"/>
          </w:tcPr>
          <w:p w:rsidR="00045645" w:rsidRPr="008424F4" w:rsidRDefault="00045645" w:rsidP="001A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/>
              </w:rPr>
            </w:pPr>
            <w:r w:rsidRPr="008424F4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/>
              </w:rPr>
              <w:t>ІНФОРМАЦІЯ ПРО ВИКЛАДАЧА</w:t>
            </w:r>
          </w:p>
        </w:tc>
      </w:tr>
    </w:tbl>
    <w:p w:rsidR="00045645" w:rsidRPr="008424F4" w:rsidRDefault="00AA0043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Roboto Condensed" w:eastAsia="Oswald" w:hAnsi="Roboto Condensed" w:cs="Times New Roman"/>
          <w:b/>
          <w:sz w:val="24"/>
          <w:szCs w:val="24"/>
          <w:lang w:val="uk-UA"/>
        </w:rPr>
      </w:pPr>
      <w:r w:rsidRPr="008424F4">
        <w:rPr>
          <w:rFonts w:ascii="Roboto Condensed" w:eastAsia="Oswald" w:hAnsi="Roboto Condensed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6D3F" wp14:editId="7681E5D1">
                <wp:simplePos x="0" y="0"/>
                <wp:positionH relativeFrom="column">
                  <wp:posOffset>-112395</wp:posOffset>
                </wp:positionH>
                <wp:positionV relativeFrom="paragraph">
                  <wp:posOffset>100330</wp:posOffset>
                </wp:positionV>
                <wp:extent cx="1866900" cy="2026920"/>
                <wp:effectExtent l="57150" t="38100" r="7620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026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9C" w:rsidRPr="00AA0043" w:rsidRDefault="00C131FA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ru-RU" w:eastAsia="ru-RU"/>
                              </w:rPr>
                              <w:drawing>
                                <wp:inline distT="0" distB="0" distL="0" distR="0" wp14:anchorId="31B988CC" wp14:editId="3DF5EF7A">
                                  <wp:extent cx="1522095" cy="192659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etryshchev_foto_dlya_sayta_kafedry_2_7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095" cy="1926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036D3F" id="Прямоугольник 2" o:spid="_x0000_s1026" style="position:absolute;margin-left:-8.85pt;margin-top:7.9pt;width:14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2524D9D" w14:textId="157B2EA7" w:rsidR="00B35D9C" w:rsidRPr="00AA0043" w:rsidRDefault="00C131FA" w:rsidP="00B35D9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:lang w:val="en-US" w:eastAsia="en-US"/>
                        </w:rPr>
                        <w:drawing>
                          <wp:inline distT="0" distB="0" distL="0" distR="0" wp14:anchorId="31B988CC" wp14:editId="3DF5EF7A">
                            <wp:extent cx="1522095" cy="192659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etryshchev_foto_dlya_sayta_kafedry_2_7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095" cy="1926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8424F4" w:rsidRPr="00E13BEF" w:rsidTr="00100045">
        <w:trPr>
          <w:trHeight w:val="2822"/>
        </w:trPr>
        <w:tc>
          <w:tcPr>
            <w:tcW w:w="2972" w:type="dxa"/>
          </w:tcPr>
          <w:p w:rsidR="00B35D9C" w:rsidRPr="008424F4" w:rsidRDefault="00B35D9C" w:rsidP="00654460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B35D9C" w:rsidRPr="008424F4" w:rsidRDefault="001E588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Петрищев Артем Станіславович</w:t>
            </w:r>
            <w:r w:rsidR="00B35D9C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r w:rsidR="00E03C42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доцент</w:t>
            </w:r>
            <w:r w:rsidR="00B35D9C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03C42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к.т.н</w:t>
            </w:r>
            <w:proofErr w:type="spellEnd"/>
            <w:r w:rsidR="00E03C42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.</w:t>
            </w:r>
          </w:p>
          <w:p w:rsidR="00100045" w:rsidRPr="008424F4" w:rsidRDefault="0010004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8424F4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Pr="008424F4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- номер телефону</w:t>
            </w:r>
            <w:r w:rsidR="00E03C42"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: +380617698359</w:t>
            </w: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;</w:t>
            </w:r>
          </w:p>
          <w:p w:rsidR="00B35D9C" w:rsidRPr="008424F4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e</w:t>
            </w: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-</w:t>
            </w: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mail</w:t>
            </w:r>
            <w:r w:rsidR="00E03C42"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kafedra</w:t>
            </w:r>
            <w:proofErr w:type="spellEnd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_</w:t>
            </w:r>
            <w:proofErr w:type="spellStart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opnc</w:t>
            </w:r>
            <w:proofErr w:type="spellEnd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@</w:t>
            </w:r>
            <w:proofErr w:type="spellStart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zntu</w:t>
            </w:r>
            <w:proofErr w:type="spellEnd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edu</w:t>
            </w:r>
            <w:proofErr w:type="spellEnd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933365" w:rsidRPr="008424F4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ua</w:t>
            </w:r>
            <w:proofErr w:type="spellEnd"/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;</w:t>
            </w:r>
          </w:p>
          <w:p w:rsidR="00B35D9C" w:rsidRPr="008424F4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100045"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навчальний </w:t>
            </w: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корпус </w:t>
            </w:r>
            <w:r w:rsidR="00E03C42" w:rsidRPr="008424F4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 xml:space="preserve">№3, </w:t>
            </w:r>
            <w:r w:rsidR="00100045"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аудиторі</w:t>
            </w:r>
            <w:r w:rsidR="00E03C42"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я 21</w:t>
            </w:r>
          </w:p>
          <w:p w:rsidR="00100045" w:rsidRPr="008424F4" w:rsidRDefault="0010004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100045" w:rsidRPr="008424F4" w:rsidRDefault="00E03C42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</w:t>
            </w:r>
            <w:r w:rsidR="00B35D9C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онсультаці</w:t>
            </w:r>
            <w:r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ї</w:t>
            </w:r>
            <w:r w:rsidR="00B35D9C" w:rsidRPr="008424F4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:</w:t>
            </w:r>
          </w:p>
          <w:p w:rsidR="003330F4" w:rsidRPr="008424F4" w:rsidRDefault="00E03C42" w:rsidP="0010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Згідно з графіком консультацій</w:t>
            </w:r>
          </w:p>
          <w:p w:rsidR="0051469E" w:rsidRPr="008424F4" w:rsidRDefault="0051469E" w:rsidP="0010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41F25" w:rsidRPr="008424F4" w:rsidRDefault="004E0929" w:rsidP="00D85C50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0150D752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8424F4" w:rsidTr="0060373E">
        <w:tc>
          <w:tcPr>
            <w:tcW w:w="9356" w:type="dxa"/>
            <w:shd w:val="clear" w:color="auto" w:fill="C6D9F1" w:themeFill="text2" w:themeFillTint="33"/>
          </w:tcPr>
          <w:p w:rsidR="003602AB" w:rsidRPr="008424F4" w:rsidRDefault="003602AB" w:rsidP="001A2165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olor w:val="auto"/>
                <w:sz w:val="24"/>
                <w:szCs w:val="24"/>
                <w:lang w:val="uk-UA"/>
              </w:rPr>
            </w:pPr>
            <w:r w:rsidRPr="008424F4">
              <w:rPr>
                <w:rFonts w:ascii="Roboto Condensed" w:eastAsia="Oswald" w:hAnsi="Roboto Condensed" w:cs="Times New Roman"/>
                <w:b/>
                <w:color w:val="auto"/>
                <w:lang w:val="uk-UA"/>
              </w:rPr>
              <w:t>ОПИС КУРСУ</w:t>
            </w:r>
          </w:p>
        </w:tc>
      </w:tr>
    </w:tbl>
    <w:p w:rsidR="00E779BA" w:rsidRPr="008424F4" w:rsidRDefault="00E03C42" w:rsidP="002903C7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Style w:val="11"/>
          <w:lang w:val="uk-UA"/>
        </w:rPr>
        <w:t>Дисципліна «</w:t>
      </w:r>
      <w:r w:rsidR="002903C7" w:rsidRPr="008424F4">
        <w:rPr>
          <w:rStyle w:val="11"/>
          <w:lang w:val="uk-UA"/>
        </w:rPr>
        <w:t>Безпека існування людини в навколишньому середовищі та охорона праці</w:t>
      </w:r>
      <w:r w:rsidRPr="008424F4">
        <w:rPr>
          <w:rStyle w:val="11"/>
          <w:lang w:val="uk-UA"/>
        </w:rPr>
        <w:t xml:space="preserve">» дає можливість оволодіти сукупністю загальних та професійних </w:t>
      </w:r>
      <w:proofErr w:type="spellStart"/>
      <w:r w:rsidRPr="008424F4">
        <w:rPr>
          <w:rStyle w:val="11"/>
          <w:lang w:val="uk-UA"/>
        </w:rPr>
        <w:t>компетентностей</w:t>
      </w:r>
      <w:proofErr w:type="spellEnd"/>
      <w:r w:rsidRPr="008424F4">
        <w:rPr>
          <w:rStyle w:val="11"/>
          <w:lang w:val="uk-UA"/>
        </w:rPr>
        <w:t xml:space="preserve"> з питань </w:t>
      </w:r>
      <w:r w:rsidR="002903C7" w:rsidRPr="008424F4">
        <w:rPr>
          <w:rStyle w:val="11"/>
          <w:lang w:val="uk-UA"/>
        </w:rPr>
        <w:t xml:space="preserve">безпеки існування людини в навколишньому середовищі та охорони праці </w:t>
      </w:r>
      <w:r w:rsidRPr="008424F4">
        <w:rPr>
          <w:rStyle w:val="11"/>
          <w:lang w:val="uk-UA"/>
        </w:rPr>
        <w:t>для вирішення професійних завдань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, пов’язаних із гарантуванням збереження життя та здоров’я персоналу об’єктів господарювання в умовах небезпечних і надзвичайних ситуацій</w:t>
      </w:r>
      <w:r w:rsidR="00DD55FB" w:rsidRPr="008424F4">
        <w:rPr>
          <w:rFonts w:ascii="Roboto Condensed" w:hAnsi="Roboto Condensed" w:cs="Times New Roman"/>
          <w:sz w:val="28"/>
          <w:szCs w:val="28"/>
          <w:lang w:val="uk-UA"/>
        </w:rPr>
        <w:t>.</w:t>
      </w:r>
    </w:p>
    <w:p w:rsidR="002903C7" w:rsidRPr="008424F4" w:rsidRDefault="00256810" w:rsidP="002903C7">
      <w:pPr>
        <w:pStyle w:val="10"/>
      </w:pPr>
      <w:r w:rsidRPr="008424F4">
        <w:t>Змістовий модуль «</w:t>
      </w:r>
      <w:r w:rsidR="002903C7" w:rsidRPr="008424F4">
        <w:rPr>
          <w:rStyle w:val="11"/>
        </w:rPr>
        <w:t>Безпека існування людини в навколишньому середовищі</w:t>
      </w:r>
      <w:r w:rsidRPr="008424F4">
        <w:t>» призначений навчити ідентифікувати небезпечні й шкідливі фактори</w:t>
      </w:r>
      <w:r w:rsidR="00970111" w:rsidRPr="008424F4">
        <w:t xml:space="preserve"> </w:t>
      </w:r>
      <w:r w:rsidR="002903C7" w:rsidRPr="008424F4">
        <w:t>середовища перебування людини</w:t>
      </w:r>
      <w:r w:rsidRPr="008424F4">
        <w:t xml:space="preserve">, забезпечувати </w:t>
      </w:r>
      <w:r w:rsidR="002903C7" w:rsidRPr="008424F4">
        <w:rPr>
          <w:rStyle w:val="11"/>
        </w:rPr>
        <w:t>безпеку існування людини в навколишньому середовищі</w:t>
      </w:r>
      <w:r w:rsidRPr="008424F4">
        <w:t xml:space="preserve">, </w:t>
      </w:r>
      <w:r w:rsidR="002903C7" w:rsidRPr="008424F4">
        <w:t>виконувати оцінку можливої обстановки та приймати рішення</w:t>
      </w:r>
      <w:r w:rsidR="008F0CA9" w:rsidRPr="008424F4">
        <w:t xml:space="preserve"> для досягнення особистої безпеки, захисту населення під час надзвичайних ситуацій, а також персоналу і об’єктів господарської діяльності.</w:t>
      </w:r>
    </w:p>
    <w:p w:rsidR="008F0CA9" w:rsidRPr="008424F4" w:rsidRDefault="008F0CA9" w:rsidP="006805D6">
      <w:pPr>
        <w:pStyle w:val="10"/>
      </w:pPr>
      <w:r w:rsidRPr="008424F4">
        <w:t xml:space="preserve">Змістовний модуль «Охорона праці» призначений для </w:t>
      </w:r>
      <w:r w:rsidR="006805D6" w:rsidRPr="008424F4">
        <w:t>підготовки майбутніх фахівців щодо можливості реалізації системи правових, соціально-</w:t>
      </w:r>
      <w:r w:rsidR="006805D6" w:rsidRPr="008424F4">
        <w:lastRenderedPageBreak/>
        <w:t>економічних, організаційно-технічних, санітарно-гігієнічних та лікувально-профілактичних заходів та засобів забезпечення безпеки праці</w:t>
      </w:r>
      <w:r w:rsidR="00CB0D6E" w:rsidRPr="008424F4">
        <w:t>.</w:t>
      </w:r>
    </w:p>
    <w:p w:rsidR="00A8283A" w:rsidRPr="008424F4" w:rsidRDefault="004E0929" w:rsidP="00A36F5D">
      <w:pPr>
        <w:spacing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15611BB7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E13BEF" w:rsidTr="0060373E">
        <w:tc>
          <w:tcPr>
            <w:tcW w:w="9356" w:type="dxa"/>
            <w:shd w:val="clear" w:color="auto" w:fill="C6D9F1" w:themeFill="text2" w:themeFillTint="33"/>
          </w:tcPr>
          <w:p w:rsidR="00A8283A" w:rsidRPr="008424F4" w:rsidRDefault="00A8283A" w:rsidP="001A2165">
            <w:pPr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/>
              </w:rPr>
            </w:pPr>
            <w:r w:rsidRPr="008424F4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/>
              </w:rPr>
              <w:t>МЕТА, КОМПЕТЕНТНОСТІ ТА РЕЗУЛЬТАТИ НАВЧАННЯ</w:t>
            </w:r>
          </w:p>
        </w:tc>
      </w:tr>
    </w:tbl>
    <w:p w:rsidR="008D319D" w:rsidRPr="008424F4" w:rsidRDefault="00EC522D" w:rsidP="004146D8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b/>
          <w:sz w:val="28"/>
          <w:szCs w:val="28"/>
          <w:lang w:val="uk-UA"/>
        </w:rPr>
        <w:t>Мета вивчення</w:t>
      </w:r>
      <w:r w:rsidR="00770EC7" w:rsidRPr="008424F4">
        <w:rPr>
          <w:rFonts w:ascii="Roboto Condensed" w:hAnsi="Roboto Condensed" w:cs="Times New Roman"/>
          <w:b/>
          <w:sz w:val="28"/>
          <w:szCs w:val="28"/>
          <w:lang w:val="uk-UA"/>
        </w:rPr>
        <w:t xml:space="preserve"> навчальної</w:t>
      </w:r>
      <w:r w:rsidRPr="008424F4">
        <w:rPr>
          <w:rFonts w:ascii="Roboto Condensed" w:hAnsi="Roboto Condensed" w:cs="Times New Roman"/>
          <w:b/>
          <w:sz w:val="28"/>
          <w:szCs w:val="28"/>
          <w:lang w:val="uk-UA"/>
        </w:rPr>
        <w:t xml:space="preserve"> дисципліни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: </w:t>
      </w:r>
      <w:r w:rsidR="00CB0D6E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здобуття студентом необхідних знань, вмінь та навичок, відповідних </w:t>
      </w:r>
      <w:proofErr w:type="spellStart"/>
      <w:r w:rsidR="00CB0D6E" w:rsidRPr="008424F4">
        <w:rPr>
          <w:rFonts w:ascii="Roboto Condensed" w:hAnsi="Roboto Condensed" w:cs="Times New Roman"/>
          <w:sz w:val="28"/>
          <w:szCs w:val="28"/>
          <w:lang w:val="uk-UA"/>
        </w:rPr>
        <w:t>компетентностей</w:t>
      </w:r>
      <w:proofErr w:type="spellEnd"/>
      <w:r w:rsidR="004146D8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="00CB0D6E" w:rsidRPr="008424F4">
        <w:rPr>
          <w:rFonts w:ascii="Roboto Condensed" w:hAnsi="Roboto Condensed" w:cs="Times New Roman"/>
          <w:sz w:val="28"/>
          <w:szCs w:val="28"/>
          <w:lang w:val="uk-UA"/>
        </w:rPr>
        <w:t>стосовно</w:t>
      </w:r>
      <w:r w:rsidR="008D319D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="00CB0D6E" w:rsidRPr="008424F4">
        <w:rPr>
          <w:rFonts w:ascii="Roboto Condensed" w:hAnsi="Roboto Condensed" w:cs="Times New Roman"/>
          <w:sz w:val="28"/>
          <w:szCs w:val="28"/>
          <w:lang w:val="uk-UA"/>
        </w:rPr>
        <w:t>здійснення</w:t>
      </w:r>
      <w:r w:rsidR="008D319D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фахової</w:t>
      </w:r>
      <w:r w:rsidR="00CB0D6E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професійної діяльності</w:t>
      </w:r>
      <w:r w:rsidR="008D319D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на виробництві з врахуванням впливу можливих несприятливих факторів техногенного середовища та небезпек природного походження, що можуть бути причинами надзвичайних ситуацій, а також</w:t>
      </w:r>
      <w:r w:rsidR="004146D8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надання знань стосовно системи управління охороною праці на підприємстві.</w:t>
      </w:r>
    </w:p>
    <w:p w:rsidR="00EC522D" w:rsidRPr="008424F4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b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b/>
          <w:sz w:val="28"/>
          <w:szCs w:val="28"/>
          <w:lang w:val="uk-UA"/>
        </w:rPr>
        <w:t xml:space="preserve">Завдання </w:t>
      </w:r>
      <w:r w:rsidR="00770EC7" w:rsidRPr="008424F4">
        <w:rPr>
          <w:rFonts w:ascii="Roboto Condensed" w:hAnsi="Roboto Condensed" w:cs="Times New Roman"/>
          <w:b/>
          <w:sz w:val="28"/>
          <w:szCs w:val="28"/>
          <w:lang w:val="uk-UA"/>
        </w:rPr>
        <w:t>вивчення навчальної дисципліни:</w:t>
      </w:r>
    </w:p>
    <w:p w:rsidR="002605A8" w:rsidRPr="008424F4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- </w:t>
      </w:r>
      <w:r w:rsidR="002605A8" w:rsidRPr="008424F4">
        <w:rPr>
          <w:rFonts w:ascii="Roboto Condensed" w:hAnsi="Roboto Condensed" w:cs="Times New Roman"/>
          <w:sz w:val="28"/>
          <w:szCs w:val="28"/>
          <w:lang w:val="uk-UA"/>
        </w:rPr>
        <w:t>забезпеч</w:t>
      </w:r>
      <w:r w:rsidR="00B63166" w:rsidRPr="008424F4">
        <w:rPr>
          <w:rFonts w:ascii="Roboto Condensed" w:hAnsi="Roboto Condensed" w:cs="Times New Roman"/>
          <w:sz w:val="28"/>
          <w:szCs w:val="28"/>
          <w:lang w:val="uk-UA"/>
        </w:rPr>
        <w:t>ити</w:t>
      </w:r>
      <w:r w:rsidR="002605A8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зростання відповідальності студентів стосовно </w:t>
      </w:r>
      <w:r w:rsidR="002605A8" w:rsidRPr="008424F4">
        <w:rPr>
          <w:rStyle w:val="11"/>
          <w:lang w:val="uk-UA"/>
        </w:rPr>
        <w:t xml:space="preserve">безпеки існування людини в навколишньому середовищі, а також питань щодо </w:t>
      </w:r>
      <w:r w:rsidR="002605A8" w:rsidRPr="008424F4">
        <w:rPr>
          <w:rFonts w:ascii="Roboto Condensed" w:hAnsi="Roboto Condensed" w:cs="Times New Roman"/>
          <w:sz w:val="28"/>
          <w:szCs w:val="28"/>
          <w:lang w:val="uk-UA"/>
        </w:rPr>
        <w:t>охорони праці особисто та в колективі;</w:t>
      </w:r>
    </w:p>
    <w:p w:rsidR="002605A8" w:rsidRPr="008424F4" w:rsidRDefault="002605A8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- набут</w:t>
      </w:r>
      <w:r w:rsidR="00B63166" w:rsidRPr="008424F4">
        <w:rPr>
          <w:rFonts w:ascii="Roboto Condensed" w:hAnsi="Roboto Condensed" w:cs="Times New Roman"/>
          <w:sz w:val="28"/>
          <w:szCs w:val="28"/>
          <w:lang w:val="uk-UA"/>
        </w:rPr>
        <w:t>и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студентом розуміння щодо основних положень втілення у життя концепції припустимого ризику; </w:t>
      </w:r>
    </w:p>
    <w:p w:rsidR="002605A8" w:rsidRPr="008424F4" w:rsidRDefault="002605A8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-отримати необхідні вміння та знання щодо ефективного вирішення завдань </w:t>
      </w:r>
      <w:r w:rsidR="008424F4" w:rsidRPr="008424F4">
        <w:rPr>
          <w:rFonts w:ascii="Roboto Condensed" w:hAnsi="Roboto Condensed" w:cs="Times New Roman"/>
          <w:sz w:val="28"/>
          <w:szCs w:val="28"/>
          <w:lang w:val="uk-UA"/>
        </w:rPr>
        <w:t>у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професійній сфері </w:t>
      </w:r>
      <w:r w:rsidR="008424F4" w:rsidRPr="008424F4">
        <w:rPr>
          <w:rFonts w:ascii="Roboto Condensed" w:hAnsi="Roboto Condensed" w:cs="Times New Roman"/>
          <w:sz w:val="28"/>
          <w:szCs w:val="28"/>
          <w:lang w:val="uk-UA"/>
        </w:rPr>
        <w:t>і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з </w:t>
      </w:r>
      <w:r w:rsidR="00B63166" w:rsidRPr="008424F4">
        <w:rPr>
          <w:rFonts w:ascii="Roboto Condensed" w:hAnsi="Roboto Condensed" w:cs="Times New Roman"/>
          <w:sz w:val="28"/>
          <w:szCs w:val="28"/>
          <w:lang w:val="uk-UA"/>
        </w:rPr>
        <w:t>забезпеченням зваженого управління охороною праці та безпеки персоналу;</w:t>
      </w:r>
    </w:p>
    <w:p w:rsidR="001F5F1A" w:rsidRPr="008424F4" w:rsidRDefault="001F5F1A" w:rsidP="001F5F1A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- досягти підвищення рівня готовності студента до зважених та обґрунтованих дій в умовах надзвичайної ситуації або підвищеної небезпеки;</w:t>
      </w:r>
    </w:p>
    <w:p w:rsidR="00B63166" w:rsidRPr="008424F4" w:rsidRDefault="00B63166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-</w:t>
      </w:r>
      <w:r w:rsidR="001F5F1A" w:rsidRPr="008424F4">
        <w:rPr>
          <w:rFonts w:ascii="Roboto Condensed" w:hAnsi="Roboto Condensed" w:cs="Times New Roman"/>
          <w:sz w:val="28"/>
          <w:szCs w:val="28"/>
          <w:lang w:val="uk-UA"/>
        </w:rPr>
        <w:t>забезпечити виникнення у студентів розуміння необхідності виконання всіх необхідних заходів безпеки праці на робочих місцях у повному обсязі;</w:t>
      </w:r>
    </w:p>
    <w:p w:rsidR="00E779BA" w:rsidRPr="008424F4" w:rsidRDefault="00480E19" w:rsidP="00340A98">
      <w:pPr>
        <w:pStyle w:val="10"/>
        <w:rPr>
          <w:b/>
        </w:rPr>
      </w:pPr>
      <w:r w:rsidRPr="008424F4">
        <w:rPr>
          <w:b/>
        </w:rPr>
        <w:t>Компетентності та результати навчання</w:t>
      </w:r>
      <w:r w:rsidR="00E03C42" w:rsidRPr="008424F4">
        <w:rPr>
          <w:b/>
        </w:rPr>
        <w:t>:</w:t>
      </w:r>
    </w:p>
    <w:p w:rsidR="00EF2220" w:rsidRPr="008424F4" w:rsidRDefault="00E03C42" w:rsidP="00340A98">
      <w:pPr>
        <w:pStyle w:val="10"/>
        <w:rPr>
          <w:szCs w:val="26"/>
        </w:rPr>
      </w:pPr>
      <w:r w:rsidRPr="008424F4">
        <w:rPr>
          <w:b/>
          <w:szCs w:val="26"/>
        </w:rPr>
        <w:t>Інтегральна компетентність:</w:t>
      </w:r>
      <w:r w:rsidRPr="008424F4">
        <w:rPr>
          <w:szCs w:val="26"/>
        </w:rPr>
        <w:t xml:space="preserve"> </w:t>
      </w:r>
      <w:r w:rsidR="00EF2220" w:rsidRPr="008424F4">
        <w:rPr>
          <w:szCs w:val="26"/>
        </w:rPr>
        <w:t>Здатність розв’язувати складні спеціалізовані задачі та практичні проблеми, що характеризуються комплексністю та невизначеністю умов, під час професійної діяльності у певній галузі або у процесі навчання, що передбачає застосування теорій та методів галузі.</w:t>
      </w:r>
    </w:p>
    <w:p w:rsidR="00E03C42" w:rsidRPr="008424F4" w:rsidRDefault="00E03C42" w:rsidP="00340A98">
      <w:pPr>
        <w:pStyle w:val="10"/>
        <w:rPr>
          <w:b/>
          <w:szCs w:val="26"/>
        </w:rPr>
      </w:pPr>
      <w:r w:rsidRPr="008424F4">
        <w:rPr>
          <w:b/>
          <w:szCs w:val="26"/>
        </w:rPr>
        <w:t>Загальні компетентності:</w:t>
      </w:r>
    </w:p>
    <w:p w:rsidR="00EF2220" w:rsidRPr="008424F4" w:rsidRDefault="00EF2220" w:rsidP="00EF2220">
      <w:pPr>
        <w:pStyle w:val="10"/>
        <w:rPr>
          <w:szCs w:val="26"/>
        </w:rPr>
      </w:pPr>
      <w:r w:rsidRPr="008424F4">
        <w:rPr>
          <w:szCs w:val="26"/>
        </w:rPr>
        <w:t>- навички здійснення безпечної діяльності;</w:t>
      </w:r>
    </w:p>
    <w:p w:rsidR="00EF2220" w:rsidRPr="008424F4" w:rsidRDefault="007042EB" w:rsidP="00EF2220">
      <w:pPr>
        <w:pStyle w:val="10"/>
        <w:rPr>
          <w:szCs w:val="26"/>
        </w:rPr>
      </w:pPr>
      <w:r w:rsidRPr="008424F4">
        <w:rPr>
          <w:szCs w:val="26"/>
        </w:rPr>
        <w:t xml:space="preserve">- </w:t>
      </w:r>
      <w:r w:rsidR="00EF2220" w:rsidRPr="008424F4">
        <w:rPr>
          <w:szCs w:val="26"/>
        </w:rPr>
        <w:t>здатність застосовувати знання у практичних ситуаціях</w:t>
      </w:r>
      <w:r w:rsidRPr="008424F4">
        <w:rPr>
          <w:szCs w:val="26"/>
        </w:rPr>
        <w:t>;</w:t>
      </w:r>
    </w:p>
    <w:p w:rsidR="00EF2220" w:rsidRPr="008424F4" w:rsidRDefault="00EF2220" w:rsidP="00EF2220">
      <w:pPr>
        <w:pStyle w:val="10"/>
        <w:rPr>
          <w:szCs w:val="26"/>
        </w:rPr>
      </w:pPr>
      <w:r w:rsidRPr="008424F4">
        <w:rPr>
          <w:szCs w:val="26"/>
        </w:rPr>
        <w:t>- прагнення до збереження навколишнього середовища;</w:t>
      </w:r>
    </w:p>
    <w:p w:rsidR="00EF2220" w:rsidRPr="008424F4" w:rsidRDefault="00EF2220" w:rsidP="00EF2220">
      <w:pPr>
        <w:pStyle w:val="10"/>
        <w:rPr>
          <w:szCs w:val="26"/>
        </w:rPr>
      </w:pPr>
      <w:r w:rsidRPr="008424F4">
        <w:rPr>
          <w:szCs w:val="26"/>
        </w:rPr>
        <w:t>- здатність приймати обґрунтовані рішення.</w:t>
      </w:r>
    </w:p>
    <w:p w:rsidR="00EF2220" w:rsidRPr="008424F4" w:rsidRDefault="00EF2220" w:rsidP="00EF2220">
      <w:pPr>
        <w:pStyle w:val="10"/>
        <w:rPr>
          <w:szCs w:val="26"/>
        </w:rPr>
      </w:pPr>
      <w:r w:rsidRPr="008424F4">
        <w:rPr>
          <w:szCs w:val="26"/>
        </w:rPr>
        <w:t>- здатність до пошуку, оброблення та аналізу інформації з різних джерел.</w:t>
      </w:r>
    </w:p>
    <w:p w:rsidR="00E03C42" w:rsidRPr="008424F4" w:rsidRDefault="00E03C42" w:rsidP="00340A98">
      <w:pPr>
        <w:pStyle w:val="10"/>
        <w:rPr>
          <w:b/>
          <w:szCs w:val="26"/>
        </w:rPr>
      </w:pPr>
      <w:r w:rsidRPr="008424F4">
        <w:rPr>
          <w:b/>
          <w:szCs w:val="26"/>
        </w:rPr>
        <w:t>Спеціальні (фахові, предметні) компетентності:</w:t>
      </w:r>
    </w:p>
    <w:p w:rsidR="00EF2220" w:rsidRPr="008424F4" w:rsidRDefault="00EF2220" w:rsidP="00340A98">
      <w:pPr>
        <w:pStyle w:val="10"/>
        <w:rPr>
          <w:szCs w:val="26"/>
        </w:rPr>
      </w:pPr>
      <w:r w:rsidRPr="008424F4">
        <w:rPr>
          <w:szCs w:val="26"/>
        </w:rPr>
        <w:t>- здатність враховувати екологічні аспекти та вимоги охорони праці, виробничої санітарії і пожежної безпеки під час формування технічних рішень;</w:t>
      </w:r>
    </w:p>
    <w:p w:rsidR="00EF2220" w:rsidRPr="008424F4" w:rsidRDefault="00C04AF0" w:rsidP="00340A98">
      <w:pPr>
        <w:pStyle w:val="10"/>
        <w:rPr>
          <w:szCs w:val="26"/>
        </w:rPr>
      </w:pPr>
      <w:r w:rsidRPr="008424F4">
        <w:rPr>
          <w:szCs w:val="26"/>
        </w:rPr>
        <w:lastRenderedPageBreak/>
        <w:t xml:space="preserve">- здатність визначати, досліджувати та розв’язувати проблеми пов’язані з </w:t>
      </w:r>
      <w:r w:rsidR="009E1E13" w:rsidRPr="008424F4">
        <w:rPr>
          <w:szCs w:val="26"/>
        </w:rPr>
        <w:t>питаннями</w:t>
      </w:r>
      <w:r w:rsidRPr="008424F4">
        <w:rPr>
          <w:szCs w:val="26"/>
        </w:rPr>
        <w:t xml:space="preserve"> охорони природи, сталого розвитку, здоров'я і безпеки та оцінками ризиків</w:t>
      </w:r>
      <w:r w:rsidR="001E2F79" w:rsidRPr="008424F4">
        <w:rPr>
          <w:szCs w:val="26"/>
        </w:rPr>
        <w:t>;</w:t>
      </w:r>
    </w:p>
    <w:p w:rsidR="001E2F79" w:rsidRPr="008424F4" w:rsidRDefault="001E2F79" w:rsidP="00340A98">
      <w:pPr>
        <w:pStyle w:val="10"/>
      </w:pPr>
      <w:r w:rsidRPr="008424F4">
        <w:t xml:space="preserve">- здатність здійснення безпечної діяльності, аналізувати результати діяльності організації у </w:t>
      </w:r>
      <w:proofErr w:type="spellStart"/>
      <w:r w:rsidRPr="008424F4">
        <w:t>безпековій</w:t>
      </w:r>
      <w:proofErr w:type="spellEnd"/>
      <w:r w:rsidRPr="008424F4">
        <w:t xml:space="preserve"> галузі та зіставляти їх з факторами </w:t>
      </w:r>
      <w:r w:rsidR="009E1E13" w:rsidRPr="008424F4">
        <w:t xml:space="preserve">щодо </w:t>
      </w:r>
      <w:r w:rsidRPr="008424F4">
        <w:t xml:space="preserve">впливу </w:t>
      </w:r>
      <w:r w:rsidR="009E1E13" w:rsidRPr="008424F4">
        <w:t>на навколишнє</w:t>
      </w:r>
      <w:r w:rsidRPr="008424F4">
        <w:t xml:space="preserve"> середовищ</w:t>
      </w:r>
      <w:r w:rsidR="009E1E13" w:rsidRPr="008424F4">
        <w:t>е в рамках його збереження;</w:t>
      </w:r>
    </w:p>
    <w:p w:rsidR="007042EB" w:rsidRPr="008424F4" w:rsidRDefault="007042EB" w:rsidP="007042EB">
      <w:pPr>
        <w:pStyle w:val="10"/>
      </w:pPr>
      <w:r w:rsidRPr="008424F4">
        <w:t xml:space="preserve">- </w:t>
      </w:r>
      <w:r w:rsidR="009E1E13" w:rsidRPr="008424F4">
        <w:t>здатність</w:t>
      </w:r>
      <w:r w:rsidRPr="008424F4">
        <w:t xml:space="preserve"> використовувати вимоги нормативно-правових актів</w:t>
      </w:r>
      <w:r w:rsidR="009E1E13" w:rsidRPr="008424F4">
        <w:t xml:space="preserve"> в сфері охорони праці щодо здійснення безпечної діяльності в процесі виробництва;</w:t>
      </w:r>
    </w:p>
    <w:p w:rsidR="009E1E13" w:rsidRPr="008424F4" w:rsidRDefault="009E1E13" w:rsidP="007042EB">
      <w:pPr>
        <w:pStyle w:val="10"/>
      </w:pPr>
      <w:r w:rsidRPr="008424F4">
        <w:t>-здатність аналізу і управління ризиками в ситуації можливого негативного впливу небезпечних та шкідливих виробничих факторів.</w:t>
      </w:r>
    </w:p>
    <w:p w:rsidR="00E03C42" w:rsidRPr="008424F4" w:rsidRDefault="00E03C42" w:rsidP="00340A98">
      <w:pPr>
        <w:pStyle w:val="10"/>
        <w:rPr>
          <w:rStyle w:val="rvts0"/>
          <w:b/>
          <w:szCs w:val="26"/>
        </w:rPr>
      </w:pPr>
      <w:r w:rsidRPr="008424F4">
        <w:rPr>
          <w:rStyle w:val="rvts0"/>
          <w:b/>
          <w:szCs w:val="26"/>
        </w:rPr>
        <w:t>Очікувані програмні результати навчання:</w:t>
      </w:r>
    </w:p>
    <w:p w:rsidR="00C04AF0" w:rsidRPr="008424F4" w:rsidRDefault="00C04AF0" w:rsidP="00340A98">
      <w:pPr>
        <w:pStyle w:val="10"/>
        <w:rPr>
          <w:rFonts w:ascii="Times New Roman" w:eastAsia="Calibri" w:hAnsi="Times New Roman"/>
          <w:lang w:eastAsia="en-US"/>
        </w:rPr>
      </w:pPr>
      <w:r w:rsidRPr="008424F4">
        <w:rPr>
          <w:rFonts w:ascii="Times New Roman" w:eastAsia="Calibri" w:hAnsi="Times New Roman"/>
          <w:lang w:eastAsia="en-US"/>
        </w:rPr>
        <w:t>- враховувати при прийнятті рішень основні фактори техногенного впливу на навколишнє середовище і основні методи захисту довкілля, охорони праці та безпеки існування людини;</w:t>
      </w:r>
    </w:p>
    <w:p w:rsidR="00C04AF0" w:rsidRPr="008424F4" w:rsidRDefault="00C04AF0" w:rsidP="00340A98">
      <w:pPr>
        <w:pStyle w:val="10"/>
        <w:rPr>
          <w:rFonts w:ascii="Times New Roman" w:eastAsia="Calibri" w:hAnsi="Times New Roman"/>
          <w:lang w:eastAsia="en-US"/>
        </w:rPr>
      </w:pPr>
      <w:r w:rsidRPr="008424F4">
        <w:rPr>
          <w:rFonts w:ascii="Times New Roman" w:eastAsia="Calibri" w:hAnsi="Times New Roman"/>
          <w:lang w:eastAsia="en-US"/>
        </w:rPr>
        <w:t>- знати і розуміти технічні стандарти і правила техніки безпеки у виробничій діяльності;</w:t>
      </w:r>
    </w:p>
    <w:p w:rsidR="00BC4CAF" w:rsidRPr="008424F4" w:rsidRDefault="00BC4CAF" w:rsidP="00BC4CAF">
      <w:pPr>
        <w:pStyle w:val="10"/>
        <w:rPr>
          <w:rFonts w:ascii="Times New Roman" w:eastAsia="Calibri" w:hAnsi="Times New Roman"/>
          <w:lang w:eastAsia="en-US"/>
        </w:rPr>
      </w:pPr>
      <w:r w:rsidRPr="008424F4">
        <w:rPr>
          <w:rFonts w:ascii="Times New Roman" w:eastAsia="Calibri" w:hAnsi="Times New Roman"/>
          <w:lang w:eastAsia="en-US"/>
        </w:rPr>
        <w:t>- розуміти основні принципи і завдання екологічної безпеки об’єктів господарювання, враховувати їх при прийнятті рішень.</w:t>
      </w:r>
    </w:p>
    <w:p w:rsidR="00751E25" w:rsidRPr="008424F4" w:rsidRDefault="00751E25" w:rsidP="00751E25">
      <w:pPr>
        <w:pStyle w:val="10"/>
        <w:rPr>
          <w:rFonts w:ascii="Times New Roman" w:eastAsia="Calibri" w:hAnsi="Times New Roman"/>
          <w:lang w:eastAsia="en-US"/>
        </w:rPr>
      </w:pPr>
      <w:r w:rsidRPr="008424F4">
        <w:rPr>
          <w:rFonts w:ascii="Times New Roman" w:hAnsi="Times New Roman"/>
        </w:rPr>
        <w:t xml:space="preserve">- </w:t>
      </w:r>
      <w:r w:rsidRPr="008424F4">
        <w:rPr>
          <w:rStyle w:val="rvts0"/>
          <w:rFonts w:ascii="Times New Roman" w:hAnsi="Times New Roman"/>
        </w:rPr>
        <w:t>вміти демонструвати розуміння проблем здоров'я, безпеки і правових питань, а також екологічних наслідків технічних рішень;</w:t>
      </w:r>
    </w:p>
    <w:p w:rsidR="00BC4CAF" w:rsidRPr="008424F4" w:rsidRDefault="00BC4CAF" w:rsidP="00BC4CAF">
      <w:pPr>
        <w:pStyle w:val="10"/>
        <w:rPr>
          <w:rFonts w:ascii="Times New Roman" w:hAnsi="Times New Roman"/>
        </w:rPr>
      </w:pPr>
      <w:r w:rsidRPr="008424F4">
        <w:rPr>
          <w:rFonts w:ascii="Times New Roman" w:hAnsi="Times New Roman"/>
        </w:rPr>
        <w:t xml:space="preserve">- знати вимоги нормативних актів, що стосуються охорони праці, техніки </w:t>
      </w:r>
      <w:r w:rsidR="00751E25" w:rsidRPr="008424F4">
        <w:rPr>
          <w:rFonts w:ascii="Times New Roman" w:hAnsi="Times New Roman"/>
        </w:rPr>
        <w:t>безпеки та виробничої санітарії.</w:t>
      </w:r>
    </w:p>
    <w:p w:rsidR="009934F8" w:rsidRPr="008424F4" w:rsidRDefault="004E0929" w:rsidP="001619A5">
      <w:pPr>
        <w:spacing w:line="240" w:lineRule="auto"/>
        <w:jc w:val="both"/>
        <w:rPr>
          <w:rFonts w:ascii="Roboto Condensed" w:hAnsi="Roboto Condensed" w:cs="Times New Roman"/>
          <w:b/>
          <w:bCs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0D5DE0BD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E13BEF" w:rsidTr="0060373E">
        <w:tc>
          <w:tcPr>
            <w:tcW w:w="9356" w:type="dxa"/>
            <w:shd w:val="clear" w:color="auto" w:fill="C6D9F1" w:themeFill="text2" w:themeFillTint="33"/>
          </w:tcPr>
          <w:p w:rsidR="006111F8" w:rsidRPr="008424F4" w:rsidRDefault="006111F8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131519600"/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:rsidR="00DE31F0" w:rsidRPr="008424F4" w:rsidRDefault="00140E8E" w:rsidP="00326B9D">
      <w:pPr>
        <w:spacing w:after="60" w:line="240" w:lineRule="auto"/>
        <w:jc w:val="center"/>
        <w:rPr>
          <w:rFonts w:ascii="Roboto Condensed" w:hAnsi="Roboto Condensed" w:cs="Times New Roman"/>
          <w:b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b/>
          <w:sz w:val="28"/>
          <w:szCs w:val="28"/>
          <w:lang w:val="uk-UA"/>
        </w:rPr>
        <w:t>Для студентів денної форми навчання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969"/>
        <w:gridCol w:w="4353"/>
      </w:tblGrid>
      <w:tr w:rsidR="008424F4" w:rsidRPr="00E13BEF" w:rsidTr="00340A98">
        <w:trPr>
          <w:trHeight w:val="626"/>
        </w:trPr>
        <w:tc>
          <w:tcPr>
            <w:tcW w:w="4969" w:type="dxa"/>
            <w:vAlign w:val="center"/>
          </w:tcPr>
          <w:p w:rsidR="00340A98" w:rsidRPr="008424F4" w:rsidRDefault="00AA0043" w:rsidP="0065271B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лекцій, год</w:t>
            </w:r>
          </w:p>
        </w:tc>
        <w:tc>
          <w:tcPr>
            <w:tcW w:w="4353" w:type="dxa"/>
            <w:vAlign w:val="center"/>
          </w:tcPr>
          <w:p w:rsidR="00340A98" w:rsidRPr="008424F4" w:rsidRDefault="00340A98" w:rsidP="0065271B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лабораторних/практичних робі</w:t>
            </w:r>
            <w:r w:rsidR="00A36CC3"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 або семінарів, год</w:t>
            </w:r>
          </w:p>
        </w:tc>
      </w:tr>
      <w:tr w:rsidR="008424F4" w:rsidRPr="00E13BEF" w:rsidTr="005217CE">
        <w:trPr>
          <w:trHeight w:val="479"/>
        </w:trPr>
        <w:tc>
          <w:tcPr>
            <w:tcW w:w="9322" w:type="dxa"/>
            <w:gridSpan w:val="2"/>
            <w:vAlign w:val="center"/>
          </w:tcPr>
          <w:p w:rsidR="004550AC" w:rsidRPr="008424F4" w:rsidRDefault="004550AC" w:rsidP="007E4308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1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7E4308"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Б</w:t>
            </w:r>
            <w:r w:rsidR="007E4308" w:rsidRPr="008424F4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езпека існування людини в навколишньому середовищі</w:t>
            </w:r>
            <w:r w:rsidRPr="008424F4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8424F4" w:rsidRPr="00E13BEF" w:rsidTr="002A495C">
        <w:trPr>
          <w:trHeight w:val="479"/>
        </w:trPr>
        <w:tc>
          <w:tcPr>
            <w:tcW w:w="4969" w:type="dxa"/>
            <w:vAlign w:val="center"/>
          </w:tcPr>
          <w:p w:rsidR="00340A98" w:rsidRPr="008424F4" w:rsidRDefault="007E4308" w:rsidP="000215AB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Законодавчі засади щодо підтримання безпечних умов існування людини в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умовах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навколишньо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середовищ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а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(2 </w:t>
            </w:r>
            <w:r w:rsidR="00340A98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  <w:tc>
          <w:tcPr>
            <w:tcW w:w="4353" w:type="dxa"/>
            <w:vAlign w:val="center"/>
          </w:tcPr>
          <w:p w:rsidR="00340A98" w:rsidRPr="008424F4" w:rsidRDefault="004550AC" w:rsidP="003103A1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Засоби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виявлення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радіаційного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та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хімічного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забруднення</w:t>
            </w:r>
            <w:r w:rsidR="00340A98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(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2</w:t>
            </w:r>
            <w:r w:rsidR="003103A1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г</w:t>
            </w:r>
            <w:r w:rsidR="00340A98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од)</w:t>
            </w:r>
          </w:p>
        </w:tc>
      </w:tr>
      <w:tr w:rsidR="008424F4" w:rsidRPr="00E13BEF" w:rsidTr="002A495C">
        <w:trPr>
          <w:trHeight w:val="479"/>
        </w:trPr>
        <w:tc>
          <w:tcPr>
            <w:tcW w:w="4969" w:type="dxa"/>
            <w:vAlign w:val="center"/>
          </w:tcPr>
          <w:p w:rsidR="00340A98" w:rsidRPr="008424F4" w:rsidRDefault="007E4308" w:rsidP="00AA004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Екологічна безпека: організаційні та управлінські аспекти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340A98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53" w:type="dxa"/>
            <w:vAlign w:val="center"/>
          </w:tcPr>
          <w:p w:rsidR="00340A98" w:rsidRPr="008424F4" w:rsidRDefault="004550AC" w:rsidP="002A495C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Оцінка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індивідуальних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якостей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особистості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,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що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впливають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психологію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безпеки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людини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br/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(2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8424F4" w:rsidRPr="00E13BEF" w:rsidTr="002A495C">
        <w:trPr>
          <w:trHeight w:val="479"/>
        </w:trPr>
        <w:tc>
          <w:tcPr>
            <w:tcW w:w="4969" w:type="dxa"/>
            <w:vAlign w:val="center"/>
          </w:tcPr>
          <w:p w:rsidR="00904003" w:rsidRPr="008424F4" w:rsidRDefault="002C5C67" w:rsidP="000215AB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Основні засади </w:t>
            </w:r>
            <w:r w:rsidR="000215A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забезпечення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безпеки</w:t>
            </w:r>
            <w:r w:rsidRPr="008424F4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існування людини в середовищі перебування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4353" w:type="dxa"/>
            <w:vMerge w:val="restart"/>
            <w:vAlign w:val="center"/>
          </w:tcPr>
          <w:p w:rsidR="00904003" w:rsidRPr="008424F4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надання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домедичної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допомоги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невідкладних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станах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(2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8424F4" w:rsidRPr="00E13BEF" w:rsidTr="002A495C">
        <w:trPr>
          <w:trHeight w:val="479"/>
        </w:trPr>
        <w:tc>
          <w:tcPr>
            <w:tcW w:w="4969" w:type="dxa"/>
            <w:vAlign w:val="center"/>
          </w:tcPr>
          <w:p w:rsidR="00904003" w:rsidRPr="008424F4" w:rsidRDefault="002C5C67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Система аналізу та управління ризиками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(1 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/>
            <w:vAlign w:val="center"/>
          </w:tcPr>
          <w:p w:rsidR="00904003" w:rsidRPr="008424F4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</w:p>
        </w:tc>
      </w:tr>
      <w:tr w:rsidR="008424F4" w:rsidRPr="008424F4" w:rsidTr="00F932E6">
        <w:trPr>
          <w:trHeight w:val="479"/>
        </w:trPr>
        <w:tc>
          <w:tcPr>
            <w:tcW w:w="9322" w:type="dxa"/>
            <w:gridSpan w:val="2"/>
            <w:vAlign w:val="center"/>
          </w:tcPr>
          <w:p w:rsidR="004550AC" w:rsidRPr="008424F4" w:rsidRDefault="004550AC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2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673EEB" w:rsidRPr="008424F4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Охорона  праці</w:t>
            </w:r>
            <w:r w:rsidRPr="008424F4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8424F4" w:rsidRPr="00E13BEF" w:rsidTr="00340A98">
        <w:trPr>
          <w:trHeight w:val="479"/>
        </w:trPr>
        <w:tc>
          <w:tcPr>
            <w:tcW w:w="4969" w:type="dxa"/>
            <w:vAlign w:val="center"/>
          </w:tcPr>
          <w:p w:rsidR="00340A98" w:rsidRPr="008424F4" w:rsidRDefault="002C5C67" w:rsidP="002C5C67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lastRenderedPageBreak/>
              <w:t xml:space="preserve">Нормативно-правове </w:t>
            </w:r>
            <w:r w:rsidR="007D34F5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регулювання охорон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ою</w:t>
            </w:r>
            <w:r w:rsidR="007D34F5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праці</w:t>
            </w:r>
            <w:r w:rsidR="00140E8E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140E8E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340A98" w:rsidRPr="008424F4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опору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тіла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людини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електричному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струму (2 год)</w:t>
            </w:r>
          </w:p>
        </w:tc>
      </w:tr>
      <w:tr w:rsidR="008424F4" w:rsidRPr="00E13BEF" w:rsidTr="00340A98">
        <w:trPr>
          <w:trHeight w:val="479"/>
        </w:trPr>
        <w:tc>
          <w:tcPr>
            <w:tcW w:w="4969" w:type="dxa"/>
            <w:vAlign w:val="center"/>
          </w:tcPr>
          <w:p w:rsidR="00904003" w:rsidRPr="008424F4" w:rsidRDefault="002C5C67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Засади державного управління охороною праці. Організація системи управління охороною праці на підприємстві 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8424F4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штучного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робочих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місць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приміщенні (1 год)</w:t>
            </w:r>
          </w:p>
        </w:tc>
      </w:tr>
      <w:tr w:rsidR="008424F4" w:rsidRPr="00E13BEF" w:rsidTr="00340A98">
        <w:trPr>
          <w:trHeight w:val="479"/>
        </w:trPr>
        <w:tc>
          <w:tcPr>
            <w:tcW w:w="4969" w:type="dxa"/>
            <w:vAlign w:val="center"/>
          </w:tcPr>
          <w:p w:rsidR="00904003" w:rsidRPr="008424F4" w:rsidRDefault="002B152B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Порядок здійснення розслідування та обліку нещасних випадків, професійних захворювань та аварій на виробництві 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8424F4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природної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освітленості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виробничих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приміщень (1 год)</w:t>
            </w:r>
          </w:p>
        </w:tc>
      </w:tr>
      <w:tr w:rsidR="008424F4" w:rsidRPr="00E13BEF" w:rsidTr="00340A98">
        <w:trPr>
          <w:trHeight w:val="479"/>
        </w:trPr>
        <w:tc>
          <w:tcPr>
            <w:tcW w:w="4969" w:type="dxa"/>
            <w:vAlign w:val="center"/>
          </w:tcPr>
          <w:p w:rsidR="00904003" w:rsidRPr="008424F4" w:rsidRDefault="002B152B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Профілактика виникнення травматизму та професійних захворювань в процесі трудової діяльності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904003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904003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8424F4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запиленості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повітряного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середовища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виробничих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приміщеннях (2 год)</w:t>
            </w:r>
          </w:p>
        </w:tc>
      </w:tr>
      <w:tr w:rsidR="008424F4" w:rsidRPr="00E13BEF" w:rsidTr="00340A98">
        <w:trPr>
          <w:trHeight w:val="479"/>
        </w:trPr>
        <w:tc>
          <w:tcPr>
            <w:tcW w:w="4969" w:type="dxa"/>
            <w:vAlign w:val="center"/>
          </w:tcPr>
          <w:p w:rsidR="00140E8E" w:rsidRPr="008424F4" w:rsidRDefault="000215AB" w:rsidP="000215AB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Основні положення щодо фізіології та гігієни праці: освітлення робочого місця, виробничі шум та вібрація, стан повітряного середовища, електромагнітні та іонізуючі випромінювання 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(</w:t>
            </w:r>
            <w:r w:rsidR="007D34F5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4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="00140E8E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140E8E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140E8E" w:rsidRPr="008424F4" w:rsidRDefault="00140E8E" w:rsidP="00E63516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Вимірювання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параметрів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шуму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і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звукоізолюючої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спроможності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акустичного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екрану (2</w:t>
            </w:r>
            <w:r w:rsidR="003103A1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</w:tbl>
    <w:p w:rsidR="0051469E" w:rsidRPr="008424F4" w:rsidRDefault="0051469E" w:rsidP="00140E8E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</w:p>
    <w:p w:rsidR="00140E8E" w:rsidRPr="008424F4" w:rsidRDefault="00140E8E" w:rsidP="00326B9D">
      <w:pPr>
        <w:spacing w:after="60" w:line="240" w:lineRule="auto"/>
        <w:jc w:val="center"/>
        <w:rPr>
          <w:rFonts w:ascii="Roboto Condensed" w:hAnsi="Roboto Condensed" w:cs="Times New Roman"/>
          <w:b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b/>
          <w:sz w:val="28"/>
          <w:szCs w:val="28"/>
          <w:lang w:val="uk-UA"/>
        </w:rPr>
        <w:t>Для студентів заочної форми навчання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969"/>
        <w:gridCol w:w="4353"/>
        <w:gridCol w:w="34"/>
      </w:tblGrid>
      <w:tr w:rsidR="008424F4" w:rsidRPr="00E13BEF" w:rsidTr="008B1937">
        <w:trPr>
          <w:gridAfter w:val="1"/>
          <w:wAfter w:w="34" w:type="dxa"/>
          <w:trHeight w:val="626"/>
        </w:trPr>
        <w:tc>
          <w:tcPr>
            <w:tcW w:w="4969" w:type="dxa"/>
            <w:vAlign w:val="center"/>
          </w:tcPr>
          <w:p w:rsidR="00140E8E" w:rsidRPr="008424F4" w:rsidRDefault="00AA0043" w:rsidP="00140E8E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лекцій, год</w:t>
            </w:r>
          </w:p>
        </w:tc>
        <w:tc>
          <w:tcPr>
            <w:tcW w:w="4353" w:type="dxa"/>
            <w:vAlign w:val="center"/>
          </w:tcPr>
          <w:p w:rsidR="00140E8E" w:rsidRPr="008424F4" w:rsidRDefault="00140E8E" w:rsidP="00140E8E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лабораторних/практичних робіт або семінарів, год</w:t>
            </w:r>
          </w:p>
        </w:tc>
      </w:tr>
      <w:tr w:rsidR="008424F4" w:rsidRPr="00E13BEF" w:rsidTr="008B1937">
        <w:trPr>
          <w:gridAfter w:val="1"/>
          <w:wAfter w:w="34" w:type="dxa"/>
          <w:trHeight w:val="479"/>
        </w:trPr>
        <w:tc>
          <w:tcPr>
            <w:tcW w:w="9322" w:type="dxa"/>
            <w:gridSpan w:val="2"/>
            <w:vAlign w:val="center"/>
          </w:tcPr>
          <w:p w:rsidR="00140E8E" w:rsidRPr="008424F4" w:rsidRDefault="00140E8E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1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0215AB"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Б</w:t>
            </w:r>
            <w:r w:rsidR="000215AB" w:rsidRPr="008424F4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езпека існування людини в навколишньому середовищі</w:t>
            </w:r>
            <w:r w:rsidR="0016478E" w:rsidRPr="008424F4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8424F4" w:rsidRPr="00E13BEF" w:rsidTr="008B1937">
        <w:trPr>
          <w:gridAfter w:val="1"/>
          <w:wAfter w:w="34" w:type="dxa"/>
          <w:trHeight w:val="479"/>
        </w:trPr>
        <w:tc>
          <w:tcPr>
            <w:tcW w:w="4969" w:type="dxa"/>
            <w:vAlign w:val="center"/>
          </w:tcPr>
          <w:p w:rsidR="00B94497" w:rsidRPr="008424F4" w:rsidRDefault="000215AB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Законодавчі засади щодо підтримання безпечних умов існування людини в умовах навколишнього середовища 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4353" w:type="dxa"/>
            <w:vMerge w:val="restart"/>
            <w:vAlign w:val="center"/>
          </w:tcPr>
          <w:p w:rsidR="00B94497" w:rsidRPr="008424F4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надання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домедичної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допомоги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невідкладних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станах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(1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8424F4" w:rsidRPr="00E13BEF" w:rsidTr="008B1937">
        <w:trPr>
          <w:gridAfter w:val="1"/>
          <w:wAfter w:w="34" w:type="dxa"/>
          <w:trHeight w:val="479"/>
        </w:trPr>
        <w:tc>
          <w:tcPr>
            <w:tcW w:w="4969" w:type="dxa"/>
            <w:vAlign w:val="center"/>
          </w:tcPr>
          <w:p w:rsidR="00B94497" w:rsidRPr="008424F4" w:rsidRDefault="000215AB" w:rsidP="00AA004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Екологічна безпека: організаційні та управлінські аспекти</w:t>
            </w:r>
            <w:r w:rsidR="00B94497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4353" w:type="dxa"/>
            <w:vMerge/>
            <w:vAlign w:val="center"/>
          </w:tcPr>
          <w:p w:rsidR="00B94497" w:rsidRPr="008424F4" w:rsidRDefault="00B94497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</w:p>
        </w:tc>
      </w:tr>
      <w:tr w:rsidR="008424F4" w:rsidRPr="008424F4" w:rsidTr="008B1937">
        <w:trPr>
          <w:gridAfter w:val="1"/>
          <w:wAfter w:w="34" w:type="dxa"/>
          <w:trHeight w:val="479"/>
        </w:trPr>
        <w:tc>
          <w:tcPr>
            <w:tcW w:w="9322" w:type="dxa"/>
            <w:gridSpan w:val="2"/>
            <w:vAlign w:val="center"/>
          </w:tcPr>
          <w:p w:rsidR="00140E8E" w:rsidRPr="008424F4" w:rsidRDefault="00140E8E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8424F4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2</w:t>
            </w:r>
            <w:r w:rsidRPr="008424F4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8424F4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16478E" w:rsidRPr="008424F4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Охорона  праці</w:t>
            </w:r>
            <w:r w:rsidR="0016478E" w:rsidRPr="008424F4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8424F4" w:rsidRPr="00E13BEF" w:rsidTr="008B1937">
        <w:trPr>
          <w:gridAfter w:val="1"/>
          <w:wAfter w:w="34" w:type="dxa"/>
          <w:trHeight w:val="479"/>
        </w:trPr>
        <w:tc>
          <w:tcPr>
            <w:tcW w:w="4969" w:type="dxa"/>
            <w:vAlign w:val="center"/>
          </w:tcPr>
          <w:p w:rsidR="00B94497" w:rsidRPr="008424F4" w:rsidRDefault="000215AB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Порядок здійснення розслідування та обліку нещасних випадків, професійних захворювань та аварій на виробництві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B94497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B94497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 w:val="restart"/>
            <w:vAlign w:val="center"/>
          </w:tcPr>
          <w:p w:rsidR="00B94497" w:rsidRPr="008424F4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штучного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освітлення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робочих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місць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приміщенні (1</w:t>
            </w:r>
            <w:r w:rsidR="00673EEB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 </w:t>
            </w: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8424F4" w:rsidRPr="00E13BEF" w:rsidTr="008B1937">
        <w:trPr>
          <w:gridAfter w:val="1"/>
          <w:wAfter w:w="34" w:type="dxa"/>
          <w:trHeight w:val="479"/>
        </w:trPr>
        <w:tc>
          <w:tcPr>
            <w:tcW w:w="4969" w:type="dxa"/>
            <w:vAlign w:val="center"/>
          </w:tcPr>
          <w:p w:rsidR="00B94497" w:rsidRPr="008424F4" w:rsidRDefault="000215AB" w:rsidP="000215AB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Основні положення щодо фізіології та гігієни праці: освітлення робочого місця, виробничі шум та вібрація, стан повітряного середовища, електромагнітні та іонізуючі випромінювання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B94497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B94497" w:rsidRPr="008424F4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B94497" w:rsidRPr="008424F4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/>
            <w:vAlign w:val="center"/>
          </w:tcPr>
          <w:p w:rsidR="00B94497" w:rsidRPr="008424F4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</w:p>
        </w:tc>
      </w:tr>
      <w:tr w:rsidR="008424F4" w:rsidRPr="008424F4" w:rsidTr="008B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c>
          <w:tcPr>
            <w:tcW w:w="9356" w:type="dxa"/>
            <w:gridSpan w:val="3"/>
            <w:shd w:val="clear" w:color="auto" w:fill="C6D9F1" w:themeFill="text2" w:themeFillTint="33"/>
          </w:tcPr>
          <w:p w:rsidR="004E1EFC" w:rsidRPr="008424F4" w:rsidRDefault="004E1EFC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</w:tbl>
    <w:p w:rsidR="006D00D7" w:rsidRPr="008424F4" w:rsidRDefault="006D00D7" w:rsidP="006D00D7">
      <w:pPr>
        <w:pStyle w:val="10"/>
      </w:pPr>
      <w:bookmarkStart w:id="1" w:name="_Hlk167463833"/>
      <w:bookmarkStart w:id="2" w:name="_Hlk167467117"/>
      <w:r w:rsidRPr="008424F4">
        <w:t xml:space="preserve">Самостійна робота включає вивчення лекційних матеріалів, виконання лабораторних робіт, отримання індивідуальних завдань. </w:t>
      </w:r>
    </w:p>
    <w:p w:rsidR="006D00D7" w:rsidRPr="008424F4" w:rsidRDefault="006D00D7" w:rsidP="006D00D7">
      <w:pPr>
        <w:pStyle w:val="10"/>
      </w:pPr>
      <w:r w:rsidRPr="008424F4">
        <w:t>Консультативна допомога студенту надається у таких формах:</w:t>
      </w:r>
    </w:p>
    <w:p w:rsidR="006D00D7" w:rsidRPr="008424F4" w:rsidRDefault="006D00D7" w:rsidP="006D00D7">
      <w:pPr>
        <w:pStyle w:val="10"/>
      </w:pPr>
      <w:r w:rsidRPr="008424F4">
        <w:t xml:space="preserve">- використання системи дистанційного навчання </w:t>
      </w:r>
      <w:proofErr w:type="spellStart"/>
      <w:r w:rsidRPr="008424F4">
        <w:t>Moodle</w:t>
      </w:r>
      <w:proofErr w:type="spellEnd"/>
      <w:r w:rsidRPr="008424F4">
        <w:t>;</w:t>
      </w:r>
    </w:p>
    <w:p w:rsidR="006D00D7" w:rsidRPr="008424F4" w:rsidRDefault="006D00D7" w:rsidP="006D00D7">
      <w:pPr>
        <w:pStyle w:val="10"/>
      </w:pPr>
      <w:r w:rsidRPr="008424F4">
        <w:t xml:space="preserve">- листування за допомогою електронної пошти </w:t>
      </w:r>
      <w:hyperlink r:id="rId12" w:history="1">
        <w:r w:rsidRPr="008424F4">
          <w:t>kafedra_opnc@zp.edu.ua</w:t>
        </w:r>
      </w:hyperlink>
      <w:r w:rsidRPr="008424F4">
        <w:t xml:space="preserve">  (у форматі 24/7 кожного дня);</w:t>
      </w:r>
    </w:p>
    <w:p w:rsidR="006D00D7" w:rsidRPr="008424F4" w:rsidRDefault="006D00D7" w:rsidP="006D00D7">
      <w:pPr>
        <w:pStyle w:val="10"/>
      </w:pPr>
      <w:r w:rsidRPr="008424F4">
        <w:t xml:space="preserve">- </w:t>
      </w:r>
      <w:proofErr w:type="spellStart"/>
      <w:r w:rsidRPr="008424F4">
        <w:t>відеозустріч</w:t>
      </w:r>
      <w:proofErr w:type="spellEnd"/>
      <w:r w:rsidRPr="008424F4">
        <w:t xml:space="preserve"> в системі </w:t>
      </w:r>
      <w:proofErr w:type="spellStart"/>
      <w:r w:rsidRPr="008424F4">
        <w:t>Zoom</w:t>
      </w:r>
      <w:proofErr w:type="spellEnd"/>
      <w:r w:rsidRPr="008424F4">
        <w:t xml:space="preserve"> </w:t>
      </w:r>
      <w:proofErr w:type="spellStart"/>
      <w:r w:rsidRPr="008424F4">
        <w:t>Meeting</w:t>
      </w:r>
      <w:proofErr w:type="spellEnd"/>
      <w:r w:rsidRPr="008424F4">
        <w:t xml:space="preserve">, </w:t>
      </w:r>
      <w:proofErr w:type="spellStart"/>
      <w:r w:rsidRPr="008424F4">
        <w:t>аудіоспілкування</w:t>
      </w:r>
      <w:proofErr w:type="spellEnd"/>
      <w:r w:rsidRPr="008424F4">
        <w:t xml:space="preserve"> або повідомлення у будь-яких меседжах (за графіком консультацій викладача);</w:t>
      </w:r>
    </w:p>
    <w:p w:rsidR="006D00D7" w:rsidRPr="008424F4" w:rsidRDefault="006D00D7" w:rsidP="006D00D7">
      <w:pPr>
        <w:pStyle w:val="10"/>
      </w:pPr>
      <w:r w:rsidRPr="008424F4">
        <w:t>- спілкування по телефону (за графіком консультацій викладача).</w:t>
      </w:r>
    </w:p>
    <w:bookmarkEnd w:id="1"/>
    <w:bookmarkEnd w:id="2"/>
    <w:p w:rsidR="00264A20" w:rsidRPr="008424F4" w:rsidRDefault="00264A20" w:rsidP="00661493">
      <w:pPr>
        <w:pStyle w:val="10"/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E13BEF" w:rsidTr="0060373E">
        <w:tc>
          <w:tcPr>
            <w:tcW w:w="9356" w:type="dxa"/>
            <w:shd w:val="clear" w:color="auto" w:fill="C6D9F1" w:themeFill="text2" w:themeFillTint="33"/>
          </w:tcPr>
          <w:p w:rsidR="001320C0" w:rsidRPr="008424F4" w:rsidRDefault="0007284C" w:rsidP="007C2869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:rsidR="0007284C" w:rsidRPr="008B1937" w:rsidRDefault="00390D09" w:rsidP="00390D09">
      <w:pPr>
        <w:pStyle w:val="10"/>
      </w:pPr>
      <w:bookmarkStart w:id="3" w:name="_Hlk88327837"/>
      <w:r w:rsidRPr="008B1937">
        <w:t>1.</w:t>
      </w:r>
      <w:r w:rsidR="007C2869" w:rsidRPr="008B1937">
        <w:rPr>
          <w:lang w:val="ru-RU"/>
        </w:rPr>
        <w:t> </w:t>
      </w:r>
      <w:r w:rsidR="0007284C" w:rsidRPr="008B1937">
        <w:t>Запорожець О. І. Основи охорони праці : підручник / О.І. Запорожець. ‒ К. : Центр учбової літератури, 2020 – 264 с. – ISBN : 978-617-673-423-9.</w:t>
      </w:r>
    </w:p>
    <w:p w:rsidR="0007284C" w:rsidRPr="008B1937" w:rsidRDefault="00390D09" w:rsidP="00390D09">
      <w:pPr>
        <w:pStyle w:val="10"/>
      </w:pPr>
      <w:r w:rsidRPr="008B1937">
        <w:t>2.</w:t>
      </w:r>
      <w:r w:rsidR="007C2869" w:rsidRPr="008B1937">
        <w:rPr>
          <w:lang w:val="ru-RU"/>
        </w:rPr>
        <w:t> </w:t>
      </w:r>
      <w:r w:rsidRPr="008B1937">
        <w:t>Желібо Є. П., Сагайдак І. С. Безпека життєдіяльності : навч. посібник  / Є. П. Желібо, І. С. Сагайдак. – Ірпінь : Університет ДФС України, 2020. – 256 с.</w:t>
      </w:r>
    </w:p>
    <w:p w:rsidR="0007284C" w:rsidRPr="008B1937" w:rsidRDefault="00390D09" w:rsidP="00390D09">
      <w:pPr>
        <w:pStyle w:val="10"/>
      </w:pPr>
      <w:r w:rsidRPr="008B1937">
        <w:rPr>
          <w:bCs/>
          <w:iCs/>
        </w:rPr>
        <w:t>3.</w:t>
      </w:r>
      <w:r w:rsidR="007C2869" w:rsidRPr="008B1937">
        <w:rPr>
          <w:bCs/>
          <w:iCs/>
          <w:lang w:val="ru-RU"/>
        </w:rPr>
        <w:t> </w:t>
      </w:r>
      <w:proofErr w:type="spellStart"/>
      <w:r w:rsidR="0007284C" w:rsidRPr="008B1937">
        <w:rPr>
          <w:bCs/>
          <w:iCs/>
        </w:rPr>
        <w:t>Лазу</w:t>
      </w:r>
      <w:proofErr w:type="spellEnd"/>
      <w:r w:rsidR="0007284C" w:rsidRPr="008B1937">
        <w:rPr>
          <w:bCs/>
          <w:iCs/>
        </w:rPr>
        <w:t xml:space="preserve">ткін М. І., </w:t>
      </w:r>
      <w:r w:rsidR="0007284C" w:rsidRPr="008B1937">
        <w:t xml:space="preserve">Слинько Г. І., </w:t>
      </w:r>
      <w:r w:rsidR="0007284C" w:rsidRPr="008B1937">
        <w:rPr>
          <w:bCs/>
          <w:iCs/>
        </w:rPr>
        <w:t xml:space="preserve">Журавель М. О., Журавель С. М. </w:t>
      </w:r>
      <w:r w:rsidR="0007284C" w:rsidRPr="008B1937">
        <w:t xml:space="preserve">Термінологічний словник з охорони праці, цивільного захисту та безпеки життєдіяльності : навч. посіб. для студентів усіх спеціальностей та форм навчання : 3-тє вид., доп. [Електронний ресурс] / Укл. : М. І. Лазуткін, Г. І. Слинько, М. О. Журавель, С. М. Журавель. – Запоріжжя: </w:t>
      </w:r>
      <w:r w:rsidR="0007284C" w:rsidRPr="008B1937">
        <w:br/>
        <w:t xml:space="preserve">НУ «Запорізька політехніка», 2021. – </w:t>
      </w:r>
      <w:r w:rsidRPr="008B1937">
        <w:t xml:space="preserve">212 с. – URI : </w:t>
      </w:r>
      <w:r w:rsidR="0007284C" w:rsidRPr="008B1937">
        <w:rPr>
          <w:shd w:val="clear" w:color="auto" w:fill="FFFFFF"/>
        </w:rPr>
        <w:t>http://eir.zntu.edu.ua/handle/123456789/7209</w:t>
      </w:r>
      <w:r w:rsidR="0007284C" w:rsidRPr="008B1937">
        <w:t>.</w:t>
      </w:r>
    </w:p>
    <w:p w:rsidR="00661493" w:rsidRPr="008B1937" w:rsidRDefault="00390D09" w:rsidP="00390D09">
      <w:pPr>
        <w:pStyle w:val="10"/>
      </w:pPr>
      <w:r w:rsidRPr="008B1937">
        <w:t>4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 xml:space="preserve">Методичні вказівки до лабораторного заняття «Дослідження запиленості повітряного середовища у виробничих приміщеннях» з дисципліни «Безпека життєдіяльності фахівця з основами охорони праці» : для студентів усіх спеціальностей та форм навчання / </w:t>
      </w:r>
      <w:r w:rsidR="0007284C" w:rsidRPr="008B1937">
        <w:t>Укл</w:t>
      </w:r>
      <w:r w:rsidR="00661493" w:rsidRPr="008B1937">
        <w:t>. : О. Л. Скуйбіда. – Запоріжжя : НУ «Запорізька політехніка», 2020.– 21 с. – URI : http://eir.zntu.edu.ua/handle/123456789/6642</w:t>
      </w:r>
      <w:bookmarkEnd w:id="3"/>
      <w:r w:rsidR="00661493" w:rsidRPr="008B1937">
        <w:t>.</w:t>
      </w:r>
    </w:p>
    <w:p w:rsidR="00661493" w:rsidRPr="008B1937" w:rsidRDefault="00390D09" w:rsidP="00390D09">
      <w:pPr>
        <w:pStyle w:val="10"/>
      </w:pPr>
      <w:r w:rsidRPr="008B1937">
        <w:t>5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>Методичні вказівки до лабораторного заняття «Вимірювання параметрів шуму і дослідження звукоізолюючої спроможності акустичного екрану» з дисципліни «Безпека життєдіяльності фахівця з основами охорони праці» для студентів усіх спеціальностей та усіх форм навчання / Укл. А. С. Петрищев, В. І. Шмирко, С. М. Журавель. – Запоріжжя : Каф. ОП і НС, НУ «Запорізька політехніка», 2020. – 14 с. – URI : http://eir.zntu.edu.ua/handle/123456789/7145.</w:t>
      </w:r>
    </w:p>
    <w:p w:rsidR="00661493" w:rsidRPr="008B1937" w:rsidRDefault="00390D09" w:rsidP="00390D09">
      <w:pPr>
        <w:pStyle w:val="10"/>
      </w:pPr>
      <w:r w:rsidRPr="008B1937">
        <w:t>6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 xml:space="preserve">Методичні вказівки до лабораторного заняття «Дослідження опору тіла людини електричному струму» з дисципліни «Безпека життєдіяльності фахівця з основами охорони праці» [Електронний ресурс] : для студентів усіх спеціальностей та форм навчання. / Укл. : М. О. Журавель, С. М. Журавель. – </w:t>
      </w:r>
      <w:r w:rsidR="00661493" w:rsidRPr="008B1937">
        <w:lastRenderedPageBreak/>
        <w:t>Запоріжжя : Каф. ОП і НС, НУ «Запорізька політехніка», 2020. – 19 с. – URI : http://eir.zntu.edu.ua/handle/123456789/6630.</w:t>
      </w:r>
    </w:p>
    <w:p w:rsidR="00661493" w:rsidRPr="008B1937" w:rsidRDefault="00390D09" w:rsidP="00390D09">
      <w:pPr>
        <w:pStyle w:val="10"/>
      </w:pPr>
      <w:r w:rsidRPr="008B1937">
        <w:t>7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>Методичні вказівки до лабораторного заняття «Засоби виявлення радіаційного та хімічного забруднення» з дисципліни «Безпека життєдіяльності фахівця з основами охорони праці» [Електронний ресурс] : для студентів усіх спеціальностей та форм навчання. / Укл. : М. О. Журавель, О. Б. Курков. – Запоріжжя : Каф. ОП і НС, НУ «Запорізька політехніка», 2020. – 23 с. – URI : http://eir.zntu.edu.ua/handle/123456789/6631.</w:t>
      </w:r>
    </w:p>
    <w:p w:rsidR="00661493" w:rsidRPr="008B1937" w:rsidRDefault="00390D09" w:rsidP="00390D09">
      <w:pPr>
        <w:pStyle w:val="10"/>
      </w:pPr>
      <w:r w:rsidRPr="008B1937">
        <w:t>8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>Методичні вказівки до лабораторного заняття «Оцінка індивідуальних якостей особистості, що впливають на психологію безпеки людини» з дисципліни «Безпека життєдіяльності фахівця з основами охорони праці» : для студентів усіх спеціальностей та форм навчання. / Укл.: О. В. Коробко, Ю. І. Троян. – Запоріжжя: НУ «Запорізька політехніка», 2021. – 20 с. – URI : http://eir.zntu.edu.ua/handle/123456789/7284.</w:t>
      </w:r>
    </w:p>
    <w:p w:rsidR="00661493" w:rsidRPr="008B1937" w:rsidRDefault="00390D09" w:rsidP="00390D09">
      <w:pPr>
        <w:pStyle w:val="10"/>
      </w:pPr>
      <w:bookmarkStart w:id="4" w:name="_Hlk154499034"/>
      <w:r w:rsidRPr="008B1937">
        <w:t>9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 xml:space="preserve">Методичні вказівки до лабораторного заняття «Основи надання домедичної допомоги при невідкладних станах» з дисципліни «Безпека життєдіяльності фахівця з основами охорони праці» : для студентів усіх спеціальностей та форм навчання. / Укл. : А. С. Петрищев, С. М. Журавель, М. О. Журавель, В. Т. Рубан – Запоріжжя : Каф. ОП і НС. НУ «Запорізька політехніка», 2023. – 52 с. – URI : </w:t>
      </w:r>
      <w:hyperlink r:id="rId13" w:history="1">
        <w:r w:rsidR="00661493" w:rsidRPr="008B1937">
          <w:rPr>
            <w:rStyle w:val="a3"/>
            <w:color w:val="auto"/>
            <w:u w:val="none"/>
            <w:shd w:val="clear" w:color="auto" w:fill="FFFFFF"/>
          </w:rPr>
          <w:t>http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://</w:t>
        </w:r>
        <w:r w:rsidR="00661493" w:rsidRPr="008B1937">
          <w:rPr>
            <w:rStyle w:val="a3"/>
            <w:color w:val="auto"/>
            <w:u w:val="none"/>
            <w:shd w:val="clear" w:color="auto" w:fill="FFFFFF"/>
          </w:rPr>
          <w:t>eir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8B1937">
          <w:rPr>
            <w:rStyle w:val="a3"/>
            <w:color w:val="auto"/>
            <w:u w:val="none"/>
            <w:shd w:val="clear" w:color="auto" w:fill="FFFFFF"/>
          </w:rPr>
          <w:t>zntu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8B1937">
          <w:rPr>
            <w:rStyle w:val="a3"/>
            <w:color w:val="auto"/>
            <w:u w:val="none"/>
            <w:shd w:val="clear" w:color="auto" w:fill="FFFFFF"/>
          </w:rPr>
          <w:t>edu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8B1937">
          <w:rPr>
            <w:rStyle w:val="a3"/>
            <w:color w:val="auto"/>
            <w:u w:val="none"/>
            <w:shd w:val="clear" w:color="auto" w:fill="FFFFFF"/>
          </w:rPr>
          <w:t>ua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/</w:t>
        </w:r>
        <w:r w:rsidR="00661493" w:rsidRPr="008B1937">
          <w:rPr>
            <w:rStyle w:val="a3"/>
            <w:color w:val="auto"/>
            <w:u w:val="none"/>
            <w:shd w:val="clear" w:color="auto" w:fill="FFFFFF"/>
          </w:rPr>
          <w:t>handle</w:t>
        </w:r>
        <w:r w:rsidR="00661493" w:rsidRPr="008B1937">
          <w:rPr>
            <w:rStyle w:val="a3"/>
            <w:color w:val="auto"/>
            <w:u w:val="none"/>
            <w:shd w:val="clear" w:color="auto" w:fill="FFFFFF"/>
            <w:lang w:val="ru-RU"/>
          </w:rPr>
          <w:t>/123456789/9824</w:t>
        </w:r>
      </w:hyperlink>
      <w:r w:rsidR="00661493" w:rsidRPr="008B1937">
        <w:rPr>
          <w:lang w:val="ru-RU"/>
        </w:rPr>
        <w:t>.</w:t>
      </w:r>
    </w:p>
    <w:bookmarkEnd w:id="4"/>
    <w:p w:rsidR="00661493" w:rsidRPr="008B1937" w:rsidRDefault="00390D09" w:rsidP="00390D09">
      <w:pPr>
        <w:pStyle w:val="10"/>
      </w:pPr>
      <w:r w:rsidRPr="008B1937">
        <w:t>10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>Методичні вказівки до лабораторного заняття «Дослідження природної освітленості виробничих приміщень» з дисципліни «Безпека життєдіяльності фахівця з основами охорони праці» для студентів усіх спеціальностей та форм навчання. /  Укл.: Ю. В. Якімцов, Ю. І. Троян. – Запоріжжя : НУ «Запорізька політехніка», 2021. – 16 с. – URI : http://eir.zntu.edu.ua/handle/123456789/7282.</w:t>
      </w:r>
    </w:p>
    <w:p w:rsidR="00661493" w:rsidRPr="008B1937" w:rsidRDefault="00390D09" w:rsidP="00390D09">
      <w:pPr>
        <w:pStyle w:val="10"/>
      </w:pPr>
      <w:r w:rsidRPr="008B1937">
        <w:t>11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>Методичні вказівки до лабораторного заняття «Дослідження штучного освітлення робочих місць у приміщенні» з дисципліни «Безпека життєдіяльності фахівця з основами охорони праці» для студентів усіх спеціальн</w:t>
      </w:r>
      <w:r w:rsidR="00B352DD" w:rsidRPr="008B1937">
        <w:t>остей та форм навчання / Укл. :</w:t>
      </w:r>
      <w:r w:rsidR="00B352DD" w:rsidRPr="008B1937">
        <w:br/>
      </w:r>
      <w:r w:rsidR="00661493" w:rsidRPr="008B1937">
        <w:t>Ю. В. Якімцов, А. О. Писарський, Ю. І. Троян. – Запоріжжя: НУ «Запорізька політехніка», 2021. – 14 с. – URI : http://eir.zntu.edu.ua/handle/123456789/7283.</w:t>
      </w:r>
    </w:p>
    <w:p w:rsidR="00661493" w:rsidRPr="008B1937" w:rsidRDefault="00390D09" w:rsidP="00390D09">
      <w:pPr>
        <w:pStyle w:val="10"/>
      </w:pPr>
      <w:r w:rsidRPr="008B1937">
        <w:t>12</w:t>
      </w:r>
      <w:r w:rsidR="00661493" w:rsidRPr="008B1937">
        <w:t>.</w:t>
      </w:r>
      <w:r w:rsidR="007C2869" w:rsidRPr="008B1937">
        <w:rPr>
          <w:lang w:val="ru-RU"/>
        </w:rPr>
        <w:t> </w:t>
      </w:r>
      <w:r w:rsidR="00661493" w:rsidRPr="008B1937">
        <w:t xml:space="preserve">Методичні вказівки до розрахунково-графічної роботи «Прогнозування наслідків впливу (викиду) небезпечних хімічних речовин при аваріях на промислових об’єктах і транспорті» з дисципліни «Безпека життєдіяльності фахівця з основами охорони праці» для студентів усіх спеціальностей денної форми навчання. / Укл.: М. О. Журавель, </w:t>
      </w:r>
      <w:r w:rsidR="00661493" w:rsidRPr="008B1937">
        <w:br/>
        <w:t xml:space="preserve">А. С. Петрищев, С. М. Журавель. – Запоріжжя : Каф. ОП і НС, НУ «Запорізька політехніка», 2020. – 33 с. – URI : </w:t>
      </w:r>
      <w:hyperlink r:id="rId14" w:history="1">
        <w:r w:rsidR="00661493" w:rsidRPr="008B1937">
          <w:rPr>
            <w:rStyle w:val="a3"/>
            <w:color w:val="auto"/>
            <w:u w:val="none"/>
          </w:rPr>
          <w:t>http://eir.zntu.edu.ua/handle/123456789/7147</w:t>
        </w:r>
      </w:hyperlink>
      <w:r w:rsidR="00661493" w:rsidRPr="008B1937">
        <w:t>.</w:t>
      </w:r>
    </w:p>
    <w:p w:rsidR="00390D09" w:rsidRPr="008B1937" w:rsidRDefault="00661493" w:rsidP="00390D09">
      <w:pPr>
        <w:pStyle w:val="10"/>
        <w:rPr>
          <w:shd w:val="clear" w:color="auto" w:fill="FFFFFF"/>
        </w:rPr>
      </w:pPr>
      <w:r w:rsidRPr="008B1937">
        <w:rPr>
          <w:shd w:val="clear" w:color="auto" w:fill="FFFFFF"/>
        </w:rPr>
        <w:t>1</w:t>
      </w:r>
      <w:r w:rsidR="00390D09" w:rsidRPr="008B1937">
        <w:rPr>
          <w:shd w:val="clear" w:color="auto" w:fill="FFFFFF"/>
        </w:rPr>
        <w:t>3</w:t>
      </w:r>
      <w:r w:rsidRPr="008B1937">
        <w:rPr>
          <w:shd w:val="clear" w:color="auto" w:fill="FFFFFF"/>
        </w:rPr>
        <w:t>.</w:t>
      </w:r>
      <w:r w:rsidR="007C2869" w:rsidRPr="008B1937">
        <w:rPr>
          <w:shd w:val="clear" w:color="auto" w:fill="FFFFFF"/>
          <w:lang w:val="ru-RU"/>
        </w:rPr>
        <w:t> </w:t>
      </w:r>
      <w:r w:rsidRPr="008B1937">
        <w:rPr>
          <w:shd w:val="clear" w:color="auto" w:fill="FFFFFF"/>
        </w:rPr>
        <w:t xml:space="preserve">Методичні вказівки до самостійної роботи під час дистанційного навчання з дисциплін «Безпека життєдіяльності фахівця з основами охорони праці», «Захист життєвого середовища перебування людини та охорона праці», «Захист здоров’я та життя людини з основами охорони праці», </w:t>
      </w:r>
      <w:r w:rsidRPr="008B1937">
        <w:rPr>
          <w:shd w:val="clear" w:color="auto" w:fill="FFFFFF"/>
        </w:rPr>
        <w:lastRenderedPageBreak/>
        <w:t xml:space="preserve">«Цивільний захист і охорона праці в галузі», «Безпека праці на підприємствах, в установах і організаціях та цивільна безпека», «Захист населення, територій, довкілля та виробнича безпека» : для студентів усіх спеціальностей та форм навчання / Укл. : О.Л. Скуйбіда – Запоріжжя : НУ «Запорізька політехніка», 2021. – 34 с. – </w:t>
      </w:r>
      <w:hyperlink r:id="rId15" w:history="1">
        <w:r w:rsidR="0007284C" w:rsidRPr="008B1937">
          <w:rPr>
            <w:rStyle w:val="a3"/>
            <w:color w:val="auto"/>
            <w:u w:val="none"/>
            <w:shd w:val="clear" w:color="auto" w:fill="FFFFFF"/>
          </w:rPr>
          <w:t>http://eir.zntu.edu.ua/bitstream/123456789/7948/1/M08161.pd</w:t>
        </w:r>
        <w:r w:rsidR="0007284C" w:rsidRPr="008B1937">
          <w:rPr>
            <w:rStyle w:val="a3"/>
            <w:color w:val="auto"/>
            <w:u w:val="none"/>
            <w:shd w:val="clear" w:color="auto" w:fill="FFFFFF"/>
            <w:lang w:val="en-US"/>
          </w:rPr>
          <w:t>f</w:t>
        </w:r>
      </w:hyperlink>
      <w:r w:rsidRPr="008B1937">
        <w:rPr>
          <w:shd w:val="clear" w:color="auto" w:fill="FFFFFF"/>
        </w:rPr>
        <w:t>.</w:t>
      </w:r>
    </w:p>
    <w:p w:rsidR="004972A4" w:rsidRPr="008B1937" w:rsidRDefault="004972A4" w:rsidP="004972A4">
      <w:pPr>
        <w:pStyle w:val="10"/>
        <w:rPr>
          <w:shd w:val="clear" w:color="auto" w:fill="FFFFFF"/>
        </w:rPr>
      </w:pPr>
      <w:r w:rsidRPr="008B1937">
        <w:rPr>
          <w:shd w:val="clear" w:color="auto" w:fill="FFFFFF"/>
        </w:rPr>
        <w:t xml:space="preserve">14. </w:t>
      </w:r>
      <w:proofErr w:type="spellStart"/>
      <w:r w:rsidRPr="008B1937">
        <w:rPr>
          <w:shd w:val="clear" w:color="auto" w:fill="FFFFFF"/>
        </w:rPr>
        <w:t>Гресько</w:t>
      </w:r>
      <w:proofErr w:type="spellEnd"/>
      <w:r w:rsidRPr="008B1937">
        <w:rPr>
          <w:shd w:val="clear" w:color="auto" w:fill="FFFFFF"/>
        </w:rPr>
        <w:t xml:space="preserve"> С. Охорона чи безпека праці? : складові охорони праці: терміни, їх пояснення. Концепція реформування СУОП (системи управління охороною праці) /С. </w:t>
      </w:r>
      <w:proofErr w:type="spellStart"/>
      <w:r w:rsidRPr="008B1937">
        <w:rPr>
          <w:shd w:val="clear" w:color="auto" w:fill="FFFFFF"/>
        </w:rPr>
        <w:t>Гресько</w:t>
      </w:r>
      <w:proofErr w:type="spellEnd"/>
      <w:r w:rsidRPr="008B1937">
        <w:rPr>
          <w:shd w:val="clear" w:color="auto" w:fill="FFFFFF"/>
        </w:rPr>
        <w:t xml:space="preserve"> // Охорона праці і пожежна безпека. – 2020. – № 6 (114). – С. 75-79.</w:t>
      </w:r>
    </w:p>
    <w:p w:rsidR="004972A4" w:rsidRPr="008B1937" w:rsidRDefault="004972A4" w:rsidP="004972A4">
      <w:pPr>
        <w:pStyle w:val="10"/>
        <w:rPr>
          <w:shd w:val="clear" w:color="auto" w:fill="FFFFFF"/>
        </w:rPr>
      </w:pPr>
      <w:r w:rsidRPr="008B1937">
        <w:rPr>
          <w:shd w:val="clear" w:color="auto" w:fill="FFFFFF"/>
        </w:rPr>
        <w:t>15. Душко Т. Охорона праці в Україні та за кордоном: система менеджменту охорони здоров'я та професійної безпеки / Т. Душко // Охорона праці і пожежна безпека. – 2020. –</w:t>
      </w:r>
      <w:r w:rsidRPr="008B1937">
        <w:rPr>
          <w:shd w:val="clear" w:color="auto" w:fill="FFFFFF"/>
        </w:rPr>
        <w:br/>
        <w:t>№ 1 (109). – С. 30-31.</w:t>
      </w:r>
    </w:p>
    <w:p w:rsidR="004972A4" w:rsidRPr="008B1937" w:rsidRDefault="004972A4" w:rsidP="004972A4">
      <w:pPr>
        <w:pStyle w:val="10"/>
        <w:rPr>
          <w:shd w:val="clear" w:color="auto" w:fill="FFFFFF"/>
        </w:rPr>
      </w:pPr>
      <w:r w:rsidRPr="008B1937">
        <w:rPr>
          <w:shd w:val="clear" w:color="auto" w:fill="FFFFFF"/>
        </w:rPr>
        <w:t>1</w:t>
      </w:r>
      <w:r w:rsidR="006D00D7" w:rsidRPr="008B1937">
        <w:rPr>
          <w:shd w:val="clear" w:color="auto" w:fill="FFFFFF"/>
        </w:rPr>
        <w:t>6</w:t>
      </w:r>
      <w:r w:rsidRPr="008B1937">
        <w:rPr>
          <w:shd w:val="clear" w:color="auto" w:fill="FFFFFF"/>
        </w:rPr>
        <w:t xml:space="preserve">. </w:t>
      </w:r>
      <w:r w:rsidR="00084855" w:rsidRPr="008B1937">
        <w:rPr>
          <w:shd w:val="clear" w:color="auto" w:fill="FFFFFF"/>
        </w:rPr>
        <w:t xml:space="preserve">Офіційний </w:t>
      </w:r>
      <w:proofErr w:type="spellStart"/>
      <w:r w:rsidR="00084855" w:rsidRPr="008B1937">
        <w:rPr>
          <w:shd w:val="clear" w:color="auto" w:fill="FFFFFF"/>
        </w:rPr>
        <w:t>вебпортал</w:t>
      </w:r>
      <w:proofErr w:type="spellEnd"/>
      <w:r w:rsidR="00084855" w:rsidRPr="008B1937">
        <w:rPr>
          <w:shd w:val="clear" w:color="auto" w:fill="FFFFFF"/>
        </w:rPr>
        <w:t xml:space="preserve"> парламенту України</w:t>
      </w:r>
      <w:r w:rsidR="00084855" w:rsidRPr="008B1937">
        <w:rPr>
          <w:shd w:val="clear" w:color="auto" w:fill="FFFFFF"/>
          <w:lang w:val="ru-RU"/>
        </w:rPr>
        <w:t xml:space="preserve"> [</w:t>
      </w:r>
      <w:proofErr w:type="spellStart"/>
      <w:r w:rsidR="00084855" w:rsidRPr="008B1937">
        <w:rPr>
          <w:shd w:val="clear" w:color="auto" w:fill="FFFFFF"/>
          <w:lang w:val="ru-RU"/>
        </w:rPr>
        <w:t>Електронний</w:t>
      </w:r>
      <w:proofErr w:type="spellEnd"/>
      <w:r w:rsidR="00084855" w:rsidRPr="008B1937">
        <w:rPr>
          <w:shd w:val="clear" w:color="auto" w:fill="FFFFFF"/>
          <w:lang w:val="ru-RU"/>
        </w:rPr>
        <w:t xml:space="preserve"> ресурс]. – URL</w:t>
      </w:r>
      <w:proofErr w:type="gramStart"/>
      <w:r w:rsidR="00084855" w:rsidRPr="008B1937">
        <w:rPr>
          <w:shd w:val="clear" w:color="auto" w:fill="FFFFFF"/>
          <w:lang w:val="ru-RU"/>
        </w:rPr>
        <w:t xml:space="preserve"> :</w:t>
      </w:r>
      <w:proofErr w:type="gramEnd"/>
      <w:r w:rsidR="00084855" w:rsidRPr="008B1937">
        <w:rPr>
          <w:shd w:val="clear" w:color="auto" w:fill="FFFFFF"/>
          <w:lang w:val="ru-RU"/>
        </w:rPr>
        <w:t xml:space="preserve"> </w:t>
      </w:r>
      <w:r w:rsidR="00084855" w:rsidRPr="008B1937">
        <w:rPr>
          <w:shd w:val="clear" w:color="auto" w:fill="FFFFFF"/>
        </w:rPr>
        <w:t>https://zakon.rada.gov.ua/laws</w:t>
      </w:r>
    </w:p>
    <w:p w:rsidR="00390D09" w:rsidRPr="008B1937" w:rsidRDefault="00390D09" w:rsidP="00390D09">
      <w:pPr>
        <w:pStyle w:val="10"/>
      </w:pPr>
      <w:r w:rsidRPr="008B1937">
        <w:rPr>
          <w:shd w:val="clear" w:color="auto" w:fill="FFFFFF"/>
        </w:rPr>
        <w:t>1</w:t>
      </w:r>
      <w:r w:rsidR="006D00D7" w:rsidRPr="008B1937">
        <w:rPr>
          <w:shd w:val="clear" w:color="auto" w:fill="FFFFFF"/>
        </w:rPr>
        <w:t>7</w:t>
      </w:r>
      <w:r w:rsidRPr="008B1937">
        <w:rPr>
          <w:shd w:val="clear" w:color="auto" w:fill="FFFFFF"/>
        </w:rPr>
        <w:t>.</w:t>
      </w:r>
      <w:r w:rsidR="007C2869" w:rsidRPr="008B1937">
        <w:rPr>
          <w:shd w:val="clear" w:color="auto" w:fill="FFFFFF"/>
          <w:lang w:val="ru-RU"/>
        </w:rPr>
        <w:t> </w:t>
      </w:r>
      <w:r w:rsidR="0007284C" w:rsidRPr="008B1937">
        <w:t xml:space="preserve">Офіційний веб-сайт Державної служби України з надзвичайних ситуацій </w:t>
      </w:r>
      <w:bookmarkStart w:id="5" w:name="_Hlk167897809"/>
      <w:r w:rsidR="0007284C" w:rsidRPr="008B1937">
        <w:t xml:space="preserve">[Електронний ресурс]. – URL : </w:t>
      </w:r>
      <w:bookmarkEnd w:id="5"/>
      <w:r w:rsidR="00F8076E" w:rsidRPr="008B1937">
        <w:fldChar w:fldCharType="begin"/>
      </w:r>
      <w:r w:rsidR="00F8076E" w:rsidRPr="008B1937">
        <w:instrText xml:space="preserve"> HYPERLINK "https://www.dsns.gov.ua" </w:instrText>
      </w:r>
      <w:r w:rsidR="00F8076E" w:rsidRPr="008B1937">
        <w:fldChar w:fldCharType="separate"/>
      </w:r>
      <w:r w:rsidR="0007284C" w:rsidRPr="008B1937">
        <w:t>https://www.dsns.gov.ua</w:t>
      </w:r>
      <w:r w:rsidR="00F8076E" w:rsidRPr="008B1937">
        <w:fldChar w:fldCharType="end"/>
      </w:r>
      <w:r w:rsidR="0007284C" w:rsidRPr="008B1937">
        <w:t>.</w:t>
      </w:r>
    </w:p>
    <w:p w:rsidR="0007284C" w:rsidRPr="008B1937" w:rsidRDefault="006D00D7" w:rsidP="00390D09">
      <w:pPr>
        <w:pStyle w:val="10"/>
      </w:pPr>
      <w:r w:rsidRPr="008B1937">
        <w:t>18</w:t>
      </w:r>
      <w:r w:rsidR="00390D09" w:rsidRPr="008B1937">
        <w:t>.</w:t>
      </w:r>
      <w:r w:rsidR="007C2869" w:rsidRPr="008B1937">
        <w:rPr>
          <w:lang w:val="ru-RU"/>
        </w:rPr>
        <w:t> </w:t>
      </w:r>
      <w:r w:rsidR="0007284C" w:rsidRPr="008B1937">
        <w:t xml:space="preserve">Офіційний веб-сайт [Електронний ресурс]: / Державна служба України з питань праці (Держпраці). – URL: </w:t>
      </w:r>
      <w:hyperlink r:id="rId16" w:history="1">
        <w:r w:rsidR="006A36A0" w:rsidRPr="008B1937">
          <w:rPr>
            <w:rStyle w:val="a3"/>
            <w:color w:val="auto"/>
          </w:rPr>
          <w:t>http://dsp.gov.ua/</w:t>
        </w:r>
      </w:hyperlink>
    </w:p>
    <w:p w:rsidR="001619A5" w:rsidRPr="008B1937" w:rsidRDefault="001619A5" w:rsidP="00AE502B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8424F4" w:rsidTr="0060373E">
        <w:tc>
          <w:tcPr>
            <w:tcW w:w="9356" w:type="dxa"/>
            <w:shd w:val="clear" w:color="auto" w:fill="C6D9F1" w:themeFill="text2" w:themeFillTint="33"/>
          </w:tcPr>
          <w:p w:rsidR="001320C0" w:rsidRPr="008424F4" w:rsidRDefault="001320C0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ОЦІНЮВАННЯ</w:t>
            </w:r>
          </w:p>
        </w:tc>
      </w:tr>
    </w:tbl>
    <w:p w:rsidR="00C63B9E" w:rsidRPr="008424F4" w:rsidRDefault="00C63B9E" w:rsidP="0007284C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Оцінка якості засвоєння навчальної програми з дисципліни </w:t>
      </w:r>
      <w:r w:rsidR="00D83ABE" w:rsidRPr="008424F4">
        <w:rPr>
          <w:rStyle w:val="11"/>
          <w:lang w:val="uk-UA"/>
        </w:rPr>
        <w:t>«</w:t>
      </w:r>
      <w:r w:rsidR="000215AB" w:rsidRPr="008424F4">
        <w:rPr>
          <w:rStyle w:val="11"/>
          <w:lang w:val="uk-UA"/>
        </w:rPr>
        <w:t>Безпека існування людини в навколишньому середовищі та охорона праці</w:t>
      </w:r>
      <w:r w:rsidR="00D83ABE" w:rsidRPr="008424F4">
        <w:rPr>
          <w:rStyle w:val="11"/>
          <w:lang w:val="uk-UA"/>
        </w:rPr>
        <w:t>»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включає поточний контроль успішності засвоєння матеріалів та складання заліку.</w:t>
      </w:r>
      <w:r w:rsidR="0007284C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Для денної форми навчання поточний контроль передбачає контроль засвоєння теоретичних матеріалів, проведення лабораторних занять, двох письмових модульних контрольних робіт у формі тестів. Для заочної форми навчання поточний контроль передбачає проведення лабораторних занять та двох письмових 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>контрольних робіт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.</w:t>
      </w:r>
    </w:p>
    <w:p w:rsidR="007A215F" w:rsidRPr="008424F4" w:rsidRDefault="00C63B9E" w:rsidP="00C72360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8424F4">
        <w:rPr>
          <w:rFonts w:ascii="Roboto Condensed" w:hAnsi="Roboto Condensed" w:cs="Times New Roman"/>
          <w:sz w:val="28"/>
          <w:szCs w:val="28"/>
          <w:lang w:val="uk-UA"/>
        </w:rPr>
        <w:t>До заліку допускаються студенти, які виконали у повному обсязі усі види навчальних за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>вдань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(лабораторні роботи, 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>контрольні роботи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), які вони мали виконати під час відпрацювання навчального матеріалу.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Успішність засвоєння дисципліни визначається за допомогою рейтингової системи оцінювання. Підсумкова оцінка якості засвоєння навчальної програми визначається за результатами заліку, якій проводиться письмово у формі тестів в два етапи: 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перший – 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за матеріалами 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>змістов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ого модулю «</w:t>
      </w:r>
      <w:r w:rsidR="000215AB" w:rsidRPr="008424F4">
        <w:rPr>
          <w:rStyle w:val="11"/>
          <w:lang w:val="uk-UA"/>
        </w:rPr>
        <w:t>Безпека існування людини в навколишньому середовищі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» і друг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>ий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,</w:t>
      </w:r>
      <w:r w:rsidR="00C72360"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за матеріалами другого змістов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>ого модулю «</w:t>
      </w:r>
      <w:r w:rsidR="00D83ABE" w:rsidRPr="008424F4">
        <w:rPr>
          <w:rFonts w:ascii="Roboto Condensed" w:hAnsi="Roboto Condensed" w:cs="Times New Roman"/>
          <w:sz w:val="28"/>
          <w:szCs w:val="28"/>
          <w:lang w:val="uk-UA"/>
        </w:rPr>
        <w:t>Охорона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праці», як середня. Студент, який </w:t>
      </w:r>
      <w:r w:rsidR="000215AB" w:rsidRPr="008424F4">
        <w:rPr>
          <w:rFonts w:ascii="Roboto Condensed" w:hAnsi="Roboto Condensed" w:cs="Times New Roman"/>
          <w:sz w:val="28"/>
          <w:szCs w:val="28"/>
          <w:lang w:val="uk-UA"/>
        </w:rPr>
        <w:t>протягом</w:t>
      </w:r>
      <w:r w:rsidRPr="008424F4">
        <w:rPr>
          <w:rFonts w:ascii="Roboto Condensed" w:hAnsi="Roboto Condensed" w:cs="Times New Roman"/>
          <w:sz w:val="28"/>
          <w:szCs w:val="28"/>
          <w:lang w:val="uk-UA"/>
        </w:rPr>
        <w:t xml:space="preserve"> семестру до проведення підсумкового контролю проявив старанність, своєчасно виконав та звітував з поточних навчальних завдань, може отримати відповідну позитивну підсумкову оцінку без складання підсумкового заліку, тобто «автоматом» за результатами поточного контролю.</w:t>
      </w:r>
    </w:p>
    <w:p w:rsidR="00532406" w:rsidRPr="008424F4" w:rsidRDefault="004E0929" w:rsidP="006A36A0">
      <w:pPr>
        <w:tabs>
          <w:tab w:val="left" w:pos="7173"/>
        </w:tabs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bookmarkStart w:id="6" w:name="_GoBack"/>
      <w:bookmarkEnd w:id="6"/>
      <w:r>
        <w:rPr>
          <w:rFonts w:ascii="Roboto Condensed" w:hAnsi="Roboto Condensed" w:cs="Times New Roman"/>
          <w:sz w:val="28"/>
          <w:szCs w:val="28"/>
          <w:lang w:val="uk-UA"/>
        </w:rPr>
        <w:lastRenderedPageBreak/>
        <w:pict w14:anchorId="65837A71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8424F4" w:rsidTr="0060373E">
        <w:tc>
          <w:tcPr>
            <w:tcW w:w="9356" w:type="dxa"/>
            <w:shd w:val="clear" w:color="auto" w:fill="C6D9F1" w:themeFill="text2" w:themeFillTint="33"/>
          </w:tcPr>
          <w:p w:rsidR="001320C0" w:rsidRPr="008424F4" w:rsidRDefault="001320C0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ПОЛІТИКИ КУРСУ</w:t>
            </w:r>
          </w:p>
        </w:tc>
      </w:tr>
    </w:tbl>
    <w:p w:rsidR="00060789" w:rsidRPr="008424F4" w:rsidRDefault="00C63B9E" w:rsidP="00C63B9E">
      <w:pPr>
        <w:pStyle w:val="10"/>
      </w:pPr>
      <w:r w:rsidRPr="008424F4">
        <w:t>Вимоги при вивченні навчальної дисципліни полягають у відвідуванні навчальних занять, систематичному вивченні наданих матеріалів, сумлінній самостійній роботі та своєчасному виконанні контрольних заходів, дотриманні норм академічної доброчесності. П</w:t>
      </w:r>
      <w:r w:rsidR="00060789" w:rsidRPr="008424F4">
        <w:t xml:space="preserve">ри вивченні </w:t>
      </w:r>
      <w:r w:rsidRPr="008424F4">
        <w:t xml:space="preserve">дисципліни </w:t>
      </w:r>
      <w:r w:rsidR="00D83ABE" w:rsidRPr="008424F4">
        <w:rPr>
          <w:rStyle w:val="11"/>
        </w:rPr>
        <w:t>«</w:t>
      </w:r>
      <w:r w:rsidR="000215AB" w:rsidRPr="008424F4">
        <w:rPr>
          <w:rStyle w:val="11"/>
        </w:rPr>
        <w:t>Безпека існування людини в навколишньому середовищі та охорона праці</w:t>
      </w:r>
      <w:r w:rsidR="00D83ABE" w:rsidRPr="008424F4">
        <w:rPr>
          <w:rStyle w:val="11"/>
        </w:rPr>
        <w:t>»</w:t>
      </w:r>
      <w:r w:rsidRPr="008424F4">
        <w:t xml:space="preserve"> </w:t>
      </w:r>
      <w:r w:rsidR="00060789" w:rsidRPr="008424F4"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="00060789" w:rsidRPr="008424F4">
          <w:rPr>
            <w:rStyle w:val="a3"/>
            <w:color w:val="auto"/>
            <w:u w:val="none"/>
          </w:rPr>
          <w:t>https://zp.edu.ua/uploads/dept_nm/Nakaz_N253_vid_29.06.21.pdf</w:t>
        </w:r>
      </w:hyperlink>
      <w:r w:rsidR="00060789" w:rsidRPr="008424F4">
        <w:t xml:space="preserve"> </w:t>
      </w:r>
    </w:p>
    <w:p w:rsidR="00A95C48" w:rsidRPr="008424F4" w:rsidRDefault="004E0929" w:rsidP="001619A5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FFD1B56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424F4" w:rsidRPr="00E13BEF" w:rsidTr="0060373E">
        <w:tc>
          <w:tcPr>
            <w:tcW w:w="9356" w:type="dxa"/>
            <w:shd w:val="clear" w:color="auto" w:fill="C6D9F1" w:themeFill="text2" w:themeFillTint="33"/>
          </w:tcPr>
          <w:p w:rsidR="001320C0" w:rsidRPr="008424F4" w:rsidRDefault="001320C0" w:rsidP="007C2869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8424F4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ТЕХНІЧНІ ВИМОГИ ДЛЯ РОБОТИ НА КУРСІ</w:t>
            </w:r>
          </w:p>
        </w:tc>
      </w:tr>
    </w:tbl>
    <w:p w:rsidR="00EF0F6C" w:rsidRPr="008424F4" w:rsidRDefault="00C63B9E" w:rsidP="00C63B9E">
      <w:pPr>
        <w:pStyle w:val="10"/>
      </w:pPr>
      <w:r w:rsidRPr="008424F4">
        <w:t>Для</w:t>
      </w:r>
      <w:r w:rsidR="00EF0F6C" w:rsidRPr="008424F4">
        <w:t xml:space="preserve"> доступ</w:t>
      </w:r>
      <w:r w:rsidRPr="008424F4">
        <w:t>у</w:t>
      </w:r>
      <w:r w:rsidR="00EF0F6C" w:rsidRPr="008424F4">
        <w:t xml:space="preserve"> до навчально-методичних розробок </w:t>
      </w:r>
      <w:r w:rsidR="00AA0043" w:rsidRPr="008424F4">
        <w:t xml:space="preserve">з </w:t>
      </w:r>
      <w:r w:rsidRPr="008424F4">
        <w:t xml:space="preserve">дисципліни </w:t>
      </w:r>
      <w:r w:rsidR="00D83ABE" w:rsidRPr="008424F4">
        <w:rPr>
          <w:rStyle w:val="11"/>
        </w:rPr>
        <w:t>«</w:t>
      </w:r>
      <w:r w:rsidR="000215AB" w:rsidRPr="008424F4">
        <w:rPr>
          <w:rStyle w:val="11"/>
        </w:rPr>
        <w:t>Безпека існування людини в навколишньому середовищі та охорона праці</w:t>
      </w:r>
      <w:r w:rsidR="00D83ABE" w:rsidRPr="008424F4">
        <w:rPr>
          <w:rStyle w:val="11"/>
        </w:rPr>
        <w:t>»</w:t>
      </w:r>
      <w:r w:rsidR="00EF0F6C" w:rsidRPr="008424F4">
        <w:t xml:space="preserve"> необхідно мати особистий доступ до університетської навчальної платформи </w:t>
      </w:r>
      <w:r w:rsidR="00EF0F6C" w:rsidRPr="008424F4">
        <w:rPr>
          <w:i/>
        </w:rPr>
        <w:t>Moodle</w:t>
      </w:r>
      <w:r w:rsidR="00EF0F6C" w:rsidRPr="008424F4">
        <w:t>.</w:t>
      </w:r>
    </w:p>
    <w:sectPr w:rsidR="00EF0F6C" w:rsidRPr="008424F4" w:rsidSect="005D1DE5">
      <w:headerReference w:type="even" r:id="rId18"/>
      <w:headerReference w:type="default" r:id="rId19"/>
      <w:headerReference w:type="first" r:id="rId20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29" w:rsidRDefault="004E0929" w:rsidP="003E6319">
      <w:pPr>
        <w:spacing w:line="240" w:lineRule="auto"/>
      </w:pPr>
      <w:r>
        <w:separator/>
      </w:r>
    </w:p>
  </w:endnote>
  <w:endnote w:type="continuationSeparator" w:id="0">
    <w:p w:rsidR="004E0929" w:rsidRDefault="004E0929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29" w:rsidRDefault="004E0929" w:rsidP="003E6319">
      <w:pPr>
        <w:spacing w:line="240" w:lineRule="auto"/>
      </w:pPr>
      <w:r>
        <w:separator/>
      </w:r>
    </w:p>
  </w:footnote>
  <w:footnote w:type="continuationSeparator" w:id="0">
    <w:p w:rsidR="004E0929" w:rsidRDefault="004E0929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37" w:rsidRDefault="004E0929">
    <w:pPr>
      <w:pStyle w:val="aa"/>
    </w:pPr>
    <w:r>
      <w:rPr>
        <w:noProof/>
      </w:rPr>
      <w:pict w14:anchorId="31225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F" w:rsidRDefault="008F793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:rsidR="003E6319" w:rsidRPr="003E6319" w:rsidRDefault="008F793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drawing>
        <wp:inline distT="0" distB="0" distL="0" distR="0" wp14:anchorId="0DCB1B08" wp14:editId="43D8B801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929">
      <w:rPr>
        <w:rFonts w:ascii="Times New Roman" w:hAnsi="Times New Roman" w:cs="Times New Roman"/>
        <w:noProof/>
        <w:sz w:val="28"/>
        <w:szCs w:val="28"/>
      </w:rPr>
      <w:pict w14:anchorId="6C17D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37" w:rsidRDefault="004E0929">
    <w:pPr>
      <w:pStyle w:val="aa"/>
    </w:pPr>
    <w:r>
      <w:rPr>
        <w:noProof/>
      </w:rPr>
      <w:pict w14:anchorId="6AA2C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3" style="width:0;height:1.5pt" o:hralign="center" o:bullet="t" o:hrstd="t" o:hr="t" fillcolor="#a0a0a0" stroked="f"/>
    </w:pict>
  </w:numPicBullet>
  <w:abstractNum w:abstractNumId="0">
    <w:nsid w:val="1AEC04CA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F4D4C"/>
    <w:multiLevelType w:val="hybridMultilevel"/>
    <w:tmpl w:val="5FDE319A"/>
    <w:lvl w:ilvl="0" w:tplc="584838A8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158AB"/>
    <w:multiLevelType w:val="hybridMultilevel"/>
    <w:tmpl w:val="DCE25950"/>
    <w:lvl w:ilvl="0" w:tplc="47F4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74D"/>
    <w:multiLevelType w:val="hybridMultilevel"/>
    <w:tmpl w:val="D1CE4944"/>
    <w:lvl w:ilvl="0" w:tplc="372E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275C4"/>
    <w:multiLevelType w:val="hybridMultilevel"/>
    <w:tmpl w:val="FBDA9B44"/>
    <w:lvl w:ilvl="0" w:tplc="D59EBEEC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608D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9461CE"/>
    <w:multiLevelType w:val="hybridMultilevel"/>
    <w:tmpl w:val="8A8A54DE"/>
    <w:lvl w:ilvl="0" w:tplc="592A1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145AB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133B30"/>
    <w:multiLevelType w:val="hybridMultilevel"/>
    <w:tmpl w:val="ECE6C4E6"/>
    <w:lvl w:ilvl="0" w:tplc="D3E0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D6"/>
    <w:rsid w:val="00002F98"/>
    <w:rsid w:val="00007859"/>
    <w:rsid w:val="00007FB7"/>
    <w:rsid w:val="0001053F"/>
    <w:rsid w:val="000215AB"/>
    <w:rsid w:val="0002498D"/>
    <w:rsid w:val="000269B4"/>
    <w:rsid w:val="000332E1"/>
    <w:rsid w:val="00037C5E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7284C"/>
    <w:rsid w:val="00083B88"/>
    <w:rsid w:val="00084855"/>
    <w:rsid w:val="0009003E"/>
    <w:rsid w:val="000915B8"/>
    <w:rsid w:val="00093D48"/>
    <w:rsid w:val="00094BA2"/>
    <w:rsid w:val="000960CA"/>
    <w:rsid w:val="00097F78"/>
    <w:rsid w:val="000A15AF"/>
    <w:rsid w:val="000A46F3"/>
    <w:rsid w:val="000B0C73"/>
    <w:rsid w:val="000B195A"/>
    <w:rsid w:val="000B1CC4"/>
    <w:rsid w:val="000B5782"/>
    <w:rsid w:val="000C0F48"/>
    <w:rsid w:val="000C397A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20BAC"/>
    <w:rsid w:val="00122829"/>
    <w:rsid w:val="001236A7"/>
    <w:rsid w:val="00125335"/>
    <w:rsid w:val="00131C97"/>
    <w:rsid w:val="001320C0"/>
    <w:rsid w:val="00140E8E"/>
    <w:rsid w:val="00154021"/>
    <w:rsid w:val="001619A5"/>
    <w:rsid w:val="001643B5"/>
    <w:rsid w:val="0016478E"/>
    <w:rsid w:val="001701F9"/>
    <w:rsid w:val="0018196B"/>
    <w:rsid w:val="001865A1"/>
    <w:rsid w:val="0019398A"/>
    <w:rsid w:val="00197B4C"/>
    <w:rsid w:val="00197C73"/>
    <w:rsid w:val="001A2165"/>
    <w:rsid w:val="001A6978"/>
    <w:rsid w:val="001D4B3B"/>
    <w:rsid w:val="001E2F79"/>
    <w:rsid w:val="001E322E"/>
    <w:rsid w:val="001E379D"/>
    <w:rsid w:val="001E5885"/>
    <w:rsid w:val="001F009B"/>
    <w:rsid w:val="001F3A39"/>
    <w:rsid w:val="001F47E0"/>
    <w:rsid w:val="001F5F1A"/>
    <w:rsid w:val="00200F77"/>
    <w:rsid w:val="0020368C"/>
    <w:rsid w:val="00204058"/>
    <w:rsid w:val="0020489E"/>
    <w:rsid w:val="00206CFC"/>
    <w:rsid w:val="00224D02"/>
    <w:rsid w:val="00226B4D"/>
    <w:rsid w:val="00226C7F"/>
    <w:rsid w:val="00226E8A"/>
    <w:rsid w:val="002273BB"/>
    <w:rsid w:val="002320E7"/>
    <w:rsid w:val="00234C29"/>
    <w:rsid w:val="002466FF"/>
    <w:rsid w:val="00256810"/>
    <w:rsid w:val="00256C42"/>
    <w:rsid w:val="00257443"/>
    <w:rsid w:val="00257B5D"/>
    <w:rsid w:val="002605A8"/>
    <w:rsid w:val="00264A20"/>
    <w:rsid w:val="0028095F"/>
    <w:rsid w:val="002903C7"/>
    <w:rsid w:val="002957DC"/>
    <w:rsid w:val="002A495C"/>
    <w:rsid w:val="002B152B"/>
    <w:rsid w:val="002B402A"/>
    <w:rsid w:val="002B77B8"/>
    <w:rsid w:val="002C3185"/>
    <w:rsid w:val="002C5C67"/>
    <w:rsid w:val="002C76CD"/>
    <w:rsid w:val="002D4DFE"/>
    <w:rsid w:val="002E7212"/>
    <w:rsid w:val="002F5E86"/>
    <w:rsid w:val="00305DEC"/>
    <w:rsid w:val="003103A1"/>
    <w:rsid w:val="00315935"/>
    <w:rsid w:val="003253E7"/>
    <w:rsid w:val="00326B9D"/>
    <w:rsid w:val="003301DF"/>
    <w:rsid w:val="003330F4"/>
    <w:rsid w:val="00340A98"/>
    <w:rsid w:val="00342EFD"/>
    <w:rsid w:val="00352A89"/>
    <w:rsid w:val="003602AB"/>
    <w:rsid w:val="00360A42"/>
    <w:rsid w:val="00374698"/>
    <w:rsid w:val="00376C83"/>
    <w:rsid w:val="0039013B"/>
    <w:rsid w:val="00390D09"/>
    <w:rsid w:val="003936CA"/>
    <w:rsid w:val="003A1F93"/>
    <w:rsid w:val="003A784A"/>
    <w:rsid w:val="003B3030"/>
    <w:rsid w:val="003C33D0"/>
    <w:rsid w:val="003D0C0A"/>
    <w:rsid w:val="003D70F1"/>
    <w:rsid w:val="003E6319"/>
    <w:rsid w:val="0040541A"/>
    <w:rsid w:val="00412699"/>
    <w:rsid w:val="004146D8"/>
    <w:rsid w:val="004163C3"/>
    <w:rsid w:val="00420144"/>
    <w:rsid w:val="004227C0"/>
    <w:rsid w:val="00426B99"/>
    <w:rsid w:val="00426EDA"/>
    <w:rsid w:val="00427831"/>
    <w:rsid w:val="00427A2A"/>
    <w:rsid w:val="00431F11"/>
    <w:rsid w:val="004352B3"/>
    <w:rsid w:val="00447A99"/>
    <w:rsid w:val="004501CF"/>
    <w:rsid w:val="004523F9"/>
    <w:rsid w:val="0045416C"/>
    <w:rsid w:val="004550AC"/>
    <w:rsid w:val="00462EF6"/>
    <w:rsid w:val="00463238"/>
    <w:rsid w:val="00474F5D"/>
    <w:rsid w:val="004763A8"/>
    <w:rsid w:val="00480E19"/>
    <w:rsid w:val="004972A4"/>
    <w:rsid w:val="004B6712"/>
    <w:rsid w:val="004C024E"/>
    <w:rsid w:val="004C19AB"/>
    <w:rsid w:val="004E0929"/>
    <w:rsid w:val="004E1EFC"/>
    <w:rsid w:val="004E42A3"/>
    <w:rsid w:val="004E5F43"/>
    <w:rsid w:val="004E659B"/>
    <w:rsid w:val="004F013B"/>
    <w:rsid w:val="00500818"/>
    <w:rsid w:val="00504569"/>
    <w:rsid w:val="0051469E"/>
    <w:rsid w:val="00516CDD"/>
    <w:rsid w:val="00516E6A"/>
    <w:rsid w:val="00521D34"/>
    <w:rsid w:val="00532406"/>
    <w:rsid w:val="005345D0"/>
    <w:rsid w:val="005471D8"/>
    <w:rsid w:val="005479DE"/>
    <w:rsid w:val="00566CD5"/>
    <w:rsid w:val="00572B73"/>
    <w:rsid w:val="00576117"/>
    <w:rsid w:val="005814DD"/>
    <w:rsid w:val="0058228D"/>
    <w:rsid w:val="00582F14"/>
    <w:rsid w:val="0058346D"/>
    <w:rsid w:val="00593EA4"/>
    <w:rsid w:val="005973A4"/>
    <w:rsid w:val="005A1770"/>
    <w:rsid w:val="005B6D1F"/>
    <w:rsid w:val="005C6D03"/>
    <w:rsid w:val="005D1DE5"/>
    <w:rsid w:val="005D5FE5"/>
    <w:rsid w:val="005E6DCB"/>
    <w:rsid w:val="005F0598"/>
    <w:rsid w:val="005F2E3B"/>
    <w:rsid w:val="005F3E4D"/>
    <w:rsid w:val="005F5520"/>
    <w:rsid w:val="005F57CF"/>
    <w:rsid w:val="005F71A4"/>
    <w:rsid w:val="0060373E"/>
    <w:rsid w:val="00605C74"/>
    <w:rsid w:val="00605C9C"/>
    <w:rsid w:val="006111F8"/>
    <w:rsid w:val="00622D3F"/>
    <w:rsid w:val="00627385"/>
    <w:rsid w:val="00633273"/>
    <w:rsid w:val="0064072E"/>
    <w:rsid w:val="006420C0"/>
    <w:rsid w:val="006446BB"/>
    <w:rsid w:val="00654460"/>
    <w:rsid w:val="00657D38"/>
    <w:rsid w:val="00661493"/>
    <w:rsid w:val="00670299"/>
    <w:rsid w:val="00673EEB"/>
    <w:rsid w:val="0067628C"/>
    <w:rsid w:val="00677ECD"/>
    <w:rsid w:val="006805D6"/>
    <w:rsid w:val="00681E2D"/>
    <w:rsid w:val="00695DFD"/>
    <w:rsid w:val="006A36A0"/>
    <w:rsid w:val="006B11FE"/>
    <w:rsid w:val="006B1809"/>
    <w:rsid w:val="006B3A86"/>
    <w:rsid w:val="006B3F74"/>
    <w:rsid w:val="006B7B4C"/>
    <w:rsid w:val="006D00D7"/>
    <w:rsid w:val="006E2AAE"/>
    <w:rsid w:val="006F4B98"/>
    <w:rsid w:val="006F52DE"/>
    <w:rsid w:val="007042EB"/>
    <w:rsid w:val="0070793B"/>
    <w:rsid w:val="007142FB"/>
    <w:rsid w:val="00721A4E"/>
    <w:rsid w:val="00733600"/>
    <w:rsid w:val="007374FF"/>
    <w:rsid w:val="00741813"/>
    <w:rsid w:val="007511A1"/>
    <w:rsid w:val="00751E25"/>
    <w:rsid w:val="00755D55"/>
    <w:rsid w:val="00764FDA"/>
    <w:rsid w:val="00770EC7"/>
    <w:rsid w:val="00773846"/>
    <w:rsid w:val="00777568"/>
    <w:rsid w:val="00791537"/>
    <w:rsid w:val="00795730"/>
    <w:rsid w:val="007A215F"/>
    <w:rsid w:val="007A4901"/>
    <w:rsid w:val="007A7C17"/>
    <w:rsid w:val="007B4401"/>
    <w:rsid w:val="007B7ACB"/>
    <w:rsid w:val="007B7C2D"/>
    <w:rsid w:val="007C2869"/>
    <w:rsid w:val="007C6E42"/>
    <w:rsid w:val="007D34F5"/>
    <w:rsid w:val="007D6AF0"/>
    <w:rsid w:val="007D7FAB"/>
    <w:rsid w:val="007E0F46"/>
    <w:rsid w:val="007E4308"/>
    <w:rsid w:val="008009CB"/>
    <w:rsid w:val="00803A31"/>
    <w:rsid w:val="00814182"/>
    <w:rsid w:val="0082422A"/>
    <w:rsid w:val="00842014"/>
    <w:rsid w:val="008424F4"/>
    <w:rsid w:val="00851FE1"/>
    <w:rsid w:val="00860225"/>
    <w:rsid w:val="008655DF"/>
    <w:rsid w:val="00871FDC"/>
    <w:rsid w:val="00872075"/>
    <w:rsid w:val="00872CEF"/>
    <w:rsid w:val="0087310F"/>
    <w:rsid w:val="0087325F"/>
    <w:rsid w:val="00874F74"/>
    <w:rsid w:val="00882D46"/>
    <w:rsid w:val="0089223F"/>
    <w:rsid w:val="008A2782"/>
    <w:rsid w:val="008A3487"/>
    <w:rsid w:val="008A6C70"/>
    <w:rsid w:val="008B1937"/>
    <w:rsid w:val="008B3B4C"/>
    <w:rsid w:val="008B47A3"/>
    <w:rsid w:val="008B4F08"/>
    <w:rsid w:val="008D319D"/>
    <w:rsid w:val="008F029B"/>
    <w:rsid w:val="008F0CA9"/>
    <w:rsid w:val="008F793F"/>
    <w:rsid w:val="009009BA"/>
    <w:rsid w:val="009010F6"/>
    <w:rsid w:val="009014BD"/>
    <w:rsid w:val="00904003"/>
    <w:rsid w:val="0091307C"/>
    <w:rsid w:val="00925464"/>
    <w:rsid w:val="009269D5"/>
    <w:rsid w:val="00933365"/>
    <w:rsid w:val="00937B65"/>
    <w:rsid w:val="00943CBB"/>
    <w:rsid w:val="009454BA"/>
    <w:rsid w:val="00947FA5"/>
    <w:rsid w:val="00952E98"/>
    <w:rsid w:val="00970111"/>
    <w:rsid w:val="009855E3"/>
    <w:rsid w:val="00991847"/>
    <w:rsid w:val="00993022"/>
    <w:rsid w:val="009934F8"/>
    <w:rsid w:val="009B3019"/>
    <w:rsid w:val="009B3D4C"/>
    <w:rsid w:val="009B711E"/>
    <w:rsid w:val="009C6525"/>
    <w:rsid w:val="009D1E77"/>
    <w:rsid w:val="009D2294"/>
    <w:rsid w:val="009E1E13"/>
    <w:rsid w:val="009E44E4"/>
    <w:rsid w:val="00A02613"/>
    <w:rsid w:val="00A0338D"/>
    <w:rsid w:val="00A12DBA"/>
    <w:rsid w:val="00A21E97"/>
    <w:rsid w:val="00A254CA"/>
    <w:rsid w:val="00A344D2"/>
    <w:rsid w:val="00A36CC3"/>
    <w:rsid w:val="00A36F5D"/>
    <w:rsid w:val="00A638D5"/>
    <w:rsid w:val="00A717C3"/>
    <w:rsid w:val="00A73D73"/>
    <w:rsid w:val="00A82176"/>
    <w:rsid w:val="00A826D1"/>
    <w:rsid w:val="00A8283A"/>
    <w:rsid w:val="00A82C10"/>
    <w:rsid w:val="00A87D42"/>
    <w:rsid w:val="00A903AE"/>
    <w:rsid w:val="00A908AB"/>
    <w:rsid w:val="00A95C48"/>
    <w:rsid w:val="00A9683C"/>
    <w:rsid w:val="00A9714D"/>
    <w:rsid w:val="00AA0043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21B58"/>
    <w:rsid w:val="00B23055"/>
    <w:rsid w:val="00B3289D"/>
    <w:rsid w:val="00B352DD"/>
    <w:rsid w:val="00B35D9C"/>
    <w:rsid w:val="00B417ED"/>
    <w:rsid w:val="00B5217A"/>
    <w:rsid w:val="00B536F5"/>
    <w:rsid w:val="00B54496"/>
    <w:rsid w:val="00B54998"/>
    <w:rsid w:val="00B5527C"/>
    <w:rsid w:val="00B6274D"/>
    <w:rsid w:val="00B62C5D"/>
    <w:rsid w:val="00B63166"/>
    <w:rsid w:val="00B74061"/>
    <w:rsid w:val="00B75F65"/>
    <w:rsid w:val="00B81BFE"/>
    <w:rsid w:val="00B8523E"/>
    <w:rsid w:val="00B85836"/>
    <w:rsid w:val="00B94497"/>
    <w:rsid w:val="00B9749A"/>
    <w:rsid w:val="00BA4B1C"/>
    <w:rsid w:val="00BA6E68"/>
    <w:rsid w:val="00BA7486"/>
    <w:rsid w:val="00BB18E8"/>
    <w:rsid w:val="00BC0FC1"/>
    <w:rsid w:val="00BC4CAF"/>
    <w:rsid w:val="00BE1BF9"/>
    <w:rsid w:val="00BE47DD"/>
    <w:rsid w:val="00BF24AD"/>
    <w:rsid w:val="00C04AF0"/>
    <w:rsid w:val="00C131FA"/>
    <w:rsid w:val="00C13C82"/>
    <w:rsid w:val="00C169A0"/>
    <w:rsid w:val="00C20339"/>
    <w:rsid w:val="00C23B47"/>
    <w:rsid w:val="00C26BA8"/>
    <w:rsid w:val="00C276A2"/>
    <w:rsid w:val="00C30A46"/>
    <w:rsid w:val="00C348A3"/>
    <w:rsid w:val="00C46C77"/>
    <w:rsid w:val="00C51A31"/>
    <w:rsid w:val="00C638B6"/>
    <w:rsid w:val="00C63B9E"/>
    <w:rsid w:val="00C64A11"/>
    <w:rsid w:val="00C64C50"/>
    <w:rsid w:val="00C72360"/>
    <w:rsid w:val="00C72F9C"/>
    <w:rsid w:val="00C95284"/>
    <w:rsid w:val="00CA6C85"/>
    <w:rsid w:val="00CB0D6E"/>
    <w:rsid w:val="00CB5111"/>
    <w:rsid w:val="00CD4F08"/>
    <w:rsid w:val="00CD6027"/>
    <w:rsid w:val="00CE3A88"/>
    <w:rsid w:val="00CF1EB6"/>
    <w:rsid w:val="00CF66B9"/>
    <w:rsid w:val="00D04B23"/>
    <w:rsid w:val="00D12E54"/>
    <w:rsid w:val="00D2468D"/>
    <w:rsid w:val="00D37493"/>
    <w:rsid w:val="00D41F25"/>
    <w:rsid w:val="00D42F99"/>
    <w:rsid w:val="00D44C11"/>
    <w:rsid w:val="00D44CD6"/>
    <w:rsid w:val="00D5165E"/>
    <w:rsid w:val="00D601EA"/>
    <w:rsid w:val="00D67EA7"/>
    <w:rsid w:val="00D7072A"/>
    <w:rsid w:val="00D76D83"/>
    <w:rsid w:val="00D81F86"/>
    <w:rsid w:val="00D829FC"/>
    <w:rsid w:val="00D83ABE"/>
    <w:rsid w:val="00D85C50"/>
    <w:rsid w:val="00D9005C"/>
    <w:rsid w:val="00D9242A"/>
    <w:rsid w:val="00D93D89"/>
    <w:rsid w:val="00D95835"/>
    <w:rsid w:val="00DA2551"/>
    <w:rsid w:val="00DB1824"/>
    <w:rsid w:val="00DC3CC5"/>
    <w:rsid w:val="00DD084A"/>
    <w:rsid w:val="00DD55FB"/>
    <w:rsid w:val="00DD7A49"/>
    <w:rsid w:val="00DD7FA1"/>
    <w:rsid w:val="00DE31F0"/>
    <w:rsid w:val="00DE4830"/>
    <w:rsid w:val="00DE55E6"/>
    <w:rsid w:val="00DF5961"/>
    <w:rsid w:val="00DF6F39"/>
    <w:rsid w:val="00E00612"/>
    <w:rsid w:val="00E03C42"/>
    <w:rsid w:val="00E06738"/>
    <w:rsid w:val="00E13BEF"/>
    <w:rsid w:val="00E14409"/>
    <w:rsid w:val="00E162E6"/>
    <w:rsid w:val="00E20BF2"/>
    <w:rsid w:val="00E22258"/>
    <w:rsid w:val="00E26E8B"/>
    <w:rsid w:val="00E35B0F"/>
    <w:rsid w:val="00E45251"/>
    <w:rsid w:val="00E55720"/>
    <w:rsid w:val="00E57849"/>
    <w:rsid w:val="00E71DB2"/>
    <w:rsid w:val="00E779BA"/>
    <w:rsid w:val="00E84A5D"/>
    <w:rsid w:val="00E91136"/>
    <w:rsid w:val="00E9149C"/>
    <w:rsid w:val="00E97133"/>
    <w:rsid w:val="00EA0B2E"/>
    <w:rsid w:val="00EA5B25"/>
    <w:rsid w:val="00EC3448"/>
    <w:rsid w:val="00EC43CE"/>
    <w:rsid w:val="00EC522D"/>
    <w:rsid w:val="00ED079D"/>
    <w:rsid w:val="00ED2A70"/>
    <w:rsid w:val="00EF0F6C"/>
    <w:rsid w:val="00EF2220"/>
    <w:rsid w:val="00EF2345"/>
    <w:rsid w:val="00EF2967"/>
    <w:rsid w:val="00EF706C"/>
    <w:rsid w:val="00F04709"/>
    <w:rsid w:val="00F12BCE"/>
    <w:rsid w:val="00F1754A"/>
    <w:rsid w:val="00F22A97"/>
    <w:rsid w:val="00F3026F"/>
    <w:rsid w:val="00F307CA"/>
    <w:rsid w:val="00F32166"/>
    <w:rsid w:val="00F356A1"/>
    <w:rsid w:val="00F66530"/>
    <w:rsid w:val="00F70E2D"/>
    <w:rsid w:val="00F72451"/>
    <w:rsid w:val="00F77B19"/>
    <w:rsid w:val="00F8076E"/>
    <w:rsid w:val="00F82C64"/>
    <w:rsid w:val="00F85AB9"/>
    <w:rsid w:val="00F968B0"/>
    <w:rsid w:val="00FA494F"/>
    <w:rsid w:val="00FC7D5B"/>
    <w:rsid w:val="00FD3D0A"/>
    <w:rsid w:val="00FE170D"/>
    <w:rsid w:val="00FE4D60"/>
    <w:rsid w:val="00FE61EC"/>
    <w:rsid w:val="00FE7670"/>
    <w:rsid w:val="00FF091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7CE8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character" w:customStyle="1" w:styleId="rvts0">
    <w:name w:val="rvts0"/>
    <w:rsid w:val="00E03C42"/>
  </w:style>
  <w:style w:type="paragraph" w:customStyle="1" w:styleId="10">
    <w:name w:val="Стиль1"/>
    <w:basedOn w:val="a"/>
    <w:link w:val="11"/>
    <w:qFormat/>
    <w:rsid w:val="00340A98"/>
    <w:pPr>
      <w:spacing w:line="240" w:lineRule="auto"/>
      <w:ind w:firstLine="709"/>
      <w:jc w:val="both"/>
    </w:pPr>
    <w:rPr>
      <w:rFonts w:ascii="Roboto Condensed" w:hAnsi="Roboto Condensed" w:cs="Times New Roman"/>
      <w:sz w:val="28"/>
      <w:szCs w:val="28"/>
      <w:lang w:val="uk-UA"/>
    </w:rPr>
  </w:style>
  <w:style w:type="character" w:customStyle="1" w:styleId="11">
    <w:name w:val="Стиль1 Знак"/>
    <w:basedOn w:val="a0"/>
    <w:link w:val="10"/>
    <w:rsid w:val="00340A98"/>
    <w:rPr>
      <w:rFonts w:ascii="Roboto Condensed" w:eastAsia="Arial" w:hAnsi="Roboto Condensed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character" w:customStyle="1" w:styleId="rvts0">
    <w:name w:val="rvts0"/>
    <w:rsid w:val="00E03C42"/>
  </w:style>
  <w:style w:type="paragraph" w:customStyle="1" w:styleId="10">
    <w:name w:val="Стиль1"/>
    <w:basedOn w:val="a"/>
    <w:link w:val="11"/>
    <w:qFormat/>
    <w:rsid w:val="00340A98"/>
    <w:pPr>
      <w:spacing w:line="240" w:lineRule="auto"/>
      <w:ind w:firstLine="709"/>
      <w:jc w:val="both"/>
    </w:pPr>
    <w:rPr>
      <w:rFonts w:ascii="Roboto Condensed" w:hAnsi="Roboto Condensed" w:cs="Times New Roman"/>
      <w:sz w:val="28"/>
      <w:szCs w:val="28"/>
      <w:lang w:val="uk-UA"/>
    </w:rPr>
  </w:style>
  <w:style w:type="character" w:customStyle="1" w:styleId="11">
    <w:name w:val="Стиль1 Знак"/>
    <w:basedOn w:val="a0"/>
    <w:link w:val="10"/>
    <w:rsid w:val="00340A98"/>
    <w:rPr>
      <w:rFonts w:ascii="Roboto Condensed" w:eastAsia="Arial" w:hAnsi="Roboto Condensed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ir.zntu.edu.ua/handle/123456789/98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afedra_opnc@zp.edu.ua" TargetMode="External"/><Relationship Id="rId17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.gov.ua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hyperlink" Target="http://eir.zntu.edu.ua/bitstream/123456789/7948/1/M08161.pdf" TargetMode="Externa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http://eir.zntu.edu.ua/handle/123456789/71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5C2D-95B2-4C20-A214-0A3D750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Free-atom</dc:creator>
  <cp:lastModifiedBy>Пользователь Windows</cp:lastModifiedBy>
  <cp:revision>6</cp:revision>
  <cp:lastPrinted>2023-12-27T20:16:00Z</cp:lastPrinted>
  <dcterms:created xsi:type="dcterms:W3CDTF">2024-12-02T21:38:00Z</dcterms:created>
  <dcterms:modified xsi:type="dcterms:W3CDTF">2025-04-09T10:28:00Z</dcterms:modified>
</cp:coreProperties>
</file>