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534A74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834043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1675096F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CF59E3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 ЛЮДИНИ В МЕДІА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4EFF12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37F28B1D" w:rsidR="007B7ACB" w:rsidRPr="002A09DA" w:rsidRDefault="00DB2885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друг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>ого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28A1713A" w:rsidR="00D44CD6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4037D8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4545B9E6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373"/>
      </w:tblGrid>
      <w:tr w:rsidR="005F5221" w:rsidRPr="00834043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407F046E" w:rsidR="00B35D9C" w:rsidRPr="002A09DA" w:rsidRDefault="00834043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6CAC26F9" wp14:editId="54F76CF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34290</wp:posOffset>
                  </wp:positionV>
                  <wp:extent cx="1962150" cy="2628900"/>
                  <wp:effectExtent l="0" t="0" r="0" b="0"/>
                  <wp:wrapSquare wrapText="bothSides"/>
                  <wp:docPr id="6891260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E-</w:t>
            </w:r>
            <w:proofErr w:type="spellStart"/>
            <w:r w:rsidRPr="002A09DA">
              <w:rPr>
                <w:color w:val="auto"/>
                <w:lang w:val="uk-UA"/>
              </w:rPr>
              <w:t>mail</w:t>
            </w:r>
            <w:proofErr w:type="spellEnd"/>
            <w:r w:rsidRPr="002A09DA">
              <w:rPr>
                <w:color w:val="auto"/>
                <w:lang w:val="uk-UA"/>
              </w:rPr>
              <w:t xml:space="preserve">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4A7288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29A3CF9" w14:textId="17E75729" w:rsidR="00CF59E3" w:rsidRPr="002A09DA" w:rsidRDefault="002551F4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F59E3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абуті знання і компетенції необхідні для поширення якісного контенту, що зорієнтований на дотримання прав людини, рівність та недискримінацію, а також етичних журналістських норм у висвітленн</w:t>
      </w:r>
      <w:r w:rsidR="00AF0B60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CF59E3"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питань, пов’язаних із правами людини.</w:t>
      </w:r>
    </w:p>
    <w:p w14:paraId="5D77DE01" w14:textId="1E94A309" w:rsidR="00F54345" w:rsidRPr="002A09DA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</w:t>
      </w:r>
      <w:r w:rsidR="007264E3" w:rsidRPr="002A09DA">
        <w:rPr>
          <w:rFonts w:ascii="Times New Roman" w:hAnsi="Times New Roman" w:cs="Times New Roman"/>
          <w:sz w:val="24"/>
          <w:szCs w:val="24"/>
          <w:lang w:val="uk-UA"/>
        </w:rPr>
        <w:t>система прав людини та особливості її реалізації в засобах масової комунікації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A6D1AF3" w14:textId="7C283138" w:rsidR="007C4039" w:rsidRPr="002A09DA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Засвоєні знання з курсу </w:t>
      </w:r>
      <w:r w:rsidRPr="002A09DA">
        <w:rPr>
          <w:bCs/>
          <w:color w:val="auto"/>
          <w:lang w:val="uk-UA"/>
        </w:rPr>
        <w:t>«</w:t>
      </w:r>
      <w:r w:rsidR="007264E3" w:rsidRPr="002A09DA">
        <w:rPr>
          <w:lang w:val="uk-UA"/>
        </w:rPr>
        <w:t>Права людини в медіа</w:t>
      </w:r>
      <w:r w:rsidR="00DB2885" w:rsidRPr="002A09DA">
        <w:rPr>
          <w:lang w:val="uk-UA"/>
        </w:rPr>
        <w:t xml:space="preserve">» </w:t>
      </w:r>
      <w:r w:rsidRPr="002A09DA">
        <w:rPr>
          <w:color w:val="auto"/>
          <w:lang w:val="uk-UA"/>
        </w:rPr>
        <w:t xml:space="preserve">сприятимуть </w:t>
      </w:r>
      <w:r w:rsidR="00B313D4" w:rsidRPr="002A09DA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«Прикладні соціально-комунікаційні технології», «</w:t>
      </w:r>
      <w:r w:rsidR="00006EC4">
        <w:rPr>
          <w:lang w:val="uk-UA"/>
        </w:rPr>
        <w:t>Журналістика в умовах війни</w:t>
      </w:r>
      <w:r w:rsidR="00B313D4" w:rsidRPr="002A09DA">
        <w:rPr>
          <w:lang w:val="uk-UA"/>
        </w:rPr>
        <w:t>» 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834043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0F9FA7AA" w:rsidR="00F54345" w:rsidRPr="002A09DA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формування компетентності у сфері прав людини, рівності та недискримінації, посилення чутливості українських журналістів до проблематики меншин та вразливих груп, а також дотримання етичних журналістських стандартів у висвітленні питань, пов</w:t>
      </w:r>
      <w:r w:rsidR="00E75216" w:rsidRPr="002A09D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F59E3" w:rsidRPr="002A09DA">
        <w:rPr>
          <w:rFonts w:ascii="Times New Roman" w:hAnsi="Times New Roman" w:cs="Times New Roman"/>
          <w:sz w:val="24"/>
          <w:szCs w:val="24"/>
          <w:lang w:val="uk-UA"/>
        </w:rPr>
        <w:t>язаних із правами людини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188E58B" w14:textId="7A0851C8" w:rsidR="00B127E3" w:rsidRPr="002A09DA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Згідно з вимогами освітньо-професійної програми студенти повинні </w:t>
      </w:r>
      <w:r w:rsidR="00534844" w:rsidRPr="002A09DA">
        <w:rPr>
          <w:color w:val="auto"/>
          <w:lang w:val="uk-UA"/>
        </w:rPr>
        <w:t>в</w:t>
      </w:r>
      <w:r w:rsidRPr="002A09DA">
        <w:rPr>
          <w:color w:val="auto"/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6959B328" w14:textId="77777777" w:rsidR="006E6DAC" w:rsidRPr="006E6DAC" w:rsidRDefault="006E6DAC" w:rsidP="006E6DA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E6DAC">
        <w:rPr>
          <w:rFonts w:ascii="Times New Roman" w:hAnsi="Times New Roman" w:cs="Times New Roman"/>
          <w:sz w:val="24"/>
          <w:szCs w:val="24"/>
          <w:lang w:val="ru-RU"/>
        </w:rPr>
        <w:t xml:space="preserve">ЗК03. </w:t>
      </w:r>
      <w:proofErr w:type="spellStart"/>
      <w:r w:rsidRPr="006E6DAC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6E6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DAC">
        <w:rPr>
          <w:rFonts w:ascii="Times New Roman" w:hAnsi="Times New Roman" w:cs="Times New Roman"/>
          <w:sz w:val="24"/>
          <w:szCs w:val="24"/>
          <w:lang w:val="ru-RU"/>
        </w:rPr>
        <w:t>генерувати</w:t>
      </w:r>
      <w:proofErr w:type="spellEnd"/>
      <w:r w:rsidRPr="006E6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DAC">
        <w:rPr>
          <w:rFonts w:ascii="Times New Roman" w:hAnsi="Times New Roman" w:cs="Times New Roman"/>
          <w:sz w:val="24"/>
          <w:szCs w:val="24"/>
          <w:lang w:val="ru-RU"/>
        </w:rPr>
        <w:t>нові</w:t>
      </w:r>
      <w:proofErr w:type="spellEnd"/>
      <w:r w:rsidRPr="006E6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DAC">
        <w:rPr>
          <w:rFonts w:ascii="Times New Roman" w:hAnsi="Times New Roman" w:cs="Times New Roman"/>
          <w:sz w:val="24"/>
          <w:szCs w:val="24"/>
          <w:lang w:val="ru-RU"/>
        </w:rPr>
        <w:t>ідеї</w:t>
      </w:r>
      <w:proofErr w:type="spellEnd"/>
      <w:r w:rsidRPr="006E6D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E6DAC">
        <w:rPr>
          <w:rFonts w:ascii="Times New Roman" w:hAnsi="Times New Roman" w:cs="Times New Roman"/>
          <w:sz w:val="24"/>
          <w:szCs w:val="24"/>
          <w:lang w:val="ru-RU"/>
        </w:rPr>
        <w:t>креативність</w:t>
      </w:r>
      <w:proofErr w:type="spellEnd"/>
      <w:r w:rsidRPr="006E6DA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871A8B4" w14:textId="7BFC7865" w:rsidR="007264E3" w:rsidRPr="002A09DA" w:rsidRDefault="007264E3" w:rsidP="007264E3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ЗК</w:t>
      </w:r>
      <w:r w:rsidR="006E6DAC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Здатність до пошуку, оброблення та аналізу інформації з різних джерел.</w:t>
      </w:r>
    </w:p>
    <w:p w14:paraId="1B61F229" w14:textId="68C5E0D1" w:rsidR="007264E3" w:rsidRPr="002A09DA" w:rsidRDefault="007264E3" w:rsidP="007264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ЗК</w:t>
      </w:r>
      <w:r w:rsidR="006E6DAC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</w:t>
      </w:r>
      <w:r w:rsidRPr="002A09DA">
        <w:rPr>
          <w:rStyle w:val="rvts0"/>
          <w:rFonts w:ascii="Times New Roman" w:hAnsi="Times New Roman" w:cs="Times New Roman"/>
          <w:sz w:val="24"/>
          <w:szCs w:val="24"/>
          <w:lang w:val="uk-UA"/>
        </w:rPr>
        <w:t>виявляти та вирішувати проблеми,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приймати обґрунтовані рішення.</w:t>
      </w: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517CC9EF" w14:textId="77777777" w:rsidR="006E6DAC" w:rsidRPr="005A3E17" w:rsidRDefault="006E6DAC" w:rsidP="006E6DAC">
      <w:pPr>
        <w:pStyle w:val="TableParagraph"/>
        <w:tabs>
          <w:tab w:val="left" w:pos="2304"/>
          <w:tab w:val="left" w:pos="3764"/>
          <w:tab w:val="left" w:pos="5259"/>
          <w:tab w:val="left" w:pos="6544"/>
          <w:tab w:val="left" w:pos="6978"/>
        </w:tabs>
        <w:ind w:firstLine="709"/>
        <w:jc w:val="both"/>
        <w:rPr>
          <w:spacing w:val="1"/>
          <w:sz w:val="24"/>
          <w:szCs w:val="24"/>
        </w:rPr>
      </w:pPr>
      <w:r w:rsidRPr="005A3E17">
        <w:rPr>
          <w:sz w:val="24"/>
          <w:szCs w:val="24"/>
        </w:rPr>
        <w:t>СК02.</w:t>
      </w:r>
      <w:r w:rsidRPr="005A3E17">
        <w:rPr>
          <w:spacing w:val="-2"/>
          <w:sz w:val="24"/>
          <w:szCs w:val="24"/>
        </w:rPr>
        <w:t xml:space="preserve"> </w:t>
      </w:r>
      <w:r w:rsidRPr="005A3E17">
        <w:rPr>
          <w:sz w:val="24"/>
          <w:szCs w:val="24"/>
        </w:rPr>
        <w:t>Здатність</w:t>
      </w:r>
      <w:r w:rsidRPr="005A3E17">
        <w:rPr>
          <w:spacing w:val="48"/>
          <w:sz w:val="24"/>
          <w:szCs w:val="24"/>
        </w:rPr>
        <w:t xml:space="preserve"> </w:t>
      </w:r>
      <w:r w:rsidRPr="005A3E17">
        <w:rPr>
          <w:sz w:val="24"/>
          <w:szCs w:val="24"/>
        </w:rPr>
        <w:t>критично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осмислювати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проблеми</w:t>
      </w:r>
      <w:r w:rsidRPr="005A3E17">
        <w:rPr>
          <w:spacing w:val="48"/>
          <w:sz w:val="24"/>
          <w:szCs w:val="24"/>
        </w:rPr>
        <w:t xml:space="preserve"> </w:t>
      </w:r>
      <w:r w:rsidRPr="005A3E17">
        <w:rPr>
          <w:sz w:val="24"/>
          <w:szCs w:val="24"/>
        </w:rPr>
        <w:t>у</w:t>
      </w:r>
      <w:r w:rsidRPr="005A3E17">
        <w:rPr>
          <w:spacing w:val="49"/>
          <w:sz w:val="24"/>
          <w:szCs w:val="24"/>
        </w:rPr>
        <w:t xml:space="preserve"> </w:t>
      </w:r>
      <w:r w:rsidRPr="005A3E17">
        <w:rPr>
          <w:sz w:val="24"/>
          <w:szCs w:val="24"/>
        </w:rPr>
        <w:t>сфері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журналістики та дотичні до них міждисциплінарні проблеми.</w:t>
      </w:r>
      <w:r w:rsidRPr="005A3E17">
        <w:rPr>
          <w:spacing w:val="1"/>
          <w:sz w:val="24"/>
          <w:szCs w:val="24"/>
        </w:rPr>
        <w:t xml:space="preserve"> </w:t>
      </w:r>
    </w:p>
    <w:p w14:paraId="52181E42" w14:textId="6E00A9AD" w:rsidR="006E6DAC" w:rsidRPr="005A3E17" w:rsidRDefault="006E6DAC" w:rsidP="006E6DAC">
      <w:pPr>
        <w:pStyle w:val="TableParagraph"/>
        <w:ind w:firstLine="709"/>
        <w:jc w:val="both"/>
        <w:rPr>
          <w:sz w:val="24"/>
          <w:szCs w:val="24"/>
        </w:rPr>
      </w:pPr>
      <w:r w:rsidRPr="005A3E17">
        <w:rPr>
          <w:sz w:val="24"/>
          <w:szCs w:val="24"/>
        </w:rPr>
        <w:t>СК05. Здатність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зрозуміло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і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недвозначно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доносити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власні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висновки з питань журналістики, а також знання та пояснення,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що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їх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обґрунтовують,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до</w:t>
      </w:r>
      <w:r w:rsidRPr="005A3E17">
        <w:rPr>
          <w:spacing w:val="-8"/>
          <w:sz w:val="24"/>
          <w:szCs w:val="24"/>
        </w:rPr>
        <w:t xml:space="preserve"> </w:t>
      </w:r>
      <w:r w:rsidRPr="005A3E17">
        <w:rPr>
          <w:sz w:val="24"/>
          <w:szCs w:val="24"/>
        </w:rPr>
        <w:t>фахівців</w:t>
      </w:r>
      <w:r w:rsidRPr="005A3E17">
        <w:rPr>
          <w:spacing w:val="-11"/>
          <w:sz w:val="24"/>
          <w:szCs w:val="24"/>
        </w:rPr>
        <w:t xml:space="preserve"> </w:t>
      </w:r>
      <w:r w:rsidRPr="005A3E17">
        <w:rPr>
          <w:sz w:val="24"/>
          <w:szCs w:val="24"/>
        </w:rPr>
        <w:t>і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нефахівців,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зокрема</w:t>
      </w:r>
      <w:r w:rsidRPr="005A3E17">
        <w:rPr>
          <w:spacing w:val="-10"/>
          <w:sz w:val="24"/>
          <w:szCs w:val="24"/>
        </w:rPr>
        <w:t xml:space="preserve"> </w:t>
      </w:r>
      <w:r w:rsidRPr="005A3E17">
        <w:rPr>
          <w:sz w:val="24"/>
          <w:szCs w:val="24"/>
        </w:rPr>
        <w:t>до</w:t>
      </w:r>
      <w:r w:rsidRPr="005A3E17">
        <w:rPr>
          <w:spacing w:val="-9"/>
          <w:sz w:val="24"/>
          <w:szCs w:val="24"/>
        </w:rPr>
        <w:t xml:space="preserve"> </w:t>
      </w:r>
      <w:r w:rsidRPr="005A3E17">
        <w:rPr>
          <w:sz w:val="24"/>
          <w:szCs w:val="24"/>
        </w:rPr>
        <w:t>осіб,</w:t>
      </w:r>
      <w:r>
        <w:rPr>
          <w:sz w:val="24"/>
          <w:szCs w:val="24"/>
        </w:rPr>
        <w:t xml:space="preserve"> </w:t>
      </w:r>
      <w:r w:rsidRPr="005A3E17">
        <w:rPr>
          <w:spacing w:val="-68"/>
          <w:sz w:val="24"/>
          <w:szCs w:val="24"/>
        </w:rPr>
        <w:t xml:space="preserve"> </w:t>
      </w:r>
      <w:r w:rsidRPr="005A3E17">
        <w:rPr>
          <w:sz w:val="24"/>
          <w:szCs w:val="24"/>
        </w:rPr>
        <w:t>які</w:t>
      </w:r>
      <w:r w:rsidRPr="005A3E17">
        <w:rPr>
          <w:spacing w:val="-2"/>
          <w:sz w:val="24"/>
          <w:szCs w:val="24"/>
        </w:rPr>
        <w:t xml:space="preserve"> </w:t>
      </w:r>
      <w:r w:rsidRPr="005A3E17">
        <w:rPr>
          <w:sz w:val="24"/>
          <w:szCs w:val="24"/>
        </w:rPr>
        <w:t>навчаються.</w:t>
      </w:r>
    </w:p>
    <w:p w14:paraId="024D9BF4" w14:textId="2A7A4B29" w:rsidR="006E6DAC" w:rsidRPr="005A3E17" w:rsidRDefault="006E6DAC" w:rsidP="006E6DAC">
      <w:pPr>
        <w:pStyle w:val="TableParagraph"/>
        <w:tabs>
          <w:tab w:val="left" w:pos="2227"/>
          <w:tab w:val="left" w:pos="4142"/>
          <w:tab w:val="left" w:pos="4609"/>
          <w:tab w:val="left" w:pos="6086"/>
        </w:tabs>
        <w:ind w:firstLine="709"/>
        <w:jc w:val="both"/>
        <w:rPr>
          <w:spacing w:val="1"/>
          <w:sz w:val="24"/>
          <w:szCs w:val="24"/>
        </w:rPr>
      </w:pPr>
      <w:r w:rsidRPr="005A3E17">
        <w:rPr>
          <w:sz w:val="24"/>
          <w:szCs w:val="24"/>
        </w:rPr>
        <w:t>СК06. Здатність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інтегрувати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знання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та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розв’язувати</w:t>
      </w:r>
      <w:r w:rsidRPr="005A3E17">
        <w:rPr>
          <w:spacing w:val="1"/>
          <w:sz w:val="24"/>
          <w:szCs w:val="24"/>
        </w:rPr>
        <w:t xml:space="preserve"> </w:t>
      </w:r>
      <w:r w:rsidRPr="005A3E17">
        <w:rPr>
          <w:sz w:val="24"/>
          <w:szCs w:val="24"/>
        </w:rPr>
        <w:t>складні</w:t>
      </w:r>
      <w:r w:rsidRPr="005A3E17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задачі</w:t>
      </w:r>
      <w:r w:rsidRPr="005A3E17">
        <w:rPr>
          <w:spacing w:val="15"/>
          <w:sz w:val="24"/>
          <w:szCs w:val="24"/>
        </w:rPr>
        <w:t xml:space="preserve"> </w:t>
      </w:r>
      <w:r w:rsidRPr="005A3E17">
        <w:rPr>
          <w:sz w:val="24"/>
          <w:szCs w:val="24"/>
        </w:rPr>
        <w:t>журналістики</w:t>
      </w:r>
      <w:r w:rsidRPr="005A3E17">
        <w:rPr>
          <w:spacing w:val="15"/>
          <w:sz w:val="24"/>
          <w:szCs w:val="24"/>
        </w:rPr>
        <w:t xml:space="preserve"> </w:t>
      </w:r>
      <w:r w:rsidRPr="005A3E17">
        <w:rPr>
          <w:sz w:val="24"/>
          <w:szCs w:val="24"/>
        </w:rPr>
        <w:t>у</w:t>
      </w:r>
      <w:r w:rsidRPr="005A3E17">
        <w:rPr>
          <w:spacing w:val="11"/>
          <w:sz w:val="24"/>
          <w:szCs w:val="24"/>
        </w:rPr>
        <w:t xml:space="preserve"> </w:t>
      </w:r>
      <w:r w:rsidRPr="005A3E17">
        <w:rPr>
          <w:sz w:val="24"/>
          <w:szCs w:val="24"/>
        </w:rPr>
        <w:t>широких</w:t>
      </w:r>
      <w:r w:rsidRPr="005A3E17">
        <w:rPr>
          <w:spacing w:val="16"/>
          <w:sz w:val="24"/>
          <w:szCs w:val="24"/>
        </w:rPr>
        <w:t xml:space="preserve"> </w:t>
      </w:r>
      <w:r w:rsidRPr="005A3E17">
        <w:rPr>
          <w:sz w:val="24"/>
          <w:szCs w:val="24"/>
        </w:rPr>
        <w:t>та/або</w:t>
      </w:r>
      <w:r w:rsidRPr="005A3E17">
        <w:rPr>
          <w:spacing w:val="14"/>
          <w:sz w:val="24"/>
          <w:szCs w:val="24"/>
        </w:rPr>
        <w:t xml:space="preserve"> </w:t>
      </w:r>
      <w:proofErr w:type="spellStart"/>
      <w:r w:rsidRPr="005A3E17">
        <w:rPr>
          <w:sz w:val="24"/>
          <w:szCs w:val="24"/>
        </w:rPr>
        <w:t>мультидисциплінарних</w:t>
      </w:r>
      <w:proofErr w:type="spellEnd"/>
      <w:r w:rsidRPr="005A3E17">
        <w:rPr>
          <w:sz w:val="24"/>
          <w:szCs w:val="24"/>
        </w:rPr>
        <w:t xml:space="preserve"> контекстах,</w:t>
      </w:r>
      <w:r w:rsidRPr="005A3E17">
        <w:rPr>
          <w:spacing w:val="26"/>
          <w:sz w:val="24"/>
          <w:szCs w:val="24"/>
        </w:rPr>
        <w:t xml:space="preserve"> </w:t>
      </w:r>
      <w:r w:rsidRPr="005A3E17">
        <w:rPr>
          <w:sz w:val="24"/>
          <w:szCs w:val="24"/>
        </w:rPr>
        <w:t>за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умов</w:t>
      </w:r>
      <w:r w:rsidRPr="005A3E17">
        <w:rPr>
          <w:spacing w:val="27"/>
          <w:sz w:val="24"/>
          <w:szCs w:val="24"/>
        </w:rPr>
        <w:t xml:space="preserve"> </w:t>
      </w:r>
      <w:r w:rsidRPr="005A3E17">
        <w:rPr>
          <w:sz w:val="24"/>
          <w:szCs w:val="24"/>
        </w:rPr>
        <w:t>неповної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або</w:t>
      </w:r>
      <w:r w:rsidRPr="005A3E17">
        <w:rPr>
          <w:spacing w:val="25"/>
          <w:sz w:val="24"/>
          <w:szCs w:val="24"/>
        </w:rPr>
        <w:t xml:space="preserve"> </w:t>
      </w:r>
      <w:r w:rsidRPr="005A3E17">
        <w:rPr>
          <w:sz w:val="24"/>
          <w:szCs w:val="24"/>
        </w:rPr>
        <w:t>обмеженої</w:t>
      </w:r>
      <w:r w:rsidRPr="005A3E17">
        <w:rPr>
          <w:spacing w:val="28"/>
          <w:sz w:val="24"/>
          <w:szCs w:val="24"/>
        </w:rPr>
        <w:t xml:space="preserve"> </w:t>
      </w:r>
      <w:r w:rsidRPr="005A3E17">
        <w:rPr>
          <w:sz w:val="24"/>
          <w:szCs w:val="24"/>
        </w:rPr>
        <w:t>інформації</w:t>
      </w:r>
      <w:r w:rsidRPr="005A3E17">
        <w:rPr>
          <w:spacing w:val="26"/>
          <w:sz w:val="24"/>
          <w:szCs w:val="24"/>
        </w:rPr>
        <w:t xml:space="preserve"> </w:t>
      </w:r>
      <w:r w:rsidRPr="005A3E17">
        <w:rPr>
          <w:sz w:val="24"/>
          <w:szCs w:val="24"/>
        </w:rPr>
        <w:t>з</w:t>
      </w:r>
      <w:r w:rsidRPr="005A3E17">
        <w:rPr>
          <w:spacing w:val="-67"/>
          <w:sz w:val="24"/>
          <w:szCs w:val="24"/>
        </w:rPr>
        <w:t xml:space="preserve"> </w:t>
      </w:r>
      <w:r w:rsidRPr="005A3E17">
        <w:rPr>
          <w:sz w:val="24"/>
          <w:szCs w:val="24"/>
        </w:rPr>
        <w:t>урахуванням аспектів соціальної та етичної відповідальності.</w:t>
      </w:r>
      <w:r w:rsidRPr="005A3E17">
        <w:rPr>
          <w:spacing w:val="1"/>
          <w:sz w:val="24"/>
          <w:szCs w:val="24"/>
        </w:rPr>
        <w:t xml:space="preserve"> 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1EA4658B" w14:textId="77777777" w:rsidR="00F54345" w:rsidRPr="002A09DA" w:rsidRDefault="00F54345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РН03. Проводити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збір, інтегрований аналіз та узагальнення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матеріалів з різних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2A09DA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включаючи</w:t>
      </w:r>
      <w:r w:rsidRPr="002A09DA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наукову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професійну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літературу,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бази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даних,</w:t>
      </w:r>
      <w:r w:rsidRPr="002A09D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перевіряти</w:t>
      </w:r>
      <w:r w:rsidRPr="002A09DA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їх на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достовірність,</w:t>
      </w:r>
      <w:r w:rsidRPr="002A09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використовуючи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сучасні методи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дослідження.</w:t>
      </w:r>
    </w:p>
    <w:p w14:paraId="104A2C9F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ПРН05. Генерувати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нові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ідеї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використовувати</w:t>
      </w:r>
      <w:r w:rsidRPr="002A09DA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сучасні</w:t>
      </w:r>
      <w:r w:rsidRPr="002A09DA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технології</w:t>
      </w:r>
      <w:r w:rsidRPr="002A09DA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час</w:t>
      </w:r>
      <w:r w:rsidRPr="002A09D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2A09DA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медіапродуктів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9E8198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РН06. Оцінювати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достовірність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надійність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ефективно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опрацьовувати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досліджень</w:t>
      </w:r>
      <w:r w:rsidRPr="002A09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та практичної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14:paraId="43DE4FAD" w14:textId="77777777" w:rsidR="00534844" w:rsidRPr="002A09DA" w:rsidRDefault="00534844" w:rsidP="00534844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РН07. Дискутувати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складних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комунікаційних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проблем,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пропонувати</w:t>
      </w:r>
      <w:r w:rsidRPr="002A09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A09DA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обґрунтовувати</w:t>
      </w: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варіанти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2A09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розв’язання.</w:t>
      </w:r>
    </w:p>
    <w:p w14:paraId="2E58A453" w14:textId="77777777" w:rsidR="00F54345" w:rsidRPr="002A09DA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ПРН14.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професійну діяльність у межах етичних і професійних стандартів, керуватися принципами інформаційної безпеки, вміти застосовувати критичне мислення й технології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медіааналізу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 умовах інформаційних війн.</w:t>
      </w:r>
    </w:p>
    <w:p w14:paraId="493F5553" w14:textId="5A24DB41" w:rsidR="00FE170D" w:rsidRPr="002A09DA" w:rsidRDefault="00000000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2571E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64C61661" w:rsidR="00F54345" w:rsidRPr="002A09DA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</w:t>
      </w:r>
      <w:proofErr w:type="spellStart"/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Медіаправо</w:t>
      </w:r>
      <w:proofErr w:type="spellEnd"/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Журналістська етика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Суспільствознавство і </w:t>
      </w:r>
      <w:proofErr w:type="spellStart"/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медіакритика</w:t>
      </w:r>
      <w:proofErr w:type="spellEnd"/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загалом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і права журналіста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зокрема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професійні стандарти журналістики та основні морально-етичні орієнтири, яких має дотримуватися журналіст</w:t>
      </w:r>
      <w:r w:rsidR="0053484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провідні світоглядні ідеї на суспільство та </w:t>
      </w:r>
      <w:proofErr w:type="spellStart"/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>медіакритику</w:t>
      </w:r>
      <w:proofErr w:type="spellEnd"/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03E0C075" w14:textId="0C971E43" w:rsidR="009934F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35CB92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834043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2A09DA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834043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834043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2F18205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людини, їх утвердження, реалізація та захист як особливий предмет медіа та комплексний предмет правозахисної (</w:t>
            </w:r>
            <w:proofErr w:type="spellStart"/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адвокаційної</w:t>
            </w:r>
            <w:proofErr w:type="spellEnd"/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журналістики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5E4A61E6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людини, їх утвердження, реалізація та захист як особливий предмет медіа та комплексний предмет правозахисної (</w:t>
            </w:r>
            <w:proofErr w:type="spellStart"/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адвокаційної</w:t>
            </w:r>
            <w:proofErr w:type="spellEnd"/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журналістики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4A3387F1" w:rsidR="00E24FE1" w:rsidRPr="002A09DA" w:rsidRDefault="00637666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дискримінації, основні ознаки, види, сфери прояву. Мова ворожнечі та механізми її запобігання в медіа (2 год.)</w:t>
            </w:r>
          </w:p>
        </w:tc>
        <w:tc>
          <w:tcPr>
            <w:tcW w:w="4678" w:type="dxa"/>
            <w:vAlign w:val="center"/>
          </w:tcPr>
          <w:p w14:paraId="24CEE2E7" w14:textId="4E6C9AB9" w:rsidR="00E24FE1" w:rsidRPr="002A09DA" w:rsidRDefault="0063766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Проблема дискримінації, основні ознаки, види, сфери прояву. </w:t>
            </w:r>
          </w:p>
        </w:tc>
      </w:tr>
      <w:tr w:rsidR="005F5221" w:rsidRPr="00834043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279" w:type="dxa"/>
          </w:tcPr>
          <w:p w14:paraId="64EA6A52" w14:textId="6A0B6790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FFDA9FA" w14:textId="2D3BCBEF" w:rsidR="00E24FE1" w:rsidRPr="002A09DA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ворожнечі та механізми її запобігання в медіа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E846B82" w14:textId="1C5DA74A" w:rsidR="00E24FE1" w:rsidRPr="002A09DA" w:rsidRDefault="00637666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Юридичні та практичні аспекти захисту професійних прав журналіста (2 год.)</w:t>
            </w:r>
          </w:p>
        </w:tc>
        <w:tc>
          <w:tcPr>
            <w:tcW w:w="4678" w:type="dxa"/>
            <w:vAlign w:val="center"/>
          </w:tcPr>
          <w:p w14:paraId="591D198A" w14:textId="3006B27D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Юридичні та практичні аспекти захисту професійних прав журналіста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834043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1954D6F4" w14:textId="0F436F8D" w:rsidR="00E24FE1" w:rsidRPr="002A09DA" w:rsidRDefault="00637666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Інклюзія та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інклюзивність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як підхід та ознака якості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медіадіяльності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6C71FDC" w14:textId="17BAD21C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7666"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Інклюзія та </w:t>
            </w:r>
            <w:proofErr w:type="spellStart"/>
            <w:r w:rsidR="00637666"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інклюзивність</w:t>
            </w:r>
            <w:proofErr w:type="spellEnd"/>
            <w:r w:rsidR="00637666"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як підхід та ознака якості </w:t>
            </w:r>
            <w:proofErr w:type="spellStart"/>
            <w:r w:rsidR="00637666" w:rsidRPr="002A0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медіадіяльності</w:t>
            </w:r>
            <w:proofErr w:type="spellEnd"/>
            <w:r w:rsidR="00637666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CB49B4" w:rsidRPr="002A09DA" w14:paraId="5A5508E8" w14:textId="77777777" w:rsidTr="00B05623">
        <w:trPr>
          <w:trHeight w:val="714"/>
        </w:trPr>
        <w:tc>
          <w:tcPr>
            <w:tcW w:w="1103" w:type="dxa"/>
            <w:vAlign w:val="center"/>
          </w:tcPr>
          <w:p w14:paraId="3F64641E" w14:textId="77777777" w:rsidR="00CB49B4" w:rsidRPr="002A09DA" w:rsidRDefault="00CB49B4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  <w:vAlign w:val="center"/>
          </w:tcPr>
          <w:p w14:paraId="0961A6D2" w14:textId="77777777" w:rsidR="00CB49B4" w:rsidRPr="002A09DA" w:rsidRDefault="00CB49B4" w:rsidP="00B056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2498A8E" w14:textId="77777777" w:rsidR="00CB49B4" w:rsidRPr="002A09DA" w:rsidRDefault="00CB49B4" w:rsidP="00B056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Тематика людей з інвалідністю в медіа. Правила універсального дизайну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2A09DA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834043" w14:paraId="7E1777A8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5C6B974B" w14:textId="313BC694" w:rsidR="00E24FE1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26980C76" w14:textId="5150FB8E" w:rsidR="00E24FE1" w:rsidRPr="002A09DA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C5B87"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1821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про внутрішньо переміщених осіб, мігрантів, біженців та шукачів притулку </w:t>
            </w:r>
            <w:r w:rsidR="00D55903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317B8F28" w:rsidR="00E24FE1" w:rsidRPr="002A09DA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A74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про внутрішньо переміщених осіб, мігрантів, біженців та шукачів притулку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7A74D9" w:rsidRPr="00834043" w14:paraId="29A23DDD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462C010C" w14:textId="5D3DDF46" w:rsidR="007A74D9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1310EE4" w14:textId="77777777" w:rsidR="007A74D9" w:rsidRPr="002A09DA" w:rsidRDefault="007A74D9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214F906" w14:textId="7F607B47" w:rsidR="007A74D9" w:rsidRPr="002A09DA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9. Діти та жінки як вразливі групи в правозахисній (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адвокаційній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журналістиці</w:t>
            </w:r>
            <w:r w:rsidRPr="002A09D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52B3A9F1" w:rsidR="00E24FE1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3FAFEE8C" w14:textId="76F01B77" w:rsidR="00E24FE1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Українські ЗМІ в полікультурному суспільстві: толерантність і мультикультуралізм як орієнтири професійної поведінки (2 год.)</w:t>
            </w:r>
          </w:p>
        </w:tc>
        <w:tc>
          <w:tcPr>
            <w:tcW w:w="4678" w:type="dxa"/>
            <w:vAlign w:val="center"/>
          </w:tcPr>
          <w:p w14:paraId="5B5F3A70" w14:textId="1BF55B10" w:rsidR="00E24FE1" w:rsidRPr="002A09DA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ЗМІ в полі</w:t>
            </w:r>
            <w:r w:rsidR="00201B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культурному суспільстві: толерантність і мультикультуралізм як орієнтири професійної поведінки</w:t>
            </w:r>
            <w:r w:rsidR="00F514B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6BFC67A2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79" w:type="dxa"/>
          </w:tcPr>
          <w:p w14:paraId="3B3E8D19" w14:textId="1B8DC16D" w:rsidR="00E24FE1" w:rsidRPr="002A09DA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9B7C0C3" w14:textId="7ECD8B45" w:rsidR="00E24FE1" w:rsidRPr="002A09DA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пандемії ВІЛу / СНІДу в медіа </w:t>
            </w:r>
            <w:r w:rsidR="00B313D4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11A0C2EB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33AE236" w14:textId="7A317456" w:rsidR="00E24FE1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2504F6C7" w14:textId="77777777" w:rsidR="00E24FE1" w:rsidRPr="002A09DA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A7BFCDF" w14:textId="0893DC76" w:rsidR="00E24FE1" w:rsidRPr="002A09DA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прав літніх людей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834043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7C133FD" w:rsidR="00690FB6" w:rsidRPr="002A09DA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1577639E" w14:textId="753740AA" w:rsidR="00690FB6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Висвітлення у ЗМІ питань сексуальної орієнтації та ґендерної ідентичності (СОҐІ): міфи і реальність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0355C26" w14:textId="6C0D434B" w:rsidR="00690FB6" w:rsidRPr="002A09DA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C5B87" w:rsidRPr="002A09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Висвітлення у ЗМІ питань сексуальної орієнтації та ґендерної ідентичності (СОҐІ): міфи і реальність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2A09DA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57878E74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6CC97C82" w14:textId="77777777" w:rsidR="003C5B87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8BA7B5E" w14:textId="61A6F640" w:rsidR="003C5B87" w:rsidRPr="002A09DA" w:rsidRDefault="003C5B87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14. Особливості висвітлення в ЗМІ життя секс-робітників. Наркозалежні люди (2 год.)</w:t>
            </w:r>
          </w:p>
        </w:tc>
      </w:tr>
      <w:tr w:rsidR="003C5B87" w:rsidRPr="00834043" w14:paraId="64065149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553E95D0" w14:textId="32371038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9" w:type="dxa"/>
          </w:tcPr>
          <w:p w14:paraId="5D063D54" w14:textId="77777777" w:rsidR="003C5B87" w:rsidRPr="002A09DA" w:rsidRDefault="003C5B87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36BA784" w14:textId="5F5E911B" w:rsidR="003C5B87" w:rsidRPr="002A09DA" w:rsidRDefault="003C5B87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15. Життя ув’язнених у медійній практиці (2 год.)</w:t>
            </w:r>
          </w:p>
        </w:tc>
      </w:tr>
    </w:tbl>
    <w:p w14:paraId="265B2985" w14:textId="77274F4B" w:rsidR="00B5449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15281D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0405FF8F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C5B87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4EEA0B65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682419D" w14:textId="1C79A5C8" w:rsidR="008B7741" w:rsidRPr="002A09DA" w:rsidRDefault="008B7741" w:rsidP="008B774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Підготуйте презентацію за однією з тем:</w:t>
      </w:r>
    </w:p>
    <w:p w14:paraId="5E1C0118" w14:textId="0CEA290F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1. Діяльність національних механізмів захисту прав людини.</w:t>
      </w:r>
    </w:p>
    <w:p w14:paraId="7362E67C" w14:textId="5BD7C924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2. Висвітлення результатів діяльності правозахисних організацій в Україні.</w:t>
      </w:r>
    </w:p>
    <w:p w14:paraId="34310B0C" w14:textId="57DFAD49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3. Висвітлення мирних демонстрацій та протестів в Україні.</w:t>
      </w:r>
    </w:p>
    <w:p w14:paraId="5881A9B1" w14:textId="50401E56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4. Системні порушення прав людини в Україні.</w:t>
      </w:r>
    </w:p>
    <w:p w14:paraId="0157DF72" w14:textId="7F6E8A2A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5. Реалізація в Україні індивідуальних та колективних прав людини (від демагогії – до реальності, від прогалин механізмів захисту – до змін).</w:t>
      </w:r>
    </w:p>
    <w:p w14:paraId="2323BA5C" w14:textId="3F0E9BC3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6. </w:t>
      </w:r>
      <w:proofErr w:type="spellStart"/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Адвокація</w:t>
      </w:r>
      <w:proofErr w:type="spellEnd"/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змін норм, рішень, правил. Супровід </w:t>
      </w:r>
      <w:proofErr w:type="spellStart"/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адвокаційних</w:t>
      </w:r>
      <w:proofErr w:type="spellEnd"/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кампаній. </w:t>
      </w:r>
    </w:p>
    <w:p w14:paraId="2CB119C4" w14:textId="5EF5FEEF" w:rsidR="008B7741" w:rsidRPr="002A09DA" w:rsidRDefault="008B7741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7. Соціальні права як особливий напрямок. </w:t>
      </w:r>
    </w:p>
    <w:p w14:paraId="7FA55445" w14:textId="3FA2508B" w:rsidR="00F514BF" w:rsidRPr="002A09DA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B5865FC" w14:textId="24F089F2" w:rsidR="008B7741" w:rsidRPr="002A09DA" w:rsidRDefault="008B7741" w:rsidP="008B774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Напишіть есе на одну із запропонованих тем:</w:t>
      </w:r>
    </w:p>
    <w:p w14:paraId="694D4CD0" w14:textId="77777777" w:rsidR="008B7741" w:rsidRPr="002A09DA" w:rsidRDefault="008B7741" w:rsidP="008B774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Вплив порушень прав людини на життя суспільства: український досвід.</w:t>
      </w:r>
    </w:p>
    <w:p w14:paraId="5588B75B" w14:textId="77777777" w:rsidR="008B7741" w:rsidRPr="002A09DA" w:rsidRDefault="008B7741" w:rsidP="008B774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За яких умов можливий гармонійний розвиток суспільства?</w:t>
      </w:r>
    </w:p>
    <w:p w14:paraId="78EEF832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3. Журналістика та громадський сектор/правозахисна діяльність: чи можливе поєднання?</w:t>
      </w:r>
    </w:p>
    <w:p w14:paraId="02B483B7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 чого складається правозахисна складова в медіа? </w:t>
      </w:r>
    </w:p>
    <w:p w14:paraId="622DA62C" w14:textId="77777777" w:rsidR="008B7741" w:rsidRPr="002A09DA" w:rsidRDefault="008B7741" w:rsidP="008B7741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iCs/>
          <w:sz w:val="24"/>
          <w:szCs w:val="24"/>
          <w:lang w:val="uk-UA"/>
        </w:rPr>
        <w:t>5. Боротьба за права – це простір добра чи поле запеклої боротьби?</w:t>
      </w:r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61F42163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4F6B8B47" w14:textId="3A46B70E" w:rsidR="00196C5F" w:rsidRPr="002A09DA" w:rsidRDefault="00196C5F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Протидія мові ворожнечі в соціальних медіа. Курс</w:t>
      </w:r>
      <w:r w:rsidR="00CB49B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– </w:t>
      </w:r>
      <w:hyperlink r:id="rId11" w:history="1">
        <w:r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https://moodle.milukraine.net/enrol/index.php?id=11</w:t>
        </w:r>
      </w:hyperlink>
    </w:p>
    <w:p w14:paraId="77655CE9" w14:textId="31EFE49E" w:rsidR="002A09DA" w:rsidRPr="002A09DA" w:rsidRDefault="00196C5F" w:rsidP="00AB148E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Журналістика конфлікту: робота з чутливими і травматичними темами</w:t>
      </w:r>
      <w:r w:rsidR="00B313D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hyperlink r:id="rId12" w:history="1">
        <w:r w:rsidR="002A09DA" w:rsidRPr="004A4C08">
          <w:rPr>
            <w:rStyle w:val="a3"/>
            <w:rFonts w:ascii="Times New Roman" w:hAnsi="Times New Roman" w:cs="Times New Roman"/>
            <w:lang w:val="uk-UA"/>
          </w:rPr>
          <w:t>https://moodle.milukraine.net/enrol/index.php?id=9</w:t>
        </w:r>
      </w:hyperlink>
    </w:p>
    <w:p w14:paraId="74F2BBC5" w14:textId="761153B4" w:rsidR="00B313D4" w:rsidRPr="002A09DA" w:rsidRDefault="00B313D4" w:rsidP="002A09DA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Культура толерантності: як побудувати суспільство, комфортне для всіх. Курс. ‒ </w:t>
      </w:r>
      <w:hyperlink r:id="rId13" w:history="1">
        <w:r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6B586343" w14:textId="2BD07052" w:rsidR="00AB148E" w:rsidRPr="002A09DA" w:rsidRDefault="002A09DA" w:rsidP="00AB148E">
      <w:pPr>
        <w:widowControl w:val="0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>1. </w:t>
      </w:r>
      <w:proofErr w:type="spellStart"/>
      <w:r w:rsidR="00AB148E" w:rsidRPr="002A09DA"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>Адвокаційна</w:t>
      </w:r>
      <w:proofErr w:type="spellEnd"/>
      <w:r w:rsidR="00AB148E" w:rsidRPr="002A09DA"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 xml:space="preserve"> журналістика: </w:t>
      </w:r>
      <w:proofErr w:type="spellStart"/>
      <w:r w:rsidR="00AB148E" w:rsidRPr="002A09DA"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>стереотипізація</w:t>
      </w:r>
      <w:proofErr w:type="spellEnd"/>
      <w:r w:rsidR="00AB148E" w:rsidRPr="002A09DA">
        <w:rPr>
          <w:rStyle w:val="af6"/>
          <w:rFonts w:ascii="Times New Roman" w:hAnsi="Times New Roman" w:cs="Times New Roman"/>
          <w:b w:val="0"/>
          <w:bCs w:val="0"/>
          <w:color w:val="1D2125"/>
          <w:sz w:val="24"/>
          <w:szCs w:val="24"/>
          <w:shd w:val="clear" w:color="auto" w:fill="FFFFFF"/>
          <w:lang w:val="uk-UA"/>
        </w:rPr>
        <w:t xml:space="preserve"> в українських регіональних медіа</w:t>
      </w:r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hyperlink r:id="rId14" w:history="1">
        <w:r w:rsidR="006D3E7F"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https://moodle.milukraine.net/course/view.php?id=10</w:t>
        </w:r>
      </w:hyperlink>
    </w:p>
    <w:p w14:paraId="50DFB878" w14:textId="7C419FDD" w:rsidR="006D3E7F" w:rsidRPr="002A09DA" w:rsidRDefault="002A09DA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Комунікація щодо національних спільнот для </w:t>
      </w:r>
      <w:proofErr w:type="spellStart"/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пресслужб</w:t>
      </w:r>
      <w:proofErr w:type="spellEnd"/>
      <w:r w:rsidR="00AB148E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поліції та прокуратури. Курс. ‒ </w:t>
      </w:r>
      <w:r w:rsidR="00AB148E" w:rsidRPr="002A09DA">
        <w:rPr>
          <w:lang w:val="uk-UA"/>
        </w:rPr>
        <w:t xml:space="preserve"> </w:t>
      </w:r>
      <w:hyperlink r:id="rId15" w:history="1">
        <w:r w:rsidR="006D3E7F" w:rsidRPr="002A09DA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https://prometheus.org.ua/course/course-v1:Prometheus+CNC101+2022_T2</w:t>
        </w:r>
      </w:hyperlink>
      <w:r w:rsidR="00B313D4"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58DA64FE" w14:textId="0F2AD3E4" w:rsidR="006D3E7F" w:rsidRPr="002A09DA" w:rsidRDefault="00B313D4" w:rsidP="006D3E7F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1743A7D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834043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2A09DA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8BABCE" w14:textId="77777777" w:rsidR="00AB148E" w:rsidRPr="002A09DA" w:rsidRDefault="00AB148E" w:rsidP="00AB148E">
      <w:pPr>
        <w:pStyle w:val="1"/>
        <w:spacing w:before="0"/>
        <w:ind w:firstLine="709"/>
        <w:jc w:val="both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 xml:space="preserve">Методичні рекомендації до вивчення курсу «Права людини в медіа» для студентів-магістрантів денної та заочної форм навчання  спеціальності 061 «Журналістика» / </w:t>
      </w:r>
      <w:proofErr w:type="spellStart"/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укл</w:t>
      </w:r>
      <w:proofErr w:type="spellEnd"/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. : Н. В. Островська. Запоріжжя : НУ «Запорізька політехніка», 2023. 36 с.</w:t>
      </w:r>
    </w:p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7E096F95" w14:textId="317DF65F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Баум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Г. Врятуйте фундаментальні права! Громадянська свобода проти божевілля безпеки. Київ : Центр вільної преси, 2016. 190 с.</w:t>
      </w:r>
    </w:p>
    <w:p w14:paraId="4B0AAAA1" w14:textId="77777777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Виртосу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І.,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Печончик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Т. Універсальний дизайн: практичні поради. Київ : ТОВ «Київський Бізнес Центр», 2015. 40 с.</w:t>
      </w:r>
    </w:p>
    <w:p w14:paraId="7340B3EF" w14:textId="481B2F20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Кабанов О.,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Заярний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О., Мироненко В. Довідник із громадянських (особистих), політичних та інших прав людини в умовах воєнного стану. Київ</w:t>
      </w:r>
      <w:r w:rsidR="00201BD9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: [б. в.]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, 2022. 185 с.</w:t>
      </w:r>
    </w:p>
    <w:p w14:paraId="1443C2AD" w14:textId="2EB33D32" w:rsidR="00AB148E" w:rsidRPr="002A09DA" w:rsidRDefault="00AB148E" w:rsidP="00AB148E">
      <w:pPr>
        <w:pStyle w:val="af0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Мова ворожнечі та ЗМІ: міжнародні стандарти та підходи / за ред. О. Бондаренко, М. Буткевича, І. Федорович. К</w:t>
      </w:r>
      <w:r w:rsidR="007A74D9" w:rsidRPr="002A09DA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: [б. в.], 2015. 64 с.</w:t>
      </w:r>
    </w:p>
    <w:p w14:paraId="06901B3A" w14:textId="554C9E48" w:rsidR="00AB148E" w:rsidRPr="002A09DA" w:rsidRDefault="00AB148E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 xml:space="preserve">Права людини та мас-медіа в Україні : збірник конспектів лекцій /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авт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 xml:space="preserve">.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кол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. ; за ред. І. 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Виртосу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, К. 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Шендеровського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. Київ : Інститут журналістики КНУ ім. Тараса Шевченка. 2018. 260 c.</w:t>
      </w:r>
    </w:p>
    <w:p w14:paraId="61713245" w14:textId="4B640590" w:rsidR="00AB148E" w:rsidRPr="002A09DA" w:rsidRDefault="00AB148E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 xml:space="preserve">Права людини та мас-медіа в Україні. Частина 2 : збірник конспектів лекцій /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авт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 xml:space="preserve">.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кол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. ; за ред. І. 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Виртосу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, К. 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Шендеровського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 w:eastAsia="de-DE"/>
        </w:rPr>
        <w:t>. Київ : Інститут журналістики КНУ імені Тараса Шевченка, 2020. 328 с.</w:t>
      </w:r>
    </w:p>
    <w:p w14:paraId="4EA275BB" w14:textId="2D851830" w:rsidR="00AB148E" w:rsidRPr="002A09DA" w:rsidRDefault="00AB148E" w:rsidP="00AB148E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de-DE"/>
        </w:rPr>
      </w:pPr>
      <w:hyperlink r:id="rId16" w:history="1">
        <w:r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 xml:space="preserve">Права людини та </w:t>
        </w:r>
        <w:proofErr w:type="spellStart"/>
        <w:r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>масмедіа</w:t>
        </w:r>
        <w:proofErr w:type="spellEnd"/>
        <w:r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 xml:space="preserve"> в Україні. Частина 3: Збірник конспектів лекцій / за ред. </w:t>
        </w:r>
        <w:r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І. </w:t>
        </w:r>
        <w:proofErr w:type="spellStart"/>
        <w:r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Виртосу</w:t>
        </w:r>
        <w:proofErr w:type="spellEnd"/>
        <w:r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, К. </w:t>
        </w:r>
        <w:proofErr w:type="spellStart"/>
        <w:r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Шендеровського</w:t>
        </w:r>
        <w:proofErr w:type="spellEnd"/>
        <w:r w:rsidRPr="002A09DA">
          <w:rPr>
            <w:rFonts w:ascii="Times New Roman" w:hAnsi="Times New Roman" w:cs="Times New Roman"/>
            <w:sz w:val="24"/>
            <w:szCs w:val="24"/>
            <w:lang w:val="uk-UA" w:eastAsia="de-DE"/>
          </w:rPr>
          <w:t>. Київ</w:t>
        </w:r>
        <w:r w:rsidRPr="002A09DA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uk-UA" w:eastAsia="de-DE"/>
          </w:rPr>
          <w:t xml:space="preserve"> : Інститут журналістики, 2021. 354 с.</w:t>
        </w:r>
      </w:hyperlink>
    </w:p>
    <w:p w14:paraId="0E9782E1" w14:textId="77777777" w:rsidR="00782528" w:rsidRPr="002A09DA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21F77D8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834043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834043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834043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227FFA" w14:textId="0608A117" w:rsidR="00B313D4" w:rsidRPr="002A09DA" w:rsidRDefault="00F01131" w:rsidP="00E75216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3B38E2" w:rsidRPr="002A09DA">
        <w:rPr>
          <w:rFonts w:ascii="Times New Roman" w:hAnsi="Times New Roman" w:cs="Times New Roman"/>
          <w:b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62F3EFFD" w14:textId="3D9497A0" w:rsidR="00B36374" w:rsidRPr="002A09DA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2A09DA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2A09DA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2A09DA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243B0DF0" w14:textId="77777777" w:rsidTr="0087276C">
        <w:tc>
          <w:tcPr>
            <w:tcW w:w="364" w:type="dxa"/>
          </w:tcPr>
          <w:p w14:paraId="52E9432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E402585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201B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623A776C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F0B6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1D3234A" w14:textId="3A2984A6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76390506" w14:textId="5C58EB2B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0482AD32" w14:textId="0178FD4F" w:rsidR="00B14B3C" w:rsidRPr="002A09DA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201BD9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2A09DA" w14:paraId="0B170BAD" w14:textId="77777777" w:rsidTr="0087276C">
        <w:tc>
          <w:tcPr>
            <w:tcW w:w="364" w:type="dxa"/>
          </w:tcPr>
          <w:p w14:paraId="0892819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8E2B014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203044E1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2E79738E" w:rsidR="00B14B3C" w:rsidRPr="002A09DA" w:rsidRDefault="00AF0B60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0C9FE100" w14:textId="77777777" w:rsidTr="0087276C">
        <w:tc>
          <w:tcPr>
            <w:tcW w:w="364" w:type="dxa"/>
          </w:tcPr>
          <w:p w14:paraId="0E27A06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5A42A943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FCBB07" w14:textId="2E123DBF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BF4C98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4A64449C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45BF9087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1DEA22FC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27913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0123BCAA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5D84A9F5" w14:textId="0252C7B7" w:rsidR="00B14B3C" w:rsidRPr="002A09DA" w:rsidRDefault="00201BD9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05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5221" w:rsidRPr="002A09DA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FB73FE" w14:textId="5BC60C11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46DC004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4E440619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00C4813B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2A09DA" w14:paraId="66F41623" w14:textId="77777777" w:rsidTr="0087276C">
        <w:tc>
          <w:tcPr>
            <w:tcW w:w="364" w:type="dxa"/>
          </w:tcPr>
          <w:p w14:paraId="620C3701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744F0AC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201BD9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5C012188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F0B6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223E8DB9" w14:textId="0FDFF483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3F3063EF" w14:textId="20934284" w:rsidR="00B14B3C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E7699B9" w14:textId="3A103432" w:rsidR="00B14B3C" w:rsidRPr="002A09DA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AF0B6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5E6D1CEA" w14:textId="77777777" w:rsidTr="0087276C">
        <w:tc>
          <w:tcPr>
            <w:tcW w:w="364" w:type="dxa"/>
          </w:tcPr>
          <w:p w14:paraId="3D0224F1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3A4CE72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017659BF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D38A4A" w14:textId="0617D0D1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2A09DA" w14:paraId="442C081E" w14:textId="77777777" w:rsidTr="0087276C">
        <w:tc>
          <w:tcPr>
            <w:tcW w:w="364" w:type="dxa"/>
          </w:tcPr>
          <w:p w14:paraId="1AFB1A4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4C5669CC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  <w:r w:rsidR="00AF0B60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7E09F7F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27945B1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576D1" w14:textId="707E9604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F5221" w:rsidRPr="002A09DA" w14:paraId="685247FC" w14:textId="77777777" w:rsidTr="0087276C">
        <w:tc>
          <w:tcPr>
            <w:tcW w:w="364" w:type="dxa"/>
          </w:tcPr>
          <w:p w14:paraId="684038B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45E7D8D4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7FBB4682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512BB2A4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9E88564" w14:textId="62980ABA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5F5221" w:rsidRPr="002A09DA" w14:paraId="434124CC" w14:textId="77777777" w:rsidTr="0087276C">
        <w:tc>
          <w:tcPr>
            <w:tcW w:w="364" w:type="dxa"/>
          </w:tcPr>
          <w:p w14:paraId="06B1903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1DCF929F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319FF773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23591A3B" w:rsidR="006A343F" w:rsidRPr="002A09DA" w:rsidRDefault="00B0586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F5221" w:rsidRPr="002A09DA" w14:paraId="00B5F5B9" w14:textId="77777777" w:rsidTr="0087276C">
        <w:tc>
          <w:tcPr>
            <w:tcW w:w="364" w:type="dxa"/>
          </w:tcPr>
          <w:p w14:paraId="30D8C30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8C57829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1CD5D12" w14:textId="7832B260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058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64B601F" w14:textId="5370C076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058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54B361A6" w14:textId="3E882804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1718BD6B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217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C217A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proofErr w:type="spellStart"/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proofErr w:type="spellEnd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підготовка </w:t>
      </w:r>
      <w:proofErr w:type="spellStart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246196BC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217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</w:t>
      </w:r>
      <w:proofErr w:type="spellStart"/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8979AF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5DED74C8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5348DBDA" w14:textId="5928FDB0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він може не виконувати контрольну роботу/тести.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44669463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7F1ABFE8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10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29348F0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4610C4B3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834043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834043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834043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CD163E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2A09DA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4A0EA0DA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B38E2" w:rsidRPr="002A09DA">
        <w:rPr>
          <w:rFonts w:ascii="Times New Roman" w:hAnsi="Times New Roman" w:cs="Times New Roman"/>
          <w:sz w:val="24"/>
          <w:szCs w:val="24"/>
          <w:lang w:val="uk-UA"/>
        </w:rPr>
        <w:t>Права людини в медіа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7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8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5F982CAC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9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564160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834043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F853E86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2A09DA" w:rsidSect="00ED0D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6CDE" w14:textId="77777777" w:rsidR="000A1FB4" w:rsidRDefault="000A1FB4" w:rsidP="003E6319">
      <w:pPr>
        <w:spacing w:line="240" w:lineRule="auto"/>
      </w:pPr>
      <w:r>
        <w:separator/>
      </w:r>
    </w:p>
  </w:endnote>
  <w:endnote w:type="continuationSeparator" w:id="0">
    <w:p w14:paraId="29F4D969" w14:textId="77777777" w:rsidR="000A1FB4" w:rsidRDefault="000A1FB4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BED2" w14:textId="77777777" w:rsidR="00B05862" w:rsidRDefault="00B0586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7429" w14:textId="77777777" w:rsidR="00B05862" w:rsidRDefault="00B0586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FE802" w14:textId="77777777" w:rsidR="00B05862" w:rsidRDefault="00B058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3C62E" w14:textId="77777777" w:rsidR="000A1FB4" w:rsidRDefault="000A1FB4" w:rsidP="003E6319">
      <w:pPr>
        <w:spacing w:line="240" w:lineRule="auto"/>
      </w:pPr>
      <w:r>
        <w:separator/>
      </w:r>
    </w:p>
  </w:footnote>
  <w:footnote w:type="continuationSeparator" w:id="0">
    <w:p w14:paraId="658B7657" w14:textId="77777777" w:rsidR="000A1FB4" w:rsidRDefault="000A1FB4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7E54" w14:textId="7D4D75CF" w:rsidR="00F514BF" w:rsidRDefault="0000000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1027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1026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BDC6" w14:textId="00522CAF" w:rsidR="00F514BF" w:rsidRDefault="0000000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1025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95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65405">
    <w:abstractNumId w:val="10"/>
  </w:num>
  <w:num w:numId="2" w16cid:durableId="359554896">
    <w:abstractNumId w:val="6"/>
  </w:num>
  <w:num w:numId="3" w16cid:durableId="456071775">
    <w:abstractNumId w:val="11"/>
  </w:num>
  <w:num w:numId="4" w16cid:durableId="467280035">
    <w:abstractNumId w:val="3"/>
  </w:num>
  <w:num w:numId="5" w16cid:durableId="1030296472">
    <w:abstractNumId w:val="2"/>
  </w:num>
  <w:num w:numId="6" w16cid:durableId="1715810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626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0181179">
    <w:abstractNumId w:val="0"/>
  </w:num>
  <w:num w:numId="9" w16cid:durableId="1690254465">
    <w:abstractNumId w:val="4"/>
  </w:num>
  <w:num w:numId="10" w16cid:durableId="999583593">
    <w:abstractNumId w:val="1"/>
  </w:num>
  <w:num w:numId="11" w16cid:durableId="1762482020">
    <w:abstractNumId w:val="8"/>
  </w:num>
  <w:num w:numId="12" w16cid:durableId="2050182121">
    <w:abstractNumId w:val="9"/>
  </w:num>
  <w:num w:numId="13" w16cid:durableId="1304894504">
    <w:abstractNumId w:val="12"/>
  </w:num>
  <w:num w:numId="14" w16cid:durableId="680159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6EC4"/>
    <w:rsid w:val="00007859"/>
    <w:rsid w:val="00007FB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1FB4"/>
    <w:rsid w:val="000A46F3"/>
    <w:rsid w:val="000A6F2F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C5F"/>
    <w:rsid w:val="00197B4C"/>
    <w:rsid w:val="00197C73"/>
    <w:rsid w:val="001A6978"/>
    <w:rsid w:val="001C0CA1"/>
    <w:rsid w:val="001D4B3B"/>
    <w:rsid w:val="001E379D"/>
    <w:rsid w:val="001F009B"/>
    <w:rsid w:val="0020116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773BB"/>
    <w:rsid w:val="0028095F"/>
    <w:rsid w:val="00284696"/>
    <w:rsid w:val="002957DC"/>
    <w:rsid w:val="002A09DA"/>
    <w:rsid w:val="002B402A"/>
    <w:rsid w:val="002C4760"/>
    <w:rsid w:val="002C76CD"/>
    <w:rsid w:val="002D4DFE"/>
    <w:rsid w:val="002E7212"/>
    <w:rsid w:val="002F5E86"/>
    <w:rsid w:val="00305DEC"/>
    <w:rsid w:val="003125DF"/>
    <w:rsid w:val="00315935"/>
    <w:rsid w:val="003210BE"/>
    <w:rsid w:val="003253E7"/>
    <w:rsid w:val="003365AF"/>
    <w:rsid w:val="00351A43"/>
    <w:rsid w:val="00352A89"/>
    <w:rsid w:val="00357064"/>
    <w:rsid w:val="003602AB"/>
    <w:rsid w:val="00360A42"/>
    <w:rsid w:val="00374698"/>
    <w:rsid w:val="00376C83"/>
    <w:rsid w:val="003827D1"/>
    <w:rsid w:val="003A784A"/>
    <w:rsid w:val="003B1953"/>
    <w:rsid w:val="003B3030"/>
    <w:rsid w:val="003B38E2"/>
    <w:rsid w:val="003C5B87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34844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B11FE"/>
    <w:rsid w:val="006B1809"/>
    <w:rsid w:val="006B3A86"/>
    <w:rsid w:val="006B3F74"/>
    <w:rsid w:val="006D3E7F"/>
    <w:rsid w:val="006E2AAE"/>
    <w:rsid w:val="006E44DF"/>
    <w:rsid w:val="006E6DAC"/>
    <w:rsid w:val="006F4B98"/>
    <w:rsid w:val="006F52DE"/>
    <w:rsid w:val="0070793B"/>
    <w:rsid w:val="00711030"/>
    <w:rsid w:val="007142FB"/>
    <w:rsid w:val="007264E3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7ACB"/>
    <w:rsid w:val="007C4039"/>
    <w:rsid w:val="007C6E42"/>
    <w:rsid w:val="007D6AF0"/>
    <w:rsid w:val="007E4585"/>
    <w:rsid w:val="007E6C5A"/>
    <w:rsid w:val="007F1E90"/>
    <w:rsid w:val="007F417A"/>
    <w:rsid w:val="008009CB"/>
    <w:rsid w:val="00803A31"/>
    <w:rsid w:val="00814182"/>
    <w:rsid w:val="0082422A"/>
    <w:rsid w:val="00834043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4320"/>
    <w:rsid w:val="00AE4AEE"/>
    <w:rsid w:val="00AE502B"/>
    <w:rsid w:val="00AF0B60"/>
    <w:rsid w:val="00AF50C6"/>
    <w:rsid w:val="00B0099F"/>
    <w:rsid w:val="00B0557E"/>
    <w:rsid w:val="00B05862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672D9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17A5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B49B4"/>
    <w:rsid w:val="00CD4F08"/>
    <w:rsid w:val="00CD6027"/>
    <w:rsid w:val="00CE287C"/>
    <w:rsid w:val="00CE3A88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47F33"/>
    <w:rsid w:val="00E53EF1"/>
    <w:rsid w:val="00E55720"/>
    <w:rsid w:val="00E71DB2"/>
    <w:rsid w:val="00E75216"/>
    <w:rsid w:val="00E779BA"/>
    <w:rsid w:val="00E84A5D"/>
    <w:rsid w:val="00E91136"/>
    <w:rsid w:val="00E9149C"/>
    <w:rsid w:val="00E91821"/>
    <w:rsid w:val="00E97133"/>
    <w:rsid w:val="00EA0B2E"/>
    <w:rsid w:val="00EA3A47"/>
    <w:rsid w:val="00EA5B25"/>
    <w:rsid w:val="00EB0E26"/>
    <w:rsid w:val="00EC3448"/>
    <w:rsid w:val="00EC43CE"/>
    <w:rsid w:val="00ED079D"/>
    <w:rsid w:val="00ED0D42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DAC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TOL101+2020_T3/course/" TargetMode="External"/><Relationship Id="rId18" Type="http://schemas.openxmlformats.org/officeDocument/2006/relationships/hyperlink" Target="https://zp.edu.ua/uploads/dept_nm/Polozhennia_pro_organizatsiyu_osvitnoho_protsesu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moodle.milukraine.net/enrol/index.php?id=9" TargetMode="External"/><Relationship Id="rId17" Type="http://schemas.openxmlformats.org/officeDocument/2006/relationships/hyperlink" Target="https://zp.edu.ua/uploads/dept_nm/Nakaz_N253_vid_29.06.21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journlib.univ.kiev.ua/lectures/humanrights202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milukraine.net/enrol/index.php?id=11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Prometheus+CNC101+2022_T2" TargetMode="External"/><Relationship Id="rId23" Type="http://schemas.openxmlformats.org/officeDocument/2006/relationships/footer" Target="footer2.xml"/><Relationship Id="rId10" Type="http://schemas.openxmlformats.org/officeDocument/2006/relationships/hyperlink" Target="mailto:bolichek@" TargetMode="External"/><Relationship Id="rId19" Type="http://schemas.openxmlformats.org/officeDocument/2006/relationships/hyperlink" Target="https://zakon.rada.gov.ua/laws/show/2297-1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odle.milukraine.net/course/view.php?id=1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66BE-0815-45F0-8A83-FE5679F8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3639</Words>
  <Characters>20745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Yurii Herasin</cp:lastModifiedBy>
  <cp:revision>15</cp:revision>
  <cp:lastPrinted>2023-04-04T14:16:00Z</cp:lastPrinted>
  <dcterms:created xsi:type="dcterms:W3CDTF">2024-04-06T16:14:00Z</dcterms:created>
  <dcterms:modified xsi:type="dcterms:W3CDTF">2024-11-07T07:31:00Z</dcterms:modified>
</cp:coreProperties>
</file>