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AA" w:rsidRDefault="00DC12AB" w:rsidP="00765B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2AB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</w:t>
      </w:r>
      <w:r>
        <w:rPr>
          <w:rFonts w:ascii="Times New Roman" w:hAnsi="Times New Roman" w:cs="Times New Roman"/>
          <w:sz w:val="24"/>
          <w:szCs w:val="24"/>
          <w:lang w:val="uk-UA"/>
        </w:rPr>
        <w:t>Порядку призначення і виплати стипендій, затвердженого постановою Кабінету Міністрів України від 12.07.2004 № 882, та Правил призначення академічних стипендій у Національному університеті «Запорізька політехніка»</w:t>
      </w:r>
      <w:r w:rsidR="00AC35D9">
        <w:rPr>
          <w:rFonts w:ascii="Times New Roman" w:hAnsi="Times New Roman" w:cs="Times New Roman"/>
          <w:sz w:val="24"/>
          <w:szCs w:val="24"/>
          <w:lang w:val="uk-UA"/>
        </w:rPr>
        <w:t xml:space="preserve"> вченою радою встановлюється </w:t>
      </w:r>
      <w:r w:rsidR="00765B7C">
        <w:rPr>
          <w:rFonts w:ascii="Times New Roman" w:hAnsi="Times New Roman" w:cs="Times New Roman"/>
          <w:sz w:val="24"/>
          <w:szCs w:val="24"/>
          <w:lang w:val="uk-UA"/>
        </w:rPr>
        <w:t xml:space="preserve">ліміт та фактична кількість першокурсників-стипендіатів (бакалаврів та магістрів), які зараховані на перший рік навчання і яким до першого семестрового </w:t>
      </w:r>
      <w:r w:rsidR="0025632A">
        <w:rPr>
          <w:rFonts w:ascii="Times New Roman" w:hAnsi="Times New Roman" w:cs="Times New Roman"/>
          <w:sz w:val="24"/>
          <w:szCs w:val="24"/>
          <w:lang w:val="uk-UA"/>
        </w:rPr>
        <w:t>контролю буде призначатися академічна стипендія на підставі конкурсного бала, здобутого під час вступу до навчального закладу.</w:t>
      </w:r>
    </w:p>
    <w:p w:rsidR="00765B7C" w:rsidRPr="00DC12AB" w:rsidRDefault="00765B7C" w:rsidP="00765B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ліміт стипендіатів встановлюється у відсотках (у діапазоні від 40 до 45) фактичної кількості </w:t>
      </w:r>
      <w:r w:rsidR="00EA6CE7">
        <w:rPr>
          <w:rFonts w:ascii="Times New Roman" w:hAnsi="Times New Roman" w:cs="Times New Roman"/>
          <w:sz w:val="24"/>
          <w:szCs w:val="24"/>
          <w:lang w:val="uk-UA"/>
        </w:rPr>
        <w:t>студентів денної форми навчання, які навчаються за  державним замовленням.</w:t>
      </w:r>
      <w:bookmarkStart w:id="0" w:name="_GoBack"/>
      <w:bookmarkEnd w:id="0"/>
    </w:p>
    <w:sectPr w:rsidR="00765B7C" w:rsidRPr="00DC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AB"/>
    <w:rsid w:val="0025632A"/>
    <w:rsid w:val="00765B7C"/>
    <w:rsid w:val="009002AA"/>
    <w:rsid w:val="00AC35D9"/>
    <w:rsid w:val="00DC12AB"/>
    <w:rsid w:val="00E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2021-11-25T08:31:00Z</dcterms:created>
  <dcterms:modified xsi:type="dcterms:W3CDTF">2021-11-25T09:21:00Z</dcterms:modified>
</cp:coreProperties>
</file>